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3F5B" w14:textId="3C67B5EF" w:rsidR="007B73A0" w:rsidRPr="000A5C44" w:rsidRDefault="007B73A0" w:rsidP="002A48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jc w:val="center"/>
        <w:rPr>
          <w:rFonts w:cs="Verdana"/>
          <w:color w:val="000000"/>
          <w:sz w:val="30"/>
          <w:szCs w:val="30"/>
        </w:rPr>
      </w:pPr>
      <w:bookmarkStart w:id="0" w:name="_GoBack"/>
      <w:bookmarkEnd w:id="0"/>
      <w:r w:rsidRPr="000A5C44">
        <w:rPr>
          <w:rFonts w:cs="Verdana"/>
          <w:color w:val="000000"/>
          <w:sz w:val="30"/>
          <w:szCs w:val="30"/>
        </w:rPr>
        <w:t>Earth Observation in support of Offici</w:t>
      </w:r>
      <w:r w:rsidR="002A48D5" w:rsidRPr="000A5C44">
        <w:rPr>
          <w:rFonts w:cs="Verdana"/>
          <w:color w:val="000000"/>
          <w:sz w:val="30"/>
          <w:szCs w:val="30"/>
        </w:rPr>
        <w:t>al Development Assistance (ODA)</w:t>
      </w:r>
    </w:p>
    <w:p w14:paraId="027958DA" w14:textId="55C0EBDB" w:rsidR="009672F7" w:rsidRDefault="007B73A0" w:rsidP="007E10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jc w:val="center"/>
        <w:rPr>
          <w:rFonts w:cs="Verdana"/>
          <w:color w:val="000000"/>
        </w:rPr>
      </w:pPr>
      <w:r w:rsidRPr="007E1083">
        <w:rPr>
          <w:rFonts w:cs="Verdana"/>
          <w:color w:val="000000"/>
        </w:rPr>
        <w:t>(</w:t>
      </w:r>
      <w:r w:rsidR="007E1083">
        <w:rPr>
          <w:rFonts w:cs="Verdana"/>
          <w:color w:val="000000"/>
        </w:rPr>
        <w:t xml:space="preserve">A </w:t>
      </w:r>
      <w:r w:rsidRPr="007E1083">
        <w:rPr>
          <w:rFonts w:cs="Verdana"/>
          <w:color w:val="000000"/>
        </w:rPr>
        <w:t xml:space="preserve">Joint </w:t>
      </w:r>
      <w:r w:rsidR="009672F7" w:rsidRPr="007E1083">
        <w:rPr>
          <w:rFonts w:cs="Verdana"/>
          <w:color w:val="000000"/>
        </w:rPr>
        <w:t xml:space="preserve">CEOS </w:t>
      </w:r>
      <w:r w:rsidR="00977104" w:rsidRPr="007E1083">
        <w:rPr>
          <w:rFonts w:cs="Verdana"/>
          <w:color w:val="000000"/>
        </w:rPr>
        <w:t xml:space="preserve">Agency </w:t>
      </w:r>
      <w:r w:rsidRPr="007E1083">
        <w:rPr>
          <w:rFonts w:cs="Verdana"/>
          <w:color w:val="000000"/>
        </w:rPr>
        <w:t xml:space="preserve">Statement for endorsement at </w:t>
      </w:r>
      <w:r w:rsidR="007E1083">
        <w:rPr>
          <w:rFonts w:cs="Verdana"/>
          <w:color w:val="000000"/>
        </w:rPr>
        <w:t>31</w:t>
      </w:r>
      <w:r w:rsidR="007E1083" w:rsidRPr="007E1083">
        <w:rPr>
          <w:rFonts w:cs="Verdana"/>
          <w:color w:val="000000"/>
          <w:vertAlign w:val="superscript"/>
        </w:rPr>
        <w:t>st</w:t>
      </w:r>
      <w:r w:rsidR="007E1083">
        <w:rPr>
          <w:rFonts w:cs="Verdana"/>
          <w:color w:val="000000"/>
        </w:rPr>
        <w:t xml:space="preserve"> CEOS Plenary, Oct 2017)</w:t>
      </w:r>
    </w:p>
    <w:p w14:paraId="3FCE9EB1" w14:textId="0724986D" w:rsidR="00977104" w:rsidRDefault="007B73A0" w:rsidP="00DE0B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jc w:val="center"/>
        <w:rPr>
          <w:rFonts w:cs="Times"/>
          <w:i/>
          <w:color w:val="000000"/>
          <w:sz w:val="20"/>
          <w:szCs w:val="20"/>
        </w:rPr>
      </w:pPr>
      <w:r>
        <w:rPr>
          <w:rFonts w:cs="Verdana"/>
          <w:i/>
          <w:color w:val="000000"/>
          <w:sz w:val="20"/>
          <w:szCs w:val="20"/>
        </w:rPr>
        <w:t>(Version 1.0</w:t>
      </w:r>
      <w:r w:rsidR="007E1083">
        <w:rPr>
          <w:rFonts w:cs="Verdana"/>
          <w:i/>
          <w:color w:val="000000"/>
          <w:sz w:val="20"/>
          <w:szCs w:val="20"/>
        </w:rPr>
        <w:t xml:space="preserve"> of 1</w:t>
      </w:r>
      <w:r w:rsidR="00EA5330">
        <w:rPr>
          <w:rFonts w:cs="Verdana"/>
          <w:i/>
          <w:color w:val="000000"/>
          <w:sz w:val="20"/>
          <w:szCs w:val="20"/>
        </w:rPr>
        <w:t>2</w:t>
      </w:r>
      <w:r w:rsidR="007E1083" w:rsidRPr="007E1083">
        <w:rPr>
          <w:rFonts w:cs="Verdana"/>
          <w:i/>
          <w:color w:val="000000"/>
          <w:sz w:val="20"/>
          <w:szCs w:val="20"/>
          <w:vertAlign w:val="superscript"/>
        </w:rPr>
        <w:t>th</w:t>
      </w:r>
      <w:r w:rsidR="007E1083">
        <w:rPr>
          <w:rFonts w:cs="Verdana"/>
          <w:i/>
          <w:color w:val="000000"/>
          <w:sz w:val="20"/>
          <w:szCs w:val="20"/>
        </w:rPr>
        <w:t xml:space="preserve"> October</w:t>
      </w:r>
      <w:r w:rsidR="00262C4F" w:rsidRPr="00262C4F">
        <w:rPr>
          <w:rFonts w:cs="Verdana"/>
          <w:i/>
          <w:color w:val="000000"/>
          <w:sz w:val="20"/>
          <w:szCs w:val="20"/>
        </w:rPr>
        <w:t xml:space="preserve"> 2017</w:t>
      </w:r>
      <w:r w:rsidR="00DE0B7D" w:rsidRPr="00262C4F">
        <w:rPr>
          <w:rFonts w:cs="Times"/>
          <w:i/>
          <w:color w:val="000000"/>
          <w:sz w:val="20"/>
          <w:szCs w:val="20"/>
        </w:rPr>
        <w:t>)</w:t>
      </w:r>
    </w:p>
    <w:p w14:paraId="0B40F38F" w14:textId="77777777" w:rsidR="00813F74" w:rsidRPr="00262C4F" w:rsidRDefault="00813F74" w:rsidP="00DE0B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jc w:val="center"/>
        <w:rPr>
          <w:rFonts w:cs="Times"/>
          <w:i/>
          <w:color w:val="000000"/>
          <w:sz w:val="20"/>
          <w:szCs w:val="20"/>
        </w:rPr>
      </w:pPr>
    </w:p>
    <w:p w14:paraId="663591C2" w14:textId="1347FAAB" w:rsidR="009672F7" w:rsidRPr="00813F74" w:rsidRDefault="00813F74" w:rsidP="009672F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00" w:lineRule="atLeast"/>
        <w:rPr>
          <w:rFonts w:cs="Verdana"/>
          <w:b/>
          <w:i/>
          <w:color w:val="000000"/>
        </w:rPr>
      </w:pPr>
      <w:r w:rsidRPr="00813F74">
        <w:rPr>
          <w:rFonts w:cs="Verdana"/>
          <w:b/>
          <w:i/>
          <w:color w:val="000000"/>
        </w:rPr>
        <w:t>Background</w:t>
      </w:r>
    </w:p>
    <w:p w14:paraId="292590AA" w14:textId="59B392DF" w:rsidR="00A776EB" w:rsidRPr="00A776EB" w:rsidRDefault="007E1083" w:rsidP="00A776E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</w:pPr>
      <w:r>
        <w:rPr>
          <w:rFonts w:cs="Times"/>
          <w:color w:val="000000"/>
          <w:lang w:val="en-US"/>
        </w:rPr>
        <w:t xml:space="preserve">Official Development Assistance (ODA) is a </w:t>
      </w:r>
      <w:r w:rsidRPr="00A87CD1">
        <w:t xml:space="preserve">complex and </w:t>
      </w:r>
      <w:r>
        <w:t xml:space="preserve">rapidly changing international </w:t>
      </w:r>
      <w:r w:rsidRPr="00A87CD1">
        <w:t>system</w:t>
      </w:r>
      <w:r>
        <w:t xml:space="preserve"> covering a range of aid mechanisms from the dev</w:t>
      </w:r>
      <w:r w:rsidR="002A48D5">
        <w:t xml:space="preserve">eloped to developing countries. </w:t>
      </w:r>
      <w:r w:rsidR="00A776EB" w:rsidRPr="00A776EB">
        <w:t xml:space="preserve">The </w:t>
      </w:r>
      <w:r w:rsidR="00D314B3" w:rsidRPr="00A776EB">
        <w:t>2030 Agen</w:t>
      </w:r>
      <w:r w:rsidR="00A776EB" w:rsidRPr="00A776EB">
        <w:t>da for Sustainable Development is an action plan to take the bold</w:t>
      </w:r>
      <w:r w:rsidR="00A776EB">
        <w:t xml:space="preserve"> and transformative steps that </w:t>
      </w:r>
      <w:r w:rsidR="00A776EB" w:rsidRPr="00A776EB">
        <w:t>are urgently needed to shift the world onto a sustainable and resilient path</w:t>
      </w:r>
      <w:r w:rsidR="002A48D5">
        <w:t>. It is supported at the highest political level and will drive the ODA priorities over the next few decades.</w:t>
      </w:r>
    </w:p>
    <w:p w14:paraId="3A2F38B4" w14:textId="481DEFE4" w:rsidR="00D314B3" w:rsidRDefault="00D314B3" w:rsidP="00D314B3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Many significant developments and changes are taking place in Earth Observation that are bringing this technology from scientific use, to a level where it can be used as an operational source of environmental information in a wide range of (non-specialist) domains.</w:t>
      </w:r>
      <w:r w:rsidR="002A48D5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In addition, political, public and scientific interest is growing to make better environmental decision-making through the use of EO to address the grand societal challenges that the world is increasingly facing, as manifest through initiatives such as the Group on Earth Observations (GEO).</w:t>
      </w:r>
    </w:p>
    <w:p w14:paraId="25F7BE2A" w14:textId="0483AF4B" w:rsidR="002A48D5" w:rsidRDefault="00D314B3" w:rsidP="00D314B3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Over th</w:t>
      </w:r>
      <w:r w:rsidR="002A48D5">
        <w:rPr>
          <w:rFonts w:cs="Times"/>
          <w:color w:val="000000"/>
        </w:rPr>
        <w:t>e last decade, a number of CEOS</w:t>
      </w:r>
      <w:r>
        <w:rPr>
          <w:rFonts w:cs="Times"/>
          <w:color w:val="000000"/>
        </w:rPr>
        <w:t xml:space="preserve"> agencies have started </w:t>
      </w:r>
      <w:r w:rsidR="002A48D5">
        <w:rPr>
          <w:rFonts w:cs="Times"/>
          <w:color w:val="000000"/>
        </w:rPr>
        <w:t xml:space="preserve">individual </w:t>
      </w:r>
      <w:r>
        <w:rPr>
          <w:rFonts w:cs="Times"/>
          <w:color w:val="000000"/>
        </w:rPr>
        <w:t>initiatives to demonstrate the capabilities and use of EO in the field of development aid with varied stakeholders. These include the International Financing Institutions/Multi-lateral Development Banks (IFIs/MDBs), national aid ministries/departments, aid agencies/organisations and a range of local government organisations in the developing countries as aid recipients</w:t>
      </w:r>
      <w:r w:rsidR="002A48D5">
        <w:rPr>
          <w:rFonts w:cs="Times"/>
          <w:color w:val="000000"/>
        </w:rPr>
        <w:t>.</w:t>
      </w:r>
    </w:p>
    <w:p w14:paraId="6EE12C14" w14:textId="45DAB1F7" w:rsidR="00D314B3" w:rsidRDefault="00D94549" w:rsidP="00D9454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Through this work, the benefits that EO can bring to </w:t>
      </w:r>
      <w:r w:rsidR="002A48D5">
        <w:rPr>
          <w:rFonts w:cs="Times"/>
          <w:color w:val="000000"/>
        </w:rPr>
        <w:t xml:space="preserve">ODA operations </w:t>
      </w:r>
      <w:r>
        <w:rPr>
          <w:rFonts w:cs="Times"/>
          <w:color w:val="000000"/>
        </w:rPr>
        <w:t>are beginning to emerge and are summarised as:</w:t>
      </w:r>
    </w:p>
    <w:p w14:paraId="3F7455B0" w14:textId="438B627D" w:rsidR="002A48D5" w:rsidRPr="00D94549" w:rsidRDefault="002A48D5" w:rsidP="00D94549">
      <w:pPr>
        <w:pStyle w:val="ListParagraph"/>
        <w:widowControl w:val="0"/>
        <w:numPr>
          <w:ilvl w:val="0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sz w:val="20"/>
          <w:szCs w:val="20"/>
        </w:rPr>
      </w:pPr>
      <w:r w:rsidRPr="00D94549">
        <w:rPr>
          <w:rFonts w:cs="Times"/>
          <w:color w:val="000000"/>
          <w:sz w:val="20"/>
          <w:szCs w:val="20"/>
        </w:rPr>
        <w:t>EO can</w:t>
      </w:r>
      <w:r w:rsidR="00A776EB" w:rsidRPr="00D94549">
        <w:rPr>
          <w:rFonts w:cs="Times"/>
          <w:color w:val="000000"/>
          <w:sz w:val="20"/>
          <w:szCs w:val="20"/>
        </w:rPr>
        <w:t xml:space="preserve"> </w:t>
      </w:r>
      <w:r w:rsidR="00A776EB" w:rsidRPr="00D94549">
        <w:rPr>
          <w:rFonts w:cs="Times"/>
          <w:i/>
          <w:color w:val="000000"/>
          <w:sz w:val="20"/>
          <w:szCs w:val="20"/>
        </w:rPr>
        <w:t>increase efficiencies</w:t>
      </w:r>
      <w:r w:rsidR="00A776EB" w:rsidRPr="00D94549">
        <w:rPr>
          <w:rFonts w:cs="Times"/>
          <w:color w:val="000000"/>
          <w:sz w:val="20"/>
          <w:szCs w:val="20"/>
        </w:rPr>
        <w:t xml:space="preserve"> </w:t>
      </w:r>
      <w:r w:rsidR="00D94549" w:rsidRPr="00D94549">
        <w:rPr>
          <w:rFonts w:cs="Times"/>
          <w:i/>
          <w:color w:val="000000"/>
          <w:sz w:val="20"/>
          <w:szCs w:val="20"/>
        </w:rPr>
        <w:t>in existing operations</w:t>
      </w:r>
      <w:r w:rsidR="00D94549" w:rsidRPr="00D94549">
        <w:rPr>
          <w:rFonts w:cs="Times"/>
          <w:color w:val="000000"/>
          <w:sz w:val="20"/>
          <w:szCs w:val="20"/>
        </w:rPr>
        <w:t xml:space="preserve"> through better</w:t>
      </w:r>
      <w:r w:rsidR="00A776EB" w:rsidRPr="00D94549">
        <w:rPr>
          <w:rFonts w:cs="Times"/>
          <w:color w:val="000000"/>
          <w:sz w:val="20"/>
          <w:szCs w:val="20"/>
        </w:rPr>
        <w:t xml:space="preserve"> use of resou</w:t>
      </w:r>
      <w:r w:rsidR="00D94549" w:rsidRPr="00D94549">
        <w:rPr>
          <w:rFonts w:cs="Times"/>
          <w:color w:val="000000"/>
          <w:sz w:val="20"/>
          <w:szCs w:val="20"/>
        </w:rPr>
        <w:t>rces (economic, manpower, time) with</w:t>
      </w:r>
      <w:r w:rsidR="00A776EB" w:rsidRPr="00D94549">
        <w:rPr>
          <w:rFonts w:cs="Times"/>
          <w:color w:val="000000"/>
          <w:sz w:val="20"/>
          <w:szCs w:val="20"/>
        </w:rPr>
        <w:t xml:space="preserve"> a globally consistent approach to </w:t>
      </w:r>
      <w:r w:rsidRPr="00D94549">
        <w:rPr>
          <w:rFonts w:cs="Times"/>
          <w:color w:val="000000"/>
          <w:sz w:val="20"/>
          <w:szCs w:val="20"/>
        </w:rPr>
        <w:t xml:space="preserve">implement and </w:t>
      </w:r>
      <w:r w:rsidR="00A776EB" w:rsidRPr="00D94549">
        <w:rPr>
          <w:rFonts w:cs="Times"/>
          <w:color w:val="000000"/>
          <w:sz w:val="20"/>
          <w:szCs w:val="20"/>
        </w:rPr>
        <w:t>monitor</w:t>
      </w:r>
      <w:r w:rsidRPr="00D94549">
        <w:rPr>
          <w:rFonts w:cs="Times"/>
          <w:color w:val="000000"/>
          <w:sz w:val="20"/>
          <w:szCs w:val="20"/>
        </w:rPr>
        <w:t xml:space="preserve"> activities,</w:t>
      </w:r>
      <w:r w:rsidR="00A776EB" w:rsidRPr="00D94549">
        <w:rPr>
          <w:rFonts w:cs="Times"/>
          <w:color w:val="000000"/>
          <w:sz w:val="20"/>
          <w:szCs w:val="20"/>
        </w:rPr>
        <w:t xml:space="preserve"> </w:t>
      </w:r>
    </w:p>
    <w:p w14:paraId="0542F3BD" w14:textId="6D349850" w:rsidR="002A48D5" w:rsidRPr="00D94549" w:rsidRDefault="002A48D5" w:rsidP="00D94549">
      <w:pPr>
        <w:pStyle w:val="ListParagraph"/>
        <w:widowControl w:val="0"/>
        <w:numPr>
          <w:ilvl w:val="0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sz w:val="20"/>
          <w:szCs w:val="20"/>
        </w:rPr>
      </w:pPr>
      <w:r w:rsidRPr="00D94549">
        <w:rPr>
          <w:rFonts w:cs="Times"/>
          <w:color w:val="000000"/>
          <w:sz w:val="20"/>
          <w:szCs w:val="20"/>
        </w:rPr>
        <w:t xml:space="preserve">EO can </w:t>
      </w:r>
      <w:r w:rsidRPr="00D94549">
        <w:rPr>
          <w:rFonts w:cs="Times"/>
          <w:i/>
          <w:color w:val="000000"/>
          <w:sz w:val="20"/>
          <w:szCs w:val="20"/>
        </w:rPr>
        <w:t xml:space="preserve">improve </w:t>
      </w:r>
      <w:r w:rsidR="00D94549" w:rsidRPr="00D94549">
        <w:rPr>
          <w:rFonts w:cs="Times"/>
          <w:i/>
          <w:color w:val="000000"/>
          <w:sz w:val="20"/>
          <w:szCs w:val="20"/>
        </w:rPr>
        <w:t xml:space="preserve">definition of </w:t>
      </w:r>
      <w:r w:rsidRPr="00D94549">
        <w:rPr>
          <w:rFonts w:cs="Times"/>
          <w:i/>
          <w:color w:val="000000"/>
          <w:sz w:val="20"/>
          <w:szCs w:val="20"/>
        </w:rPr>
        <w:t>future operations</w:t>
      </w:r>
      <w:r w:rsidRPr="00D94549">
        <w:rPr>
          <w:rFonts w:cs="Times"/>
          <w:color w:val="000000"/>
          <w:sz w:val="20"/>
          <w:szCs w:val="20"/>
        </w:rPr>
        <w:t xml:space="preserve"> through </w:t>
      </w:r>
      <w:r w:rsidR="00D94549" w:rsidRPr="00D94549">
        <w:rPr>
          <w:rFonts w:cs="Times"/>
          <w:color w:val="000000"/>
          <w:sz w:val="20"/>
          <w:szCs w:val="20"/>
        </w:rPr>
        <w:t xml:space="preserve">more informed development </w:t>
      </w:r>
      <w:r w:rsidRPr="00D94549">
        <w:rPr>
          <w:rFonts w:cs="Times"/>
          <w:color w:val="000000"/>
          <w:sz w:val="20"/>
          <w:szCs w:val="20"/>
        </w:rPr>
        <w:t>planning and methodologies</w:t>
      </w:r>
      <w:r w:rsidR="00D94549" w:rsidRPr="00D94549">
        <w:rPr>
          <w:rFonts w:cs="Times"/>
          <w:color w:val="000000"/>
          <w:sz w:val="20"/>
          <w:szCs w:val="20"/>
        </w:rPr>
        <w:t>,</w:t>
      </w:r>
    </w:p>
    <w:p w14:paraId="3FC3DCD2" w14:textId="31A1195F" w:rsidR="002A48D5" w:rsidRPr="00D94549" w:rsidRDefault="00D94549" w:rsidP="00D94549">
      <w:pPr>
        <w:pStyle w:val="ListParagraph"/>
        <w:widowControl w:val="0"/>
        <w:numPr>
          <w:ilvl w:val="0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sz w:val="20"/>
          <w:szCs w:val="20"/>
        </w:rPr>
      </w:pPr>
      <w:r w:rsidRPr="00D94549">
        <w:rPr>
          <w:rFonts w:cs="Times"/>
          <w:color w:val="000000"/>
          <w:sz w:val="20"/>
          <w:szCs w:val="20"/>
        </w:rPr>
        <w:t>EO can</w:t>
      </w:r>
      <w:r w:rsidR="00A776EB" w:rsidRPr="00D94549">
        <w:rPr>
          <w:rFonts w:cs="Times"/>
          <w:color w:val="000000"/>
          <w:sz w:val="20"/>
          <w:szCs w:val="20"/>
        </w:rPr>
        <w:t xml:space="preserve"> </w:t>
      </w:r>
      <w:r w:rsidR="00813F74">
        <w:rPr>
          <w:rFonts w:cs="Times"/>
          <w:i/>
          <w:color w:val="000000"/>
          <w:sz w:val="20"/>
          <w:szCs w:val="20"/>
        </w:rPr>
        <w:t>extend</w:t>
      </w:r>
      <w:r w:rsidRPr="00D94549">
        <w:rPr>
          <w:rFonts w:cs="Times"/>
          <w:i/>
          <w:color w:val="000000"/>
          <w:sz w:val="20"/>
          <w:szCs w:val="20"/>
        </w:rPr>
        <w:t xml:space="preserve"> </w:t>
      </w:r>
      <w:r w:rsidR="00A776EB" w:rsidRPr="00D94549">
        <w:rPr>
          <w:rFonts w:cs="Times"/>
          <w:i/>
          <w:color w:val="000000"/>
          <w:sz w:val="20"/>
          <w:szCs w:val="20"/>
        </w:rPr>
        <w:t xml:space="preserve">capabilities </w:t>
      </w:r>
      <w:r w:rsidR="00A776EB" w:rsidRPr="00D94549">
        <w:rPr>
          <w:rFonts w:cs="Times"/>
          <w:color w:val="000000"/>
          <w:sz w:val="20"/>
          <w:szCs w:val="20"/>
        </w:rPr>
        <w:t>by supporting policy formulation to allow environmental analysis in a way that is not possible by other means (e</w:t>
      </w:r>
      <w:r w:rsidR="006A66D3">
        <w:rPr>
          <w:rFonts w:cs="Times"/>
          <w:color w:val="000000"/>
          <w:sz w:val="20"/>
          <w:szCs w:val="20"/>
        </w:rPr>
        <w:t>.</w:t>
      </w:r>
      <w:r w:rsidR="00A776EB" w:rsidRPr="00D94549">
        <w:rPr>
          <w:rFonts w:cs="Times"/>
          <w:color w:val="000000"/>
          <w:sz w:val="20"/>
          <w:szCs w:val="20"/>
        </w:rPr>
        <w:t xml:space="preserve">g. </w:t>
      </w:r>
      <w:r w:rsidRPr="00D94549">
        <w:rPr>
          <w:rFonts w:cs="Times"/>
          <w:color w:val="000000"/>
          <w:sz w:val="20"/>
          <w:szCs w:val="20"/>
        </w:rPr>
        <w:t xml:space="preserve">impact of </w:t>
      </w:r>
      <w:r w:rsidR="00A776EB" w:rsidRPr="00D94549">
        <w:rPr>
          <w:rFonts w:cs="Times"/>
          <w:color w:val="000000"/>
          <w:sz w:val="20"/>
          <w:szCs w:val="20"/>
        </w:rPr>
        <w:t>Climate</w:t>
      </w:r>
      <w:r w:rsidR="00D04CEF">
        <w:rPr>
          <w:rFonts w:cs="Times"/>
          <w:color w:val="000000"/>
          <w:sz w:val="20"/>
          <w:szCs w:val="20"/>
        </w:rPr>
        <w:t xml:space="preserve"> </w:t>
      </w:r>
      <w:r w:rsidR="00A776EB" w:rsidRPr="00D94549">
        <w:rPr>
          <w:rFonts w:cs="Times"/>
          <w:color w:val="000000"/>
          <w:sz w:val="20"/>
          <w:szCs w:val="20"/>
        </w:rPr>
        <w:t xml:space="preserve">Change). </w:t>
      </w:r>
    </w:p>
    <w:p w14:paraId="7FE0E1CC" w14:textId="2C12B84E" w:rsidR="00A776EB" w:rsidRPr="00D94549" w:rsidRDefault="002A48D5" w:rsidP="00D94549">
      <w:pPr>
        <w:pStyle w:val="ListParagraph"/>
        <w:widowControl w:val="0"/>
        <w:numPr>
          <w:ilvl w:val="0"/>
          <w:numId w:val="10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sz w:val="20"/>
          <w:szCs w:val="20"/>
        </w:rPr>
      </w:pPr>
      <w:r w:rsidRPr="00D94549">
        <w:rPr>
          <w:rFonts w:cs="Times"/>
          <w:color w:val="000000"/>
          <w:sz w:val="20"/>
          <w:szCs w:val="20"/>
        </w:rPr>
        <w:t>EO can</w:t>
      </w:r>
      <w:r w:rsidR="00A776EB" w:rsidRPr="00D94549">
        <w:rPr>
          <w:rFonts w:cs="Times"/>
          <w:color w:val="000000"/>
          <w:sz w:val="20"/>
          <w:szCs w:val="20"/>
        </w:rPr>
        <w:t xml:space="preserve"> promote </w:t>
      </w:r>
      <w:r w:rsidR="00A776EB" w:rsidRPr="00D94549">
        <w:rPr>
          <w:rFonts w:cs="Times"/>
          <w:i/>
          <w:color w:val="000000"/>
          <w:sz w:val="20"/>
          <w:szCs w:val="20"/>
        </w:rPr>
        <w:t>better transparency, responsibility and accountability</w:t>
      </w:r>
      <w:r w:rsidR="00A776EB" w:rsidRPr="00D94549">
        <w:rPr>
          <w:rFonts w:cs="Times"/>
          <w:color w:val="000000"/>
          <w:sz w:val="20"/>
          <w:szCs w:val="20"/>
        </w:rPr>
        <w:t xml:space="preserve"> through the use of open data.</w:t>
      </w:r>
    </w:p>
    <w:p w14:paraId="18478834" w14:textId="77777777" w:rsidR="00813F74" w:rsidRDefault="00813F74" w:rsidP="00A776E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b/>
          <w:i/>
          <w:color w:val="000000"/>
        </w:rPr>
      </w:pPr>
    </w:p>
    <w:p w14:paraId="4CD76FF1" w14:textId="73E7A23A" w:rsidR="00A776EB" w:rsidRPr="00813F74" w:rsidRDefault="00813F74" w:rsidP="00A776E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b/>
          <w:i/>
          <w:color w:val="000000"/>
        </w:rPr>
      </w:pPr>
      <w:r w:rsidRPr="00813F74">
        <w:rPr>
          <w:rFonts w:cs="Times"/>
          <w:b/>
          <w:i/>
          <w:color w:val="000000"/>
        </w:rPr>
        <w:t>Way Forward</w:t>
      </w:r>
    </w:p>
    <w:p w14:paraId="69A5BD02" w14:textId="6319D3CE" w:rsidR="000861F4" w:rsidRDefault="00D94549" w:rsidP="00C32E9C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Recognising this background</w:t>
      </w:r>
      <w:r w:rsidR="00F167FD">
        <w:rPr>
          <w:rFonts w:cs="Times"/>
          <w:color w:val="000000"/>
        </w:rPr>
        <w:t xml:space="preserve"> and previous achievements</w:t>
      </w:r>
      <w:r>
        <w:rPr>
          <w:rFonts w:cs="Times"/>
          <w:color w:val="000000"/>
        </w:rPr>
        <w:t>, t</w:t>
      </w:r>
      <w:r w:rsidR="00512130">
        <w:rPr>
          <w:rFonts w:cs="Times"/>
          <w:color w:val="000000"/>
        </w:rPr>
        <w:t>he CEOS agen</w:t>
      </w:r>
      <w:r w:rsidR="00C32E9C">
        <w:rPr>
          <w:rFonts w:cs="Times"/>
          <w:color w:val="000000"/>
        </w:rPr>
        <w:t xml:space="preserve">cies </w:t>
      </w:r>
      <w:r w:rsidR="007E1083">
        <w:rPr>
          <w:rFonts w:cs="Times"/>
          <w:color w:val="000000"/>
        </w:rPr>
        <w:t xml:space="preserve">underline their joint commitment to </w:t>
      </w:r>
      <w:r w:rsidR="00A91F37">
        <w:rPr>
          <w:rFonts w:cs="Times"/>
          <w:color w:val="000000"/>
        </w:rPr>
        <w:t xml:space="preserve">develop a coherent </w:t>
      </w:r>
      <w:r w:rsidR="000861F4">
        <w:rPr>
          <w:rFonts w:cs="Times"/>
          <w:color w:val="000000"/>
        </w:rPr>
        <w:t xml:space="preserve">strategy and </w:t>
      </w:r>
      <w:r w:rsidR="00A91F37">
        <w:rPr>
          <w:rFonts w:cs="Times"/>
          <w:color w:val="000000"/>
        </w:rPr>
        <w:t>approach to promote and expand the</w:t>
      </w:r>
      <w:r w:rsidR="000861F4">
        <w:rPr>
          <w:rFonts w:cs="Times"/>
          <w:color w:val="000000"/>
        </w:rPr>
        <w:t xml:space="preserve"> use of EO in the domain of ODA, to support activities being carried out in a socially responsible and environmentally sustainable manner.</w:t>
      </w:r>
      <w:r w:rsidR="00A91F37">
        <w:rPr>
          <w:rFonts w:cs="Times"/>
          <w:color w:val="000000"/>
        </w:rPr>
        <w:t xml:space="preserve"> </w:t>
      </w:r>
      <w:r w:rsidR="000861F4">
        <w:rPr>
          <w:rFonts w:cs="Times"/>
          <w:color w:val="000000"/>
        </w:rPr>
        <w:t xml:space="preserve">CEOS shall also develop a coherent approach and interface with GEO regarding Development Aid. </w:t>
      </w:r>
    </w:p>
    <w:p w14:paraId="5B4958E1" w14:textId="77777777" w:rsidR="000861F4" w:rsidRDefault="00A91F37" w:rsidP="00C32E9C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lang w:val="en-US"/>
        </w:rPr>
      </w:pPr>
      <w:r>
        <w:rPr>
          <w:rFonts w:cs="Times"/>
          <w:color w:val="000000"/>
        </w:rPr>
        <w:t xml:space="preserve">The CEOS agencies shall collectively </w:t>
      </w:r>
      <w:r w:rsidR="000861F4">
        <w:rPr>
          <w:rFonts w:cs="Times"/>
          <w:color w:val="000000"/>
        </w:rPr>
        <w:t>share information and experiences to identify the</w:t>
      </w:r>
      <w:r w:rsidR="000861F4">
        <w:rPr>
          <w:rFonts w:cs="Times"/>
          <w:color w:val="000000"/>
          <w:lang w:val="en-US"/>
        </w:rPr>
        <w:t xml:space="preserve"> key issues and actions needed to grow the use of EO in the development aid sector. Areas to be addressed include: </w:t>
      </w:r>
    </w:p>
    <w:p w14:paraId="42F92F56" w14:textId="7D4B4E28" w:rsidR="00EE79A4" w:rsidRPr="0038527D" w:rsidRDefault="00EE79A4" w:rsidP="00EE79A4">
      <w:pPr>
        <w:pStyle w:val="ListParagraph"/>
        <w:widowControl w:val="0"/>
        <w:numPr>
          <w:ilvl w:val="0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sz w:val="20"/>
          <w:szCs w:val="20"/>
          <w:lang w:val="en-US"/>
        </w:rPr>
      </w:pPr>
      <w:r w:rsidRPr="0038527D">
        <w:rPr>
          <w:rFonts w:cs="Times"/>
          <w:b/>
          <w:i/>
          <w:color w:val="000000"/>
          <w:sz w:val="20"/>
          <w:szCs w:val="20"/>
          <w:lang w:val="en-US"/>
        </w:rPr>
        <w:lastRenderedPageBreak/>
        <w:t>Awareness</w:t>
      </w:r>
      <w:r w:rsidRPr="0038527D">
        <w:rPr>
          <w:rFonts w:cs="Times"/>
          <w:b/>
          <w:color w:val="000000"/>
          <w:sz w:val="20"/>
          <w:szCs w:val="20"/>
          <w:lang w:val="en-US"/>
        </w:rPr>
        <w:t xml:space="preserve"> </w:t>
      </w:r>
      <w:r w:rsidRPr="0038527D">
        <w:rPr>
          <w:rFonts w:cs="Times"/>
          <w:color w:val="000000"/>
          <w:sz w:val="20"/>
          <w:szCs w:val="20"/>
          <w:lang w:val="en-US"/>
        </w:rPr>
        <w:t xml:space="preserve">: </w:t>
      </w:r>
      <w:r w:rsidR="0038527D" w:rsidRPr="0038527D">
        <w:rPr>
          <w:rFonts w:cs="Times"/>
          <w:color w:val="000000"/>
          <w:sz w:val="20"/>
          <w:szCs w:val="20"/>
          <w:lang w:val="en-US"/>
        </w:rPr>
        <w:t xml:space="preserve">develop </w:t>
      </w:r>
      <w:r w:rsidR="00B7459C" w:rsidRPr="0038527D">
        <w:rPr>
          <w:rFonts w:cs="Times"/>
          <w:color w:val="000000"/>
          <w:sz w:val="20"/>
          <w:szCs w:val="20"/>
          <w:lang w:val="en-US"/>
        </w:rPr>
        <w:t xml:space="preserve">better </w:t>
      </w:r>
      <w:r w:rsidRPr="0038527D">
        <w:rPr>
          <w:rFonts w:cs="Times"/>
          <w:color w:val="000000"/>
          <w:sz w:val="20"/>
          <w:szCs w:val="20"/>
          <w:lang w:val="en-US"/>
        </w:rPr>
        <w:t>understanding what EO can deliver through a range of material that is specifically designed and adapted to the needs and language of the development aid community</w:t>
      </w:r>
      <w:r w:rsidR="00B7459C" w:rsidRPr="0038527D">
        <w:rPr>
          <w:rFonts w:cs="Times"/>
          <w:color w:val="000000"/>
          <w:sz w:val="20"/>
          <w:szCs w:val="20"/>
          <w:lang w:val="en-US"/>
        </w:rPr>
        <w:t>,</w:t>
      </w:r>
    </w:p>
    <w:p w14:paraId="244F0A67" w14:textId="28340974" w:rsidR="00B7459C" w:rsidRPr="0038527D" w:rsidRDefault="00B7459C" w:rsidP="00EE79A4">
      <w:pPr>
        <w:pStyle w:val="ListParagraph"/>
        <w:widowControl w:val="0"/>
        <w:numPr>
          <w:ilvl w:val="0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sz w:val="20"/>
          <w:szCs w:val="20"/>
          <w:lang w:val="en-US"/>
        </w:rPr>
      </w:pPr>
      <w:r w:rsidRPr="0038527D">
        <w:rPr>
          <w:rFonts w:cs="Times"/>
          <w:b/>
          <w:i/>
          <w:color w:val="000000"/>
          <w:sz w:val="20"/>
          <w:szCs w:val="20"/>
          <w:lang w:val="en-US"/>
        </w:rPr>
        <w:t>Acceptance</w:t>
      </w:r>
      <w:r w:rsidR="006C5BB7">
        <w:rPr>
          <w:rFonts w:cs="Times"/>
          <w:b/>
          <w:i/>
          <w:color w:val="000000"/>
          <w:sz w:val="20"/>
          <w:szCs w:val="20"/>
          <w:lang w:val="en-US"/>
        </w:rPr>
        <w:t xml:space="preserve"> </w:t>
      </w:r>
      <w:r w:rsidRPr="0038527D">
        <w:rPr>
          <w:rFonts w:cs="Times"/>
          <w:color w:val="000000"/>
          <w:sz w:val="20"/>
          <w:szCs w:val="20"/>
          <w:lang w:val="en-US"/>
        </w:rPr>
        <w:t xml:space="preserve">: </w:t>
      </w:r>
      <w:r w:rsidR="0038527D" w:rsidRPr="0038527D">
        <w:rPr>
          <w:rFonts w:cs="Times"/>
          <w:color w:val="000000"/>
          <w:sz w:val="20"/>
          <w:szCs w:val="20"/>
        </w:rPr>
        <w:t xml:space="preserve">co-develop (with IFIs/MDBs and Client States) accepted methodologies &amp; best-practice guidelines for the use of EO in </w:t>
      </w:r>
      <w:r w:rsidR="0038527D" w:rsidRPr="0038527D">
        <w:rPr>
          <w:rFonts w:cs="Times"/>
          <w:color w:val="000000"/>
          <w:sz w:val="20"/>
          <w:szCs w:val="20"/>
          <w:lang w:val="en-US"/>
        </w:rPr>
        <w:t>ODA working practices (e.g. Monitoring &amp; Evaluation, Environmental Safeguards policies)</w:t>
      </w:r>
      <w:r w:rsidRPr="0038527D">
        <w:rPr>
          <w:rFonts w:cs="Times"/>
          <w:color w:val="000000"/>
          <w:sz w:val="20"/>
          <w:szCs w:val="20"/>
          <w:lang w:val="en-US"/>
        </w:rPr>
        <w:t>,</w:t>
      </w:r>
    </w:p>
    <w:p w14:paraId="0D512677" w14:textId="0E9A966D" w:rsidR="006352AB" w:rsidRPr="0038527D" w:rsidRDefault="00EE79A4" w:rsidP="00DE0B7D">
      <w:pPr>
        <w:pStyle w:val="ListParagraph"/>
        <w:widowControl w:val="0"/>
        <w:numPr>
          <w:ilvl w:val="0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  <w:sz w:val="20"/>
          <w:szCs w:val="20"/>
          <w:lang w:val="en-US"/>
        </w:rPr>
      </w:pPr>
      <w:r w:rsidRPr="0038527D">
        <w:rPr>
          <w:rFonts w:cs="Times"/>
          <w:b/>
          <w:i/>
          <w:color w:val="000000"/>
          <w:sz w:val="20"/>
          <w:szCs w:val="20"/>
          <w:lang w:val="en-US"/>
        </w:rPr>
        <w:t xml:space="preserve">Use </w:t>
      </w:r>
      <w:r w:rsidR="0038527D" w:rsidRPr="0038527D">
        <w:rPr>
          <w:rFonts w:cs="Times"/>
          <w:color w:val="000000"/>
          <w:sz w:val="20"/>
          <w:szCs w:val="20"/>
          <w:lang w:val="en-US"/>
        </w:rPr>
        <w:t xml:space="preserve">: ensure availability of data sets/tools together with capacity-building and </w:t>
      </w:r>
      <w:r w:rsidRPr="0038527D">
        <w:rPr>
          <w:rFonts w:cs="Times"/>
          <w:color w:val="000000"/>
          <w:sz w:val="20"/>
          <w:szCs w:val="20"/>
          <w:lang w:val="en-US"/>
        </w:rPr>
        <w:t xml:space="preserve">training to ensure that practitioners </w:t>
      </w:r>
      <w:r w:rsidR="0038527D" w:rsidRPr="0038527D">
        <w:rPr>
          <w:rFonts w:cs="Times"/>
          <w:color w:val="000000"/>
          <w:sz w:val="20"/>
          <w:szCs w:val="20"/>
          <w:lang w:val="en-US"/>
        </w:rPr>
        <w:t xml:space="preserve">(IFI/MDB staff and government departments in the Client States) understand </w:t>
      </w:r>
      <w:r w:rsidRPr="0038527D">
        <w:rPr>
          <w:rFonts w:cs="Times"/>
          <w:color w:val="000000"/>
          <w:sz w:val="20"/>
          <w:szCs w:val="20"/>
          <w:lang w:val="en-US"/>
        </w:rPr>
        <w:t xml:space="preserve">how to use EO information easily in their operational activities. </w:t>
      </w:r>
    </w:p>
    <w:p w14:paraId="61855971" w14:textId="04BC183E" w:rsidR="00231C69" w:rsidRPr="0038527D" w:rsidRDefault="0038527D" w:rsidP="0038527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The role of CEOS shall</w:t>
      </w:r>
      <w:r w:rsidR="00E92870">
        <w:rPr>
          <w:rFonts w:cs="Times"/>
          <w:color w:val="000000"/>
        </w:rPr>
        <w:t xml:space="preserve"> be aimed at the level of overall message &amp; strategy on the use of EO, sharing of information and experiences. More targeted, specific initiatives and activities should continue to be carried</w:t>
      </w:r>
      <w:r>
        <w:rPr>
          <w:rFonts w:cs="Times"/>
          <w:color w:val="000000"/>
        </w:rPr>
        <w:t xml:space="preserve"> out individual space agencies.</w:t>
      </w:r>
    </w:p>
    <w:sectPr w:rsidR="00231C69" w:rsidRPr="0038527D" w:rsidSect="006F2520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BE95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2F78A0"/>
    <w:multiLevelType w:val="hybridMultilevel"/>
    <w:tmpl w:val="C9C4F6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F2462"/>
    <w:multiLevelType w:val="hybridMultilevel"/>
    <w:tmpl w:val="FAD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3324"/>
    <w:multiLevelType w:val="hybridMultilevel"/>
    <w:tmpl w:val="404C0E16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</w:lvl>
    <w:lvl w:ilvl="2" w:tplc="902C7A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3D4402"/>
    <w:multiLevelType w:val="hybridMultilevel"/>
    <w:tmpl w:val="8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FC7"/>
    <w:multiLevelType w:val="hybridMultilevel"/>
    <w:tmpl w:val="3D26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15E6E"/>
    <w:multiLevelType w:val="hybridMultilevel"/>
    <w:tmpl w:val="C3261EE4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902C7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344A0C"/>
    <w:multiLevelType w:val="hybridMultilevel"/>
    <w:tmpl w:val="E952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40FD4"/>
    <w:multiLevelType w:val="hybridMultilevel"/>
    <w:tmpl w:val="F962CA56"/>
    <w:lvl w:ilvl="0" w:tplc="902C7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02C7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902C7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986254"/>
    <w:multiLevelType w:val="hybridMultilevel"/>
    <w:tmpl w:val="EB2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7"/>
    <w:rsid w:val="00003CBA"/>
    <w:rsid w:val="000573F8"/>
    <w:rsid w:val="00061026"/>
    <w:rsid w:val="00077989"/>
    <w:rsid w:val="000861F4"/>
    <w:rsid w:val="00087012"/>
    <w:rsid w:val="000A5C44"/>
    <w:rsid w:val="001067EA"/>
    <w:rsid w:val="00147112"/>
    <w:rsid w:val="00174553"/>
    <w:rsid w:val="001905A5"/>
    <w:rsid w:val="001A296C"/>
    <w:rsid w:val="001B118C"/>
    <w:rsid w:val="001C73E2"/>
    <w:rsid w:val="001F1783"/>
    <w:rsid w:val="00216D1E"/>
    <w:rsid w:val="0023177F"/>
    <w:rsid w:val="00231C69"/>
    <w:rsid w:val="00257AEF"/>
    <w:rsid w:val="002608CD"/>
    <w:rsid w:val="00262C4F"/>
    <w:rsid w:val="0026346C"/>
    <w:rsid w:val="00270317"/>
    <w:rsid w:val="00270442"/>
    <w:rsid w:val="002A48D5"/>
    <w:rsid w:val="002D7A02"/>
    <w:rsid w:val="002E2343"/>
    <w:rsid w:val="0034114D"/>
    <w:rsid w:val="00341498"/>
    <w:rsid w:val="00342300"/>
    <w:rsid w:val="003720BC"/>
    <w:rsid w:val="0038527D"/>
    <w:rsid w:val="00392597"/>
    <w:rsid w:val="003A4D7A"/>
    <w:rsid w:val="003C15F5"/>
    <w:rsid w:val="003C352D"/>
    <w:rsid w:val="003D3CC0"/>
    <w:rsid w:val="003E4DE1"/>
    <w:rsid w:val="00412E34"/>
    <w:rsid w:val="0043789B"/>
    <w:rsid w:val="00455E5D"/>
    <w:rsid w:val="00493117"/>
    <w:rsid w:val="004C7594"/>
    <w:rsid w:val="004E1800"/>
    <w:rsid w:val="004E1D57"/>
    <w:rsid w:val="004E5BA0"/>
    <w:rsid w:val="004F7633"/>
    <w:rsid w:val="00512130"/>
    <w:rsid w:val="0056489C"/>
    <w:rsid w:val="00584A58"/>
    <w:rsid w:val="005B1981"/>
    <w:rsid w:val="005F7709"/>
    <w:rsid w:val="006352AB"/>
    <w:rsid w:val="00660CC0"/>
    <w:rsid w:val="00665004"/>
    <w:rsid w:val="006A66D3"/>
    <w:rsid w:val="006C18C3"/>
    <w:rsid w:val="006C5BB7"/>
    <w:rsid w:val="006D293E"/>
    <w:rsid w:val="006F2520"/>
    <w:rsid w:val="00705575"/>
    <w:rsid w:val="00712761"/>
    <w:rsid w:val="00715629"/>
    <w:rsid w:val="007539A7"/>
    <w:rsid w:val="00757968"/>
    <w:rsid w:val="00774ADF"/>
    <w:rsid w:val="007A00E3"/>
    <w:rsid w:val="007B1A76"/>
    <w:rsid w:val="007B73A0"/>
    <w:rsid w:val="007E0D87"/>
    <w:rsid w:val="007E1083"/>
    <w:rsid w:val="007E4398"/>
    <w:rsid w:val="007E750B"/>
    <w:rsid w:val="007F179B"/>
    <w:rsid w:val="00803412"/>
    <w:rsid w:val="00807FF4"/>
    <w:rsid w:val="00813F74"/>
    <w:rsid w:val="0082784C"/>
    <w:rsid w:val="0085469C"/>
    <w:rsid w:val="00867DD6"/>
    <w:rsid w:val="00873A91"/>
    <w:rsid w:val="00885C9E"/>
    <w:rsid w:val="00890001"/>
    <w:rsid w:val="008B0610"/>
    <w:rsid w:val="008E3C1A"/>
    <w:rsid w:val="008F1DCC"/>
    <w:rsid w:val="00910595"/>
    <w:rsid w:val="009132F8"/>
    <w:rsid w:val="00916FDA"/>
    <w:rsid w:val="00942BDE"/>
    <w:rsid w:val="00945488"/>
    <w:rsid w:val="009672F7"/>
    <w:rsid w:val="00971678"/>
    <w:rsid w:val="009762F4"/>
    <w:rsid w:val="00977104"/>
    <w:rsid w:val="00982CCC"/>
    <w:rsid w:val="00983E85"/>
    <w:rsid w:val="00990EC5"/>
    <w:rsid w:val="009B7B64"/>
    <w:rsid w:val="00A076EE"/>
    <w:rsid w:val="00A34C33"/>
    <w:rsid w:val="00A478E6"/>
    <w:rsid w:val="00A561DC"/>
    <w:rsid w:val="00A776EB"/>
    <w:rsid w:val="00A91F37"/>
    <w:rsid w:val="00A9229E"/>
    <w:rsid w:val="00AA4AD2"/>
    <w:rsid w:val="00B16AA8"/>
    <w:rsid w:val="00B25E2E"/>
    <w:rsid w:val="00B7459C"/>
    <w:rsid w:val="00BD1E29"/>
    <w:rsid w:val="00BF7162"/>
    <w:rsid w:val="00C0791D"/>
    <w:rsid w:val="00C146BD"/>
    <w:rsid w:val="00C32E9C"/>
    <w:rsid w:val="00C569E9"/>
    <w:rsid w:val="00C56CDB"/>
    <w:rsid w:val="00C82CA3"/>
    <w:rsid w:val="00CA3D2B"/>
    <w:rsid w:val="00CE7C78"/>
    <w:rsid w:val="00CF6687"/>
    <w:rsid w:val="00D04CEF"/>
    <w:rsid w:val="00D314B3"/>
    <w:rsid w:val="00D94549"/>
    <w:rsid w:val="00DB65EA"/>
    <w:rsid w:val="00DC22D1"/>
    <w:rsid w:val="00DD7F2B"/>
    <w:rsid w:val="00DE0B7D"/>
    <w:rsid w:val="00DE2DFD"/>
    <w:rsid w:val="00E0624E"/>
    <w:rsid w:val="00E132D5"/>
    <w:rsid w:val="00E23027"/>
    <w:rsid w:val="00E5720E"/>
    <w:rsid w:val="00E648B7"/>
    <w:rsid w:val="00E83DA1"/>
    <w:rsid w:val="00E92870"/>
    <w:rsid w:val="00EA5330"/>
    <w:rsid w:val="00EE505C"/>
    <w:rsid w:val="00EE79A4"/>
    <w:rsid w:val="00F06EE6"/>
    <w:rsid w:val="00F15087"/>
    <w:rsid w:val="00F167FD"/>
    <w:rsid w:val="00F21E83"/>
    <w:rsid w:val="00F33AF4"/>
    <w:rsid w:val="00F46C60"/>
    <w:rsid w:val="00F8195F"/>
    <w:rsid w:val="00F92E47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149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0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Esa/Esrin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Dyke</dc:creator>
  <cp:keywords/>
  <dc:description/>
  <cp:lastModifiedBy>Microsoft Office User</cp:lastModifiedBy>
  <cp:revision>2</cp:revision>
  <cp:lastPrinted>2017-10-12T03:28:00Z</cp:lastPrinted>
  <dcterms:created xsi:type="dcterms:W3CDTF">2017-10-12T14:49:00Z</dcterms:created>
  <dcterms:modified xsi:type="dcterms:W3CDTF">2017-10-12T14:49:00Z</dcterms:modified>
</cp:coreProperties>
</file>