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813E7D" w14:textId="5EC7BA64" w:rsidR="00D6379A" w:rsidRDefault="00D6379A" w:rsidP="00D6379A">
      <w:pPr>
        <w:pStyle w:val="Normal1"/>
        <w:jc w:val="center"/>
      </w:pPr>
      <w:r>
        <w:rPr>
          <w:rFonts w:ascii="Calibri" w:eastAsia="Calibri" w:hAnsi="Calibri" w:cs="Calibri"/>
          <w:b/>
          <w:sz w:val="28"/>
          <w:szCs w:val="28"/>
        </w:rPr>
        <w:t>MINUTES OF THE THIRD CEOS LAND SURFACE IMAGING</w:t>
      </w:r>
    </w:p>
    <w:p w14:paraId="044702FA" w14:textId="3EE57F74" w:rsidR="00D6379A" w:rsidRDefault="00D6379A" w:rsidP="00D6379A">
      <w:pPr>
        <w:pStyle w:val="Normal1"/>
        <w:jc w:val="center"/>
      </w:pPr>
      <w:r>
        <w:rPr>
          <w:rFonts w:ascii="Calibri" w:eastAsia="Calibri" w:hAnsi="Calibri" w:cs="Calibri"/>
          <w:b/>
          <w:sz w:val="28"/>
          <w:szCs w:val="28"/>
        </w:rPr>
        <w:t>VIRTUAL CONSTELLATION MEETING (LSI-VC-3)</w:t>
      </w:r>
    </w:p>
    <w:p w14:paraId="3349E1D3" w14:textId="77777777" w:rsidR="00D6379A" w:rsidRDefault="00D6379A" w:rsidP="00D6379A">
      <w:pPr>
        <w:pStyle w:val="Normal1"/>
        <w:jc w:val="center"/>
      </w:pPr>
    </w:p>
    <w:p w14:paraId="34692D8D" w14:textId="0E3361A5" w:rsidR="00D6379A" w:rsidRDefault="00D6379A" w:rsidP="00D6379A">
      <w:pPr>
        <w:pStyle w:val="Normal1"/>
        <w:jc w:val="center"/>
      </w:pPr>
      <w:r>
        <w:rPr>
          <w:rFonts w:ascii="Calibri" w:eastAsia="Calibri" w:hAnsi="Calibri" w:cs="Calibri"/>
          <w:b/>
          <w:sz w:val="28"/>
          <w:szCs w:val="28"/>
        </w:rPr>
        <w:t>20</w:t>
      </w:r>
      <w:r w:rsidRPr="008372E0">
        <w:rPr>
          <w:rFonts w:ascii="Calibri" w:eastAsia="Calibri" w:hAnsi="Calibri" w:cs="Calibri"/>
          <w:b/>
          <w:sz w:val="28"/>
          <w:szCs w:val="28"/>
          <w:vertAlign w:val="superscript"/>
        </w:rPr>
        <w:t>th</w:t>
      </w:r>
      <w:r>
        <w:rPr>
          <w:rFonts w:ascii="Calibri" w:eastAsia="Calibri" w:hAnsi="Calibri" w:cs="Calibri"/>
          <w:b/>
          <w:sz w:val="28"/>
          <w:szCs w:val="28"/>
        </w:rPr>
        <w:t xml:space="preserve"> – 2</w:t>
      </w:r>
      <w:r w:rsidR="00A63FF8">
        <w:rPr>
          <w:rFonts w:ascii="Calibri" w:eastAsia="Calibri" w:hAnsi="Calibri" w:cs="Calibri"/>
          <w:b/>
          <w:sz w:val="28"/>
          <w:szCs w:val="28"/>
        </w:rPr>
        <w:t>1</w:t>
      </w:r>
      <w:r w:rsidR="00A63FF8" w:rsidRPr="00A63FF8">
        <w:rPr>
          <w:rFonts w:ascii="Calibri" w:eastAsia="Calibri" w:hAnsi="Calibri" w:cs="Calibri"/>
          <w:b/>
          <w:sz w:val="28"/>
          <w:szCs w:val="28"/>
          <w:vertAlign w:val="superscript"/>
        </w:rPr>
        <w:t>st</w:t>
      </w:r>
      <w:r w:rsidR="00A63FF8">
        <w:rPr>
          <w:rFonts w:ascii="Calibri" w:eastAsia="Calibri" w:hAnsi="Calibri" w:cs="Calibri"/>
          <w:b/>
          <w:sz w:val="28"/>
          <w:szCs w:val="28"/>
        </w:rPr>
        <w:t xml:space="preserve"> </w:t>
      </w:r>
      <w:r w:rsidRPr="00D6379A">
        <w:rPr>
          <w:rFonts w:ascii="Calibri" w:eastAsia="Calibri" w:hAnsi="Calibri" w:cs="Calibri"/>
          <w:b/>
          <w:sz w:val="28"/>
          <w:szCs w:val="28"/>
        </w:rPr>
        <w:t>March</w:t>
      </w:r>
      <w:r>
        <w:rPr>
          <w:rFonts w:ascii="Calibri" w:eastAsia="Calibri" w:hAnsi="Calibri" w:cs="Calibri"/>
          <w:b/>
          <w:sz w:val="28"/>
          <w:szCs w:val="28"/>
        </w:rPr>
        <w:t xml:space="preserve"> 2017</w:t>
      </w:r>
      <w:r>
        <w:rPr>
          <w:rFonts w:ascii="Calibri" w:eastAsia="Calibri" w:hAnsi="Calibri" w:cs="Calibri"/>
          <w:b/>
          <w:sz w:val="28"/>
          <w:szCs w:val="28"/>
        </w:rPr>
        <w:br/>
      </w:r>
      <w:r>
        <w:rPr>
          <w:rFonts w:ascii="Calibri" w:eastAsia="Calibri" w:hAnsi="Calibri" w:cs="Calibri"/>
          <w:b/>
          <w:sz w:val="28"/>
          <w:szCs w:val="28"/>
          <w:lang w:val="en-US"/>
        </w:rPr>
        <w:t>ESA ESRIN, Frascati, Italy</w:t>
      </w:r>
    </w:p>
    <w:p w14:paraId="05F4482B" w14:textId="77777777" w:rsidR="00D6379A" w:rsidRDefault="00D6379A" w:rsidP="00ED0AE0">
      <w:pPr>
        <w:spacing w:before="120" w:after="120"/>
        <w:jc w:val="both"/>
        <w:rPr>
          <w:b/>
        </w:rPr>
      </w:pPr>
    </w:p>
    <w:p w14:paraId="635C4146" w14:textId="2809B0BC" w:rsidR="004C19C8" w:rsidRPr="00D6379A" w:rsidRDefault="004C19C8" w:rsidP="00D6379A">
      <w:pPr>
        <w:pStyle w:val="Heading1"/>
      </w:pPr>
      <w:r w:rsidRPr="00D6379A">
        <w:t xml:space="preserve">Monday </w:t>
      </w:r>
      <w:r w:rsidR="00D6379A" w:rsidRPr="00D6379A">
        <w:t>– 2</w:t>
      </w:r>
      <w:r w:rsidR="008B2719">
        <w:t>0</w:t>
      </w:r>
      <w:r w:rsidR="008B2719" w:rsidRPr="008B2719">
        <w:rPr>
          <w:vertAlign w:val="superscript"/>
        </w:rPr>
        <w:t>th</w:t>
      </w:r>
      <w:r w:rsidR="008B2719">
        <w:t xml:space="preserve"> </w:t>
      </w:r>
      <w:r w:rsidRPr="00D6379A">
        <w:t>March</w:t>
      </w:r>
      <w:r w:rsidR="00D6379A">
        <w:t xml:space="preserve"> 2017</w:t>
      </w:r>
    </w:p>
    <w:p w14:paraId="65410893" w14:textId="77777777" w:rsidR="00DC73AD" w:rsidRPr="0013415B" w:rsidRDefault="00DC73AD" w:rsidP="006C48F5">
      <w:pPr>
        <w:pStyle w:val="Heading2"/>
      </w:pPr>
      <w:r w:rsidRPr="0013415B">
        <w:t>Welcome, Introduction, Objectives</w:t>
      </w:r>
    </w:p>
    <w:p w14:paraId="0AF2C9B2" w14:textId="77777777" w:rsidR="00CF2EE0" w:rsidRPr="0013415B" w:rsidRDefault="002B0A2C" w:rsidP="00ED0AE0">
      <w:pPr>
        <w:spacing w:before="120" w:after="120"/>
        <w:jc w:val="both"/>
      </w:pPr>
      <w:r w:rsidRPr="0013415B">
        <w:t xml:space="preserve">Bianca </w:t>
      </w:r>
      <w:r w:rsidR="00ED0AE0" w:rsidRPr="0013415B">
        <w:t xml:space="preserve">Hoersch (ESA) </w:t>
      </w:r>
      <w:r w:rsidRPr="0013415B">
        <w:t>welcomed everyone</w:t>
      </w:r>
      <w:r w:rsidR="00ED0AE0" w:rsidRPr="0013415B">
        <w:t xml:space="preserve"> to the meeting and presented a </w:t>
      </w:r>
      <w:r w:rsidR="005B4EAD" w:rsidRPr="0013415B">
        <w:t>logistics overview. Adam</w:t>
      </w:r>
      <w:r w:rsidR="00ED0AE0" w:rsidRPr="0013415B">
        <w:t xml:space="preserve"> Lewis (GA)</w:t>
      </w:r>
      <w:r w:rsidR="005B4EAD" w:rsidRPr="0013415B">
        <w:t xml:space="preserve"> commended the team for their work over the past year,</w:t>
      </w:r>
      <w:r w:rsidR="00ED0AE0" w:rsidRPr="0013415B">
        <w:t xml:space="preserve"> noting the excellent </w:t>
      </w:r>
      <w:r w:rsidR="005B4EAD" w:rsidRPr="0013415B">
        <w:t>progress in a</w:t>
      </w:r>
      <w:r w:rsidR="00ED0AE0" w:rsidRPr="0013415B">
        <w:t xml:space="preserve"> very short time</w:t>
      </w:r>
      <w:r w:rsidR="005B4EAD" w:rsidRPr="0013415B">
        <w:t>frame. Jenn</w:t>
      </w:r>
      <w:r w:rsidR="00ED0AE0" w:rsidRPr="0013415B">
        <w:t xml:space="preserve"> Lacey (USGS)</w:t>
      </w:r>
      <w:r w:rsidR="005B4EAD" w:rsidRPr="0013415B">
        <w:t xml:space="preserve"> noted tha</w:t>
      </w:r>
      <w:r w:rsidR="00ED0AE0" w:rsidRPr="0013415B">
        <w:t>t LSI-VC is the glue joining numerous</w:t>
      </w:r>
      <w:r w:rsidR="005B4EAD" w:rsidRPr="0013415B">
        <w:t xml:space="preserve"> tasks ongoing within CEOS, </w:t>
      </w:r>
      <w:r w:rsidR="00ED0AE0" w:rsidRPr="0013415B">
        <w:t>such as</w:t>
      </w:r>
      <w:r w:rsidR="005B4EAD" w:rsidRPr="0013415B">
        <w:t xml:space="preserve"> the </w:t>
      </w:r>
      <w:r w:rsidR="00ED0AE0" w:rsidRPr="0013415B">
        <w:t xml:space="preserve">2017 </w:t>
      </w:r>
      <w:r w:rsidR="005B4EAD" w:rsidRPr="0013415B">
        <w:t>CEOS Chair Initiatives on M</w:t>
      </w:r>
      <w:r w:rsidR="00ED0AE0" w:rsidRPr="0013415B">
        <w:t xml:space="preserve">oderate </w:t>
      </w:r>
      <w:r w:rsidR="005B4EAD" w:rsidRPr="0013415B">
        <w:t>R</w:t>
      </w:r>
      <w:r w:rsidR="00ED0AE0" w:rsidRPr="0013415B">
        <w:t xml:space="preserve">esolution </w:t>
      </w:r>
      <w:r w:rsidR="00AD6824">
        <w:t xml:space="preserve">Sensor </w:t>
      </w:r>
      <w:r w:rsidR="005B4EAD" w:rsidRPr="0013415B">
        <w:t>I</w:t>
      </w:r>
      <w:r w:rsidR="00ED0AE0" w:rsidRPr="0013415B">
        <w:t>nteroperability (MRI)</w:t>
      </w:r>
      <w:r w:rsidR="005B4EAD" w:rsidRPr="0013415B">
        <w:t xml:space="preserve"> and F</w:t>
      </w:r>
      <w:r w:rsidR="00ED0AE0" w:rsidRPr="0013415B">
        <w:t xml:space="preserve">uture </w:t>
      </w:r>
      <w:r w:rsidR="005B4EAD" w:rsidRPr="0013415B">
        <w:t>D</w:t>
      </w:r>
      <w:r w:rsidR="00ED0AE0" w:rsidRPr="0013415B">
        <w:t xml:space="preserve">ata </w:t>
      </w:r>
      <w:r w:rsidR="005B4EAD" w:rsidRPr="0013415B">
        <w:t>A</w:t>
      </w:r>
      <w:r w:rsidR="00ED0AE0" w:rsidRPr="0013415B">
        <w:t xml:space="preserve">rchitectures (FDA). The </w:t>
      </w:r>
      <w:r w:rsidR="005B4EAD" w:rsidRPr="0013415B">
        <w:t>Sept</w:t>
      </w:r>
      <w:r w:rsidR="003379B5" w:rsidRPr="0013415B">
        <w:t>e</w:t>
      </w:r>
      <w:r w:rsidR="005B4EAD" w:rsidRPr="0013415B">
        <w:t xml:space="preserve">mber </w:t>
      </w:r>
      <w:r w:rsidR="00ED0AE0" w:rsidRPr="0013415B">
        <w:t xml:space="preserve">joint </w:t>
      </w:r>
      <w:r w:rsidR="005B4EAD" w:rsidRPr="0013415B">
        <w:t>meeting is a</w:t>
      </w:r>
      <w:r w:rsidR="00ED0AE0" w:rsidRPr="0013415B">
        <w:t xml:space="preserve"> </w:t>
      </w:r>
      <w:r w:rsidR="005B4EAD" w:rsidRPr="0013415B">
        <w:t>key milestone for LSI-VC</w:t>
      </w:r>
      <w:r w:rsidR="00ED0AE0" w:rsidRPr="0013415B">
        <w:t>,</w:t>
      </w:r>
      <w:r w:rsidR="005B4EAD" w:rsidRPr="0013415B">
        <w:t xml:space="preserve"> and the broader rationalisation of</w:t>
      </w:r>
      <w:r w:rsidR="00ED0AE0" w:rsidRPr="0013415B">
        <w:t xml:space="preserve"> CEOS LSI requirements will see the team’s responsibilities grow further.</w:t>
      </w:r>
    </w:p>
    <w:p w14:paraId="1F30606C" w14:textId="77777777" w:rsidR="00CF2EE0" w:rsidRPr="0013415B" w:rsidRDefault="00CF2EE0" w:rsidP="006C48F5">
      <w:pPr>
        <w:pStyle w:val="Heading2"/>
      </w:pPr>
      <w:r w:rsidRPr="0013415B">
        <w:t>Roundtable Introductions</w:t>
      </w:r>
    </w:p>
    <w:p w14:paraId="1DEFCFE6" w14:textId="6B666CD6" w:rsidR="00ED0AE0" w:rsidRPr="0013415B" w:rsidRDefault="00ED0AE0" w:rsidP="00ED0AE0">
      <w:pPr>
        <w:spacing w:before="120" w:after="120"/>
        <w:jc w:val="both"/>
      </w:pPr>
      <w:r w:rsidRPr="0013415B">
        <w:t>Adam initiated a roundtable introduction session. The complete list of att</w:t>
      </w:r>
      <w:r w:rsidR="00A15A55">
        <w:t>endees is included in Appendix A</w:t>
      </w:r>
      <w:r w:rsidRPr="0013415B">
        <w:t>.</w:t>
      </w:r>
    </w:p>
    <w:p w14:paraId="14077B08" w14:textId="3CB3BA38" w:rsidR="00CF2EE0" w:rsidRPr="0013415B" w:rsidRDefault="00CF2EE0" w:rsidP="006C48F5">
      <w:pPr>
        <w:pStyle w:val="Heading2"/>
      </w:pPr>
      <w:r w:rsidRPr="0013415B">
        <w:t>LSI-VC-2 Actions Review</w:t>
      </w:r>
    </w:p>
    <w:p w14:paraId="7E079887" w14:textId="77777777" w:rsidR="00ED0AE0" w:rsidRPr="0013415B" w:rsidRDefault="00ED0AE0" w:rsidP="00ED0AE0">
      <w:pPr>
        <w:spacing w:before="120" w:after="120"/>
        <w:jc w:val="both"/>
      </w:pPr>
      <w:r w:rsidRPr="0013415B">
        <w:t>Matt Steventon (CEOS Chair Team) presented the status of actions from LSI-VC-2. There were 23 actions in total, with 18 completed as of LSI-VC-3. The status</w:t>
      </w:r>
      <w:r w:rsidR="00AD6824">
        <w:t>es</w:t>
      </w:r>
      <w:r w:rsidRPr="0013415B">
        <w:t xml:space="preserve"> of five actions </w:t>
      </w:r>
      <w:r w:rsidR="007E3E2D" w:rsidRPr="0013415B">
        <w:t>were reviewed, and</w:t>
      </w:r>
      <w:r w:rsidR="00AD6824">
        <w:t xml:space="preserve"> the latest is summarised below.</w:t>
      </w:r>
    </w:p>
    <w:tbl>
      <w:tblPr>
        <w:tblW w:w="89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1"/>
        <w:gridCol w:w="3969"/>
        <w:gridCol w:w="3969"/>
      </w:tblGrid>
      <w:tr w:rsidR="00AD6824" w:rsidRPr="00635219" w14:paraId="677832E0" w14:textId="77777777" w:rsidTr="008A5643">
        <w:trPr>
          <w:cantSplit/>
          <w:trHeight w:val="814"/>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04735CD8" w14:textId="77777777" w:rsidR="00AD6824" w:rsidRPr="00635219" w:rsidRDefault="00AD6824" w:rsidP="002B2E6B">
            <w:pPr>
              <w:spacing w:after="120"/>
              <w:jc w:val="center"/>
              <w:rPr>
                <w:b/>
                <w:bCs/>
                <w:sz w:val="16"/>
                <w:szCs w:val="20"/>
              </w:rPr>
            </w:pPr>
            <w:r w:rsidRPr="00635219">
              <w:rPr>
                <w:b/>
                <w:bCs/>
                <w:sz w:val="16"/>
                <w:szCs w:val="20"/>
              </w:rPr>
              <w:t>LSI-VC-2-08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58BD903A" w14:textId="77777777" w:rsidR="00AD6824" w:rsidRPr="00635219" w:rsidRDefault="00AD6824" w:rsidP="007E3E2D">
            <w:pPr>
              <w:spacing w:after="120"/>
              <w:rPr>
                <w:bCs/>
                <w:i/>
                <w:sz w:val="16"/>
                <w:szCs w:val="20"/>
              </w:rPr>
            </w:pPr>
            <w:r w:rsidRPr="00635219">
              <w:rPr>
                <w:bCs/>
                <w:i/>
                <w:sz w:val="16"/>
                <w:szCs w:val="20"/>
              </w:rPr>
              <w:t>Adam Lewis to coordinate LSI-VC action on ‘CARB-08-02: Inclusion of IGCO continuity priorities in VC and WGClimate activities’. Brian to send Adam the IGCO document.</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B52DF07" w14:textId="77777777" w:rsidR="00AD6824" w:rsidRPr="00635219" w:rsidRDefault="00AD6824" w:rsidP="008A2129">
            <w:pPr>
              <w:spacing w:after="120"/>
              <w:jc w:val="center"/>
              <w:rPr>
                <w:b/>
                <w:bCs/>
                <w:sz w:val="16"/>
                <w:szCs w:val="20"/>
              </w:rPr>
            </w:pPr>
            <w:r w:rsidRPr="00635219">
              <w:rPr>
                <w:b/>
                <w:bCs/>
                <w:sz w:val="16"/>
                <w:szCs w:val="20"/>
              </w:rPr>
              <w:t>ON HOLD</w:t>
            </w:r>
          </w:p>
          <w:p w14:paraId="35430734" w14:textId="77777777" w:rsidR="00AD6824" w:rsidRPr="00635219" w:rsidRDefault="00AD6824" w:rsidP="002B2E6B">
            <w:pPr>
              <w:spacing w:after="120"/>
              <w:jc w:val="center"/>
              <w:rPr>
                <w:b/>
                <w:bCs/>
                <w:sz w:val="16"/>
                <w:szCs w:val="20"/>
              </w:rPr>
            </w:pPr>
            <w:r w:rsidRPr="00635219">
              <w:rPr>
                <w:bCs/>
                <w:i/>
                <w:sz w:val="16"/>
                <w:szCs w:val="20"/>
              </w:rPr>
              <w:t>On hold pending the discussion with Mark Dowell during LSI-VC-3.</w:t>
            </w:r>
          </w:p>
        </w:tc>
      </w:tr>
      <w:tr w:rsidR="00AD6824" w:rsidRPr="00635219" w14:paraId="378E7332" w14:textId="77777777" w:rsidTr="008A5643">
        <w:trPr>
          <w:cantSplit/>
          <w:trHeight w:val="1010"/>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0944A52D" w14:textId="77777777" w:rsidR="00AD6824" w:rsidRPr="00635219" w:rsidRDefault="00AD6824" w:rsidP="002B2E6B">
            <w:pPr>
              <w:spacing w:after="120"/>
              <w:jc w:val="center"/>
              <w:rPr>
                <w:b/>
                <w:bCs/>
                <w:sz w:val="16"/>
                <w:szCs w:val="20"/>
              </w:rPr>
            </w:pPr>
            <w:r w:rsidRPr="00635219">
              <w:rPr>
                <w:b/>
                <w:bCs/>
                <w:sz w:val="16"/>
                <w:szCs w:val="20"/>
              </w:rPr>
              <w:t>LSI-VC-2-13</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981751C" w14:textId="77777777" w:rsidR="00AD6824" w:rsidRPr="00635219" w:rsidRDefault="00AD6824" w:rsidP="007E3E2D">
            <w:pPr>
              <w:spacing w:after="120"/>
              <w:rPr>
                <w:bCs/>
                <w:i/>
                <w:sz w:val="16"/>
                <w:szCs w:val="20"/>
              </w:rPr>
            </w:pPr>
            <w:r w:rsidRPr="00635219">
              <w:rPr>
                <w:bCs/>
                <w:i/>
                <w:sz w:val="16"/>
                <w:szCs w:val="20"/>
              </w:rPr>
              <w:t>Brian Killough, Jenn Lacey and Bianca Hoersch to initiate a plan for LSI-VC to establish the ‘CEOS approach’ to requirements/capability analysis – applying the procedures that have been developed in GEOGLAM and SDCG, in particular the ‘requirements matrix’.</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66766AC4" w14:textId="77777777" w:rsidR="00AD6824" w:rsidRPr="00635219" w:rsidRDefault="00AD6824" w:rsidP="008A2129">
            <w:pPr>
              <w:spacing w:after="120"/>
              <w:jc w:val="center"/>
              <w:rPr>
                <w:b/>
                <w:bCs/>
                <w:sz w:val="16"/>
                <w:szCs w:val="20"/>
              </w:rPr>
            </w:pPr>
            <w:r w:rsidRPr="00635219">
              <w:rPr>
                <w:b/>
                <w:bCs/>
                <w:sz w:val="16"/>
                <w:szCs w:val="20"/>
              </w:rPr>
              <w:t>CLOSED</w:t>
            </w:r>
          </w:p>
          <w:p w14:paraId="67EAD8DD" w14:textId="77777777" w:rsidR="00AD6824" w:rsidRPr="00635219" w:rsidRDefault="00AD6824" w:rsidP="002B2E6B">
            <w:pPr>
              <w:spacing w:after="120"/>
              <w:jc w:val="center"/>
              <w:rPr>
                <w:b/>
                <w:bCs/>
                <w:sz w:val="16"/>
                <w:szCs w:val="20"/>
              </w:rPr>
            </w:pPr>
            <w:r w:rsidRPr="00635219">
              <w:rPr>
                <w:bCs/>
                <w:i/>
                <w:sz w:val="16"/>
                <w:szCs w:val="20"/>
              </w:rPr>
              <w:t>Will be progressed during LSI-VC-3.</w:t>
            </w:r>
          </w:p>
        </w:tc>
      </w:tr>
      <w:tr w:rsidR="00635219" w:rsidRPr="00635219" w14:paraId="313ECD94" w14:textId="77777777" w:rsidTr="008A5643">
        <w:trPr>
          <w:cantSplit/>
          <w:trHeight w:val="1345"/>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6EE627FE" w14:textId="77777777" w:rsidR="007E3E2D" w:rsidRPr="00635219" w:rsidRDefault="007E3E2D" w:rsidP="002B2E6B">
            <w:pPr>
              <w:spacing w:after="120"/>
              <w:jc w:val="center"/>
              <w:rPr>
                <w:b/>
                <w:bCs/>
                <w:sz w:val="16"/>
                <w:szCs w:val="20"/>
              </w:rPr>
            </w:pPr>
            <w:r w:rsidRPr="00635219">
              <w:rPr>
                <w:b/>
                <w:bCs/>
                <w:sz w:val="16"/>
                <w:szCs w:val="20"/>
              </w:rPr>
              <w:t>LSI-VC-2-14</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E992B85" w14:textId="77777777" w:rsidR="007E3E2D" w:rsidRPr="00635219" w:rsidRDefault="007E3E2D" w:rsidP="007E3E2D">
            <w:pPr>
              <w:spacing w:after="120"/>
              <w:rPr>
                <w:bCs/>
                <w:i/>
                <w:sz w:val="16"/>
                <w:szCs w:val="20"/>
              </w:rPr>
            </w:pPr>
            <w:r w:rsidRPr="00635219">
              <w:rPr>
                <w:bCs/>
                <w:i/>
                <w:sz w:val="16"/>
                <w:szCs w:val="20"/>
              </w:rPr>
              <w:t>Adam Lewis and Brian Killough to explore the possibility of setting up a small Data Cube over Australia for validation of the SEO’s implementation of the WOfS algorithm by comparing the results to GA’s.</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52744B1" w14:textId="77777777" w:rsidR="007E3E2D" w:rsidRPr="00635219" w:rsidRDefault="007E3E2D" w:rsidP="002B2E6B">
            <w:pPr>
              <w:spacing w:after="120"/>
              <w:jc w:val="center"/>
              <w:rPr>
                <w:b/>
                <w:bCs/>
                <w:sz w:val="16"/>
                <w:szCs w:val="20"/>
              </w:rPr>
            </w:pPr>
            <w:r w:rsidRPr="00635219">
              <w:rPr>
                <w:b/>
                <w:bCs/>
                <w:sz w:val="16"/>
                <w:szCs w:val="20"/>
              </w:rPr>
              <w:t>Q3 2017</w:t>
            </w:r>
          </w:p>
          <w:p w14:paraId="6E82F6B1" w14:textId="77777777" w:rsidR="007E3E2D" w:rsidRPr="00635219" w:rsidRDefault="00AD6824" w:rsidP="002B2E6B">
            <w:pPr>
              <w:spacing w:after="120"/>
              <w:jc w:val="center"/>
              <w:rPr>
                <w:bCs/>
                <w:i/>
                <w:sz w:val="16"/>
                <w:szCs w:val="20"/>
              </w:rPr>
            </w:pPr>
            <w:r>
              <w:rPr>
                <w:bCs/>
                <w:i/>
                <w:sz w:val="16"/>
                <w:szCs w:val="20"/>
              </w:rPr>
              <w:t>The</w:t>
            </w:r>
            <w:r w:rsidR="007E3E2D" w:rsidRPr="00635219">
              <w:rPr>
                <w:bCs/>
                <w:i/>
                <w:sz w:val="16"/>
                <w:szCs w:val="20"/>
              </w:rPr>
              <w:t xml:space="preserve"> CEOS SEO team continues to work on this action, and should have results/a report to share by Q3 2017. This activity will compare WOfS results generated using USGS surface reflectance products (</w:t>
            </w:r>
            <w:r>
              <w:rPr>
                <w:bCs/>
                <w:i/>
                <w:sz w:val="16"/>
                <w:szCs w:val="20"/>
              </w:rPr>
              <w:t xml:space="preserve">as </w:t>
            </w:r>
            <w:r w:rsidR="007E3E2D" w:rsidRPr="00635219">
              <w:rPr>
                <w:bCs/>
                <w:i/>
                <w:sz w:val="16"/>
                <w:szCs w:val="20"/>
              </w:rPr>
              <w:t>used by the SEO) and GA-generated surface reflectance products (</w:t>
            </w:r>
            <w:r>
              <w:rPr>
                <w:bCs/>
                <w:i/>
                <w:sz w:val="16"/>
                <w:szCs w:val="20"/>
              </w:rPr>
              <w:t xml:space="preserve">as </w:t>
            </w:r>
            <w:r w:rsidR="007E3E2D" w:rsidRPr="00635219">
              <w:rPr>
                <w:bCs/>
                <w:i/>
                <w:sz w:val="16"/>
                <w:szCs w:val="20"/>
              </w:rPr>
              <w:t>used by GA).</w:t>
            </w:r>
          </w:p>
        </w:tc>
      </w:tr>
      <w:tr w:rsidR="00635219" w:rsidRPr="00635219" w14:paraId="31771A6E" w14:textId="77777777" w:rsidTr="008A5643">
        <w:trPr>
          <w:cantSplit/>
          <w:trHeight w:val="1289"/>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5161622F" w14:textId="77777777" w:rsidR="007E3E2D" w:rsidRPr="00635219" w:rsidRDefault="007E3E2D" w:rsidP="002B2E6B">
            <w:pPr>
              <w:spacing w:after="120"/>
              <w:jc w:val="center"/>
              <w:rPr>
                <w:b/>
                <w:bCs/>
                <w:sz w:val="16"/>
                <w:szCs w:val="20"/>
              </w:rPr>
            </w:pPr>
            <w:r w:rsidRPr="00635219">
              <w:rPr>
                <w:b/>
                <w:bCs/>
                <w:sz w:val="16"/>
                <w:szCs w:val="20"/>
              </w:rPr>
              <w:t>LSI-VC-2-20</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000807D" w14:textId="77777777" w:rsidR="007E3E2D" w:rsidRPr="00635219" w:rsidRDefault="007E3E2D" w:rsidP="007E3E2D">
            <w:pPr>
              <w:spacing w:after="120"/>
              <w:rPr>
                <w:bCs/>
                <w:i/>
                <w:sz w:val="16"/>
                <w:szCs w:val="20"/>
              </w:rPr>
            </w:pPr>
            <w:r w:rsidRPr="00635219">
              <w:rPr>
                <w:bCs/>
                <w:i/>
                <w:sz w:val="16"/>
                <w:szCs w:val="20"/>
              </w:rPr>
              <w:t>Adam Lewis to draft the task and potential membership of a radar team to progress the example specifications of SAR CARD4L. Membership should include JAXA, ESA (Bianca is POC), CSA (Paul Briand has confirmed), NASA, and UKSA. The team should start with the gamma-nought specification, and it was noted that the high-level definition is outside of scope.</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E4E05F7" w14:textId="77777777" w:rsidR="007E3E2D" w:rsidRPr="00635219" w:rsidRDefault="007E3E2D" w:rsidP="002B2E6B">
            <w:pPr>
              <w:spacing w:after="120"/>
              <w:jc w:val="center"/>
              <w:rPr>
                <w:b/>
                <w:bCs/>
                <w:sz w:val="16"/>
                <w:szCs w:val="20"/>
              </w:rPr>
            </w:pPr>
            <w:r w:rsidRPr="00635219">
              <w:rPr>
                <w:b/>
                <w:bCs/>
                <w:sz w:val="16"/>
                <w:szCs w:val="20"/>
              </w:rPr>
              <w:t>CLOSED</w:t>
            </w:r>
          </w:p>
          <w:p w14:paraId="2247A44E" w14:textId="77777777" w:rsidR="007E3E2D" w:rsidRPr="00635219" w:rsidRDefault="007E3E2D" w:rsidP="002B2E6B">
            <w:pPr>
              <w:spacing w:after="120"/>
              <w:jc w:val="center"/>
              <w:rPr>
                <w:bCs/>
                <w:i/>
                <w:sz w:val="16"/>
                <w:szCs w:val="20"/>
              </w:rPr>
            </w:pPr>
            <w:r w:rsidRPr="00635219">
              <w:rPr>
                <w:bCs/>
                <w:i/>
                <w:sz w:val="16"/>
                <w:szCs w:val="20"/>
              </w:rPr>
              <w:t xml:space="preserve">The SAR backscatter ARD Product Family Specification will be discussed during LSI-VC-3 and finalised following the meeting. </w:t>
            </w:r>
            <w:bookmarkStart w:id="0" w:name="_GoBack"/>
            <w:bookmarkEnd w:id="0"/>
          </w:p>
        </w:tc>
      </w:tr>
      <w:tr w:rsidR="00635219" w:rsidRPr="00635219" w14:paraId="6E6E9F15" w14:textId="77777777" w:rsidTr="008A5643">
        <w:trPr>
          <w:cantSplit/>
          <w:trHeight w:val="744"/>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413DBC7C" w14:textId="77777777" w:rsidR="007E3E2D" w:rsidRPr="00635219" w:rsidRDefault="007E3E2D" w:rsidP="002B2E6B">
            <w:pPr>
              <w:spacing w:after="120"/>
              <w:jc w:val="center"/>
              <w:rPr>
                <w:b/>
                <w:bCs/>
                <w:sz w:val="16"/>
                <w:szCs w:val="20"/>
              </w:rPr>
            </w:pPr>
            <w:r w:rsidRPr="00635219">
              <w:rPr>
                <w:b/>
                <w:bCs/>
                <w:sz w:val="16"/>
                <w:szCs w:val="20"/>
              </w:rPr>
              <w:lastRenderedPageBreak/>
              <w:t>LSI-VC-2-21</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874C8AB" w14:textId="77777777" w:rsidR="007E3E2D" w:rsidRPr="00635219" w:rsidRDefault="007E3E2D" w:rsidP="007E3E2D">
            <w:pPr>
              <w:spacing w:after="120"/>
              <w:rPr>
                <w:bCs/>
                <w:i/>
                <w:sz w:val="16"/>
                <w:szCs w:val="20"/>
              </w:rPr>
            </w:pPr>
            <w:r w:rsidRPr="00635219">
              <w:rPr>
                <w:bCs/>
                <w:i/>
                <w:sz w:val="16"/>
                <w:szCs w:val="20"/>
              </w:rPr>
              <w:t>Jenn Lacey to coordinate an update of the LSI-VC Implementation Plan ahead of CEOS Plenary.</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3435058" w14:textId="77777777" w:rsidR="007E3E2D" w:rsidRPr="00635219" w:rsidRDefault="00AD6824" w:rsidP="002B2E6B">
            <w:pPr>
              <w:spacing w:after="120"/>
              <w:jc w:val="center"/>
              <w:rPr>
                <w:b/>
                <w:bCs/>
                <w:sz w:val="16"/>
                <w:szCs w:val="20"/>
              </w:rPr>
            </w:pPr>
            <w:r w:rsidRPr="00635219">
              <w:rPr>
                <w:b/>
                <w:bCs/>
                <w:sz w:val="16"/>
                <w:szCs w:val="20"/>
              </w:rPr>
              <w:t>CLOSED</w:t>
            </w:r>
          </w:p>
          <w:p w14:paraId="386DFC23" w14:textId="77777777" w:rsidR="006E5CF2" w:rsidRPr="00635219" w:rsidRDefault="006E5CF2" w:rsidP="002B2E6B">
            <w:pPr>
              <w:spacing w:after="120"/>
              <w:jc w:val="center"/>
              <w:rPr>
                <w:b/>
                <w:bCs/>
                <w:sz w:val="16"/>
                <w:szCs w:val="20"/>
              </w:rPr>
            </w:pPr>
            <w:r w:rsidRPr="00635219">
              <w:rPr>
                <w:bCs/>
                <w:i/>
                <w:sz w:val="16"/>
                <w:szCs w:val="20"/>
              </w:rPr>
              <w:t>Will be progressed during LSI-VC-3 and finalised following the meeting.</w:t>
            </w:r>
          </w:p>
        </w:tc>
      </w:tr>
    </w:tbl>
    <w:p w14:paraId="540E646C" w14:textId="77777777" w:rsidR="00CF2EE0" w:rsidRPr="0013415B" w:rsidRDefault="006E5CF2" w:rsidP="006C48F5">
      <w:pPr>
        <w:pStyle w:val="Heading2"/>
      </w:pPr>
      <w:r w:rsidRPr="0013415B">
        <w:t>Agenda R</w:t>
      </w:r>
      <w:r w:rsidR="00CF2EE0" w:rsidRPr="0013415B">
        <w:t>eview</w:t>
      </w:r>
    </w:p>
    <w:p w14:paraId="472F6371" w14:textId="77777777" w:rsidR="00DC73AD" w:rsidRPr="0013415B" w:rsidRDefault="00CF2EE0" w:rsidP="00ED0AE0">
      <w:pPr>
        <w:spacing w:before="120" w:after="120"/>
        <w:jc w:val="both"/>
      </w:pPr>
      <w:r w:rsidRPr="0013415B">
        <w:t xml:space="preserve">Adam </w:t>
      </w:r>
      <w:r w:rsidR="00635219">
        <w:t>briefly reviewed</w:t>
      </w:r>
      <w:r w:rsidRPr="0013415B">
        <w:t xml:space="preserve"> the </w:t>
      </w:r>
      <w:r w:rsidR="006E5CF2" w:rsidRPr="0013415B">
        <w:t xml:space="preserve">meeting </w:t>
      </w:r>
      <w:r w:rsidRPr="0013415B">
        <w:t>agenda.</w:t>
      </w:r>
    </w:p>
    <w:p w14:paraId="0006C896" w14:textId="77777777" w:rsidR="003379B5" w:rsidRPr="0013415B" w:rsidRDefault="003379B5" w:rsidP="006C48F5">
      <w:pPr>
        <w:pStyle w:val="Heading2"/>
      </w:pPr>
      <w:r w:rsidRPr="0013415B">
        <w:t>Review: Status of CEOS Landscape, Plenary Out</w:t>
      </w:r>
      <w:r w:rsidR="001D1506">
        <w:t>comes, and LSI-VC's Role</w:t>
      </w:r>
    </w:p>
    <w:p w14:paraId="1F49D080" w14:textId="77777777" w:rsidR="003379B5" w:rsidRPr="0013415B" w:rsidRDefault="003379B5" w:rsidP="00ED0AE0">
      <w:pPr>
        <w:spacing w:before="120" w:after="120"/>
        <w:jc w:val="both"/>
      </w:pPr>
      <w:r w:rsidRPr="0013415B">
        <w:t xml:space="preserve">Jenn noted that the </w:t>
      </w:r>
      <w:r w:rsidR="001D1506">
        <w:t>topic for this session</w:t>
      </w:r>
      <w:r w:rsidRPr="0013415B">
        <w:t xml:space="preserve"> is </w:t>
      </w:r>
      <w:r w:rsidR="001D1506">
        <w:t xml:space="preserve">the revision of the LSI-VC Implementation Plan. She </w:t>
      </w:r>
      <w:r w:rsidRPr="0013415B">
        <w:t>reviewed the tasks and the goal for this session</w:t>
      </w:r>
      <w:r w:rsidR="001D1506">
        <w:t>:</w:t>
      </w:r>
      <w:r w:rsidRPr="0013415B">
        <w:t xml:space="preserve"> </w:t>
      </w:r>
      <w:r w:rsidR="001D1506">
        <w:t>review the CEOS Work Plan and</w:t>
      </w:r>
      <w:r w:rsidRPr="0013415B">
        <w:t xml:space="preserve"> compile a list of 'Work Areas' and their respective milestones, to be used after LSI-VC-3 to update the LSI-VC Implementation Plan (via email).</w:t>
      </w:r>
    </w:p>
    <w:p w14:paraId="6DD08635" w14:textId="77777777" w:rsidR="00E024EF" w:rsidRPr="0013415B" w:rsidRDefault="003379B5" w:rsidP="00ED0AE0">
      <w:pPr>
        <w:spacing w:before="120" w:after="120"/>
        <w:jc w:val="both"/>
      </w:pPr>
      <w:r w:rsidRPr="0013415B">
        <w:t>Jonathon</w:t>
      </w:r>
      <w:r w:rsidR="001D1506">
        <w:t xml:space="preserve"> Ross (GA, CEO)</w:t>
      </w:r>
      <w:r w:rsidRPr="0013415B">
        <w:t xml:space="preserve"> presented an overview of CEOS to </w:t>
      </w:r>
      <w:r w:rsidR="001D1506">
        <w:t xml:space="preserve">help </w:t>
      </w:r>
      <w:r w:rsidRPr="0013415B">
        <w:t>set the stage, recalling the Kyoto Statement and the numerous global agendas that are relevant to CEOS and its agencies. He noted the CEOS Work Plan and the 2017 CEOS Chair Initiatives. The two chair initiatives bridge the gap between users and data.</w:t>
      </w:r>
      <w:r w:rsidR="00E024EF" w:rsidRPr="0013415B">
        <w:t xml:space="preserve"> The</w:t>
      </w:r>
      <w:r w:rsidRPr="0013415B">
        <w:t xml:space="preserve"> FDA</w:t>
      </w:r>
      <w:r w:rsidR="001D1506">
        <w:t xml:space="preserve"> </w:t>
      </w:r>
      <w:r w:rsidR="001D1506">
        <w:rPr>
          <w:i/>
        </w:rPr>
        <w:t xml:space="preserve">ad-hoc </w:t>
      </w:r>
      <w:r w:rsidR="00E024EF" w:rsidRPr="0013415B">
        <w:t>T</w:t>
      </w:r>
      <w:r w:rsidR="001D1506">
        <w:t>eam (FDA-AHT)</w:t>
      </w:r>
      <w:r w:rsidR="00E024EF" w:rsidRPr="0013415B">
        <w:t xml:space="preserve"> </w:t>
      </w:r>
      <w:r w:rsidRPr="0013415B">
        <w:t xml:space="preserve">is assessing the strategic direction for CEOS, and also </w:t>
      </w:r>
      <w:r w:rsidR="00E024EF" w:rsidRPr="0013415B">
        <w:t xml:space="preserve">progressing </w:t>
      </w:r>
      <w:r w:rsidRPr="0013415B">
        <w:t xml:space="preserve">Pilot </w:t>
      </w:r>
      <w:r w:rsidR="00E024EF" w:rsidRPr="0013415B">
        <w:t>activities to inform the strategic decisions.</w:t>
      </w:r>
      <w:r w:rsidR="001D1506">
        <w:t xml:space="preserve"> </w:t>
      </w:r>
      <w:r w:rsidR="00795046" w:rsidRPr="0013415B">
        <w:t xml:space="preserve">Bottom-up activities on ARD are vital to the overall </w:t>
      </w:r>
      <w:r w:rsidR="001D1506">
        <w:t>success of</w:t>
      </w:r>
      <w:r w:rsidR="00795046" w:rsidRPr="0013415B">
        <w:t xml:space="preserve"> top-level </w:t>
      </w:r>
      <w:r w:rsidR="001D1506">
        <w:t xml:space="preserve">FDA </w:t>
      </w:r>
      <w:r w:rsidR="00795046" w:rsidRPr="0013415B">
        <w:t>strategy discussions and other activities.</w:t>
      </w:r>
    </w:p>
    <w:p w14:paraId="73B98035" w14:textId="77777777" w:rsidR="00795046" w:rsidRPr="0013415B" w:rsidRDefault="00795046" w:rsidP="00ED0AE0">
      <w:pPr>
        <w:spacing w:before="120" w:after="120"/>
        <w:jc w:val="both"/>
      </w:pPr>
      <w:r w:rsidRPr="0013415B">
        <w:t xml:space="preserve">The work being undertaken </w:t>
      </w:r>
      <w:r w:rsidR="001D1506">
        <w:t>by the FDA-AHT is broader than that of</w:t>
      </w:r>
      <w:r w:rsidRPr="0013415B">
        <w:t xml:space="preserve"> WGISS. In the longer term, each of the activities being undertaken by the FDA-AHT will need to find </w:t>
      </w:r>
      <w:r w:rsidR="001D1506">
        <w:t xml:space="preserve">permanent </w:t>
      </w:r>
      <w:r w:rsidRPr="0013415B">
        <w:t>homes</w:t>
      </w:r>
      <w:r w:rsidR="001D1506">
        <w:t xml:space="preserve"> in the CEOS structure.</w:t>
      </w:r>
    </w:p>
    <w:p w14:paraId="2E787342" w14:textId="77777777" w:rsidR="00795046" w:rsidRPr="0013415B" w:rsidRDefault="00795046" w:rsidP="006C48F5">
      <w:pPr>
        <w:pStyle w:val="Heading2"/>
      </w:pPr>
      <w:r w:rsidRPr="0013415B">
        <w:t>LSI-VC Implementation Plan</w:t>
      </w:r>
    </w:p>
    <w:p w14:paraId="5DEA6425" w14:textId="77777777" w:rsidR="006E5CF2" w:rsidRPr="0013415B" w:rsidRDefault="006E5CF2" w:rsidP="00ED0AE0">
      <w:pPr>
        <w:spacing w:before="120" w:after="120"/>
        <w:jc w:val="both"/>
      </w:pPr>
      <w:r w:rsidRPr="0013415B">
        <w:t xml:space="preserve">In response to action </w:t>
      </w:r>
      <w:r w:rsidRPr="0013415B">
        <w:rPr>
          <w:bCs/>
        </w:rPr>
        <w:t xml:space="preserve">LSI-VC-2-21, </w:t>
      </w:r>
      <w:r w:rsidR="00D75377" w:rsidRPr="0013415B">
        <w:t>Jenn</w:t>
      </w:r>
      <w:r w:rsidRPr="0013415B">
        <w:t xml:space="preserve"> has taken responsibility for updating the LSI-VC Implementation Plan (IP). The IP is being revised so that it better reflects the current direction and priorities of the VC, and to ensure that it is consistent with the CEOS Work Plan 2017-2019. Jenn reviewed the document </w:t>
      </w:r>
      <w:r w:rsidR="007D4174">
        <w:t xml:space="preserve">that </w:t>
      </w:r>
      <w:r w:rsidRPr="0013415B">
        <w:t xml:space="preserve">she </w:t>
      </w:r>
      <w:r w:rsidR="004F38B6" w:rsidRPr="0013415B">
        <w:t xml:space="preserve">has </w:t>
      </w:r>
      <w:r w:rsidR="007D4174">
        <w:t>marked-</w:t>
      </w:r>
      <w:r w:rsidRPr="0013415B">
        <w:t>up with some suggested changes. The following points from the discussion were noted:</w:t>
      </w:r>
    </w:p>
    <w:p w14:paraId="0410CFFD" w14:textId="77777777" w:rsidR="00370AC8" w:rsidRPr="0013415B" w:rsidRDefault="004F38B6" w:rsidP="00370AC8">
      <w:pPr>
        <w:pStyle w:val="ListParagraph"/>
        <w:numPr>
          <w:ilvl w:val="0"/>
          <w:numId w:val="2"/>
        </w:numPr>
        <w:spacing w:before="120" w:after="120"/>
        <w:ind w:hanging="357"/>
        <w:contextualSpacing w:val="0"/>
        <w:jc w:val="both"/>
      </w:pPr>
      <w:r w:rsidRPr="0013415B">
        <w:t xml:space="preserve">Jenn noted the following aim from the IP: </w:t>
      </w:r>
      <w:r w:rsidRPr="0013415B">
        <w:rPr>
          <w:i/>
        </w:rPr>
        <w:t>“Promoting sustained and systematic collection of satellite-derived land surface imaging observations by sharing information on future mission development”</w:t>
      </w:r>
      <w:r w:rsidR="00D75377" w:rsidRPr="0013415B">
        <w:rPr>
          <w:i/>
        </w:rPr>
        <w:t>.</w:t>
      </w:r>
    </w:p>
    <w:p w14:paraId="1407C9A5" w14:textId="77777777" w:rsidR="00370AC8" w:rsidRPr="0013415B" w:rsidRDefault="004F38B6" w:rsidP="00370AC8">
      <w:pPr>
        <w:pStyle w:val="ListParagraph"/>
        <w:numPr>
          <w:ilvl w:val="1"/>
          <w:numId w:val="2"/>
        </w:numPr>
        <w:spacing w:before="120" w:after="120"/>
        <w:ind w:hanging="357"/>
        <w:contextualSpacing w:val="0"/>
        <w:jc w:val="both"/>
      </w:pPr>
      <w:r w:rsidRPr="0013415B">
        <w:t>It was agreed that it would be helpful to use the CEOS MIM Database</w:t>
      </w:r>
      <w:r w:rsidR="007D4174">
        <w:t xml:space="preserve"> (MIM DB)</w:t>
      </w:r>
      <w:r w:rsidRPr="0013415B">
        <w:t xml:space="preserve"> to generate some custom</w:t>
      </w:r>
      <w:r w:rsidR="00370AC8" w:rsidRPr="0013415B">
        <w:t xml:space="preserve"> timelines for LSI-VC purposes.</w:t>
      </w:r>
    </w:p>
    <w:p w14:paraId="09CF8348" w14:textId="77777777" w:rsidR="00370AC8" w:rsidRPr="0013415B" w:rsidRDefault="004F38B6" w:rsidP="00370AC8">
      <w:pPr>
        <w:pStyle w:val="ListParagraph"/>
        <w:numPr>
          <w:ilvl w:val="1"/>
          <w:numId w:val="2"/>
        </w:numPr>
        <w:spacing w:before="120" w:after="120"/>
        <w:ind w:hanging="357"/>
        <w:contextualSpacing w:val="0"/>
        <w:jc w:val="both"/>
      </w:pPr>
      <w:r w:rsidRPr="0013415B">
        <w:t>Jeff Masek (NASA) noted that the gap identification potential of such timelines would be helpful – most importantly for SAR (as optical is already well covered globally). David Jarrett (NASA) supported the idea, stating that gap ident</w:t>
      </w:r>
      <w:r w:rsidR="00370AC8" w:rsidRPr="0013415B">
        <w:t>ification should be a priority.</w:t>
      </w:r>
    </w:p>
    <w:p w14:paraId="78EC0771" w14:textId="77777777" w:rsidR="00370AC8" w:rsidRPr="0013415B" w:rsidRDefault="004F38B6" w:rsidP="00370AC8">
      <w:pPr>
        <w:pStyle w:val="ListParagraph"/>
        <w:numPr>
          <w:ilvl w:val="1"/>
          <w:numId w:val="2"/>
        </w:numPr>
        <w:spacing w:before="120" w:after="120"/>
        <w:ind w:hanging="357"/>
        <w:contextualSpacing w:val="0"/>
        <w:jc w:val="both"/>
      </w:pPr>
      <w:r w:rsidRPr="0013415B">
        <w:t>Ivan Petiteville (ESA) stressed the importance of publicising any results.</w:t>
      </w:r>
    </w:p>
    <w:p w14:paraId="11E6734A" w14:textId="77777777" w:rsidR="00370AC8" w:rsidRPr="0013415B" w:rsidRDefault="004F38B6" w:rsidP="00370AC8">
      <w:pPr>
        <w:pStyle w:val="ListParagraph"/>
        <w:numPr>
          <w:ilvl w:val="1"/>
          <w:numId w:val="2"/>
        </w:numPr>
        <w:spacing w:before="120" w:after="120"/>
        <w:ind w:hanging="357"/>
        <w:contextualSpacing w:val="0"/>
        <w:jc w:val="both"/>
      </w:pPr>
      <w:r w:rsidRPr="0013415B">
        <w:t>Brian Killough (NASA) noted that ESA, the CEOS SEO, and the MIM Database team are working to add gap analysis capabilities</w:t>
      </w:r>
      <w:r w:rsidR="007D4174">
        <w:t xml:space="preserve"> to the MIM DB</w:t>
      </w:r>
      <w:r w:rsidRPr="0013415B">
        <w:t>, although the approach and scope is still being discussed</w:t>
      </w:r>
      <w:r w:rsidR="007D4174">
        <w:t>. Brian also noted that the</w:t>
      </w:r>
      <w:r w:rsidRPr="0013415B">
        <w:t xml:space="preserve"> COVE tool can be used to generate </w:t>
      </w:r>
      <w:r w:rsidR="00935E57" w:rsidRPr="0013415B">
        <w:t>coverage maps, and periodic LSI-VC-specific maps could be auto-generated.</w:t>
      </w:r>
    </w:p>
    <w:p w14:paraId="50E18D76" w14:textId="77777777" w:rsidR="00D75377" w:rsidRPr="0013415B" w:rsidRDefault="007D4174" w:rsidP="00370AC8">
      <w:pPr>
        <w:pStyle w:val="ListParagraph"/>
        <w:numPr>
          <w:ilvl w:val="1"/>
          <w:numId w:val="2"/>
        </w:numPr>
        <w:spacing w:before="120" w:after="120"/>
        <w:ind w:hanging="357"/>
        <w:contextualSpacing w:val="0"/>
        <w:jc w:val="both"/>
      </w:pPr>
      <w:r>
        <w:lastRenderedPageBreak/>
        <w:t>Jonathon Ross (</w:t>
      </w:r>
      <w:r w:rsidR="00370AC8" w:rsidRPr="0013415B">
        <w:t>GA) suggested that if LSI-VC is not currently doing anything to address this aim then it should be a priority, as it comes down to CEOS agencies communicating their mission plans with each other.</w:t>
      </w:r>
    </w:p>
    <w:p w14:paraId="77FCCED1" w14:textId="77777777" w:rsidR="00B02E82" w:rsidRPr="0013415B" w:rsidRDefault="00B02E82" w:rsidP="00370AC8">
      <w:pPr>
        <w:pStyle w:val="ListParagraph"/>
        <w:numPr>
          <w:ilvl w:val="1"/>
          <w:numId w:val="2"/>
        </w:numPr>
        <w:spacing w:before="120" w:after="120"/>
        <w:ind w:hanging="357"/>
        <w:contextualSpacing w:val="0"/>
        <w:jc w:val="both"/>
      </w:pPr>
      <w:r w:rsidRPr="0013415B">
        <w:t xml:space="preserve">Adam suggested that </w:t>
      </w:r>
      <w:r w:rsidR="00683A23" w:rsidRPr="0013415B">
        <w:t xml:space="preserve">the dot point be modified to </w:t>
      </w:r>
      <w:r w:rsidR="007D4174">
        <w:t xml:space="preserve">also </w:t>
      </w:r>
      <w:r w:rsidR="00683A23" w:rsidRPr="0013415B">
        <w:t>include current observation plans.</w:t>
      </w:r>
    </w:p>
    <w:tbl>
      <w:tblPr>
        <w:tblW w:w="8953"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8"/>
        <w:gridCol w:w="4395"/>
        <w:gridCol w:w="2990"/>
      </w:tblGrid>
      <w:tr w:rsidR="004F38B6" w:rsidRPr="0013415B" w14:paraId="46F7E9EF" w14:textId="77777777" w:rsidTr="00B17033">
        <w:trPr>
          <w:cantSplit/>
          <w:trHeight w:val="1065"/>
        </w:trPr>
        <w:tc>
          <w:tcPr>
            <w:tcW w:w="1568"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389717CB" w14:textId="77777777" w:rsidR="004F38B6" w:rsidRPr="0013415B" w:rsidRDefault="004F38B6" w:rsidP="002B2E6B">
            <w:pPr>
              <w:spacing w:after="120"/>
              <w:jc w:val="center"/>
              <w:rPr>
                <w:b/>
                <w:bCs/>
                <w:sz w:val="21"/>
                <w:szCs w:val="20"/>
              </w:rPr>
            </w:pPr>
            <w:r w:rsidRPr="0013415B">
              <w:rPr>
                <w:b/>
                <w:bCs/>
                <w:sz w:val="21"/>
                <w:szCs w:val="20"/>
              </w:rPr>
              <w:t>LSI-VC-3-01</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1778A7EE" w14:textId="77777777" w:rsidR="004F38B6" w:rsidRPr="0013415B" w:rsidRDefault="004F38B6" w:rsidP="00B02E82">
            <w:pPr>
              <w:spacing w:after="120"/>
              <w:rPr>
                <w:bCs/>
                <w:i/>
                <w:sz w:val="21"/>
                <w:szCs w:val="20"/>
              </w:rPr>
            </w:pPr>
            <w:r w:rsidRPr="0013415B">
              <w:rPr>
                <w:bCs/>
                <w:i/>
                <w:sz w:val="21"/>
                <w:szCs w:val="20"/>
              </w:rPr>
              <w:t>Jenn Lacey to coordinate LSI-VC mission timelines with the CEOS MIM Database team.</w:t>
            </w:r>
          </w:p>
        </w:tc>
        <w:tc>
          <w:tcPr>
            <w:tcW w:w="2990" w:type="dxa"/>
            <w:tcBorders>
              <w:top w:val="single" w:sz="4" w:space="0" w:color="auto"/>
              <w:left w:val="single" w:sz="4" w:space="0" w:color="auto"/>
              <w:bottom w:val="single" w:sz="4" w:space="0" w:color="auto"/>
              <w:right w:val="single" w:sz="4" w:space="0" w:color="auto"/>
            </w:tcBorders>
            <w:shd w:val="clear" w:color="auto" w:fill="auto"/>
            <w:vAlign w:val="center"/>
          </w:tcPr>
          <w:p w14:paraId="0ACF1F7E" w14:textId="77777777" w:rsidR="004F38B6" w:rsidRPr="0013415B" w:rsidRDefault="004F38B6" w:rsidP="002B2E6B">
            <w:pPr>
              <w:spacing w:after="120"/>
              <w:jc w:val="center"/>
              <w:rPr>
                <w:b/>
                <w:bCs/>
                <w:sz w:val="21"/>
                <w:szCs w:val="20"/>
              </w:rPr>
            </w:pPr>
            <w:r w:rsidRPr="0013415B">
              <w:rPr>
                <w:b/>
                <w:bCs/>
                <w:sz w:val="21"/>
                <w:szCs w:val="20"/>
              </w:rPr>
              <w:t>April 2017</w:t>
            </w:r>
          </w:p>
        </w:tc>
      </w:tr>
      <w:tr w:rsidR="00935E57" w:rsidRPr="0013415B" w14:paraId="0CF42609" w14:textId="77777777" w:rsidTr="00B02E82">
        <w:trPr>
          <w:cantSplit/>
          <w:trHeight w:val="1219"/>
        </w:trPr>
        <w:tc>
          <w:tcPr>
            <w:tcW w:w="1568"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2FD64267" w14:textId="77777777" w:rsidR="00935E57" w:rsidRPr="0013415B" w:rsidRDefault="00935E57" w:rsidP="002B2E6B">
            <w:pPr>
              <w:spacing w:after="120"/>
              <w:jc w:val="center"/>
              <w:rPr>
                <w:b/>
                <w:bCs/>
                <w:sz w:val="21"/>
                <w:szCs w:val="20"/>
              </w:rPr>
            </w:pPr>
            <w:r w:rsidRPr="0013415B">
              <w:rPr>
                <w:b/>
                <w:bCs/>
                <w:sz w:val="21"/>
                <w:szCs w:val="20"/>
              </w:rPr>
              <w:t>LSI-VC-3-02</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49BE3552" w14:textId="77777777" w:rsidR="00935E57" w:rsidRPr="0013415B" w:rsidRDefault="00935E57" w:rsidP="00B02E82">
            <w:pPr>
              <w:spacing w:after="120"/>
              <w:rPr>
                <w:bCs/>
                <w:i/>
                <w:sz w:val="21"/>
                <w:szCs w:val="20"/>
              </w:rPr>
            </w:pPr>
            <w:r w:rsidRPr="0013415B">
              <w:rPr>
                <w:bCs/>
                <w:i/>
                <w:sz w:val="21"/>
                <w:szCs w:val="20"/>
              </w:rPr>
              <w:t>Brian</w:t>
            </w:r>
            <w:r w:rsidR="005D0172">
              <w:rPr>
                <w:bCs/>
                <w:i/>
                <w:sz w:val="21"/>
                <w:szCs w:val="20"/>
              </w:rPr>
              <w:t xml:space="preserve"> Killough</w:t>
            </w:r>
            <w:r w:rsidRPr="0013415B">
              <w:rPr>
                <w:bCs/>
                <w:i/>
                <w:sz w:val="21"/>
                <w:szCs w:val="20"/>
              </w:rPr>
              <w:t xml:space="preserve"> to investigate the possibility of automatically retrieving Sentinel-1 acquisition KMLs for COVE to allow future acquis</w:t>
            </w:r>
            <w:r w:rsidR="005D0172">
              <w:rPr>
                <w:bCs/>
                <w:i/>
                <w:sz w:val="21"/>
                <w:szCs w:val="20"/>
              </w:rPr>
              <w:t>ition plans to be viewed in the tool</w:t>
            </w:r>
            <w:r w:rsidRPr="0013415B">
              <w:rPr>
                <w:bCs/>
                <w:i/>
                <w:sz w:val="21"/>
                <w:szCs w:val="20"/>
              </w:rPr>
              <w:t>.</w:t>
            </w:r>
          </w:p>
        </w:tc>
        <w:tc>
          <w:tcPr>
            <w:tcW w:w="2990" w:type="dxa"/>
            <w:tcBorders>
              <w:top w:val="single" w:sz="4" w:space="0" w:color="auto"/>
              <w:left w:val="single" w:sz="4" w:space="0" w:color="auto"/>
              <w:bottom w:val="single" w:sz="4" w:space="0" w:color="auto"/>
              <w:right w:val="single" w:sz="4" w:space="0" w:color="auto"/>
            </w:tcBorders>
            <w:shd w:val="clear" w:color="auto" w:fill="auto"/>
            <w:vAlign w:val="center"/>
          </w:tcPr>
          <w:p w14:paraId="211064B5" w14:textId="77777777" w:rsidR="00935E57" w:rsidRPr="0013415B" w:rsidRDefault="00935E57" w:rsidP="002B2E6B">
            <w:pPr>
              <w:spacing w:after="120"/>
              <w:jc w:val="center"/>
              <w:rPr>
                <w:b/>
                <w:bCs/>
                <w:sz w:val="21"/>
                <w:szCs w:val="20"/>
              </w:rPr>
            </w:pPr>
            <w:r w:rsidRPr="0013415B">
              <w:rPr>
                <w:b/>
                <w:bCs/>
                <w:sz w:val="21"/>
                <w:szCs w:val="20"/>
              </w:rPr>
              <w:t>May 2017</w:t>
            </w:r>
          </w:p>
        </w:tc>
      </w:tr>
    </w:tbl>
    <w:p w14:paraId="0D63D62E" w14:textId="77777777" w:rsidR="00683A23" w:rsidRPr="0013415B" w:rsidRDefault="00683A23" w:rsidP="00ED1A93">
      <w:pPr>
        <w:pStyle w:val="ListParagraph"/>
        <w:numPr>
          <w:ilvl w:val="0"/>
          <w:numId w:val="2"/>
        </w:numPr>
        <w:spacing w:before="120" w:after="120"/>
        <w:ind w:left="357" w:hanging="357"/>
        <w:contextualSpacing w:val="0"/>
        <w:jc w:val="both"/>
      </w:pPr>
      <w:r w:rsidRPr="0013415B">
        <w:t>Jenn noted that the 3-year and 5-year horizons will need to be revised, and this could be done on a dedicated phone call.</w:t>
      </w:r>
    </w:p>
    <w:p w14:paraId="4A1C4AF2" w14:textId="77777777" w:rsidR="00683A23" w:rsidRPr="0013415B" w:rsidRDefault="00683A23" w:rsidP="00ED1A93">
      <w:pPr>
        <w:pStyle w:val="ListParagraph"/>
        <w:numPr>
          <w:ilvl w:val="0"/>
          <w:numId w:val="2"/>
        </w:numPr>
        <w:spacing w:before="120" w:after="120"/>
        <w:ind w:left="357" w:hanging="357"/>
        <w:contextualSpacing w:val="0"/>
        <w:jc w:val="both"/>
      </w:pPr>
      <w:r w:rsidRPr="0013415B">
        <w:t>It was agreed that t</w:t>
      </w:r>
      <w:r w:rsidR="005D0172">
        <w:t>he first paragraph under the 3-y</w:t>
      </w:r>
      <w:r w:rsidRPr="0013415B">
        <w:t xml:space="preserve">ear horizon goal for </w:t>
      </w:r>
      <w:r w:rsidRPr="005D0172">
        <w:rPr>
          <w:i/>
        </w:rPr>
        <w:t>Ground Segment and Information Systems</w:t>
      </w:r>
      <w:r w:rsidRPr="0013415B">
        <w:t xml:space="preserve"> should be deleted. It was agreed</w:t>
      </w:r>
      <w:r w:rsidR="00D27A2B" w:rsidRPr="0013415B">
        <w:t xml:space="preserve"> </w:t>
      </w:r>
      <w:r w:rsidRPr="0013415B">
        <w:t xml:space="preserve">that </w:t>
      </w:r>
      <w:r w:rsidR="00D27A2B" w:rsidRPr="0013415B">
        <w:t>LSI-VC</w:t>
      </w:r>
      <w:r w:rsidRPr="0013415B">
        <w:t xml:space="preserve"> should focus on </w:t>
      </w:r>
      <w:r w:rsidR="005D0172">
        <w:t>ARD and interoperability</w:t>
      </w:r>
      <w:r w:rsidRPr="0013415B">
        <w:t xml:space="preserve"> rather than data architectures – these will fall to the FDA-AHT and perhaps WGISS, in due course.</w:t>
      </w:r>
    </w:p>
    <w:p w14:paraId="3A741482" w14:textId="77777777" w:rsidR="00D27A2B" w:rsidRPr="0013415B" w:rsidRDefault="00CB30D5" w:rsidP="00ED1A93">
      <w:pPr>
        <w:pStyle w:val="ListParagraph"/>
        <w:numPr>
          <w:ilvl w:val="0"/>
          <w:numId w:val="2"/>
        </w:numPr>
        <w:spacing w:before="120" w:after="120"/>
        <w:ind w:left="357" w:hanging="357"/>
        <w:contextualSpacing w:val="0"/>
        <w:jc w:val="both"/>
      </w:pPr>
      <w:r w:rsidRPr="0013415B">
        <w:t>Gene</w:t>
      </w:r>
      <w:r w:rsidR="00683A23" w:rsidRPr="0013415B">
        <w:t xml:space="preserve"> Fosnight (USGS) agreed to work with Jenn</w:t>
      </w:r>
      <w:r w:rsidRPr="0013415B">
        <w:t xml:space="preserve"> to </w:t>
      </w:r>
      <w:r w:rsidR="00683A23" w:rsidRPr="0013415B">
        <w:t>elaborate</w:t>
      </w:r>
      <w:r w:rsidRPr="0013415B">
        <w:t xml:space="preserve"> </w:t>
      </w:r>
      <w:r w:rsidR="00683A23" w:rsidRPr="0013415B">
        <w:t xml:space="preserve">the </w:t>
      </w:r>
      <w:r w:rsidR="00683A23" w:rsidRPr="005D0172">
        <w:rPr>
          <w:i/>
        </w:rPr>
        <w:t>Products and Services</w:t>
      </w:r>
      <w:r w:rsidR="00683A23" w:rsidRPr="0013415B">
        <w:t xml:space="preserve"> row, due to its close relation to the Moderate Resolution</w:t>
      </w:r>
      <w:r w:rsidR="005D0172">
        <w:t xml:space="preserve"> Sensor</w:t>
      </w:r>
      <w:r w:rsidR="00683A23" w:rsidRPr="0013415B">
        <w:t xml:space="preserve"> Interoperability (MRI) Initiative. David noted that the </w:t>
      </w:r>
      <w:r w:rsidRPr="0013415B">
        <w:t>wording in the 3-year horizon</w:t>
      </w:r>
      <w:r w:rsidR="00683A23" w:rsidRPr="0013415B">
        <w:t xml:space="preserve"> for </w:t>
      </w:r>
      <w:r w:rsidR="00683A23" w:rsidRPr="005D0172">
        <w:rPr>
          <w:i/>
        </w:rPr>
        <w:t>Products and Services</w:t>
      </w:r>
      <w:r w:rsidR="00683A23" w:rsidRPr="0013415B">
        <w:t xml:space="preserve"> needs to be revised (</w:t>
      </w:r>
      <w:r w:rsidRPr="0013415B">
        <w:t>one product from multiple sensors</w:t>
      </w:r>
      <w:r w:rsidR="00683A23" w:rsidRPr="0013415B">
        <w:t>)</w:t>
      </w:r>
      <w:r w:rsidRPr="0013415B">
        <w:t>.</w:t>
      </w:r>
    </w:p>
    <w:p w14:paraId="12439CF7" w14:textId="77777777" w:rsidR="00DC4379" w:rsidRPr="0013415B" w:rsidRDefault="00DC4379" w:rsidP="00ED1A93">
      <w:pPr>
        <w:pStyle w:val="ListParagraph"/>
        <w:numPr>
          <w:ilvl w:val="0"/>
          <w:numId w:val="2"/>
        </w:numPr>
        <w:spacing w:before="120" w:after="120"/>
        <w:ind w:left="357" w:hanging="357"/>
        <w:contextualSpacing w:val="0"/>
        <w:jc w:val="both"/>
      </w:pPr>
      <w:r w:rsidRPr="0013415B">
        <w:rPr>
          <w:bCs/>
        </w:rPr>
        <w:t>Jenn will ensure that the FDA-4 CEOS W</w:t>
      </w:r>
      <w:r w:rsidR="005D0172">
        <w:rPr>
          <w:bCs/>
        </w:rPr>
        <w:t xml:space="preserve">ork </w:t>
      </w:r>
      <w:r w:rsidRPr="0013415B">
        <w:rPr>
          <w:bCs/>
        </w:rPr>
        <w:t>P</w:t>
      </w:r>
      <w:r w:rsidR="005D0172">
        <w:rPr>
          <w:bCs/>
        </w:rPr>
        <w:t>lan</w:t>
      </w:r>
      <w:r w:rsidRPr="0013415B">
        <w:rPr>
          <w:bCs/>
        </w:rPr>
        <w:t xml:space="preserve"> reference is elaborated in the next version of the LSI-VC IP.</w:t>
      </w:r>
    </w:p>
    <w:p w14:paraId="46E96C1F" w14:textId="77777777" w:rsidR="00DC4379" w:rsidRPr="0013415B" w:rsidRDefault="00DC4379" w:rsidP="00ED1A93">
      <w:pPr>
        <w:pStyle w:val="ListParagraph"/>
        <w:numPr>
          <w:ilvl w:val="0"/>
          <w:numId w:val="2"/>
        </w:numPr>
        <w:spacing w:before="120" w:after="120"/>
        <w:ind w:left="357" w:hanging="357"/>
        <w:contextualSpacing w:val="0"/>
        <w:jc w:val="both"/>
      </w:pPr>
      <w:r w:rsidRPr="0013415B">
        <w:rPr>
          <w:bCs/>
        </w:rPr>
        <w:t xml:space="preserve">In regard to increasing the visibility of land surface imaging data holdings, the wording of the </w:t>
      </w:r>
      <w:r w:rsidRPr="005D0172">
        <w:rPr>
          <w:bCs/>
          <w:i/>
        </w:rPr>
        <w:t>Objective/Deliverable</w:t>
      </w:r>
      <w:r w:rsidRPr="0013415B">
        <w:rPr>
          <w:bCs/>
        </w:rPr>
        <w:t xml:space="preserve"> should be revised to focus </w:t>
      </w:r>
      <w:r w:rsidR="00ED1A93" w:rsidRPr="0013415B">
        <w:rPr>
          <w:bCs/>
        </w:rPr>
        <w:t>on gap analyses</w:t>
      </w:r>
      <w:r w:rsidRPr="0013415B">
        <w:rPr>
          <w:bCs/>
        </w:rPr>
        <w:t>. The first paragraph</w:t>
      </w:r>
      <w:r w:rsidR="00ED1A93" w:rsidRPr="0013415B">
        <w:rPr>
          <w:bCs/>
        </w:rPr>
        <w:t xml:space="preserve"> under the </w:t>
      </w:r>
      <w:r w:rsidR="005D0172">
        <w:rPr>
          <w:bCs/>
          <w:i/>
        </w:rPr>
        <w:t>Description/</w:t>
      </w:r>
      <w:r w:rsidR="00ED1A93" w:rsidRPr="005D0172">
        <w:rPr>
          <w:bCs/>
          <w:i/>
        </w:rPr>
        <w:t>Context</w:t>
      </w:r>
      <w:r w:rsidR="005D0172">
        <w:rPr>
          <w:bCs/>
        </w:rPr>
        <w:t xml:space="preserve"> should</w:t>
      </w:r>
      <w:r w:rsidR="00ED1A93" w:rsidRPr="0013415B">
        <w:rPr>
          <w:bCs/>
        </w:rPr>
        <w:t xml:space="preserve"> be removed and the applicability of COVE should be mentioned in the remaining paragraph.</w:t>
      </w:r>
    </w:p>
    <w:p w14:paraId="03E5CA8A" w14:textId="77777777" w:rsidR="00ED1A93" w:rsidRPr="0013415B" w:rsidRDefault="00ED1A93" w:rsidP="00ED1A93">
      <w:pPr>
        <w:pStyle w:val="ListParagraph"/>
        <w:numPr>
          <w:ilvl w:val="0"/>
          <w:numId w:val="2"/>
        </w:numPr>
        <w:spacing w:before="120" w:after="120"/>
        <w:ind w:left="357" w:hanging="357"/>
        <w:contextualSpacing w:val="0"/>
        <w:jc w:val="both"/>
      </w:pPr>
      <w:r w:rsidRPr="0013415B">
        <w:rPr>
          <w:bCs/>
        </w:rPr>
        <w:t>It was suggested that the interoperability case st</w:t>
      </w:r>
      <w:r w:rsidR="003A71A2" w:rsidRPr="0013415B">
        <w:rPr>
          <w:bCs/>
        </w:rPr>
        <w:t xml:space="preserve">udy </w:t>
      </w:r>
      <w:r w:rsidR="003A71A2" w:rsidRPr="005D0172">
        <w:rPr>
          <w:bCs/>
          <w:i/>
        </w:rPr>
        <w:t>Objective/Deliverable</w:t>
      </w:r>
      <w:r w:rsidRPr="0013415B">
        <w:rPr>
          <w:bCs/>
        </w:rPr>
        <w:t xml:space="preserve"> be revised to include </w:t>
      </w:r>
      <w:r w:rsidR="003A71A2" w:rsidRPr="0013415B">
        <w:rPr>
          <w:bCs/>
        </w:rPr>
        <w:t xml:space="preserve">Sentinel-1, and </w:t>
      </w:r>
      <w:r w:rsidR="002B2E6B" w:rsidRPr="0013415B">
        <w:rPr>
          <w:bCs/>
        </w:rPr>
        <w:t xml:space="preserve">that </w:t>
      </w:r>
      <w:r w:rsidR="002B2E6B" w:rsidRPr="005D0172">
        <w:rPr>
          <w:bCs/>
          <w:i/>
        </w:rPr>
        <w:t>‘Moderate’</w:t>
      </w:r>
      <w:r w:rsidR="002B2E6B" w:rsidRPr="0013415B">
        <w:rPr>
          <w:bCs/>
        </w:rPr>
        <w:t xml:space="preserve"> should be replaced with </w:t>
      </w:r>
      <w:r w:rsidR="003A71A2" w:rsidRPr="005D0172">
        <w:rPr>
          <w:bCs/>
          <w:i/>
        </w:rPr>
        <w:t>’10-100m resolution’</w:t>
      </w:r>
      <w:r w:rsidR="003A71A2" w:rsidRPr="0013415B">
        <w:rPr>
          <w:bCs/>
        </w:rPr>
        <w:t>.</w:t>
      </w:r>
    </w:p>
    <w:tbl>
      <w:tblPr>
        <w:tblW w:w="8953"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8"/>
        <w:gridCol w:w="4395"/>
        <w:gridCol w:w="2990"/>
      </w:tblGrid>
      <w:tr w:rsidR="00F55F24" w:rsidRPr="0013415B" w14:paraId="72D6D2EF" w14:textId="77777777" w:rsidTr="00F55F24">
        <w:trPr>
          <w:cantSplit/>
          <w:trHeight w:val="1219"/>
        </w:trPr>
        <w:tc>
          <w:tcPr>
            <w:tcW w:w="1568"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2197CB7A" w14:textId="77777777" w:rsidR="00F55F24" w:rsidRPr="0013415B" w:rsidRDefault="00F55F24" w:rsidP="002B2E6B">
            <w:pPr>
              <w:spacing w:after="120"/>
              <w:jc w:val="center"/>
              <w:rPr>
                <w:b/>
                <w:bCs/>
                <w:sz w:val="21"/>
                <w:szCs w:val="20"/>
              </w:rPr>
            </w:pPr>
            <w:r w:rsidRPr="0013415B">
              <w:rPr>
                <w:b/>
                <w:bCs/>
                <w:sz w:val="21"/>
                <w:szCs w:val="20"/>
              </w:rPr>
              <w:t>LSI-VC-3-0</w:t>
            </w:r>
            <w:r w:rsidR="00DC4379" w:rsidRPr="0013415B">
              <w:rPr>
                <w:b/>
                <w:bCs/>
                <w:sz w:val="21"/>
                <w:szCs w:val="20"/>
              </w:rPr>
              <w:t>3</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5765DBC3" w14:textId="77777777" w:rsidR="00F55F24" w:rsidRPr="0013415B" w:rsidRDefault="00F55F24" w:rsidP="005D0172">
            <w:pPr>
              <w:spacing w:after="120"/>
              <w:rPr>
                <w:bCs/>
                <w:i/>
                <w:sz w:val="21"/>
                <w:szCs w:val="20"/>
              </w:rPr>
            </w:pPr>
            <w:r w:rsidRPr="0013415B">
              <w:rPr>
                <w:bCs/>
                <w:i/>
                <w:sz w:val="21"/>
                <w:szCs w:val="20"/>
              </w:rPr>
              <w:t xml:space="preserve">Jenn </w:t>
            </w:r>
            <w:r w:rsidR="005D0172">
              <w:rPr>
                <w:bCs/>
                <w:i/>
                <w:sz w:val="21"/>
                <w:szCs w:val="20"/>
              </w:rPr>
              <w:t xml:space="preserve">Lacey </w:t>
            </w:r>
            <w:r w:rsidRPr="0013415B">
              <w:rPr>
                <w:bCs/>
                <w:i/>
                <w:sz w:val="21"/>
                <w:szCs w:val="20"/>
              </w:rPr>
              <w:t>to revise and circulate an updated LSI-VC Imp</w:t>
            </w:r>
            <w:r w:rsidR="005D0172">
              <w:rPr>
                <w:bCs/>
                <w:i/>
                <w:sz w:val="21"/>
                <w:szCs w:val="20"/>
              </w:rPr>
              <w:t>lementation Plan, which will</w:t>
            </w:r>
            <w:r w:rsidRPr="0013415B">
              <w:rPr>
                <w:bCs/>
                <w:i/>
                <w:sz w:val="21"/>
                <w:szCs w:val="20"/>
              </w:rPr>
              <w:t xml:space="preserve"> be discussed further during the April or May LSI-VC teleconference.</w:t>
            </w:r>
          </w:p>
        </w:tc>
        <w:tc>
          <w:tcPr>
            <w:tcW w:w="2990" w:type="dxa"/>
            <w:tcBorders>
              <w:top w:val="single" w:sz="4" w:space="0" w:color="auto"/>
              <w:left w:val="single" w:sz="4" w:space="0" w:color="auto"/>
              <w:bottom w:val="single" w:sz="4" w:space="0" w:color="auto"/>
              <w:right w:val="single" w:sz="4" w:space="0" w:color="auto"/>
            </w:tcBorders>
            <w:shd w:val="clear" w:color="auto" w:fill="auto"/>
            <w:vAlign w:val="center"/>
          </w:tcPr>
          <w:p w14:paraId="79ACBCE0" w14:textId="77777777" w:rsidR="00F55F24" w:rsidRPr="0013415B" w:rsidRDefault="00F55F24" w:rsidP="002B2E6B">
            <w:pPr>
              <w:spacing w:after="120"/>
              <w:jc w:val="center"/>
              <w:rPr>
                <w:b/>
                <w:bCs/>
                <w:sz w:val="21"/>
                <w:szCs w:val="20"/>
              </w:rPr>
            </w:pPr>
            <w:r w:rsidRPr="0013415B">
              <w:rPr>
                <w:b/>
                <w:bCs/>
                <w:sz w:val="21"/>
                <w:szCs w:val="20"/>
              </w:rPr>
              <w:t>May 2017</w:t>
            </w:r>
          </w:p>
        </w:tc>
      </w:tr>
    </w:tbl>
    <w:p w14:paraId="36671AE1" w14:textId="77777777" w:rsidR="007335EA" w:rsidRPr="0013415B" w:rsidRDefault="00B44C70" w:rsidP="006C48F5">
      <w:pPr>
        <w:pStyle w:val="Heading2"/>
      </w:pPr>
      <w:r w:rsidRPr="0013415B">
        <w:t xml:space="preserve">ESA/Sentinel-2 </w:t>
      </w:r>
    </w:p>
    <w:p w14:paraId="2C7EED8D" w14:textId="77777777" w:rsidR="002B2E6B" w:rsidRPr="0013415B" w:rsidRDefault="00B44C70" w:rsidP="00ED0AE0">
      <w:pPr>
        <w:spacing w:before="120" w:after="120"/>
        <w:jc w:val="both"/>
      </w:pPr>
      <w:r w:rsidRPr="0013415B">
        <w:t xml:space="preserve">Bianca </w:t>
      </w:r>
      <w:r w:rsidR="00145475">
        <w:t xml:space="preserve">Hoersch (ESA) </w:t>
      </w:r>
      <w:r w:rsidRPr="0013415B">
        <w:t>presented</w:t>
      </w:r>
      <w:r w:rsidR="002B2E6B" w:rsidRPr="0013415B">
        <w:t xml:space="preserve"> an update on Sentinel-2, with a focus on the CARD4L compliance of Sentinel-2 products. The </w:t>
      </w:r>
      <w:r w:rsidR="00145475">
        <w:t>Sentinel-2 team performed an</w:t>
      </w:r>
      <w:r w:rsidR="002B2E6B" w:rsidRPr="0013415B">
        <w:t xml:space="preserve"> assessment on Sentinel-2 products and </w:t>
      </w:r>
      <w:r w:rsidR="00145475">
        <w:t>found</w:t>
      </w:r>
      <w:r w:rsidR="002B2E6B" w:rsidRPr="0013415B">
        <w:t xml:space="preserve"> that the L1C product is meeting the definition of </w:t>
      </w:r>
      <w:r w:rsidRPr="0013415B">
        <w:t>CARD4L</w:t>
      </w:r>
      <w:r w:rsidR="002B2E6B" w:rsidRPr="0013415B">
        <w:t xml:space="preserve">, and all </w:t>
      </w:r>
      <w:r w:rsidR="00145475">
        <w:t xml:space="preserve">other </w:t>
      </w:r>
      <w:r w:rsidR="002B2E6B" w:rsidRPr="0013415B">
        <w:t>products are almost fully compliant.</w:t>
      </w:r>
    </w:p>
    <w:p w14:paraId="1C6BFC76" w14:textId="77777777" w:rsidR="00B44C70" w:rsidRDefault="00AB776F" w:rsidP="00AB776F">
      <w:pPr>
        <w:spacing w:before="120" w:after="120"/>
        <w:jc w:val="center"/>
      </w:pPr>
      <w:r w:rsidRPr="00AB776F">
        <w:rPr>
          <w:noProof/>
          <w:lang w:val="en-US"/>
        </w:rPr>
        <w:lastRenderedPageBreak/>
        <w:drawing>
          <wp:inline distT="0" distB="0" distL="0" distR="0" wp14:anchorId="6113A52C" wp14:editId="1B122B22">
            <wp:extent cx="4680000" cy="3503255"/>
            <wp:effectExtent l="25400" t="25400" r="19050"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4680000" cy="3503255"/>
                    </a:xfrm>
                    <a:prstGeom prst="rect">
                      <a:avLst/>
                    </a:prstGeom>
                    <a:ln w="12700">
                      <a:solidFill>
                        <a:schemeClr val="tx1"/>
                      </a:solidFill>
                    </a:ln>
                  </pic:spPr>
                </pic:pic>
              </a:graphicData>
            </a:graphic>
          </wp:inline>
        </w:drawing>
      </w:r>
    </w:p>
    <w:p w14:paraId="75C10438" w14:textId="77777777" w:rsidR="00AB776F" w:rsidRPr="0013415B" w:rsidRDefault="00AB776F" w:rsidP="00AB776F">
      <w:pPr>
        <w:spacing w:before="120" w:after="120"/>
        <w:jc w:val="center"/>
      </w:pPr>
      <w:r w:rsidRPr="00AB776F">
        <w:rPr>
          <w:noProof/>
          <w:lang w:val="en-US"/>
        </w:rPr>
        <w:drawing>
          <wp:inline distT="0" distB="0" distL="0" distR="0" wp14:anchorId="2C9E3805" wp14:editId="1851AC50">
            <wp:extent cx="4680000" cy="3499104"/>
            <wp:effectExtent l="25400" t="25400" r="19050" b="317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4680000" cy="3499104"/>
                    </a:xfrm>
                    <a:prstGeom prst="rect">
                      <a:avLst/>
                    </a:prstGeom>
                    <a:ln w="12700">
                      <a:solidFill>
                        <a:schemeClr val="tx1"/>
                      </a:solidFill>
                    </a:ln>
                  </pic:spPr>
                </pic:pic>
              </a:graphicData>
            </a:graphic>
          </wp:inline>
        </w:drawing>
      </w:r>
    </w:p>
    <w:p w14:paraId="08CBD1E2" w14:textId="77777777" w:rsidR="002B2E6B" w:rsidRPr="0013415B" w:rsidRDefault="002B2E6B" w:rsidP="00ED0AE0">
      <w:pPr>
        <w:spacing w:before="120" w:after="120"/>
        <w:jc w:val="both"/>
      </w:pPr>
      <w:r w:rsidRPr="0013415B">
        <w:t xml:space="preserve">Bianca asked Adam and Jonathon </w:t>
      </w:r>
      <w:r w:rsidR="00145475">
        <w:t xml:space="preserve">to </w:t>
      </w:r>
      <w:r w:rsidRPr="0013415B">
        <w:t>clarif</w:t>
      </w:r>
      <w:r w:rsidR="00145475">
        <w:t xml:space="preserve">y </w:t>
      </w:r>
      <w:r w:rsidRPr="0013415B">
        <w:t>the CARD4L parameter on atmospheric correction directional scattering.</w:t>
      </w:r>
    </w:p>
    <w:tbl>
      <w:tblPr>
        <w:tblW w:w="8953"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8"/>
        <w:gridCol w:w="4395"/>
        <w:gridCol w:w="2990"/>
      </w:tblGrid>
      <w:tr w:rsidR="002B2E6B" w:rsidRPr="0013415B" w14:paraId="030E2D90" w14:textId="77777777" w:rsidTr="002B2E6B">
        <w:trPr>
          <w:cantSplit/>
          <w:trHeight w:val="1219"/>
        </w:trPr>
        <w:tc>
          <w:tcPr>
            <w:tcW w:w="1568"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0E3F7032" w14:textId="77777777" w:rsidR="002B2E6B" w:rsidRPr="0013415B" w:rsidRDefault="002B2E6B" w:rsidP="002B2E6B">
            <w:pPr>
              <w:spacing w:after="120"/>
              <w:jc w:val="center"/>
              <w:rPr>
                <w:b/>
                <w:bCs/>
                <w:sz w:val="21"/>
                <w:szCs w:val="20"/>
              </w:rPr>
            </w:pPr>
            <w:r w:rsidRPr="0013415B">
              <w:rPr>
                <w:b/>
                <w:bCs/>
                <w:sz w:val="21"/>
                <w:szCs w:val="20"/>
              </w:rPr>
              <w:t>LSI-VC-3-04</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32BFDE45" w14:textId="77777777" w:rsidR="002B2E6B" w:rsidRPr="0013415B" w:rsidRDefault="000F73EC" w:rsidP="002B2E6B">
            <w:pPr>
              <w:spacing w:after="120"/>
              <w:rPr>
                <w:bCs/>
                <w:i/>
                <w:sz w:val="21"/>
                <w:szCs w:val="21"/>
              </w:rPr>
            </w:pPr>
            <w:r>
              <w:rPr>
                <w:bCs/>
                <w:i/>
                <w:sz w:val="21"/>
                <w:szCs w:val="21"/>
              </w:rPr>
              <w:t>Jonathon</w:t>
            </w:r>
            <w:r w:rsidR="00145475">
              <w:rPr>
                <w:bCs/>
                <w:i/>
                <w:sz w:val="21"/>
                <w:szCs w:val="21"/>
              </w:rPr>
              <w:t xml:space="preserve"> Ross</w:t>
            </w:r>
            <w:r w:rsidR="002B2E6B" w:rsidRPr="0013415B">
              <w:rPr>
                <w:bCs/>
                <w:i/>
                <w:sz w:val="21"/>
                <w:szCs w:val="21"/>
              </w:rPr>
              <w:t xml:space="preserve"> and Adam</w:t>
            </w:r>
            <w:r w:rsidR="00145475">
              <w:rPr>
                <w:bCs/>
                <w:i/>
                <w:sz w:val="21"/>
                <w:szCs w:val="21"/>
              </w:rPr>
              <w:t xml:space="preserve"> Lewis</w:t>
            </w:r>
            <w:r w:rsidR="002B2E6B" w:rsidRPr="0013415B">
              <w:rPr>
                <w:bCs/>
                <w:i/>
                <w:sz w:val="21"/>
                <w:szCs w:val="21"/>
              </w:rPr>
              <w:t xml:space="preserve"> to revise the CARD4L definition wording around ‘</w:t>
            </w:r>
            <w:r w:rsidR="002B2E6B" w:rsidRPr="0013415B">
              <w:rPr>
                <w:i/>
                <w:sz w:val="21"/>
                <w:szCs w:val="21"/>
              </w:rPr>
              <w:t>atmospheric correction directional scattering’</w:t>
            </w:r>
            <w:r w:rsidR="002B2E6B" w:rsidRPr="0013415B">
              <w:rPr>
                <w:bCs/>
                <w:i/>
                <w:sz w:val="21"/>
                <w:szCs w:val="21"/>
              </w:rPr>
              <w:t>.</w:t>
            </w:r>
          </w:p>
        </w:tc>
        <w:tc>
          <w:tcPr>
            <w:tcW w:w="2990" w:type="dxa"/>
            <w:tcBorders>
              <w:top w:val="single" w:sz="4" w:space="0" w:color="auto"/>
              <w:left w:val="single" w:sz="4" w:space="0" w:color="auto"/>
              <w:bottom w:val="single" w:sz="4" w:space="0" w:color="auto"/>
              <w:right w:val="single" w:sz="4" w:space="0" w:color="auto"/>
            </w:tcBorders>
            <w:shd w:val="clear" w:color="auto" w:fill="auto"/>
            <w:vAlign w:val="center"/>
          </w:tcPr>
          <w:p w14:paraId="05BEC813" w14:textId="77777777" w:rsidR="002B2E6B" w:rsidRPr="0013415B" w:rsidRDefault="002B2E6B" w:rsidP="002B2E6B">
            <w:pPr>
              <w:spacing w:after="120"/>
              <w:jc w:val="center"/>
              <w:rPr>
                <w:b/>
                <w:bCs/>
                <w:sz w:val="21"/>
                <w:szCs w:val="20"/>
              </w:rPr>
            </w:pPr>
            <w:r w:rsidRPr="0013415B">
              <w:rPr>
                <w:b/>
                <w:bCs/>
                <w:sz w:val="21"/>
                <w:szCs w:val="20"/>
              </w:rPr>
              <w:t>April 2017</w:t>
            </w:r>
          </w:p>
        </w:tc>
      </w:tr>
    </w:tbl>
    <w:p w14:paraId="51F6AAAE" w14:textId="77777777" w:rsidR="00F35DB9" w:rsidRPr="0013415B" w:rsidRDefault="002B2E6B" w:rsidP="00ED0AE0">
      <w:pPr>
        <w:spacing w:before="120" w:after="120"/>
        <w:jc w:val="both"/>
      </w:pPr>
      <w:r w:rsidRPr="0013415B">
        <w:lastRenderedPageBreak/>
        <w:t xml:space="preserve">Bianca noted that systematic Sentinel-2 </w:t>
      </w:r>
      <w:r w:rsidR="00AB776F">
        <w:t>L2A</w:t>
      </w:r>
      <w:r w:rsidRPr="0013415B">
        <w:t xml:space="preserve"> product </w:t>
      </w:r>
      <w:r w:rsidR="00C76BDA" w:rsidRPr="0013415B">
        <w:t xml:space="preserve">generation is planned, and will start with a pilot for Europe in </w:t>
      </w:r>
      <w:r w:rsidR="00AB776F">
        <w:t>2017</w:t>
      </w:r>
      <w:r w:rsidR="00C76BDA" w:rsidRPr="0013415B">
        <w:t xml:space="preserve">. The results of the </w:t>
      </w:r>
      <w:r w:rsidR="005A7766" w:rsidRPr="0013415B">
        <w:t>A</w:t>
      </w:r>
      <w:r w:rsidR="00C76BDA" w:rsidRPr="0013415B">
        <w:t xml:space="preserve">tmospheric </w:t>
      </w:r>
      <w:r w:rsidR="005A7766" w:rsidRPr="0013415B">
        <w:t>C</w:t>
      </w:r>
      <w:r w:rsidR="00C76BDA" w:rsidRPr="0013415B">
        <w:t xml:space="preserve">orrection </w:t>
      </w:r>
      <w:r w:rsidR="005A7766" w:rsidRPr="0013415B">
        <w:t>I</w:t>
      </w:r>
      <w:r w:rsidR="00C76BDA" w:rsidRPr="0013415B">
        <w:t>ntercomparison e</w:t>
      </w:r>
      <w:r w:rsidR="005A7766" w:rsidRPr="0013415B">
        <w:t>X</w:t>
      </w:r>
      <w:r w:rsidR="00C76BDA" w:rsidRPr="0013415B">
        <w:t>ercise (ACIX) will result in the</w:t>
      </w:r>
      <w:r w:rsidR="005A7766" w:rsidRPr="0013415B">
        <w:t xml:space="preserve"> selection of a single </w:t>
      </w:r>
      <w:r w:rsidR="005B3000" w:rsidRPr="0013415B">
        <w:t xml:space="preserve">Atmospheric Correction </w:t>
      </w:r>
      <w:r w:rsidR="005B3000">
        <w:t>(</w:t>
      </w:r>
      <w:r w:rsidR="00C76BDA" w:rsidRPr="0013415B">
        <w:t>AC</w:t>
      </w:r>
      <w:r w:rsidR="005B3000">
        <w:t>)</w:t>
      </w:r>
      <w:r w:rsidR="00C76BDA" w:rsidRPr="0013415B">
        <w:t xml:space="preserve"> </w:t>
      </w:r>
      <w:r w:rsidR="005A7766" w:rsidRPr="0013415B">
        <w:t xml:space="preserve">algorithm for </w:t>
      </w:r>
      <w:r w:rsidR="00C76BDA" w:rsidRPr="0013415B">
        <w:t xml:space="preserve">the </w:t>
      </w:r>
      <w:r w:rsidR="005A7766" w:rsidRPr="0013415B">
        <w:t>systematic production,</w:t>
      </w:r>
      <w:r w:rsidR="00C76BDA" w:rsidRPr="0013415B">
        <w:t xml:space="preserve"> and will enable long-</w:t>
      </w:r>
      <w:r w:rsidR="005A7766" w:rsidRPr="0013415B">
        <w:t>term</w:t>
      </w:r>
      <w:r w:rsidR="00C76BDA" w:rsidRPr="0013415B">
        <w:t>, globa</w:t>
      </w:r>
      <w:r w:rsidR="000F73EC">
        <w:t>l</w:t>
      </w:r>
      <w:r w:rsidR="005A7766" w:rsidRPr="0013415B">
        <w:t xml:space="preserve"> L2A </w:t>
      </w:r>
      <w:r w:rsidR="00C76BDA" w:rsidRPr="0013415B">
        <w:t>products. While a single algorithm will be selected for systematic production, multiple algorithms could be pr</w:t>
      </w:r>
      <w:r w:rsidR="005B3000">
        <w:t>ovided as part of the Sentinel T</w:t>
      </w:r>
      <w:r w:rsidR="00C76BDA" w:rsidRPr="0013415B">
        <w:t>oolbox.</w:t>
      </w:r>
    </w:p>
    <w:p w14:paraId="7EFEA5FC" w14:textId="77777777" w:rsidR="005A7766" w:rsidRPr="0013415B" w:rsidRDefault="00F35DB9" w:rsidP="00ED0AE0">
      <w:pPr>
        <w:spacing w:before="120" w:after="120"/>
        <w:jc w:val="both"/>
      </w:pPr>
      <w:r w:rsidRPr="0013415B">
        <w:t xml:space="preserve">Jeff Masek </w:t>
      </w:r>
      <w:r w:rsidR="00A71844">
        <w:t xml:space="preserve">(NASA) </w:t>
      </w:r>
      <w:r w:rsidRPr="0013415B">
        <w:t>noted that ACIX will identify any systematic differences between AC algorithms. He added that there are two ways to retrieve atmospheric properties</w:t>
      </w:r>
      <w:r w:rsidR="00A71844">
        <w:t xml:space="preserve"> for AC</w:t>
      </w:r>
      <w:r w:rsidRPr="0013415B">
        <w:t>:</w:t>
      </w:r>
      <w:r w:rsidR="00A71844">
        <w:t xml:space="preserve"> single date with</w:t>
      </w:r>
      <w:r w:rsidR="005A7766" w:rsidRPr="0013415B">
        <w:t xml:space="preserve"> </w:t>
      </w:r>
      <w:r w:rsidRPr="0013415B">
        <w:t xml:space="preserve">ancillary </w:t>
      </w:r>
      <w:r w:rsidR="005A7766" w:rsidRPr="0013415B">
        <w:t xml:space="preserve">atmospheric </w:t>
      </w:r>
      <w:r w:rsidRPr="0013415B">
        <w:t>measurements</w:t>
      </w:r>
      <w:r w:rsidR="00A71844">
        <w:t>, as well as</w:t>
      </w:r>
      <w:r w:rsidR="005A7766" w:rsidRPr="0013415B">
        <w:t xml:space="preserve"> time series analysis</w:t>
      </w:r>
      <w:r w:rsidRPr="0013415B">
        <w:t>.</w:t>
      </w:r>
    </w:p>
    <w:p w14:paraId="0A329E0D" w14:textId="77777777" w:rsidR="00F35DB9" w:rsidRPr="0013415B" w:rsidRDefault="00F35DB9" w:rsidP="00F35DB9">
      <w:pPr>
        <w:spacing w:before="120" w:after="120"/>
        <w:jc w:val="both"/>
      </w:pPr>
      <w:r w:rsidRPr="0013415B">
        <w:t>It’s unknown when global</w:t>
      </w:r>
      <w:r w:rsidR="005A7766" w:rsidRPr="0013415B">
        <w:t xml:space="preserve"> Landsat</w:t>
      </w:r>
      <w:r w:rsidR="00A71844">
        <w:t xml:space="preserve"> Surface R</w:t>
      </w:r>
      <w:r w:rsidRPr="0013415B">
        <w:t>eflectance</w:t>
      </w:r>
      <w:r w:rsidR="00A71844">
        <w:t xml:space="preserve"> (SR)</w:t>
      </w:r>
      <w:r w:rsidRPr="0013415B">
        <w:t xml:space="preserve"> products will be available systematically (as opposed to being processed o</w:t>
      </w:r>
      <w:r w:rsidR="00A71844">
        <w:t>n demand). LCMAP will produce</w:t>
      </w:r>
      <w:r w:rsidRPr="0013415B">
        <w:t xml:space="preserve"> products for the continental United States. Adam confirmed that Geoscience Australia (GA) are not producing Landsat SR products systematically.</w:t>
      </w:r>
    </w:p>
    <w:p w14:paraId="52E6029B" w14:textId="77777777" w:rsidR="00A647ED" w:rsidRPr="0013415B" w:rsidRDefault="00F35DB9" w:rsidP="00ED0AE0">
      <w:pPr>
        <w:spacing w:before="120" w:after="120"/>
        <w:jc w:val="both"/>
      </w:pPr>
      <w:r w:rsidRPr="0013415B">
        <w:t>The Sentinel-2 Global Reference Image</w:t>
      </w:r>
      <w:r w:rsidR="00A71844">
        <w:t xml:space="preserve"> (GRI)</w:t>
      </w:r>
      <w:r w:rsidRPr="0013415B">
        <w:t xml:space="preserve"> is expected</w:t>
      </w:r>
      <w:r w:rsidR="00A647ED" w:rsidRPr="0013415B">
        <w:t xml:space="preserve"> by 2018, </w:t>
      </w:r>
      <w:r w:rsidRPr="0013415B">
        <w:t xml:space="preserve">and it </w:t>
      </w:r>
      <w:r w:rsidR="00A647ED" w:rsidRPr="0013415B">
        <w:t xml:space="preserve">will be used to orthorectify </w:t>
      </w:r>
      <w:r w:rsidRPr="0013415B">
        <w:t xml:space="preserve">all subsequent images </w:t>
      </w:r>
      <w:r w:rsidR="00A647ED" w:rsidRPr="0013415B">
        <w:t xml:space="preserve">to </w:t>
      </w:r>
      <w:r w:rsidRPr="0013415B">
        <w:t xml:space="preserve">obtain the </w:t>
      </w:r>
      <w:r w:rsidR="00A647ED" w:rsidRPr="0013415B">
        <w:t>desired pixel accuracy.</w:t>
      </w:r>
    </w:p>
    <w:p w14:paraId="5CFEE2C0" w14:textId="77777777" w:rsidR="009A4100" w:rsidRPr="0013415B" w:rsidRDefault="009A4100" w:rsidP="00ED0AE0">
      <w:pPr>
        <w:spacing w:before="120" w:after="120"/>
        <w:jc w:val="both"/>
      </w:pPr>
      <w:r w:rsidRPr="0013415B">
        <w:t xml:space="preserve">Bianca noted that there are many Sentinel data hubs and portals </w:t>
      </w:r>
      <w:r w:rsidR="00824213" w:rsidRPr="0013415B">
        <w:t>emerging at an increasing rate</w:t>
      </w:r>
      <w:r w:rsidRPr="0013415B">
        <w:t>. She asked whether LSI-VC should make an inventory of these portals</w:t>
      </w:r>
      <w:r w:rsidR="00824213" w:rsidRPr="0013415B">
        <w:t xml:space="preserve"> and their capabilities</w:t>
      </w:r>
      <w:r w:rsidRPr="0013415B">
        <w:t xml:space="preserve"> in support of </w:t>
      </w:r>
      <w:r w:rsidRPr="00A71844">
        <w:rPr>
          <w:i/>
        </w:rPr>
        <w:t>“</w:t>
      </w:r>
      <w:r w:rsidR="00824213" w:rsidRPr="00A71844">
        <w:rPr>
          <w:i/>
        </w:rPr>
        <w:t>increasing</w:t>
      </w:r>
      <w:r w:rsidRPr="00A71844">
        <w:rPr>
          <w:i/>
        </w:rPr>
        <w:t xml:space="preserve"> the visibility of land surface imaging data holdings”</w:t>
      </w:r>
      <w:r w:rsidR="00824213" w:rsidRPr="0013415B">
        <w:t>. There was some concern that we might not be able to keep up with the pace of development, which would undermine the utility.</w:t>
      </w:r>
    </w:p>
    <w:tbl>
      <w:tblPr>
        <w:tblW w:w="8953"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8"/>
        <w:gridCol w:w="4395"/>
        <w:gridCol w:w="2990"/>
      </w:tblGrid>
      <w:tr w:rsidR="00824213" w:rsidRPr="0013415B" w14:paraId="17D34046" w14:textId="77777777" w:rsidTr="00851CC4">
        <w:trPr>
          <w:cantSplit/>
          <w:trHeight w:val="1219"/>
        </w:trPr>
        <w:tc>
          <w:tcPr>
            <w:tcW w:w="1568"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394DD5EA" w14:textId="77777777" w:rsidR="00824213" w:rsidRPr="0013415B" w:rsidRDefault="00663617" w:rsidP="00851CC4">
            <w:pPr>
              <w:spacing w:after="120"/>
              <w:jc w:val="center"/>
              <w:rPr>
                <w:b/>
                <w:bCs/>
                <w:sz w:val="21"/>
                <w:szCs w:val="20"/>
              </w:rPr>
            </w:pPr>
            <w:r w:rsidRPr="0013415B">
              <w:rPr>
                <w:b/>
                <w:bCs/>
                <w:sz w:val="21"/>
                <w:szCs w:val="20"/>
              </w:rPr>
              <w:t>LSI-VC-3-05</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7A1436A4" w14:textId="77777777" w:rsidR="00824213" w:rsidRPr="0013415B" w:rsidRDefault="00824213" w:rsidP="00851CC4">
            <w:pPr>
              <w:spacing w:after="120"/>
              <w:rPr>
                <w:bCs/>
                <w:i/>
                <w:sz w:val="21"/>
                <w:szCs w:val="21"/>
              </w:rPr>
            </w:pPr>
            <w:r w:rsidRPr="0013415B">
              <w:rPr>
                <w:bCs/>
                <w:i/>
                <w:sz w:val="21"/>
                <w:szCs w:val="21"/>
              </w:rPr>
              <w:t>Brian</w:t>
            </w:r>
            <w:r w:rsidR="00A71844">
              <w:rPr>
                <w:bCs/>
                <w:i/>
                <w:sz w:val="21"/>
                <w:szCs w:val="21"/>
              </w:rPr>
              <w:t xml:space="preserve"> Killough</w:t>
            </w:r>
            <w:r w:rsidRPr="0013415B">
              <w:rPr>
                <w:bCs/>
                <w:i/>
                <w:sz w:val="21"/>
                <w:szCs w:val="21"/>
              </w:rPr>
              <w:t xml:space="preserve"> to follow up with WGISS on the idea of producing an inventory of private sector Sentinel data hubs/portals and their capabilities.</w:t>
            </w:r>
          </w:p>
        </w:tc>
        <w:tc>
          <w:tcPr>
            <w:tcW w:w="2990" w:type="dxa"/>
            <w:tcBorders>
              <w:top w:val="single" w:sz="4" w:space="0" w:color="auto"/>
              <w:left w:val="single" w:sz="4" w:space="0" w:color="auto"/>
              <w:bottom w:val="single" w:sz="4" w:space="0" w:color="auto"/>
              <w:right w:val="single" w:sz="4" w:space="0" w:color="auto"/>
            </w:tcBorders>
            <w:shd w:val="clear" w:color="auto" w:fill="auto"/>
            <w:vAlign w:val="center"/>
          </w:tcPr>
          <w:p w14:paraId="74811A1A" w14:textId="77777777" w:rsidR="00824213" w:rsidRPr="0013415B" w:rsidRDefault="00824213" w:rsidP="00851CC4">
            <w:pPr>
              <w:spacing w:after="120"/>
              <w:jc w:val="center"/>
              <w:rPr>
                <w:b/>
                <w:bCs/>
                <w:sz w:val="21"/>
                <w:szCs w:val="20"/>
              </w:rPr>
            </w:pPr>
            <w:r w:rsidRPr="0013415B">
              <w:rPr>
                <w:b/>
                <w:bCs/>
                <w:sz w:val="21"/>
                <w:szCs w:val="20"/>
              </w:rPr>
              <w:t>April 2017</w:t>
            </w:r>
          </w:p>
        </w:tc>
      </w:tr>
    </w:tbl>
    <w:p w14:paraId="1E557567" w14:textId="77777777" w:rsidR="00663617" w:rsidRPr="0013415B" w:rsidRDefault="00F1562A" w:rsidP="00663617">
      <w:pPr>
        <w:spacing w:before="120" w:after="120"/>
        <w:jc w:val="both"/>
      </w:pPr>
      <w:r w:rsidRPr="0013415B">
        <w:t>Bianca</w:t>
      </w:r>
      <w:r w:rsidR="00663617" w:rsidRPr="0013415B">
        <w:t xml:space="preserve"> closed by reviewing the timeline of future Sentinel-2 developments</w:t>
      </w:r>
      <w:r w:rsidR="008F3628">
        <w:t>.</w:t>
      </w:r>
    </w:p>
    <w:p w14:paraId="4F85BE31" w14:textId="77777777" w:rsidR="00CA26B6" w:rsidRPr="0013415B" w:rsidRDefault="007429C9" w:rsidP="006C48F5">
      <w:pPr>
        <w:pStyle w:val="Heading2"/>
      </w:pPr>
      <w:r w:rsidRPr="0013415B">
        <w:t>Rationalising CEOS LSI Activities</w:t>
      </w:r>
    </w:p>
    <w:p w14:paraId="58DE4C78" w14:textId="77777777" w:rsidR="00663617" w:rsidRPr="0013415B" w:rsidRDefault="00663617" w:rsidP="00ED0AE0">
      <w:pPr>
        <w:spacing w:before="120" w:after="120"/>
        <w:jc w:val="both"/>
      </w:pPr>
      <w:r w:rsidRPr="0013415B">
        <w:t xml:space="preserve">Stephen Ward (CEOS Chair Team) summarised the </w:t>
      </w:r>
      <w:r w:rsidR="00B17033" w:rsidRPr="0013415B">
        <w:t xml:space="preserve">rationale behind the joint meeting of the SDCG for GFOI, CEOS-GEOGLAM </w:t>
      </w:r>
      <w:r w:rsidR="00B17033" w:rsidRPr="003F3C5D">
        <w:rPr>
          <w:i/>
        </w:rPr>
        <w:t>ad-hoc</w:t>
      </w:r>
      <w:r w:rsidR="00B17033" w:rsidRPr="0013415B">
        <w:t xml:space="preserve"> Working Group</w:t>
      </w:r>
      <w:r w:rsidR="006F2EDA" w:rsidRPr="0013415B">
        <w:t>,</w:t>
      </w:r>
      <w:r w:rsidR="00B17033" w:rsidRPr="0013415B">
        <w:t xml:space="preserve"> and the LSI-VC</w:t>
      </w:r>
      <w:r w:rsidR="00686683" w:rsidRPr="0013415B">
        <w:t xml:space="preserve"> planned for </w:t>
      </w:r>
      <w:r w:rsidR="0020249B" w:rsidRPr="0013415B">
        <w:t xml:space="preserve">6-8 </w:t>
      </w:r>
      <w:r w:rsidR="00686683" w:rsidRPr="0013415B">
        <w:t>September 2017</w:t>
      </w:r>
      <w:r w:rsidR="00B17033" w:rsidRPr="0013415B">
        <w:t xml:space="preserve">. </w:t>
      </w:r>
      <w:r w:rsidR="003F3C5D">
        <w:t>The purpose of this</w:t>
      </w:r>
      <w:r w:rsidR="006F2EDA" w:rsidRPr="0013415B">
        <w:t xml:space="preserve"> trial meeting is to begin the process of rationalising CEOS LSI activities, resulting in both better coordination of LSI requirements and also travel efficiencies. The </w:t>
      </w:r>
      <w:r w:rsidR="006F2EDA" w:rsidRPr="003F3C5D">
        <w:rPr>
          <w:i/>
        </w:rPr>
        <w:t>ad-hoc</w:t>
      </w:r>
      <w:r w:rsidR="006F2EDA" w:rsidRPr="0013415B">
        <w:t xml:space="preserve"> teams of SDCG for GFOI and CEOS-GEOGLAM were never intended to be permanent, and this meeting will explore how they might be incorporated under the LSI-VC umbrella.</w:t>
      </w:r>
      <w:r w:rsidR="003F3C5D">
        <w:t xml:space="preserve"> Jonathon Ross (GA)</w:t>
      </w:r>
      <w:r w:rsidR="0020249B" w:rsidRPr="0013415B">
        <w:t xml:space="preserve"> noted that there is also the hope that this will s</w:t>
      </w:r>
      <w:r w:rsidR="003F3C5D">
        <w:t>et a precedent for how new GEO I</w:t>
      </w:r>
      <w:r w:rsidR="0020249B" w:rsidRPr="0013415B">
        <w:t>nitiatives should be addressed by CEOS – providing a framework for the incorporation of new LSI requirements in the CEOS structure.</w:t>
      </w:r>
    </w:p>
    <w:p w14:paraId="63287C4C" w14:textId="77777777" w:rsidR="007429C9" w:rsidRPr="0013415B" w:rsidRDefault="007429C9" w:rsidP="00ED0AE0">
      <w:pPr>
        <w:spacing w:before="120" w:after="120"/>
        <w:jc w:val="both"/>
      </w:pPr>
      <w:r w:rsidRPr="0013415B">
        <w:t>Gene</w:t>
      </w:r>
      <w:r w:rsidR="003F3C5D">
        <w:t xml:space="preserve"> Fosnight (USGS)</w:t>
      </w:r>
      <w:r w:rsidR="00686683" w:rsidRPr="0013415B">
        <w:t xml:space="preserve"> welcomed the initiative, noting that it w</w:t>
      </w:r>
      <w:r w:rsidR="003F3C5D">
        <w:t>ill</w:t>
      </w:r>
      <w:r w:rsidRPr="0013415B">
        <w:t xml:space="preserve"> bring user feedback into the LSI</w:t>
      </w:r>
      <w:r w:rsidR="00686683" w:rsidRPr="0013415B">
        <w:t>-VC</w:t>
      </w:r>
      <w:r w:rsidRPr="0013415B">
        <w:t xml:space="preserve">, </w:t>
      </w:r>
      <w:r w:rsidR="00686683" w:rsidRPr="0013415B">
        <w:t xml:space="preserve">and </w:t>
      </w:r>
      <w:r w:rsidR="006F2EDA" w:rsidRPr="0013415B">
        <w:t xml:space="preserve">that </w:t>
      </w:r>
      <w:r w:rsidRPr="0013415B">
        <w:t xml:space="preserve">co-locating </w:t>
      </w:r>
      <w:r w:rsidR="00686683" w:rsidRPr="0013415B">
        <w:t xml:space="preserve">these meetings </w:t>
      </w:r>
      <w:r w:rsidRPr="0013415B">
        <w:t>will expose LSI</w:t>
      </w:r>
      <w:r w:rsidR="00686683" w:rsidRPr="0013415B">
        <w:t>-VC to the user perspective</w:t>
      </w:r>
      <w:r w:rsidR="009C60E5" w:rsidRPr="0013415B">
        <w:t>. He stressed however that we m</w:t>
      </w:r>
      <w:r w:rsidRPr="0013415B">
        <w:t>ust be careful not</w:t>
      </w:r>
      <w:r w:rsidR="009C60E5" w:rsidRPr="0013415B">
        <w:t xml:space="preserve"> to</w:t>
      </w:r>
      <w:r w:rsidRPr="0013415B">
        <w:t xml:space="preserve"> </w:t>
      </w:r>
      <w:r w:rsidR="009C60E5" w:rsidRPr="0013415B">
        <w:t>lose</w:t>
      </w:r>
      <w:r w:rsidRPr="0013415B">
        <w:t xml:space="preserve"> what has made </w:t>
      </w:r>
      <w:r w:rsidR="006F2EDA" w:rsidRPr="0013415B">
        <w:t xml:space="preserve">the </w:t>
      </w:r>
      <w:r w:rsidRPr="0013415B">
        <w:t>SDCG</w:t>
      </w:r>
      <w:r w:rsidR="006F2EDA" w:rsidRPr="0013415B">
        <w:t xml:space="preserve"> for GFOI</w:t>
      </w:r>
      <w:r w:rsidRPr="0013415B">
        <w:t xml:space="preserve"> and </w:t>
      </w:r>
      <w:r w:rsidR="006F2EDA" w:rsidRPr="0013415B">
        <w:t>CEOS-</w:t>
      </w:r>
      <w:r w:rsidRPr="0013415B">
        <w:t xml:space="preserve">GEOGLAM </w:t>
      </w:r>
      <w:r w:rsidR="003F3C5D">
        <w:rPr>
          <w:i/>
        </w:rPr>
        <w:t xml:space="preserve">ad-hoc </w:t>
      </w:r>
      <w:r w:rsidR="003F3C5D">
        <w:t xml:space="preserve">WG </w:t>
      </w:r>
      <w:r w:rsidRPr="0013415B">
        <w:t>successful</w:t>
      </w:r>
      <w:r w:rsidR="006F2EDA" w:rsidRPr="0013415B">
        <w:t xml:space="preserve"> – their identit</w:t>
      </w:r>
      <w:r w:rsidR="009C60E5" w:rsidRPr="0013415B">
        <w:t>y and link</w:t>
      </w:r>
      <w:r w:rsidR="006F2EDA" w:rsidRPr="0013415B">
        <w:t>s</w:t>
      </w:r>
      <w:r w:rsidR="009C60E5" w:rsidRPr="0013415B">
        <w:t xml:space="preserve"> to the user community – during any future transition.</w:t>
      </w:r>
    </w:p>
    <w:p w14:paraId="23354E3F" w14:textId="77777777" w:rsidR="007429C9" w:rsidRPr="0013415B" w:rsidRDefault="00092D3D" w:rsidP="00ED0AE0">
      <w:pPr>
        <w:spacing w:before="120" w:after="120"/>
        <w:jc w:val="both"/>
      </w:pPr>
      <w:r w:rsidRPr="0013415B">
        <w:lastRenderedPageBreak/>
        <w:t xml:space="preserve">Jenn </w:t>
      </w:r>
      <w:r w:rsidR="003F3C5D">
        <w:t xml:space="preserve">Lacey (USGS) </w:t>
      </w:r>
      <w:r w:rsidRPr="0013415B">
        <w:t xml:space="preserve">noted that </w:t>
      </w:r>
      <w:r w:rsidR="009C60E5" w:rsidRPr="0013415B">
        <w:t xml:space="preserve">the </w:t>
      </w:r>
      <w:r w:rsidRPr="0013415B">
        <w:t>MRI</w:t>
      </w:r>
      <w:r w:rsidR="003F3C5D">
        <w:t xml:space="preserve"> Initiative</w:t>
      </w:r>
      <w:r w:rsidRPr="0013415B">
        <w:t xml:space="preserve"> </w:t>
      </w:r>
      <w:r w:rsidR="006F2EDA" w:rsidRPr="0013415B">
        <w:t xml:space="preserve">would be another </w:t>
      </w:r>
      <w:r w:rsidR="009C60E5" w:rsidRPr="0013415B">
        <w:t>ideal topic for the joint meeting. Stephen agreed and will en</w:t>
      </w:r>
      <w:r w:rsidR="003F3C5D">
        <w:t>sure that the concept note/week-at-a-</w:t>
      </w:r>
      <w:r w:rsidR="009C60E5" w:rsidRPr="0013415B">
        <w:t>glance/agenda are revised accordingly.</w:t>
      </w:r>
    </w:p>
    <w:p w14:paraId="4F078A2C" w14:textId="77777777" w:rsidR="00092D3D" w:rsidRPr="0013415B" w:rsidRDefault="006F2EDA" w:rsidP="00ED0AE0">
      <w:pPr>
        <w:spacing w:before="120" w:after="120"/>
        <w:jc w:val="both"/>
      </w:pPr>
      <w:r w:rsidRPr="0013415B">
        <w:t xml:space="preserve">While the end goal is to incorporate the </w:t>
      </w:r>
      <w:r w:rsidRPr="003F3C5D">
        <w:rPr>
          <w:i/>
        </w:rPr>
        <w:t>ad-hoc</w:t>
      </w:r>
      <w:r w:rsidRPr="0013415B">
        <w:t xml:space="preserve"> teams under LSI-VC, </w:t>
      </w:r>
      <w:r w:rsidR="009C60E5" w:rsidRPr="0013415B">
        <w:t>Stephen</w:t>
      </w:r>
      <w:r w:rsidR="00092D3D" w:rsidRPr="0013415B">
        <w:t xml:space="preserve"> stresse</w:t>
      </w:r>
      <w:r w:rsidR="003F3C5D">
        <w:t>d that agency representatives on</w:t>
      </w:r>
      <w:r w:rsidRPr="0013415B">
        <w:t xml:space="preserve"> SDCG-</w:t>
      </w:r>
      <w:r w:rsidR="00092D3D" w:rsidRPr="0013415B">
        <w:t xml:space="preserve">GFOI and </w:t>
      </w:r>
      <w:r w:rsidRPr="0013415B">
        <w:t>CEOS-</w:t>
      </w:r>
      <w:r w:rsidR="00092D3D" w:rsidRPr="0013415B">
        <w:t xml:space="preserve">GEOGLAM should not be </w:t>
      </w:r>
      <w:r w:rsidRPr="0013415B">
        <w:t>recalled</w:t>
      </w:r>
      <w:r w:rsidR="00092D3D" w:rsidRPr="0013415B">
        <w:t xml:space="preserve"> prematurely.</w:t>
      </w:r>
    </w:p>
    <w:p w14:paraId="6F4C982B" w14:textId="77777777" w:rsidR="00092D3D" w:rsidRPr="0013415B" w:rsidRDefault="003F3C5D" w:rsidP="00ED0AE0">
      <w:pPr>
        <w:spacing w:before="120" w:after="120"/>
        <w:jc w:val="both"/>
      </w:pPr>
      <w:r>
        <w:t>David Jarrett (NASA)</w:t>
      </w:r>
      <w:r w:rsidR="006F2EDA" w:rsidRPr="0013415B">
        <w:t xml:space="preserve"> questioned how the LSI-VC Implementation Plan and ‘Joint Work Plan’ would operate together, asking whether the joint plan would incorporate the LSI-VC Implementation Plan. It was agreed that the LSI-VC would likely maintain its own </w:t>
      </w:r>
      <w:r w:rsidR="0020249B" w:rsidRPr="0013415B">
        <w:t>plan, while activities that are specifically cross-cutting would be covered in any future joint work plan</w:t>
      </w:r>
      <w:r w:rsidR="007E33E7" w:rsidRPr="0013415B">
        <w:t xml:space="preserve">. </w:t>
      </w:r>
    </w:p>
    <w:p w14:paraId="68768FD2" w14:textId="77777777" w:rsidR="008378C4" w:rsidRPr="0013415B" w:rsidRDefault="0020249B" w:rsidP="00ED0AE0">
      <w:pPr>
        <w:spacing w:before="120" w:after="120"/>
        <w:jc w:val="both"/>
      </w:pPr>
      <w:r w:rsidRPr="0013415B">
        <w:t>It was agreed that we should take a considered and conservative approach, holding the trial meeting before deciding the next steps.</w:t>
      </w:r>
    </w:p>
    <w:p w14:paraId="27786234" w14:textId="77777777" w:rsidR="00024E84" w:rsidRPr="0013415B" w:rsidRDefault="008378C4" w:rsidP="006C48F5">
      <w:pPr>
        <w:pStyle w:val="Heading2"/>
      </w:pPr>
      <w:r w:rsidRPr="0013415B">
        <w:t>CSA Report</w:t>
      </w:r>
    </w:p>
    <w:p w14:paraId="505C227B" w14:textId="77777777" w:rsidR="00851CC4" w:rsidRPr="0013415B" w:rsidRDefault="00024E84" w:rsidP="00024E84">
      <w:pPr>
        <w:tabs>
          <w:tab w:val="num" w:pos="720"/>
        </w:tabs>
        <w:spacing w:before="120" w:after="120"/>
        <w:jc w:val="both"/>
      </w:pPr>
      <w:r w:rsidRPr="0013415B">
        <w:t xml:space="preserve">Paul Briand (CSA) noted the efforts within Canada to establish five new initiatives to ensure the increased use of space-based EO data in </w:t>
      </w:r>
      <w:r w:rsidR="003F3C5D">
        <w:t xml:space="preserve">the </w:t>
      </w:r>
      <w:r w:rsidRPr="0013415B">
        <w:t xml:space="preserve">key policy areas of terrestrial monitoring, activities supporting climate change impacts, and ecosystem resilience. NRCan-CCMEO are developing </w:t>
      </w:r>
      <w:r w:rsidR="00851CC4" w:rsidRPr="0013415B">
        <w:t xml:space="preserve">a </w:t>
      </w:r>
      <w:r w:rsidRPr="0013415B">
        <w:t>Big Geospatial Data A</w:t>
      </w:r>
      <w:r w:rsidR="00851CC4" w:rsidRPr="0013415B">
        <w:t>nalytics (BGDA)</w:t>
      </w:r>
      <w:r w:rsidRPr="0013415B">
        <w:t xml:space="preserve"> system</w:t>
      </w:r>
      <w:r w:rsidR="00851CC4" w:rsidRPr="0013415B">
        <w:t xml:space="preserve">, referred </w:t>
      </w:r>
      <w:r w:rsidRPr="0013415B">
        <w:t xml:space="preserve">to </w:t>
      </w:r>
      <w:r w:rsidR="00851CC4" w:rsidRPr="0013415B">
        <w:t>as the Geoanalytics Earth Obser</w:t>
      </w:r>
      <w:r w:rsidRPr="0013415B">
        <w:t>vation Data Environment (GEODE), which will require definitions of SAR and Radarsat Constellation Mission</w:t>
      </w:r>
      <w:r w:rsidR="003F3C5D">
        <w:t xml:space="preserve"> (RCM)</w:t>
      </w:r>
      <w:r w:rsidRPr="0013415B">
        <w:t xml:space="preserve"> ARD for time series analytics. Phase 1 of the e</w:t>
      </w:r>
      <w:r w:rsidR="003F3C5D">
        <w:t>ffort to define Radarsat ARD</w:t>
      </w:r>
      <w:r w:rsidRPr="0013415B">
        <w:t xml:space="preserve"> include</w:t>
      </w:r>
      <w:r w:rsidR="003F3C5D">
        <w:t>s</w:t>
      </w:r>
      <w:r w:rsidRPr="0013415B">
        <w:t xml:space="preserve"> examining current SAR ARD standards/definitions under development (e.g., within CEOS/LSI-VC, Google Earth Engine) and the development of mini Data Cubes to support development, testing and demonstration. A workshop in January 2017 initiated the process:</w:t>
      </w:r>
    </w:p>
    <w:p w14:paraId="79A3AE5C" w14:textId="77777777" w:rsidR="00024E84" w:rsidRPr="0013415B" w:rsidRDefault="00024E84" w:rsidP="00024E84">
      <w:pPr>
        <w:tabs>
          <w:tab w:val="num" w:pos="720"/>
        </w:tabs>
        <w:spacing w:before="120" w:after="120"/>
        <w:jc w:val="both"/>
      </w:pPr>
      <w:r w:rsidRPr="0013415B">
        <w:rPr>
          <w:noProof/>
          <w:lang w:val="en-US"/>
        </w:rPr>
        <w:drawing>
          <wp:inline distT="0" distB="0" distL="0" distR="0" wp14:anchorId="0EC6E09A" wp14:editId="7EA3247F">
            <wp:extent cx="2700000" cy="2030987"/>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2700000" cy="2030987"/>
                    </a:xfrm>
                    <a:prstGeom prst="rect">
                      <a:avLst/>
                    </a:prstGeom>
                  </pic:spPr>
                </pic:pic>
              </a:graphicData>
            </a:graphic>
          </wp:inline>
        </w:drawing>
      </w:r>
      <w:r w:rsidRPr="0013415B">
        <w:t xml:space="preserve"> </w:t>
      </w:r>
      <w:r w:rsidRPr="0013415B">
        <w:rPr>
          <w:noProof/>
          <w:lang w:val="en-US"/>
        </w:rPr>
        <w:drawing>
          <wp:inline distT="0" distB="0" distL="0" distR="0" wp14:anchorId="53BC10F3" wp14:editId="70E31B02">
            <wp:extent cx="2700000" cy="2027993"/>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2700000" cy="2027993"/>
                    </a:xfrm>
                    <a:prstGeom prst="rect">
                      <a:avLst/>
                    </a:prstGeom>
                  </pic:spPr>
                </pic:pic>
              </a:graphicData>
            </a:graphic>
          </wp:inline>
        </w:drawing>
      </w:r>
    </w:p>
    <w:p w14:paraId="1764EBEC" w14:textId="77777777" w:rsidR="00851CC4" w:rsidRPr="0013415B" w:rsidRDefault="00024E84" w:rsidP="00024E84">
      <w:pPr>
        <w:tabs>
          <w:tab w:val="num" w:pos="720"/>
          <w:tab w:val="num" w:pos="1440"/>
        </w:tabs>
        <w:spacing w:before="120" w:after="120"/>
        <w:jc w:val="center"/>
      </w:pPr>
      <w:r w:rsidRPr="0013415B">
        <w:rPr>
          <w:noProof/>
          <w:lang w:val="en-US"/>
        </w:rPr>
        <w:lastRenderedPageBreak/>
        <w:drawing>
          <wp:inline distT="0" distB="0" distL="0" distR="0" wp14:anchorId="539008AC" wp14:editId="57A98C85">
            <wp:extent cx="2700000" cy="2027993"/>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700000" cy="2027993"/>
                    </a:xfrm>
                    <a:prstGeom prst="rect">
                      <a:avLst/>
                    </a:prstGeom>
                  </pic:spPr>
                </pic:pic>
              </a:graphicData>
            </a:graphic>
          </wp:inline>
        </w:drawing>
      </w:r>
    </w:p>
    <w:p w14:paraId="15BB70D0" w14:textId="77777777" w:rsidR="00C4488B" w:rsidRPr="0013415B" w:rsidRDefault="00C4488B" w:rsidP="00ED0AE0">
      <w:pPr>
        <w:spacing w:before="120" w:after="120"/>
        <w:jc w:val="both"/>
      </w:pPr>
      <w:r w:rsidRPr="0013415B">
        <w:t>Henri</w:t>
      </w:r>
      <w:r w:rsidR="00024E84" w:rsidRPr="0013415B">
        <w:t xml:space="preserve"> Laur (ESA) </w:t>
      </w:r>
      <w:r w:rsidR="007C5F59" w:rsidRPr="0013415B">
        <w:t>questioned the applicability and usefulness of SAR ARD, noting that many of the land domain users ESA is serving with Sentinel-1 data are using it for interferometry, and the overall user community is very diverse in their needs</w:t>
      </w:r>
      <w:r w:rsidRPr="0013415B">
        <w:t xml:space="preserve">. He </w:t>
      </w:r>
      <w:r w:rsidR="007C5F59" w:rsidRPr="0013415B">
        <w:t>asked whether it is appropriate to treat the SAR user community in the same way as the optical user community.</w:t>
      </w:r>
      <w:r w:rsidRPr="0013415B">
        <w:t xml:space="preserve"> </w:t>
      </w:r>
      <w:r w:rsidR="007C5F59" w:rsidRPr="0013415B">
        <w:t>He added that interferometry time series are seldom used, and noted that there were big investments in</w:t>
      </w:r>
      <w:r w:rsidRPr="0013415B">
        <w:t xml:space="preserve"> </w:t>
      </w:r>
      <w:r w:rsidR="007C5F59" w:rsidRPr="0013415B">
        <w:t xml:space="preserve">the </w:t>
      </w:r>
      <w:r w:rsidRPr="0013415B">
        <w:t>past</w:t>
      </w:r>
      <w:r w:rsidR="007C5F59" w:rsidRPr="0013415B">
        <w:t xml:space="preserve"> with ERS that resulted in project</w:t>
      </w:r>
      <w:r w:rsidR="003F3C5D">
        <w:t>s with few,</w:t>
      </w:r>
      <w:r w:rsidR="007C5F59" w:rsidRPr="0013415B">
        <w:t xml:space="preserve"> if any</w:t>
      </w:r>
      <w:r w:rsidR="003F3C5D">
        <w:t xml:space="preserve">, </w:t>
      </w:r>
      <w:r w:rsidR="007C5F59" w:rsidRPr="0013415B">
        <w:t>end users.</w:t>
      </w:r>
      <w:r w:rsidR="00203EDD" w:rsidRPr="0013415B">
        <w:t xml:space="preserve"> Systematic production might not be feasible, however providing access to methods v</w:t>
      </w:r>
      <w:r w:rsidR="003F3C5D">
        <w:t>ia the Sentinel Toolbox is</w:t>
      </w:r>
      <w:r w:rsidR="00203EDD" w:rsidRPr="0013415B">
        <w:t xml:space="preserve"> a possibility.</w:t>
      </w:r>
    </w:p>
    <w:p w14:paraId="52E39841" w14:textId="77777777" w:rsidR="00C4488B" w:rsidRPr="0013415B" w:rsidRDefault="00C4488B" w:rsidP="00ED0AE0">
      <w:pPr>
        <w:spacing w:before="120" w:after="120"/>
        <w:jc w:val="both"/>
      </w:pPr>
      <w:r w:rsidRPr="0013415B">
        <w:t>Adam</w:t>
      </w:r>
      <w:r w:rsidR="003F3C5D">
        <w:t xml:space="preserve"> Lewis (GA)</w:t>
      </w:r>
      <w:r w:rsidR="007C5F59" w:rsidRPr="0013415B">
        <w:t xml:space="preserve"> stressed that </w:t>
      </w:r>
      <w:r w:rsidRPr="0013415B">
        <w:t xml:space="preserve">CARD4L </w:t>
      </w:r>
      <w:r w:rsidR="007C5F59" w:rsidRPr="0013415B">
        <w:t xml:space="preserve">is </w:t>
      </w:r>
      <w:r w:rsidRPr="0013415B">
        <w:t>not meant to cover specialised users</w:t>
      </w:r>
      <w:r w:rsidR="003F3C5D">
        <w:t xml:space="preserve"> or interferometric</w:t>
      </w:r>
      <w:r w:rsidR="007C5F59" w:rsidRPr="0013415B">
        <w:t xml:space="preserve"> applications</w:t>
      </w:r>
      <w:r w:rsidR="00203EDD" w:rsidRPr="0013415B">
        <w:t>, and the applicability of a SAR ARD product should not be dismissed</w:t>
      </w:r>
      <w:r w:rsidR="007C5F59" w:rsidRPr="0013415B">
        <w:t xml:space="preserve">. There are </w:t>
      </w:r>
      <w:r w:rsidRPr="0013415B">
        <w:t xml:space="preserve">many </w:t>
      </w:r>
      <w:r w:rsidR="003F3C5D">
        <w:t>new potential</w:t>
      </w:r>
      <w:r w:rsidR="00203EDD" w:rsidRPr="0013415B">
        <w:t xml:space="preserve"> </w:t>
      </w:r>
      <w:r w:rsidR="003F3C5D">
        <w:t>users for basic application</w:t>
      </w:r>
      <w:r w:rsidR="00203EDD" w:rsidRPr="0013415B">
        <w:t xml:space="preserve"> of SAR, e.g., in forestry and agriculture (rice and cloudy area observations, in particular) that would benefit greatly from a basic product.</w:t>
      </w:r>
      <w:r w:rsidR="0011550E" w:rsidRPr="0013415B">
        <w:t xml:space="preserve"> </w:t>
      </w:r>
      <w:r w:rsidR="00203EDD" w:rsidRPr="0013415B">
        <w:t>We have seen this need communicated through consultations with users (e.g., via SDCG-GFOI, GEOGLAM).</w:t>
      </w:r>
    </w:p>
    <w:p w14:paraId="0054D467" w14:textId="77777777" w:rsidR="0088232E" w:rsidRPr="0013415B" w:rsidRDefault="0011550E" w:rsidP="00ED0AE0">
      <w:pPr>
        <w:spacing w:before="120" w:after="120"/>
        <w:jc w:val="both"/>
      </w:pPr>
      <w:r w:rsidRPr="0013415B">
        <w:t xml:space="preserve">Brian </w:t>
      </w:r>
      <w:r w:rsidR="003F3C5D">
        <w:t xml:space="preserve">Killough (NASA/SEO) </w:t>
      </w:r>
      <w:r w:rsidRPr="0013415B">
        <w:t xml:space="preserve">agreed with Adam’s position, noting that we </w:t>
      </w:r>
      <w:r w:rsidR="004C7DD7" w:rsidRPr="0013415B">
        <w:t>need to focus our definition</w:t>
      </w:r>
      <w:r w:rsidRPr="0013415B">
        <w:t xml:space="preserve"> to make it clear that </w:t>
      </w:r>
      <w:r w:rsidR="004C7DD7" w:rsidRPr="0013415B">
        <w:t>interferometric SAR</w:t>
      </w:r>
      <w:r w:rsidRPr="0013415B">
        <w:t xml:space="preserve"> is not within scope</w:t>
      </w:r>
      <w:r w:rsidR="004C7DD7" w:rsidRPr="0013415B">
        <w:t>.</w:t>
      </w:r>
      <w:r w:rsidRPr="0013415B">
        <w:t xml:space="preserve"> He supported Adam’s statement regarding the emergence of </w:t>
      </w:r>
      <w:r w:rsidR="004C7DD7" w:rsidRPr="0013415B">
        <w:t>entire</w:t>
      </w:r>
      <w:r w:rsidRPr="0013415B">
        <w:t>ly</w:t>
      </w:r>
      <w:r w:rsidR="004C7DD7" w:rsidRPr="0013415B">
        <w:t xml:space="preserve"> new </w:t>
      </w:r>
      <w:r w:rsidRPr="0013415B">
        <w:t>user communities</w:t>
      </w:r>
      <w:r w:rsidR="004C7DD7" w:rsidRPr="0013415B">
        <w:t xml:space="preserve"> that want to use radar alongside</w:t>
      </w:r>
      <w:r w:rsidRPr="0013415B">
        <w:t xml:space="preserve"> optical data</w:t>
      </w:r>
      <w:r w:rsidR="0088232E" w:rsidRPr="0013415B">
        <w:t>.</w:t>
      </w:r>
      <w:r w:rsidRPr="0013415B">
        <w:t xml:space="preserve"> Paul noted that many</w:t>
      </w:r>
      <w:r w:rsidR="0088232E" w:rsidRPr="0013415B">
        <w:t xml:space="preserve"> users in Canada do </w:t>
      </w:r>
      <w:r w:rsidRPr="0013415B">
        <w:t>not wish to spend time doing</w:t>
      </w:r>
      <w:r w:rsidR="0088232E" w:rsidRPr="0013415B">
        <w:t xml:space="preserve"> pre-processing</w:t>
      </w:r>
      <w:r w:rsidRPr="0013415B">
        <w:t xml:space="preserve"> of SAR data, and an ARD product could be very useful for them</w:t>
      </w:r>
      <w:r w:rsidR="0088232E" w:rsidRPr="0013415B">
        <w:t xml:space="preserve">. </w:t>
      </w:r>
    </w:p>
    <w:p w14:paraId="51651E47" w14:textId="77777777" w:rsidR="00BF0633" w:rsidRPr="0013415B" w:rsidRDefault="00BF0633" w:rsidP="006C48F5">
      <w:pPr>
        <w:pStyle w:val="Heading2"/>
      </w:pPr>
      <w:r w:rsidRPr="0013415B">
        <w:t>ISRO</w:t>
      </w:r>
    </w:p>
    <w:p w14:paraId="2F475FBD" w14:textId="77777777" w:rsidR="00DA43C1" w:rsidRPr="0013415B" w:rsidRDefault="0079745D" w:rsidP="00ED0AE0">
      <w:pPr>
        <w:spacing w:before="120" w:after="120"/>
        <w:jc w:val="both"/>
      </w:pPr>
      <w:r w:rsidRPr="0013415B">
        <w:rPr>
          <w:bCs/>
        </w:rPr>
        <w:t>Bimal Bhattacharya</w:t>
      </w:r>
      <w:r w:rsidRPr="0013415B">
        <w:t xml:space="preserve"> (ISRO) presented the SACRS2 scheme for atmospheric correction of Resourcesat-2 AWiFS data, which is available via the MOSDAC site (</w:t>
      </w:r>
      <w:hyperlink r:id="rId12" w:history="1">
        <w:r w:rsidR="003F3C5D" w:rsidRPr="00D84E71">
          <w:rPr>
            <w:rStyle w:val="Hyperlink"/>
          </w:rPr>
          <w:t>http://mosdac.gov.in/</w:t>
        </w:r>
      </w:hyperlink>
      <w:r w:rsidRPr="003F3C5D">
        <w:t>)</w:t>
      </w:r>
      <w:r w:rsidRPr="0013415B">
        <w:t xml:space="preserve"> and IGIS Version 2. </w:t>
      </w:r>
      <w:hyperlink r:id="rId13" w:history="1">
        <w:r w:rsidR="00DA43C1" w:rsidRPr="0013415B">
          <w:rPr>
            <w:rStyle w:val="Hyperlink"/>
          </w:rPr>
          <w:t>http://www.sciencedirect.com/science/article/pii/S0303243415000835</w:t>
        </w:r>
      </w:hyperlink>
    </w:p>
    <w:p w14:paraId="6030A4A2" w14:textId="77777777" w:rsidR="00DA43C1" w:rsidRPr="0013415B" w:rsidRDefault="00DA43C1" w:rsidP="00ED0AE0">
      <w:pPr>
        <w:spacing w:before="120" w:after="120"/>
        <w:jc w:val="both"/>
      </w:pPr>
      <w:r w:rsidRPr="0013415B">
        <w:t xml:space="preserve">Adam </w:t>
      </w:r>
      <w:r w:rsidR="003F3C5D">
        <w:t xml:space="preserve">Lewis (GA) </w:t>
      </w:r>
      <w:r w:rsidRPr="0013415B">
        <w:t>asked</w:t>
      </w:r>
      <w:r w:rsidR="0079745D" w:rsidRPr="0013415B">
        <w:t xml:space="preserve"> whether there is any systematic way to process data, as the tool appears to be manual. Bimal confirmed that an automated script is available.</w:t>
      </w:r>
      <w:r w:rsidRPr="0013415B">
        <w:t xml:space="preserve"> </w:t>
      </w:r>
    </w:p>
    <w:p w14:paraId="4528C5ED" w14:textId="77777777" w:rsidR="00DA43C1" w:rsidRPr="0013415B" w:rsidRDefault="0079745D" w:rsidP="00ED0AE0">
      <w:pPr>
        <w:spacing w:before="120" w:after="120"/>
        <w:jc w:val="both"/>
      </w:pPr>
      <w:r w:rsidRPr="0013415B">
        <w:t>Bianca</w:t>
      </w:r>
      <w:r w:rsidR="003F3C5D">
        <w:t xml:space="preserve"> Hoersch (ESA)</w:t>
      </w:r>
      <w:r w:rsidRPr="0013415B">
        <w:t xml:space="preserve"> noted that</w:t>
      </w:r>
      <w:r w:rsidR="00DA43C1" w:rsidRPr="0013415B">
        <w:t xml:space="preserve"> ISRO</w:t>
      </w:r>
      <w:r w:rsidRPr="0013415B">
        <w:t xml:space="preserve"> has</w:t>
      </w:r>
      <w:r w:rsidR="00DA43C1" w:rsidRPr="0013415B">
        <w:t xml:space="preserve"> not been</w:t>
      </w:r>
      <w:r w:rsidRPr="0013415B">
        <w:t xml:space="preserve"> involved in </w:t>
      </w:r>
      <w:r w:rsidR="00DA43C1" w:rsidRPr="0013415B">
        <w:t>ACIX to date</w:t>
      </w:r>
      <w:r w:rsidR="003F3C5D">
        <w:t xml:space="preserve">, and she suggested Bimal </w:t>
      </w:r>
      <w:r w:rsidRPr="0013415B">
        <w:t>join the</w:t>
      </w:r>
      <w:r w:rsidR="00DA43C1" w:rsidRPr="0013415B">
        <w:t xml:space="preserve"> April 11-12 </w:t>
      </w:r>
      <w:r w:rsidRPr="0013415B">
        <w:t>ACIX w</w:t>
      </w:r>
      <w:r w:rsidR="00DA43C1" w:rsidRPr="0013415B">
        <w:t>orkshop</w:t>
      </w:r>
      <w:r w:rsidRPr="0013415B">
        <w:t xml:space="preserve"> (at ESA ESRIN)</w:t>
      </w:r>
      <w:r w:rsidR="003F3C5D">
        <w:t>.</w:t>
      </w:r>
    </w:p>
    <w:tbl>
      <w:tblPr>
        <w:tblW w:w="8953"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8"/>
        <w:gridCol w:w="4395"/>
        <w:gridCol w:w="2990"/>
      </w:tblGrid>
      <w:tr w:rsidR="0079745D" w:rsidRPr="0013415B" w14:paraId="72648911" w14:textId="77777777" w:rsidTr="00851CC4">
        <w:trPr>
          <w:cantSplit/>
          <w:trHeight w:val="1219"/>
        </w:trPr>
        <w:tc>
          <w:tcPr>
            <w:tcW w:w="1568"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483DDE3A" w14:textId="77777777" w:rsidR="0079745D" w:rsidRPr="0013415B" w:rsidRDefault="0079745D" w:rsidP="00851CC4">
            <w:pPr>
              <w:spacing w:after="120"/>
              <w:jc w:val="center"/>
              <w:rPr>
                <w:b/>
                <w:bCs/>
                <w:sz w:val="21"/>
                <w:szCs w:val="20"/>
              </w:rPr>
            </w:pPr>
            <w:r w:rsidRPr="0013415B">
              <w:rPr>
                <w:b/>
                <w:bCs/>
                <w:sz w:val="21"/>
                <w:szCs w:val="20"/>
              </w:rPr>
              <w:t>LSI-VC-3-06</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08833BB4" w14:textId="77777777" w:rsidR="0079745D" w:rsidRPr="0013415B" w:rsidRDefault="0079745D" w:rsidP="00ED2F43">
            <w:pPr>
              <w:spacing w:after="120"/>
              <w:rPr>
                <w:bCs/>
                <w:i/>
                <w:sz w:val="21"/>
                <w:szCs w:val="21"/>
              </w:rPr>
            </w:pPr>
            <w:r w:rsidRPr="0013415B">
              <w:rPr>
                <w:bCs/>
                <w:i/>
                <w:sz w:val="21"/>
                <w:szCs w:val="21"/>
              </w:rPr>
              <w:t>Bianca</w:t>
            </w:r>
            <w:r w:rsidR="003F3C5D">
              <w:rPr>
                <w:bCs/>
                <w:i/>
                <w:sz w:val="21"/>
                <w:szCs w:val="21"/>
              </w:rPr>
              <w:t xml:space="preserve"> </w:t>
            </w:r>
            <w:r w:rsidR="003F3C5D" w:rsidRPr="003F3C5D">
              <w:rPr>
                <w:bCs/>
                <w:i/>
                <w:sz w:val="21"/>
                <w:szCs w:val="21"/>
              </w:rPr>
              <w:t>Hoersch</w:t>
            </w:r>
            <w:r w:rsidRPr="0013415B">
              <w:rPr>
                <w:bCs/>
                <w:i/>
                <w:sz w:val="21"/>
                <w:szCs w:val="21"/>
              </w:rPr>
              <w:t xml:space="preserve"> to send Bimal </w:t>
            </w:r>
            <w:r w:rsidR="003F3C5D" w:rsidRPr="003F3C5D">
              <w:rPr>
                <w:bCs/>
                <w:i/>
                <w:sz w:val="21"/>
                <w:szCs w:val="21"/>
              </w:rPr>
              <w:t>Bhattacharya</w:t>
            </w:r>
            <w:r w:rsidR="003F3C5D">
              <w:rPr>
                <w:bCs/>
                <w:i/>
                <w:sz w:val="21"/>
                <w:szCs w:val="21"/>
              </w:rPr>
              <w:t xml:space="preserve"> </w:t>
            </w:r>
            <w:r w:rsidRPr="0013415B">
              <w:rPr>
                <w:bCs/>
                <w:i/>
                <w:sz w:val="21"/>
                <w:szCs w:val="21"/>
              </w:rPr>
              <w:t>Webex details for the upcoming ACIX meeting (April 11-12).</w:t>
            </w:r>
          </w:p>
        </w:tc>
        <w:tc>
          <w:tcPr>
            <w:tcW w:w="2990" w:type="dxa"/>
            <w:tcBorders>
              <w:top w:val="single" w:sz="4" w:space="0" w:color="auto"/>
              <w:left w:val="single" w:sz="4" w:space="0" w:color="auto"/>
              <w:bottom w:val="single" w:sz="4" w:space="0" w:color="auto"/>
              <w:right w:val="single" w:sz="4" w:space="0" w:color="auto"/>
            </w:tcBorders>
            <w:shd w:val="clear" w:color="auto" w:fill="auto"/>
            <w:vAlign w:val="center"/>
          </w:tcPr>
          <w:p w14:paraId="2D9619B2" w14:textId="77777777" w:rsidR="0079745D" w:rsidRPr="0013415B" w:rsidRDefault="00ED2F43" w:rsidP="00851CC4">
            <w:pPr>
              <w:spacing w:after="120"/>
              <w:jc w:val="center"/>
              <w:rPr>
                <w:b/>
                <w:bCs/>
                <w:sz w:val="21"/>
                <w:szCs w:val="20"/>
              </w:rPr>
            </w:pPr>
            <w:r w:rsidRPr="0013415B">
              <w:rPr>
                <w:b/>
                <w:bCs/>
                <w:sz w:val="21"/>
                <w:szCs w:val="20"/>
              </w:rPr>
              <w:t>24 March</w:t>
            </w:r>
            <w:r w:rsidR="0079745D" w:rsidRPr="0013415B">
              <w:rPr>
                <w:b/>
                <w:bCs/>
                <w:sz w:val="21"/>
                <w:szCs w:val="20"/>
              </w:rPr>
              <w:t xml:space="preserve"> 2017</w:t>
            </w:r>
          </w:p>
        </w:tc>
      </w:tr>
      <w:tr w:rsidR="0079745D" w:rsidRPr="0013415B" w14:paraId="071C6AD6" w14:textId="77777777" w:rsidTr="0079745D">
        <w:trPr>
          <w:cantSplit/>
          <w:trHeight w:val="1219"/>
        </w:trPr>
        <w:tc>
          <w:tcPr>
            <w:tcW w:w="1568"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15EB555A" w14:textId="77777777" w:rsidR="0079745D" w:rsidRPr="0013415B" w:rsidRDefault="0079745D" w:rsidP="00851CC4">
            <w:pPr>
              <w:spacing w:after="120"/>
              <w:jc w:val="center"/>
              <w:rPr>
                <w:b/>
                <w:bCs/>
                <w:sz w:val="21"/>
                <w:szCs w:val="20"/>
              </w:rPr>
            </w:pPr>
            <w:r w:rsidRPr="0013415B">
              <w:rPr>
                <w:b/>
                <w:bCs/>
                <w:sz w:val="21"/>
                <w:szCs w:val="20"/>
              </w:rPr>
              <w:lastRenderedPageBreak/>
              <w:t>LSI-VC-3-07</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0036210F" w14:textId="77777777" w:rsidR="003F3C5D" w:rsidRDefault="00ED2F43" w:rsidP="00ED2F43">
            <w:pPr>
              <w:spacing w:after="120"/>
              <w:rPr>
                <w:bCs/>
                <w:i/>
                <w:sz w:val="21"/>
                <w:szCs w:val="21"/>
              </w:rPr>
            </w:pPr>
            <w:r w:rsidRPr="0013415B">
              <w:rPr>
                <w:bCs/>
                <w:i/>
                <w:sz w:val="21"/>
                <w:szCs w:val="21"/>
              </w:rPr>
              <w:t>Bimal</w:t>
            </w:r>
            <w:r w:rsidR="003F3C5D" w:rsidRPr="003F3C5D">
              <w:rPr>
                <w:bCs/>
              </w:rPr>
              <w:t xml:space="preserve"> </w:t>
            </w:r>
            <w:r w:rsidR="003F3C5D" w:rsidRPr="003F3C5D">
              <w:rPr>
                <w:bCs/>
                <w:i/>
                <w:sz w:val="21"/>
                <w:szCs w:val="21"/>
              </w:rPr>
              <w:t>Bhattacharya</w:t>
            </w:r>
            <w:r w:rsidRPr="0013415B">
              <w:rPr>
                <w:bCs/>
                <w:i/>
                <w:sz w:val="21"/>
                <w:szCs w:val="21"/>
              </w:rPr>
              <w:t xml:space="preserve"> to share coverage maps that summarise the quantity and loc</w:t>
            </w:r>
            <w:r w:rsidR="003F3C5D">
              <w:rPr>
                <w:bCs/>
                <w:i/>
                <w:sz w:val="21"/>
                <w:szCs w:val="21"/>
              </w:rPr>
              <w:t>ation of available AWiFS data.</w:t>
            </w:r>
          </w:p>
          <w:p w14:paraId="379EFB3D" w14:textId="77777777" w:rsidR="0079745D" w:rsidRPr="0013415B" w:rsidRDefault="00ED2F43" w:rsidP="00ED2F43">
            <w:pPr>
              <w:spacing w:after="120"/>
              <w:rPr>
                <w:bCs/>
                <w:i/>
                <w:sz w:val="21"/>
                <w:szCs w:val="21"/>
              </w:rPr>
            </w:pPr>
            <w:r w:rsidRPr="0013415B">
              <w:rPr>
                <w:bCs/>
                <w:i/>
                <w:sz w:val="21"/>
                <w:szCs w:val="21"/>
              </w:rPr>
              <w:t>Jenn</w:t>
            </w:r>
            <w:r w:rsidR="003F3C5D">
              <w:rPr>
                <w:bCs/>
                <w:i/>
                <w:sz w:val="21"/>
                <w:szCs w:val="21"/>
              </w:rPr>
              <w:t xml:space="preserve"> Lacey</w:t>
            </w:r>
            <w:r w:rsidRPr="0013415B">
              <w:rPr>
                <w:bCs/>
                <w:i/>
                <w:sz w:val="21"/>
                <w:szCs w:val="21"/>
              </w:rPr>
              <w:t xml:space="preserve"> to share any related information obtained by USGS.</w:t>
            </w:r>
          </w:p>
        </w:tc>
        <w:tc>
          <w:tcPr>
            <w:tcW w:w="2990" w:type="dxa"/>
            <w:tcBorders>
              <w:top w:val="single" w:sz="4" w:space="0" w:color="auto"/>
              <w:left w:val="single" w:sz="4" w:space="0" w:color="auto"/>
              <w:bottom w:val="single" w:sz="4" w:space="0" w:color="auto"/>
              <w:right w:val="single" w:sz="4" w:space="0" w:color="auto"/>
            </w:tcBorders>
            <w:shd w:val="clear" w:color="auto" w:fill="auto"/>
            <w:vAlign w:val="center"/>
          </w:tcPr>
          <w:p w14:paraId="6919353E" w14:textId="77777777" w:rsidR="0079745D" w:rsidRPr="0013415B" w:rsidRDefault="0079745D" w:rsidP="00851CC4">
            <w:pPr>
              <w:spacing w:after="120"/>
              <w:jc w:val="center"/>
              <w:rPr>
                <w:b/>
                <w:bCs/>
                <w:sz w:val="21"/>
                <w:szCs w:val="20"/>
              </w:rPr>
            </w:pPr>
            <w:r w:rsidRPr="0013415B">
              <w:rPr>
                <w:b/>
                <w:bCs/>
                <w:sz w:val="21"/>
                <w:szCs w:val="20"/>
              </w:rPr>
              <w:t>April 2017</w:t>
            </w:r>
          </w:p>
        </w:tc>
      </w:tr>
    </w:tbl>
    <w:p w14:paraId="683B4904" w14:textId="77777777" w:rsidR="00194521" w:rsidRPr="0013415B" w:rsidRDefault="003C1FD6" w:rsidP="006C48F5">
      <w:pPr>
        <w:pStyle w:val="Heading2"/>
      </w:pPr>
      <w:r w:rsidRPr="0013415B">
        <w:t>JAXA</w:t>
      </w:r>
    </w:p>
    <w:p w14:paraId="456CFDE9" w14:textId="77777777" w:rsidR="003C1FD6" w:rsidRPr="0013415B" w:rsidRDefault="008016D9" w:rsidP="00851CC4">
      <w:pPr>
        <w:spacing w:after="120"/>
      </w:pPr>
      <w:r w:rsidRPr="0013415B">
        <w:t xml:space="preserve">Takeo Tadono (JAXA) </w:t>
      </w:r>
      <w:r w:rsidR="0098734A" w:rsidRPr="0013415B">
        <w:t>reviewed</w:t>
      </w:r>
      <w:r w:rsidR="00251C45" w:rsidRPr="0013415B">
        <w:t xml:space="preserve"> JAXA’s</w:t>
      </w:r>
      <w:r w:rsidR="0098734A" w:rsidRPr="0013415B">
        <w:t xml:space="preserve"> mission</w:t>
      </w:r>
      <w:r w:rsidR="00251C45" w:rsidRPr="0013415B">
        <w:t xml:space="preserve"> portfolio as well as the SAR ARD products generated from ALOS/JERS</w:t>
      </w:r>
      <w:r w:rsidR="00DC1349">
        <w:t>, namely the</w:t>
      </w:r>
      <w:r w:rsidR="00851CC4" w:rsidRPr="0013415B">
        <w:t xml:space="preserve"> annual global mosaics and Forest/Non-Forest maps, which are released for free via JAXA’s website: </w:t>
      </w:r>
      <w:hyperlink r:id="rId14" w:history="1">
        <w:r w:rsidR="00851CC4" w:rsidRPr="0013415B">
          <w:rPr>
            <w:rStyle w:val="Hyperlink"/>
          </w:rPr>
          <w:t>http://www.eorc.jaxa.jp/ALOS/en/palsar_fnf/fnf_index.htm</w:t>
        </w:r>
      </w:hyperlink>
    </w:p>
    <w:p w14:paraId="0155BD39" w14:textId="77777777" w:rsidR="00851CC4" w:rsidRPr="0013415B" w:rsidRDefault="00851CC4" w:rsidP="00851CC4">
      <w:pPr>
        <w:jc w:val="center"/>
      </w:pPr>
      <w:r w:rsidRPr="0013415B">
        <w:rPr>
          <w:noProof/>
          <w:lang w:val="en-US"/>
        </w:rPr>
        <w:drawing>
          <wp:inline distT="0" distB="0" distL="0" distR="0" wp14:anchorId="1E80A296" wp14:editId="47EA06EB">
            <wp:extent cx="3600000" cy="2721552"/>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3600000" cy="2721552"/>
                    </a:xfrm>
                    <a:prstGeom prst="rect">
                      <a:avLst/>
                    </a:prstGeom>
                  </pic:spPr>
                </pic:pic>
              </a:graphicData>
            </a:graphic>
          </wp:inline>
        </w:drawing>
      </w:r>
    </w:p>
    <w:p w14:paraId="5148E48F" w14:textId="0158CE1F" w:rsidR="00851CC4" w:rsidRPr="0013415B" w:rsidRDefault="00851CC4" w:rsidP="00851CC4">
      <w:pPr>
        <w:spacing w:before="120" w:after="120"/>
        <w:jc w:val="both"/>
      </w:pPr>
      <w:r w:rsidRPr="0013415B">
        <w:t xml:space="preserve">Tadono-san noted the plans for two future Japanese missions: an advanced optical satellite and an advanced SAR mission, both expected to launch in the 2020 timeframe. He closed by noting that optical ARD could be </w:t>
      </w:r>
      <w:r w:rsidR="00DC1349">
        <w:t>supplied</w:t>
      </w:r>
      <w:r w:rsidRPr="0013415B">
        <w:t xml:space="preserve"> in the form of global, orthorectified ALOS AVNIR-2 data, and JAXA will continue to explore and produce high-level products for public release.</w:t>
      </w:r>
    </w:p>
    <w:p w14:paraId="74752C45" w14:textId="77777777" w:rsidR="00A73BF2" w:rsidRPr="0013415B" w:rsidRDefault="00851CC4" w:rsidP="00ED0AE0">
      <w:pPr>
        <w:spacing w:before="120" w:after="120"/>
        <w:jc w:val="both"/>
      </w:pPr>
      <w:r w:rsidRPr="0013415B">
        <w:t xml:space="preserve">In response to a question from </w:t>
      </w:r>
      <w:r w:rsidR="00A73BF2" w:rsidRPr="0013415B">
        <w:t>Bianca</w:t>
      </w:r>
      <w:r w:rsidR="00DC1349">
        <w:t xml:space="preserve"> Hoersch (ESA)</w:t>
      </w:r>
      <w:r w:rsidRPr="0013415B">
        <w:t xml:space="preserve">, Tadono-san confirmed that the aforementioned AVNIR-2 data is not a </w:t>
      </w:r>
      <w:r w:rsidR="00A73BF2" w:rsidRPr="0013415B">
        <w:t>mosaic</w:t>
      </w:r>
      <w:r w:rsidRPr="0013415B">
        <w:t>, and could possibly be released if requested by LSI-VC. An action was recorded to follow up with JAXA.</w:t>
      </w:r>
    </w:p>
    <w:tbl>
      <w:tblPr>
        <w:tblW w:w="8953"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8"/>
        <w:gridCol w:w="4536"/>
        <w:gridCol w:w="2849"/>
      </w:tblGrid>
      <w:tr w:rsidR="00851CC4" w:rsidRPr="0013415B" w14:paraId="3979B2B5" w14:textId="77777777" w:rsidTr="00A32FA9">
        <w:trPr>
          <w:cantSplit/>
          <w:trHeight w:val="1219"/>
        </w:trPr>
        <w:tc>
          <w:tcPr>
            <w:tcW w:w="1568"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4E305511" w14:textId="77777777" w:rsidR="00851CC4" w:rsidRPr="0013415B" w:rsidRDefault="00851CC4" w:rsidP="00851CC4">
            <w:pPr>
              <w:spacing w:after="120"/>
              <w:jc w:val="center"/>
              <w:rPr>
                <w:b/>
                <w:bCs/>
                <w:sz w:val="21"/>
                <w:szCs w:val="20"/>
              </w:rPr>
            </w:pPr>
            <w:r w:rsidRPr="0013415B">
              <w:rPr>
                <w:b/>
                <w:bCs/>
                <w:sz w:val="21"/>
                <w:szCs w:val="20"/>
              </w:rPr>
              <w:t>LSI-VC-3-08</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F3C4CB6" w14:textId="77777777" w:rsidR="00851CC4" w:rsidRPr="0013415B" w:rsidRDefault="00A32FA9" w:rsidP="00A32FA9">
            <w:pPr>
              <w:spacing w:after="120"/>
              <w:rPr>
                <w:bCs/>
                <w:i/>
                <w:sz w:val="21"/>
                <w:szCs w:val="21"/>
              </w:rPr>
            </w:pPr>
            <w:r w:rsidRPr="0013415B">
              <w:rPr>
                <w:bCs/>
                <w:i/>
                <w:sz w:val="21"/>
                <w:szCs w:val="21"/>
              </w:rPr>
              <w:t>Jonathon Ross to coordinate LSI-VC action at SIT-32 to note the interest of the LSI/CEOS community in making the global, orthorectified AV</w:t>
            </w:r>
            <w:r w:rsidR="00DC1349">
              <w:rPr>
                <w:bCs/>
                <w:i/>
                <w:sz w:val="21"/>
                <w:szCs w:val="21"/>
              </w:rPr>
              <w:t>NIR-2 dataset available as free-and-</w:t>
            </w:r>
            <w:r w:rsidRPr="0013415B">
              <w:rPr>
                <w:bCs/>
                <w:i/>
                <w:sz w:val="21"/>
                <w:szCs w:val="21"/>
              </w:rPr>
              <w:t>open CARD4L.</w:t>
            </w:r>
          </w:p>
        </w:tc>
        <w:tc>
          <w:tcPr>
            <w:tcW w:w="2849" w:type="dxa"/>
            <w:tcBorders>
              <w:top w:val="single" w:sz="4" w:space="0" w:color="auto"/>
              <w:left w:val="single" w:sz="4" w:space="0" w:color="auto"/>
              <w:bottom w:val="single" w:sz="4" w:space="0" w:color="auto"/>
              <w:right w:val="single" w:sz="4" w:space="0" w:color="auto"/>
            </w:tcBorders>
            <w:shd w:val="clear" w:color="auto" w:fill="auto"/>
            <w:vAlign w:val="center"/>
          </w:tcPr>
          <w:p w14:paraId="3757AC4C" w14:textId="77777777" w:rsidR="00851CC4" w:rsidRPr="0013415B" w:rsidRDefault="00A32FA9" w:rsidP="00851CC4">
            <w:pPr>
              <w:spacing w:after="120"/>
              <w:jc w:val="center"/>
              <w:rPr>
                <w:b/>
                <w:bCs/>
                <w:sz w:val="21"/>
                <w:szCs w:val="20"/>
              </w:rPr>
            </w:pPr>
            <w:r w:rsidRPr="0013415B">
              <w:rPr>
                <w:b/>
                <w:bCs/>
                <w:sz w:val="21"/>
                <w:szCs w:val="20"/>
              </w:rPr>
              <w:t>SIT-32</w:t>
            </w:r>
          </w:p>
        </w:tc>
      </w:tr>
    </w:tbl>
    <w:p w14:paraId="0CC98E18" w14:textId="77777777" w:rsidR="00A73BF2" w:rsidRPr="0013415B" w:rsidRDefault="00A73BF2" w:rsidP="00ED0AE0">
      <w:pPr>
        <w:spacing w:before="120" w:after="120"/>
        <w:jc w:val="both"/>
      </w:pPr>
      <w:r w:rsidRPr="0013415B">
        <w:t>Frank Martin</w:t>
      </w:r>
      <w:r w:rsidR="00A32FA9" w:rsidRPr="0013415B">
        <w:t xml:space="preserve"> Seifert (ESA)</w:t>
      </w:r>
      <w:r w:rsidR="00202F46" w:rsidRPr="0013415B">
        <w:t>,</w:t>
      </w:r>
      <w:r w:rsidRPr="0013415B">
        <w:t xml:space="preserve"> Brian</w:t>
      </w:r>
      <w:r w:rsidR="00A32FA9" w:rsidRPr="0013415B">
        <w:t xml:space="preserve"> Killough (NASA</w:t>
      </w:r>
      <w:r w:rsidR="00DC1349">
        <w:t>/SEO</w:t>
      </w:r>
      <w:r w:rsidR="00A32FA9" w:rsidRPr="0013415B">
        <w:t>)</w:t>
      </w:r>
      <w:r w:rsidR="00CF0622">
        <w:t>, and Jonathon Ross (GA</w:t>
      </w:r>
      <w:r w:rsidR="00202F46" w:rsidRPr="0013415B">
        <w:t>)</w:t>
      </w:r>
      <w:r w:rsidRPr="0013415B">
        <w:t xml:space="preserve"> thanked JAXA for making</w:t>
      </w:r>
      <w:r w:rsidR="00DC1349">
        <w:t xml:space="preserve"> the </w:t>
      </w:r>
      <w:r w:rsidR="00DC1349" w:rsidRPr="0013415B">
        <w:t>ALOS</w:t>
      </w:r>
      <w:r w:rsidR="00DC1349">
        <w:t>/JERS</w:t>
      </w:r>
      <w:r w:rsidR="00A32FA9" w:rsidRPr="0013415B">
        <w:t xml:space="preserve"> global</w:t>
      </w:r>
      <w:r w:rsidRPr="0013415B">
        <w:t xml:space="preserve"> mosaic data</w:t>
      </w:r>
      <w:r w:rsidR="00A32FA9" w:rsidRPr="0013415B">
        <w:t>sets available, noting that they have great utility and that the CEOS</w:t>
      </w:r>
      <w:r w:rsidRPr="0013415B">
        <w:t xml:space="preserve"> </w:t>
      </w:r>
      <w:r w:rsidR="00556DF2" w:rsidRPr="0013415B">
        <w:t>SEO</w:t>
      </w:r>
      <w:r w:rsidR="00A32FA9" w:rsidRPr="0013415B">
        <w:t xml:space="preserve"> is</w:t>
      </w:r>
      <w:r w:rsidR="00556DF2" w:rsidRPr="0013415B">
        <w:t xml:space="preserve"> working on</w:t>
      </w:r>
      <w:r w:rsidR="00A32FA9" w:rsidRPr="0013415B">
        <w:t xml:space="preserve"> integrating them into the</w:t>
      </w:r>
      <w:r w:rsidR="00556DF2" w:rsidRPr="0013415B">
        <w:t xml:space="preserve"> Vietnam</w:t>
      </w:r>
      <w:r w:rsidRPr="0013415B">
        <w:t xml:space="preserve"> </w:t>
      </w:r>
      <w:r w:rsidR="00556DF2" w:rsidRPr="0013415B">
        <w:t>Data Cube</w:t>
      </w:r>
      <w:r w:rsidR="00A32FA9" w:rsidRPr="0013415B">
        <w:t xml:space="preserve"> pilot.</w:t>
      </w:r>
      <w:r w:rsidR="00202F46" w:rsidRPr="0013415B">
        <w:t xml:space="preserve"> Jonathon added that the FDA pilots are a cost-effective way to demonstrate the benefits of such datasets. </w:t>
      </w:r>
    </w:p>
    <w:tbl>
      <w:tblPr>
        <w:tblW w:w="8953"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8"/>
        <w:gridCol w:w="4536"/>
        <w:gridCol w:w="2849"/>
      </w:tblGrid>
      <w:tr w:rsidR="00A32FA9" w:rsidRPr="0013415B" w14:paraId="427392E4" w14:textId="77777777" w:rsidTr="00E81CA1">
        <w:trPr>
          <w:cantSplit/>
          <w:trHeight w:val="1219"/>
        </w:trPr>
        <w:tc>
          <w:tcPr>
            <w:tcW w:w="1568"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2B5CD502" w14:textId="77777777" w:rsidR="00A32FA9" w:rsidRPr="0013415B" w:rsidRDefault="00A32FA9" w:rsidP="00E81CA1">
            <w:pPr>
              <w:spacing w:after="120"/>
              <w:jc w:val="center"/>
              <w:rPr>
                <w:b/>
                <w:bCs/>
                <w:sz w:val="21"/>
                <w:szCs w:val="20"/>
              </w:rPr>
            </w:pPr>
            <w:r w:rsidRPr="0013415B">
              <w:rPr>
                <w:b/>
                <w:bCs/>
                <w:sz w:val="21"/>
                <w:szCs w:val="20"/>
              </w:rPr>
              <w:lastRenderedPageBreak/>
              <w:t>LSI-VC-3-09</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3648099" w14:textId="77777777" w:rsidR="00A32FA9" w:rsidRPr="0013415B" w:rsidRDefault="00A32FA9" w:rsidP="00E81CA1">
            <w:pPr>
              <w:spacing w:after="120"/>
              <w:rPr>
                <w:bCs/>
                <w:i/>
                <w:sz w:val="21"/>
                <w:szCs w:val="21"/>
              </w:rPr>
            </w:pPr>
            <w:r w:rsidRPr="0013415B">
              <w:rPr>
                <w:bCs/>
                <w:i/>
                <w:sz w:val="21"/>
                <w:szCs w:val="21"/>
              </w:rPr>
              <w:t>Takeo Tadono to share the download statistics for the ALOS/JERS global mosaics.</w:t>
            </w:r>
          </w:p>
        </w:tc>
        <w:tc>
          <w:tcPr>
            <w:tcW w:w="2849" w:type="dxa"/>
            <w:tcBorders>
              <w:top w:val="single" w:sz="4" w:space="0" w:color="auto"/>
              <w:left w:val="single" w:sz="4" w:space="0" w:color="auto"/>
              <w:bottom w:val="single" w:sz="4" w:space="0" w:color="auto"/>
              <w:right w:val="single" w:sz="4" w:space="0" w:color="auto"/>
            </w:tcBorders>
            <w:shd w:val="clear" w:color="auto" w:fill="auto"/>
            <w:vAlign w:val="center"/>
          </w:tcPr>
          <w:p w14:paraId="61A64360" w14:textId="77777777" w:rsidR="00A32FA9" w:rsidRPr="0013415B" w:rsidRDefault="00A32FA9" w:rsidP="00E81CA1">
            <w:pPr>
              <w:spacing w:after="120"/>
              <w:jc w:val="center"/>
              <w:rPr>
                <w:b/>
                <w:bCs/>
                <w:sz w:val="21"/>
                <w:szCs w:val="20"/>
              </w:rPr>
            </w:pPr>
            <w:r w:rsidRPr="0013415B">
              <w:rPr>
                <w:b/>
                <w:bCs/>
                <w:sz w:val="21"/>
                <w:szCs w:val="20"/>
              </w:rPr>
              <w:t>April 2017</w:t>
            </w:r>
          </w:p>
        </w:tc>
      </w:tr>
      <w:tr w:rsidR="00202F46" w:rsidRPr="0013415B" w14:paraId="03D33975" w14:textId="77777777" w:rsidTr="00E81CA1">
        <w:trPr>
          <w:cantSplit/>
          <w:trHeight w:val="1219"/>
        </w:trPr>
        <w:tc>
          <w:tcPr>
            <w:tcW w:w="1568"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66D70693" w14:textId="77777777" w:rsidR="00202F46" w:rsidRPr="0013415B" w:rsidRDefault="00202F46" w:rsidP="00E81CA1">
            <w:pPr>
              <w:spacing w:after="120"/>
              <w:jc w:val="center"/>
              <w:rPr>
                <w:b/>
                <w:bCs/>
                <w:sz w:val="21"/>
                <w:szCs w:val="20"/>
              </w:rPr>
            </w:pPr>
            <w:r w:rsidRPr="0013415B">
              <w:rPr>
                <w:b/>
                <w:bCs/>
                <w:sz w:val="21"/>
                <w:szCs w:val="20"/>
              </w:rPr>
              <w:t>LSI-VC-3-10</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22415C2" w14:textId="77777777" w:rsidR="00DC1349" w:rsidRDefault="00202F46" w:rsidP="000355B1">
            <w:pPr>
              <w:spacing w:after="120"/>
              <w:rPr>
                <w:bCs/>
                <w:i/>
                <w:sz w:val="21"/>
                <w:szCs w:val="21"/>
              </w:rPr>
            </w:pPr>
            <w:r w:rsidRPr="0013415B">
              <w:rPr>
                <w:bCs/>
                <w:i/>
                <w:sz w:val="21"/>
                <w:szCs w:val="21"/>
              </w:rPr>
              <w:t>Takeo Tadono and Brian Killough to discuss ALOS/JERS Forest/Non-Fo</w:t>
            </w:r>
            <w:r w:rsidR="00DC1349">
              <w:rPr>
                <w:bCs/>
                <w:i/>
                <w:sz w:val="21"/>
                <w:szCs w:val="21"/>
              </w:rPr>
              <w:t>rest global product validation.</w:t>
            </w:r>
          </w:p>
          <w:p w14:paraId="1D63A3F2" w14:textId="77777777" w:rsidR="00202F46" w:rsidRPr="0013415B" w:rsidRDefault="00202F46" w:rsidP="000355B1">
            <w:pPr>
              <w:spacing w:after="120"/>
              <w:rPr>
                <w:bCs/>
                <w:i/>
                <w:sz w:val="21"/>
                <w:szCs w:val="21"/>
              </w:rPr>
            </w:pPr>
            <w:r w:rsidRPr="0013415B">
              <w:rPr>
                <w:bCs/>
                <w:i/>
                <w:sz w:val="21"/>
                <w:szCs w:val="21"/>
              </w:rPr>
              <w:t>Takeo to share</w:t>
            </w:r>
            <w:r w:rsidR="000355B1" w:rsidRPr="0013415B">
              <w:rPr>
                <w:bCs/>
                <w:i/>
                <w:sz w:val="21"/>
                <w:szCs w:val="21"/>
              </w:rPr>
              <w:t xml:space="preserve"> a</w:t>
            </w:r>
            <w:r w:rsidRPr="0013415B">
              <w:rPr>
                <w:bCs/>
                <w:i/>
                <w:sz w:val="21"/>
                <w:szCs w:val="21"/>
              </w:rPr>
              <w:t xml:space="preserve"> paper</w:t>
            </w:r>
            <w:r w:rsidR="000355B1" w:rsidRPr="0013415B">
              <w:rPr>
                <w:bCs/>
                <w:i/>
                <w:sz w:val="21"/>
                <w:szCs w:val="21"/>
              </w:rPr>
              <w:t xml:space="preserve"> o</w:t>
            </w:r>
            <w:r w:rsidR="00DC1349">
              <w:rPr>
                <w:bCs/>
                <w:i/>
                <w:sz w:val="21"/>
                <w:szCs w:val="21"/>
              </w:rPr>
              <w:t>n the validation/processing</w:t>
            </w:r>
            <w:r w:rsidR="000355B1" w:rsidRPr="0013415B">
              <w:rPr>
                <w:bCs/>
                <w:i/>
                <w:sz w:val="21"/>
                <w:szCs w:val="21"/>
              </w:rPr>
              <w:t xml:space="preserve"> </w:t>
            </w:r>
            <w:r w:rsidRPr="0013415B">
              <w:rPr>
                <w:bCs/>
                <w:i/>
                <w:sz w:val="21"/>
                <w:szCs w:val="21"/>
              </w:rPr>
              <w:t>with Brian</w:t>
            </w:r>
            <w:r w:rsidR="000355B1" w:rsidRPr="0013415B">
              <w:rPr>
                <w:bCs/>
                <w:i/>
                <w:sz w:val="21"/>
                <w:szCs w:val="21"/>
              </w:rPr>
              <w:t>.</w:t>
            </w:r>
          </w:p>
        </w:tc>
        <w:tc>
          <w:tcPr>
            <w:tcW w:w="2849" w:type="dxa"/>
            <w:tcBorders>
              <w:top w:val="single" w:sz="4" w:space="0" w:color="auto"/>
              <w:left w:val="single" w:sz="4" w:space="0" w:color="auto"/>
              <w:bottom w:val="single" w:sz="4" w:space="0" w:color="auto"/>
              <w:right w:val="single" w:sz="4" w:space="0" w:color="auto"/>
            </w:tcBorders>
            <w:shd w:val="clear" w:color="auto" w:fill="auto"/>
            <w:vAlign w:val="center"/>
          </w:tcPr>
          <w:p w14:paraId="1295470B" w14:textId="77777777" w:rsidR="00202F46" w:rsidRPr="0013415B" w:rsidRDefault="00202F46" w:rsidP="00E81CA1">
            <w:pPr>
              <w:spacing w:after="120"/>
              <w:jc w:val="center"/>
              <w:rPr>
                <w:b/>
                <w:bCs/>
                <w:sz w:val="21"/>
                <w:szCs w:val="20"/>
              </w:rPr>
            </w:pPr>
            <w:r w:rsidRPr="0013415B">
              <w:rPr>
                <w:b/>
                <w:bCs/>
                <w:sz w:val="21"/>
                <w:szCs w:val="20"/>
              </w:rPr>
              <w:t>April 2017</w:t>
            </w:r>
          </w:p>
        </w:tc>
      </w:tr>
    </w:tbl>
    <w:p w14:paraId="34FE32BD" w14:textId="77777777" w:rsidR="00BB3457" w:rsidRPr="0013415B" w:rsidRDefault="00BB3457" w:rsidP="006C48F5">
      <w:pPr>
        <w:pStyle w:val="Heading2"/>
      </w:pPr>
      <w:r w:rsidRPr="0013415B">
        <w:t>E</w:t>
      </w:r>
      <w:r w:rsidR="0041356B" w:rsidRPr="0013415B">
        <w:t xml:space="preserve">uropean </w:t>
      </w:r>
      <w:r w:rsidRPr="0013415B">
        <w:t>C</w:t>
      </w:r>
      <w:r w:rsidR="0041356B" w:rsidRPr="0013415B">
        <w:t>ommission</w:t>
      </w:r>
    </w:p>
    <w:p w14:paraId="16ED53CE" w14:textId="77777777" w:rsidR="00BB3457" w:rsidRPr="0013415B" w:rsidRDefault="00BB3457" w:rsidP="00ED0AE0">
      <w:pPr>
        <w:spacing w:before="120" w:after="120"/>
        <w:jc w:val="both"/>
      </w:pPr>
      <w:r w:rsidRPr="0013415B">
        <w:t>Mark D</w:t>
      </w:r>
      <w:r w:rsidR="008E2831" w:rsidRPr="0013415B">
        <w:t>owell (EC/JRC)</w:t>
      </w:r>
      <w:r w:rsidRPr="0013415B">
        <w:t xml:space="preserve"> </w:t>
      </w:r>
      <w:r w:rsidR="008E2831" w:rsidRPr="0013415B">
        <w:t xml:space="preserve">is the </w:t>
      </w:r>
      <w:r w:rsidRPr="0013415B">
        <w:t>manager for</w:t>
      </w:r>
      <w:r w:rsidR="008E2831" w:rsidRPr="0013415B">
        <w:t xml:space="preserve"> the</w:t>
      </w:r>
      <w:r w:rsidRPr="0013415B">
        <w:t xml:space="preserve"> Copernicus Global Land Service. </w:t>
      </w:r>
      <w:r w:rsidR="008E2831" w:rsidRPr="0013415B">
        <w:t xml:space="preserve">He spoke about a recent </w:t>
      </w:r>
      <w:r w:rsidR="00CF0622" w:rsidRPr="00CF0622">
        <w:t>Request for Tender</w:t>
      </w:r>
      <w:r w:rsidR="008E2831" w:rsidRPr="0013415B">
        <w:t xml:space="preserve"> (released March 3) related to the production of </w:t>
      </w:r>
      <w:r w:rsidRPr="0013415B">
        <w:t>global</w:t>
      </w:r>
      <w:r w:rsidR="008E2831" w:rsidRPr="0013415B">
        <w:t xml:space="preserve"> surface reflectance</w:t>
      </w:r>
      <w:r w:rsidRPr="0013415B">
        <w:t xml:space="preserve"> mosaics </w:t>
      </w:r>
      <w:r w:rsidR="00C55DE5" w:rsidRPr="0013415B">
        <w:t xml:space="preserve">(10-day) </w:t>
      </w:r>
      <w:r w:rsidR="008E2831" w:rsidRPr="0013415B">
        <w:t>using</w:t>
      </w:r>
      <w:r w:rsidRPr="0013415B">
        <w:t xml:space="preserve"> S</w:t>
      </w:r>
      <w:r w:rsidR="008E2831" w:rsidRPr="0013415B">
        <w:t>entinel-</w:t>
      </w:r>
      <w:r w:rsidRPr="0013415B">
        <w:t xml:space="preserve">2 data. </w:t>
      </w:r>
      <w:r w:rsidR="008E2831" w:rsidRPr="0013415B">
        <w:t>Products will be generated in m</w:t>
      </w:r>
      <w:r w:rsidR="00C55DE5" w:rsidRPr="0013415B">
        <w:t xml:space="preserve">ultiple resolutions (10, 20, </w:t>
      </w:r>
      <w:r w:rsidR="008E2831" w:rsidRPr="0013415B">
        <w:t xml:space="preserve">and </w:t>
      </w:r>
      <w:r w:rsidR="00C55DE5" w:rsidRPr="0013415B">
        <w:t>60</w:t>
      </w:r>
      <w:r w:rsidR="008E2831" w:rsidRPr="0013415B">
        <w:t xml:space="preserve"> metres) and with various</w:t>
      </w:r>
      <w:r w:rsidR="00C55DE5" w:rsidRPr="0013415B">
        <w:t xml:space="preserve"> spectral variations. </w:t>
      </w:r>
      <w:r w:rsidR="008E2831" w:rsidRPr="0013415B">
        <w:t>He indicated that there is scope for LSI-VC to direct the work over the coming years.</w:t>
      </w:r>
    </w:p>
    <w:p w14:paraId="29B4C2D4" w14:textId="77777777" w:rsidR="00C55DE5" w:rsidRPr="0013415B" w:rsidRDefault="008E2831" w:rsidP="00ED0AE0">
      <w:pPr>
        <w:spacing w:before="120" w:after="120"/>
        <w:jc w:val="both"/>
      </w:pPr>
      <w:r w:rsidRPr="0013415B">
        <w:t>Jonathon</w:t>
      </w:r>
      <w:r w:rsidR="00CF0622">
        <w:t xml:space="preserve"> Ross (GA)</w:t>
      </w:r>
      <w:r w:rsidRPr="0013415B">
        <w:t xml:space="preserve"> asked whether a Sentinel-1 global mosaic is being considered. </w:t>
      </w:r>
      <w:r w:rsidR="00C55DE5" w:rsidRPr="0013415B">
        <w:t>M</w:t>
      </w:r>
      <w:r w:rsidRPr="0013415B">
        <w:t xml:space="preserve">ark noted that there was </w:t>
      </w:r>
      <w:r w:rsidR="00C55DE5" w:rsidRPr="0013415B">
        <w:t xml:space="preserve">some push to do a radar mosaic, </w:t>
      </w:r>
      <w:r w:rsidRPr="0013415B">
        <w:t>however it was decided to only pursue this after</w:t>
      </w:r>
      <w:r w:rsidR="00C55DE5" w:rsidRPr="0013415B">
        <w:t xml:space="preserve"> further </w:t>
      </w:r>
      <w:r w:rsidRPr="0013415B">
        <w:t xml:space="preserve">consultation with the </w:t>
      </w:r>
      <w:r w:rsidR="00C55DE5" w:rsidRPr="0013415B">
        <w:t xml:space="preserve">user community. </w:t>
      </w:r>
      <w:r w:rsidRPr="0013415B">
        <w:t>The</w:t>
      </w:r>
      <w:r w:rsidR="00C55DE5" w:rsidRPr="0013415B">
        <w:t xml:space="preserve"> possibility of </w:t>
      </w:r>
      <w:r w:rsidRPr="0013415B">
        <w:t xml:space="preserve">releasing </w:t>
      </w:r>
      <w:r w:rsidR="00C55DE5" w:rsidRPr="0013415B">
        <w:t>derived thematic products</w:t>
      </w:r>
      <w:r w:rsidRPr="0013415B">
        <w:t xml:space="preserve"> has also been discussed</w:t>
      </w:r>
      <w:r w:rsidR="00C55DE5" w:rsidRPr="0013415B">
        <w:t>.</w:t>
      </w:r>
    </w:p>
    <w:p w14:paraId="16A31350" w14:textId="77777777" w:rsidR="00740B96" w:rsidRPr="0013415B" w:rsidRDefault="00740B96" w:rsidP="006C48F5">
      <w:pPr>
        <w:pStyle w:val="Heading2"/>
      </w:pPr>
      <w:r w:rsidRPr="0013415B">
        <w:t>Sentinel-3</w:t>
      </w:r>
    </w:p>
    <w:p w14:paraId="0928A4CE" w14:textId="77777777" w:rsidR="00CF0622" w:rsidRDefault="008E2831" w:rsidP="00ED0AE0">
      <w:pPr>
        <w:spacing w:before="120" w:after="120"/>
        <w:jc w:val="both"/>
      </w:pPr>
      <w:r w:rsidRPr="0013415B">
        <w:t>Susanne Mecklenburg (ESA), Sentinel-3 Mission Manager</w:t>
      </w:r>
      <w:r w:rsidR="00CF0622">
        <w:t>,</w:t>
      </w:r>
      <w:r w:rsidRPr="0013415B">
        <w:t xml:space="preserve"> presented an overview of the </w:t>
      </w:r>
      <w:r w:rsidR="00740B96" w:rsidRPr="0013415B">
        <w:t>mission</w:t>
      </w:r>
      <w:r w:rsidRPr="0013415B">
        <w:t xml:space="preserve"> and some of its products</w:t>
      </w:r>
      <w:r w:rsidR="00CF0622">
        <w:t>,</w:t>
      </w:r>
      <w:r w:rsidR="00AD027D" w:rsidRPr="0013415B">
        <w:t xml:space="preserve"> including those related to vegetation and LST</w:t>
      </w:r>
      <w:r w:rsidRPr="0013415B">
        <w:t>. She noted that the synergy products are like</w:t>
      </w:r>
      <w:r w:rsidR="00CF0622">
        <w:t>ly the most relevant to LSI-VC.</w:t>
      </w:r>
    </w:p>
    <w:p w14:paraId="774723E9" w14:textId="77777777" w:rsidR="00951AA7" w:rsidRPr="0013415B" w:rsidRDefault="00AD027D" w:rsidP="00ED0AE0">
      <w:pPr>
        <w:spacing w:before="120" w:after="120"/>
        <w:jc w:val="both"/>
      </w:pPr>
      <w:r w:rsidRPr="0013415B">
        <w:t xml:space="preserve">The phase shift between Sentinel-3A and </w:t>
      </w:r>
      <w:r w:rsidR="00CF0622">
        <w:t>-</w:t>
      </w:r>
      <w:r w:rsidRPr="0013415B">
        <w:t xml:space="preserve">3B has recently </w:t>
      </w:r>
      <w:r w:rsidR="00740B96" w:rsidRPr="0013415B">
        <w:t>change</w:t>
      </w:r>
      <w:r w:rsidRPr="0013415B">
        <w:t>d</w:t>
      </w:r>
      <w:r w:rsidR="00740B96" w:rsidRPr="0013415B">
        <w:t xml:space="preserve"> from 180</w:t>
      </w:r>
      <w:r w:rsidRPr="0013415B">
        <w:t xml:space="preserve"> to 140</w:t>
      </w:r>
      <w:r w:rsidR="00740B96" w:rsidRPr="0013415B">
        <w:t xml:space="preserve"> degree</w:t>
      </w:r>
      <w:r w:rsidRPr="0013415B">
        <w:t>s to improve interleaving for the altimetry mission, and will result in a slightly increased revisit</w:t>
      </w:r>
      <w:r w:rsidR="00CF0622">
        <w:t xml:space="preserve"> time</w:t>
      </w:r>
      <w:r w:rsidRPr="0013415B">
        <w:t xml:space="preserve"> for ocean observations (from 2 to 3 days)</w:t>
      </w:r>
      <w:r w:rsidR="003C505A" w:rsidRPr="0013415B">
        <w:t>.</w:t>
      </w:r>
      <w:r w:rsidRPr="0013415B">
        <w:t xml:space="preserve"> </w:t>
      </w:r>
      <w:r w:rsidR="00951AA7" w:rsidRPr="0013415B">
        <w:t xml:space="preserve">Sample </w:t>
      </w:r>
      <w:r w:rsidRPr="0013415B">
        <w:t xml:space="preserve">synergy and vegetation </w:t>
      </w:r>
      <w:r w:rsidR="00951AA7" w:rsidRPr="0013415B">
        <w:t xml:space="preserve">products </w:t>
      </w:r>
      <w:r w:rsidRPr="0013415B">
        <w:t xml:space="preserve">are expected to be available </w:t>
      </w:r>
      <w:r w:rsidR="00951AA7" w:rsidRPr="0013415B">
        <w:t xml:space="preserve">by May 2017, </w:t>
      </w:r>
      <w:r w:rsidRPr="0013415B">
        <w:t xml:space="preserve">with operational releases expected by mid-year. New products will be generated in response to requests from the EC – </w:t>
      </w:r>
      <w:r w:rsidR="00951AA7" w:rsidRPr="0013415B">
        <w:t>A</w:t>
      </w:r>
      <w:r w:rsidRPr="0013415B">
        <w:t xml:space="preserve">erosol </w:t>
      </w:r>
      <w:r w:rsidR="00951AA7" w:rsidRPr="0013415B">
        <w:t>O</w:t>
      </w:r>
      <w:r w:rsidRPr="0013415B">
        <w:t xml:space="preserve">ptical </w:t>
      </w:r>
      <w:r w:rsidR="00951AA7" w:rsidRPr="0013415B">
        <w:t>D</w:t>
      </w:r>
      <w:r w:rsidRPr="0013415B">
        <w:t>epth</w:t>
      </w:r>
      <w:r w:rsidR="00951AA7" w:rsidRPr="0013415B">
        <w:t xml:space="preserve"> </w:t>
      </w:r>
      <w:r w:rsidRPr="0013415B">
        <w:t>(AOD) and Fire Radiative Power (FRP)</w:t>
      </w:r>
      <w:r w:rsidR="00951AA7" w:rsidRPr="0013415B">
        <w:t xml:space="preserve">. </w:t>
      </w:r>
      <w:r w:rsidRPr="0013415B">
        <w:t>The near-real-time FRP product will have a latency of 3 hours.</w:t>
      </w:r>
    </w:p>
    <w:p w14:paraId="7F39A0DF" w14:textId="77777777" w:rsidR="003C505A" w:rsidRPr="0013415B" w:rsidRDefault="00AD027D" w:rsidP="00ED0AE0">
      <w:pPr>
        <w:spacing w:before="120" w:after="120"/>
        <w:jc w:val="both"/>
      </w:pPr>
      <w:r w:rsidRPr="0013415B">
        <w:t xml:space="preserve">In response to </w:t>
      </w:r>
      <w:r w:rsidR="003C505A" w:rsidRPr="0013415B">
        <w:t>Jeff</w:t>
      </w:r>
      <w:r w:rsidRPr="0013415B">
        <w:t xml:space="preserve"> Masek (NASA), Susanne confirmed that some radiometric intercomparisons (</w:t>
      </w:r>
      <w:r w:rsidR="003C505A" w:rsidRPr="0013415B">
        <w:t xml:space="preserve">VIIRS, MODIS, PROBA-V, </w:t>
      </w:r>
      <w:r w:rsidRPr="0013415B">
        <w:t xml:space="preserve">and </w:t>
      </w:r>
      <w:r w:rsidR="003C505A" w:rsidRPr="0013415B">
        <w:t>S</w:t>
      </w:r>
      <w:r w:rsidRPr="0013415B">
        <w:t>entinel-3)</w:t>
      </w:r>
      <w:r w:rsidR="003C505A" w:rsidRPr="0013415B">
        <w:t xml:space="preserve"> </w:t>
      </w:r>
      <w:r w:rsidRPr="0013415B">
        <w:t>have been performed by the</w:t>
      </w:r>
      <w:r w:rsidR="003C505A" w:rsidRPr="0013415B">
        <w:t xml:space="preserve"> S</w:t>
      </w:r>
      <w:r w:rsidRPr="0013415B">
        <w:t>entinel-</w:t>
      </w:r>
      <w:r w:rsidR="003C505A" w:rsidRPr="0013415B">
        <w:t>3 validation team. Ferran</w:t>
      </w:r>
      <w:r w:rsidRPr="0013415B">
        <w:t xml:space="preserve"> </w:t>
      </w:r>
      <w:r w:rsidR="00CF0622">
        <w:t xml:space="preserve">Gascon (ESA) </w:t>
      </w:r>
      <w:r w:rsidRPr="0013415B">
        <w:t>noted that there has also been some work done in the CEOS WGCV IVOS subgroup.</w:t>
      </w:r>
      <w:r w:rsidR="003C505A" w:rsidRPr="0013415B">
        <w:t xml:space="preserve"> </w:t>
      </w:r>
    </w:p>
    <w:p w14:paraId="60DD7555" w14:textId="77777777" w:rsidR="00951AA7" w:rsidRPr="0013415B" w:rsidRDefault="001103F0" w:rsidP="006C48F5">
      <w:pPr>
        <w:pStyle w:val="Heading2"/>
      </w:pPr>
      <w:r w:rsidRPr="0013415B">
        <w:t>FDA Pilot Req</w:t>
      </w:r>
      <w:r w:rsidR="00AD027D" w:rsidRPr="0013415B">
        <w:t>uirements</w:t>
      </w:r>
    </w:p>
    <w:p w14:paraId="2AEB347E" w14:textId="77777777" w:rsidR="001103F0" w:rsidRPr="0013415B" w:rsidRDefault="00CF0622" w:rsidP="00ED0AE0">
      <w:pPr>
        <w:spacing w:before="120" w:after="120"/>
        <w:jc w:val="both"/>
      </w:pPr>
      <w:r>
        <w:t>Brian Killough (NASA/</w:t>
      </w:r>
      <w:r w:rsidR="005D7FEF" w:rsidRPr="0013415B">
        <w:t>SEO) presented an overview of the CEOS FDA Pilots</w:t>
      </w:r>
      <w:r w:rsidR="00B950F6" w:rsidRPr="0013415B">
        <w:t xml:space="preserve"> (Colombia, Switzerland, Vietnam, USA, Europe, Australia) </w:t>
      </w:r>
      <w:r w:rsidR="005D7FEF" w:rsidRPr="0013415B">
        <w:t>and th</w:t>
      </w:r>
      <w:r w:rsidR="00B950F6" w:rsidRPr="0013415B">
        <w:t xml:space="preserve">e high-level results of a questionnaire carried out by the FDA </w:t>
      </w:r>
      <w:r w:rsidR="00B950F6" w:rsidRPr="0013415B">
        <w:rPr>
          <w:i/>
        </w:rPr>
        <w:t>ad-hoc</w:t>
      </w:r>
      <w:r w:rsidR="00056F07">
        <w:t xml:space="preserve"> T</w:t>
      </w:r>
      <w:r w:rsidR="00B950F6" w:rsidRPr="0013415B">
        <w:t>eam.</w:t>
      </w:r>
      <w:r w:rsidR="00BD3B42" w:rsidRPr="0013415B">
        <w:t xml:space="preserve"> Two Data Cubes are being investigated for Vietnam – one hosted by VAST/VNSC and another by the NASA SERVIR Mekong Hub.</w:t>
      </w:r>
    </w:p>
    <w:p w14:paraId="1C498DDB" w14:textId="77777777" w:rsidR="000F2503" w:rsidRPr="0013415B" w:rsidRDefault="000F2503" w:rsidP="00ED0AE0">
      <w:pPr>
        <w:spacing w:before="120" w:after="120"/>
        <w:jc w:val="both"/>
      </w:pPr>
      <w:r w:rsidRPr="0013415B">
        <w:lastRenderedPageBreak/>
        <w:t>Jenn</w:t>
      </w:r>
      <w:r w:rsidR="00B950F6" w:rsidRPr="0013415B">
        <w:t xml:space="preserve"> Lacey (USGS)</w:t>
      </w:r>
      <w:r w:rsidRPr="0013415B">
        <w:t xml:space="preserve"> asked whether </w:t>
      </w:r>
      <w:r w:rsidR="00056F07">
        <w:t xml:space="preserve">the </w:t>
      </w:r>
      <w:r w:rsidRPr="0013415B">
        <w:t>EC</w:t>
      </w:r>
      <w:r w:rsidR="00B950F6" w:rsidRPr="0013415B">
        <w:t xml:space="preserve"> is represented</w:t>
      </w:r>
      <w:r w:rsidRPr="0013415B">
        <w:t xml:space="preserve"> on</w:t>
      </w:r>
      <w:r w:rsidR="00B950F6" w:rsidRPr="0013415B">
        <w:t xml:space="preserve"> the</w:t>
      </w:r>
      <w:r w:rsidR="00056F07">
        <w:t xml:space="preserve"> FDA-AHT</w:t>
      </w:r>
      <w:r w:rsidRPr="0013415B">
        <w:t>.</w:t>
      </w:r>
      <w:r w:rsidR="00B950F6" w:rsidRPr="0013415B">
        <w:t xml:space="preserve"> Mark Dowell (EC</w:t>
      </w:r>
      <w:r w:rsidR="00056F07">
        <w:t>/JRC</w:t>
      </w:r>
      <w:r w:rsidR="00B950F6" w:rsidRPr="0013415B">
        <w:t xml:space="preserve">) noted that the </w:t>
      </w:r>
      <w:r w:rsidRPr="0013415B">
        <w:t>EC</w:t>
      </w:r>
      <w:r w:rsidR="00B950F6" w:rsidRPr="0013415B">
        <w:t xml:space="preserve"> are</w:t>
      </w:r>
      <w:r w:rsidRPr="0013415B">
        <w:t xml:space="preserve"> interested in nomi</w:t>
      </w:r>
      <w:r w:rsidR="00B950F6" w:rsidRPr="0013415B">
        <w:t>nating someone for the FDA</w:t>
      </w:r>
      <w:r w:rsidR="00056F07">
        <w:t>-AHT</w:t>
      </w:r>
      <w:r w:rsidR="00B950F6" w:rsidRPr="0013415B">
        <w:t xml:space="preserve"> and there are potential candidates from both the</w:t>
      </w:r>
      <w:r w:rsidRPr="0013415B">
        <w:t xml:space="preserve"> JRC and Brussels</w:t>
      </w:r>
      <w:r w:rsidR="00B950F6" w:rsidRPr="0013415B">
        <w:t xml:space="preserve"> </w:t>
      </w:r>
      <w:r w:rsidR="00056F07">
        <w:t>office</w:t>
      </w:r>
      <w:r w:rsidRPr="0013415B">
        <w:t>.</w:t>
      </w:r>
    </w:p>
    <w:p w14:paraId="4CD3DA5B" w14:textId="77777777" w:rsidR="00B950F6" w:rsidRPr="0013415B" w:rsidRDefault="00B950F6" w:rsidP="00ED0AE0">
      <w:pPr>
        <w:spacing w:before="120" w:after="120"/>
        <w:jc w:val="both"/>
      </w:pPr>
      <w:r w:rsidRPr="0013415B">
        <w:t xml:space="preserve">Brian reported that the newest FDA Pilot team from Switzerland have been making excellent progress in a short amount of time. During their efforts to populate a Data Cube, they have found that the USGS Landsat archive lacks a substantial amount of data for the period 1991-1998. Jenn agreed to follow up. Gene Fosnight (USGS) suggested that this gap might be due to the fact that the repatriated data has not </w:t>
      </w:r>
      <w:r w:rsidR="00056F07">
        <w:t>been</w:t>
      </w:r>
      <w:r w:rsidRPr="0013415B">
        <w:t xml:space="preserve"> posted online due to it having accuracy issues related to PCD. Bianca noted that some of this data is available via the European EO Browser.</w:t>
      </w:r>
    </w:p>
    <w:tbl>
      <w:tblPr>
        <w:tblW w:w="8953"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8"/>
        <w:gridCol w:w="4536"/>
        <w:gridCol w:w="2849"/>
      </w:tblGrid>
      <w:tr w:rsidR="00B950F6" w:rsidRPr="0013415B" w14:paraId="5D84F1C9" w14:textId="77777777" w:rsidTr="00DE22FC">
        <w:trPr>
          <w:cantSplit/>
          <w:trHeight w:val="1471"/>
        </w:trPr>
        <w:tc>
          <w:tcPr>
            <w:tcW w:w="1568"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766CC00E" w14:textId="77777777" w:rsidR="00B950F6" w:rsidRPr="0013415B" w:rsidRDefault="00B950F6" w:rsidP="00E81CA1">
            <w:pPr>
              <w:spacing w:after="120"/>
              <w:jc w:val="center"/>
              <w:rPr>
                <w:b/>
                <w:bCs/>
                <w:sz w:val="21"/>
                <w:szCs w:val="20"/>
              </w:rPr>
            </w:pPr>
            <w:r w:rsidRPr="0013415B">
              <w:rPr>
                <w:b/>
                <w:bCs/>
                <w:sz w:val="21"/>
                <w:szCs w:val="20"/>
              </w:rPr>
              <w:t>LSI-VC-3-11</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510C19C" w14:textId="77777777" w:rsidR="00056F07" w:rsidRDefault="009B49A3" w:rsidP="00DE22FC">
            <w:pPr>
              <w:spacing w:after="120"/>
              <w:rPr>
                <w:bCs/>
                <w:i/>
                <w:sz w:val="21"/>
                <w:szCs w:val="21"/>
              </w:rPr>
            </w:pPr>
            <w:r w:rsidRPr="0013415B">
              <w:rPr>
                <w:bCs/>
                <w:i/>
                <w:sz w:val="21"/>
                <w:szCs w:val="21"/>
              </w:rPr>
              <w:t xml:space="preserve">Jenn </w:t>
            </w:r>
            <w:r w:rsidR="00056F07">
              <w:rPr>
                <w:bCs/>
                <w:i/>
                <w:sz w:val="21"/>
                <w:szCs w:val="21"/>
              </w:rPr>
              <w:t xml:space="preserve">Lacey </w:t>
            </w:r>
            <w:r w:rsidRPr="0013415B">
              <w:rPr>
                <w:bCs/>
                <w:i/>
                <w:sz w:val="21"/>
                <w:szCs w:val="21"/>
              </w:rPr>
              <w:t xml:space="preserve">to investigate </w:t>
            </w:r>
            <w:r w:rsidR="00DE22FC" w:rsidRPr="0013415B">
              <w:rPr>
                <w:bCs/>
                <w:i/>
                <w:sz w:val="21"/>
                <w:szCs w:val="21"/>
              </w:rPr>
              <w:t xml:space="preserve">the </w:t>
            </w:r>
            <w:r w:rsidRPr="0013415B">
              <w:rPr>
                <w:bCs/>
                <w:i/>
                <w:sz w:val="21"/>
                <w:szCs w:val="21"/>
              </w:rPr>
              <w:t xml:space="preserve">missing Landsat data </w:t>
            </w:r>
            <w:r w:rsidR="00056F07">
              <w:rPr>
                <w:bCs/>
                <w:i/>
                <w:sz w:val="21"/>
                <w:szCs w:val="21"/>
              </w:rPr>
              <w:t>for Switzerland from 1991-1998.</w:t>
            </w:r>
          </w:p>
          <w:p w14:paraId="2EE0667F" w14:textId="00DC0424" w:rsidR="00B950F6" w:rsidRPr="0013415B" w:rsidRDefault="009B49A3" w:rsidP="00DE22FC">
            <w:pPr>
              <w:spacing w:after="120"/>
              <w:rPr>
                <w:bCs/>
                <w:i/>
                <w:sz w:val="21"/>
                <w:szCs w:val="21"/>
              </w:rPr>
            </w:pPr>
            <w:r w:rsidRPr="0013415B">
              <w:rPr>
                <w:bCs/>
                <w:i/>
                <w:sz w:val="21"/>
                <w:szCs w:val="21"/>
              </w:rPr>
              <w:t>Brian</w:t>
            </w:r>
            <w:r w:rsidR="00056F07">
              <w:rPr>
                <w:bCs/>
                <w:i/>
                <w:sz w:val="21"/>
                <w:szCs w:val="21"/>
              </w:rPr>
              <w:t xml:space="preserve"> Killough</w:t>
            </w:r>
            <w:r w:rsidRPr="0013415B">
              <w:rPr>
                <w:bCs/>
                <w:i/>
                <w:sz w:val="21"/>
                <w:szCs w:val="21"/>
              </w:rPr>
              <w:t xml:space="preserve"> to check</w:t>
            </w:r>
            <w:r w:rsidR="00DE22FC" w:rsidRPr="0013415B">
              <w:rPr>
                <w:bCs/>
                <w:i/>
                <w:sz w:val="21"/>
                <w:szCs w:val="21"/>
              </w:rPr>
              <w:t xml:space="preserve"> the</w:t>
            </w:r>
            <w:r w:rsidRPr="0013415B">
              <w:rPr>
                <w:bCs/>
                <w:i/>
                <w:sz w:val="21"/>
                <w:szCs w:val="21"/>
              </w:rPr>
              <w:t xml:space="preserve"> European EO Browser for</w:t>
            </w:r>
            <w:r w:rsidR="00DE22FC" w:rsidRPr="0013415B">
              <w:rPr>
                <w:bCs/>
                <w:i/>
                <w:sz w:val="21"/>
                <w:szCs w:val="21"/>
              </w:rPr>
              <w:t xml:space="preserve"> the</w:t>
            </w:r>
            <w:r w:rsidRPr="0013415B">
              <w:rPr>
                <w:bCs/>
                <w:i/>
                <w:sz w:val="21"/>
                <w:szCs w:val="21"/>
              </w:rPr>
              <w:t xml:space="preserve"> missing data.</w:t>
            </w:r>
          </w:p>
        </w:tc>
        <w:tc>
          <w:tcPr>
            <w:tcW w:w="2849" w:type="dxa"/>
            <w:tcBorders>
              <w:top w:val="single" w:sz="4" w:space="0" w:color="auto"/>
              <w:left w:val="single" w:sz="4" w:space="0" w:color="auto"/>
              <w:bottom w:val="single" w:sz="4" w:space="0" w:color="auto"/>
              <w:right w:val="single" w:sz="4" w:space="0" w:color="auto"/>
            </w:tcBorders>
            <w:shd w:val="clear" w:color="auto" w:fill="auto"/>
            <w:vAlign w:val="center"/>
          </w:tcPr>
          <w:p w14:paraId="71C8F465" w14:textId="77777777" w:rsidR="00B950F6" w:rsidRPr="0013415B" w:rsidRDefault="00DE22FC" w:rsidP="00E81CA1">
            <w:pPr>
              <w:spacing w:after="120"/>
              <w:jc w:val="center"/>
              <w:rPr>
                <w:b/>
                <w:bCs/>
                <w:sz w:val="21"/>
                <w:szCs w:val="20"/>
              </w:rPr>
            </w:pPr>
            <w:r w:rsidRPr="0013415B">
              <w:rPr>
                <w:b/>
                <w:bCs/>
                <w:sz w:val="21"/>
                <w:szCs w:val="20"/>
              </w:rPr>
              <w:t>CLOSED</w:t>
            </w:r>
          </w:p>
          <w:p w14:paraId="4554B3DD" w14:textId="77777777" w:rsidR="00DE22FC" w:rsidRPr="0013415B" w:rsidRDefault="00DE22FC" w:rsidP="00DE22FC">
            <w:pPr>
              <w:spacing w:after="120"/>
              <w:jc w:val="center"/>
              <w:rPr>
                <w:bCs/>
                <w:sz w:val="21"/>
                <w:szCs w:val="20"/>
              </w:rPr>
            </w:pPr>
            <w:r w:rsidRPr="0013415B">
              <w:rPr>
                <w:bCs/>
                <w:i/>
                <w:sz w:val="20"/>
                <w:szCs w:val="20"/>
              </w:rPr>
              <w:t xml:space="preserve">Discussions continuing between ESA and USGS </w:t>
            </w:r>
            <w:r w:rsidR="00056F07">
              <w:rPr>
                <w:bCs/>
                <w:i/>
                <w:sz w:val="20"/>
                <w:szCs w:val="20"/>
              </w:rPr>
              <w:t xml:space="preserve">to make the data </w:t>
            </w:r>
            <w:r w:rsidRPr="0013415B">
              <w:rPr>
                <w:bCs/>
                <w:i/>
                <w:sz w:val="20"/>
                <w:szCs w:val="20"/>
              </w:rPr>
              <w:t>available via USGS processing systems.</w:t>
            </w:r>
          </w:p>
        </w:tc>
      </w:tr>
    </w:tbl>
    <w:p w14:paraId="503C9751" w14:textId="77777777" w:rsidR="005476DA" w:rsidRPr="0013415B" w:rsidRDefault="00BD3B42" w:rsidP="00ED0AE0">
      <w:pPr>
        <w:spacing w:before="120" w:after="120"/>
        <w:jc w:val="both"/>
      </w:pPr>
      <w:r w:rsidRPr="0013415B">
        <w:t>Brian noted the dependence that the FDA P</w:t>
      </w:r>
      <w:r w:rsidR="005476DA" w:rsidRPr="0013415B">
        <w:t>ilot</w:t>
      </w:r>
      <w:r w:rsidRPr="0013415B">
        <w:t>s</w:t>
      </w:r>
      <w:r w:rsidR="005476DA" w:rsidRPr="0013415B">
        <w:t xml:space="preserve"> </w:t>
      </w:r>
      <w:r w:rsidRPr="0013415B">
        <w:t>have on the CARD4L Product Family Specifications</w:t>
      </w:r>
      <w:r w:rsidR="00056F07">
        <w:t xml:space="preserve"> (PFS) and</w:t>
      </w:r>
      <w:r w:rsidRPr="0013415B">
        <w:t xml:space="preserve"> the availability of pilot CARD4L products. LSI-VC guidance is needed in regard to when </w:t>
      </w:r>
      <w:r w:rsidR="00602C78">
        <w:t xml:space="preserve">the </w:t>
      </w:r>
      <w:r w:rsidRPr="0013415B">
        <w:t xml:space="preserve">data will be available. </w:t>
      </w:r>
      <w:r w:rsidR="005476DA" w:rsidRPr="0013415B">
        <w:t xml:space="preserve"> </w:t>
      </w:r>
    </w:p>
    <w:p w14:paraId="3F85DC76" w14:textId="77777777" w:rsidR="005476DA" w:rsidRPr="0013415B" w:rsidRDefault="005476DA" w:rsidP="00ED0AE0">
      <w:pPr>
        <w:spacing w:before="120" w:after="120"/>
        <w:jc w:val="both"/>
      </w:pPr>
      <w:r w:rsidRPr="0013415B">
        <w:t>Brian also wants to</w:t>
      </w:r>
      <w:r w:rsidR="00BD3B42" w:rsidRPr="0013415B">
        <w:t xml:space="preserve"> ensure that the work of the MRI Initiative team benefits the FDA Pilots, and he will be working closely with Gene Fosnight</w:t>
      </w:r>
      <w:r w:rsidR="00602C78">
        <w:t xml:space="preserve"> (USGS)</w:t>
      </w:r>
      <w:r w:rsidR="00BD3B42" w:rsidRPr="0013415B">
        <w:t xml:space="preserve"> to coordinate some specific tasks that would be helpful</w:t>
      </w:r>
      <w:r w:rsidRPr="0013415B">
        <w:t>.</w:t>
      </w:r>
    </w:p>
    <w:p w14:paraId="0D677323" w14:textId="77777777" w:rsidR="0097113A" w:rsidRPr="0013415B" w:rsidRDefault="003F3133" w:rsidP="00ED0AE0">
      <w:pPr>
        <w:spacing w:before="120" w:after="120"/>
        <w:jc w:val="both"/>
      </w:pPr>
      <w:r w:rsidRPr="0013415B">
        <w:t>Mark</w:t>
      </w:r>
      <w:r w:rsidR="00BD3B42" w:rsidRPr="0013415B">
        <w:t xml:space="preserve"> Dowell (EC/JRC)</w:t>
      </w:r>
      <w:r w:rsidRPr="0013415B">
        <w:t xml:space="preserve"> aske</w:t>
      </w:r>
      <w:r w:rsidR="00BD3B42" w:rsidRPr="0013415B">
        <w:t xml:space="preserve">d for clarification on the end goal of the FDA Pilots. Brian noted that it is unclear where the FDA work will ultimately end up in the CEOS structure – the FDA </w:t>
      </w:r>
      <w:r w:rsidR="00BD3B42" w:rsidRPr="00602C78">
        <w:rPr>
          <w:i/>
        </w:rPr>
        <w:t>ad-hoc</w:t>
      </w:r>
      <w:r w:rsidR="00602C78">
        <w:t xml:space="preserve"> T</w:t>
      </w:r>
      <w:r w:rsidR="00BD3B42" w:rsidRPr="0013415B">
        <w:t>eam might be extended for another year (or more), or its activities could be distri</w:t>
      </w:r>
      <w:r w:rsidR="00602C78">
        <w:t>buted amongst</w:t>
      </w:r>
      <w:r w:rsidR="00BD3B42" w:rsidRPr="0013415B">
        <w:t xml:space="preserve"> various CEOS </w:t>
      </w:r>
      <w:r w:rsidR="00602C78">
        <w:t>g</w:t>
      </w:r>
      <w:r w:rsidR="00BD3B42" w:rsidRPr="0013415B">
        <w:t>roups. By the 2017 Plenary, the FDA</w:t>
      </w:r>
      <w:r w:rsidR="00602C78">
        <w:t>-AHT</w:t>
      </w:r>
      <w:r w:rsidR="00BD3B42" w:rsidRPr="0013415B">
        <w:t xml:space="preserve"> will summarise the lessons learned from the FDA Pilots to help guide future CEOS work </w:t>
      </w:r>
      <w:r w:rsidR="00602C78">
        <w:t>ar</w:t>
      </w:r>
      <w:r w:rsidR="00BD3B42" w:rsidRPr="0013415B">
        <w:t>o</w:t>
      </w:r>
      <w:r w:rsidR="00602C78">
        <w:t>u</w:t>
      </w:r>
      <w:r w:rsidR="00BD3B42" w:rsidRPr="0013415B">
        <w:t>n</w:t>
      </w:r>
      <w:r w:rsidR="00602C78">
        <w:t>d</w:t>
      </w:r>
      <w:r w:rsidR="00BD3B42" w:rsidRPr="0013415B">
        <w:t xml:space="preserve"> FDA. </w:t>
      </w:r>
      <w:r w:rsidR="0097113A" w:rsidRPr="0013415B">
        <w:t xml:space="preserve">Gene suggested </w:t>
      </w:r>
      <w:r w:rsidR="00BD3B42" w:rsidRPr="0013415B">
        <w:t xml:space="preserve">that these lessons learned should also be communicated to groups </w:t>
      </w:r>
      <w:r w:rsidR="00602C78">
        <w:t>like</w:t>
      </w:r>
      <w:r w:rsidR="00BD3B42" w:rsidRPr="0013415B">
        <w:t xml:space="preserve"> the GFOI R&amp;D Component.</w:t>
      </w:r>
      <w:r w:rsidR="003E5220" w:rsidRPr="0013415B">
        <w:t xml:space="preserve"> Paul Briand (CSA) noted the importance of not only having the capacity to establish the pilots, but also for their continued operation.</w:t>
      </w:r>
    </w:p>
    <w:p w14:paraId="54B8B824" w14:textId="77777777" w:rsidR="00EC6F51" w:rsidRPr="0013415B" w:rsidRDefault="00EB10C7" w:rsidP="00ED0AE0">
      <w:pPr>
        <w:spacing w:before="120" w:after="120"/>
        <w:jc w:val="both"/>
      </w:pPr>
      <w:r w:rsidRPr="0013415B">
        <w:t xml:space="preserve">Brian closed by noting that the priorities for LSI-VC are shepherding the </w:t>
      </w:r>
      <w:r w:rsidR="00B364DF" w:rsidRPr="0013415B">
        <w:t>C</w:t>
      </w:r>
      <w:r w:rsidRPr="0013415B">
        <w:t>ARD</w:t>
      </w:r>
      <w:r w:rsidR="00B364DF" w:rsidRPr="0013415B">
        <w:t>4L</w:t>
      </w:r>
      <w:r w:rsidRPr="0013415B">
        <w:t xml:space="preserve"> Definition, Product Family Specifications, and Assessment Framework; and also the production and supply of CARD4L to the FDA Pilots.</w:t>
      </w:r>
      <w:r w:rsidR="00B364DF" w:rsidRPr="0013415B">
        <w:t xml:space="preserve"> Jonathon</w:t>
      </w:r>
      <w:r w:rsidR="003E5220" w:rsidRPr="0013415B">
        <w:t xml:space="preserve"> noted that accessibility to </w:t>
      </w:r>
      <w:r w:rsidR="00B364DF" w:rsidRPr="0013415B">
        <w:t>C</w:t>
      </w:r>
      <w:r w:rsidR="003E5220" w:rsidRPr="0013415B">
        <w:t>ARD</w:t>
      </w:r>
      <w:r w:rsidR="00B364DF" w:rsidRPr="0013415B">
        <w:t>4L</w:t>
      </w:r>
      <w:r w:rsidR="001D6EB4" w:rsidRPr="0013415B">
        <w:t xml:space="preserve"> is key once it is being produced, and he suggested that LSI-VC keep </w:t>
      </w:r>
      <w:r w:rsidR="00B364DF" w:rsidRPr="0013415B">
        <w:t xml:space="preserve">this </w:t>
      </w:r>
      <w:r w:rsidR="001D6EB4" w:rsidRPr="0013415B">
        <w:t xml:space="preserve">in mind </w:t>
      </w:r>
      <w:r w:rsidR="00B364DF" w:rsidRPr="0013415B">
        <w:t>as a possible topic for future work (around automated metadata, etc.)</w:t>
      </w:r>
      <w:r w:rsidR="001D6EB4" w:rsidRPr="0013415B">
        <w:t xml:space="preserve"> </w:t>
      </w:r>
      <w:r w:rsidR="003E5220" w:rsidRPr="0013415B">
        <w:t xml:space="preserve"> </w:t>
      </w:r>
    </w:p>
    <w:p w14:paraId="4D7D2048" w14:textId="77777777" w:rsidR="003936F8" w:rsidRPr="0013415B" w:rsidRDefault="003E5220" w:rsidP="00ED0AE0">
      <w:pPr>
        <w:spacing w:before="120" w:after="120"/>
        <w:jc w:val="both"/>
      </w:pPr>
      <w:r w:rsidRPr="0013415B">
        <w:t>Th</w:t>
      </w:r>
      <w:r w:rsidR="00EE7FE7" w:rsidRPr="0013415B">
        <w:t>e</w:t>
      </w:r>
      <w:r w:rsidRPr="0013415B">
        <w:t xml:space="preserve"> following</w:t>
      </w:r>
      <w:r w:rsidR="00EE7FE7" w:rsidRPr="0013415B">
        <w:t xml:space="preserve"> actions </w:t>
      </w:r>
      <w:r w:rsidRPr="0013415B">
        <w:t>were noted for the LSI-VC:</w:t>
      </w:r>
    </w:p>
    <w:tbl>
      <w:tblPr>
        <w:tblW w:w="8953"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8"/>
        <w:gridCol w:w="4536"/>
        <w:gridCol w:w="2849"/>
      </w:tblGrid>
      <w:tr w:rsidR="00B364DF" w:rsidRPr="0013415B" w14:paraId="4F15BAAD" w14:textId="77777777" w:rsidTr="00E81CA1">
        <w:trPr>
          <w:cantSplit/>
          <w:trHeight w:val="1219"/>
        </w:trPr>
        <w:tc>
          <w:tcPr>
            <w:tcW w:w="1568"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544C56E0" w14:textId="77777777" w:rsidR="00B364DF" w:rsidRPr="0013415B" w:rsidRDefault="00B364DF" w:rsidP="00E81CA1">
            <w:pPr>
              <w:spacing w:after="120"/>
              <w:jc w:val="center"/>
              <w:rPr>
                <w:b/>
                <w:bCs/>
                <w:sz w:val="21"/>
                <w:szCs w:val="20"/>
              </w:rPr>
            </w:pPr>
            <w:r w:rsidRPr="0013415B">
              <w:rPr>
                <w:b/>
                <w:bCs/>
                <w:sz w:val="21"/>
                <w:szCs w:val="20"/>
              </w:rPr>
              <w:t>LSI-VC-3-12</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FADBEB9" w14:textId="77777777" w:rsidR="00B364DF" w:rsidRPr="0013415B" w:rsidRDefault="00B364DF" w:rsidP="00B364DF">
            <w:pPr>
              <w:spacing w:after="120"/>
              <w:rPr>
                <w:bCs/>
                <w:i/>
                <w:sz w:val="21"/>
                <w:szCs w:val="21"/>
              </w:rPr>
            </w:pPr>
            <w:r w:rsidRPr="0013415B">
              <w:rPr>
                <w:bCs/>
                <w:i/>
                <w:sz w:val="21"/>
                <w:szCs w:val="21"/>
              </w:rPr>
              <w:t xml:space="preserve">Adam Lewis (via Brian Killough) to provide the FDA Pilot teams with CARD4L </w:t>
            </w:r>
            <w:r w:rsidR="00602C78" w:rsidRPr="00602C78">
              <w:rPr>
                <w:bCs/>
                <w:i/>
                <w:sz w:val="21"/>
                <w:szCs w:val="21"/>
              </w:rPr>
              <w:t>Product Family Specifications</w:t>
            </w:r>
            <w:r w:rsidRPr="0013415B">
              <w:rPr>
                <w:bCs/>
                <w:i/>
                <w:sz w:val="21"/>
                <w:szCs w:val="21"/>
              </w:rPr>
              <w:t xml:space="preserve"> (in draft and final form) as they become available (i.e., following LSI-VC-3 and SIT-32</w:t>
            </w:r>
            <w:r w:rsidR="00602C78">
              <w:rPr>
                <w:bCs/>
                <w:i/>
                <w:sz w:val="21"/>
                <w:szCs w:val="21"/>
              </w:rPr>
              <w:t>,</w:t>
            </w:r>
            <w:r w:rsidRPr="0013415B">
              <w:rPr>
                <w:bCs/>
                <w:i/>
                <w:sz w:val="21"/>
                <w:szCs w:val="21"/>
              </w:rPr>
              <w:t xml:space="preserve"> respectively) including, as possible, associated guidance on interpretation, access, and use.</w:t>
            </w:r>
          </w:p>
        </w:tc>
        <w:tc>
          <w:tcPr>
            <w:tcW w:w="2849" w:type="dxa"/>
            <w:tcBorders>
              <w:top w:val="single" w:sz="4" w:space="0" w:color="auto"/>
              <w:left w:val="single" w:sz="4" w:space="0" w:color="auto"/>
              <w:bottom w:val="single" w:sz="4" w:space="0" w:color="auto"/>
              <w:right w:val="single" w:sz="4" w:space="0" w:color="auto"/>
            </w:tcBorders>
            <w:shd w:val="clear" w:color="auto" w:fill="auto"/>
            <w:vAlign w:val="center"/>
          </w:tcPr>
          <w:p w14:paraId="177A6F8A" w14:textId="77777777" w:rsidR="00B364DF" w:rsidRPr="0013415B" w:rsidRDefault="00B364DF" w:rsidP="00E81CA1">
            <w:pPr>
              <w:spacing w:after="120"/>
              <w:jc w:val="center"/>
              <w:rPr>
                <w:b/>
                <w:bCs/>
                <w:sz w:val="21"/>
                <w:szCs w:val="20"/>
              </w:rPr>
            </w:pPr>
            <w:r w:rsidRPr="0013415B">
              <w:rPr>
                <w:b/>
                <w:bCs/>
                <w:sz w:val="21"/>
                <w:szCs w:val="20"/>
              </w:rPr>
              <w:t>SIT-32</w:t>
            </w:r>
          </w:p>
        </w:tc>
      </w:tr>
      <w:tr w:rsidR="00B364DF" w:rsidRPr="0013415B" w14:paraId="071BAAF3" w14:textId="77777777" w:rsidTr="00E81CA1">
        <w:trPr>
          <w:cantSplit/>
          <w:trHeight w:val="1219"/>
        </w:trPr>
        <w:tc>
          <w:tcPr>
            <w:tcW w:w="1568"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0FA76BDF" w14:textId="77777777" w:rsidR="00B364DF" w:rsidRPr="0013415B" w:rsidRDefault="00B364DF" w:rsidP="00E81CA1">
            <w:pPr>
              <w:spacing w:after="120"/>
              <w:jc w:val="center"/>
              <w:rPr>
                <w:b/>
                <w:bCs/>
                <w:sz w:val="21"/>
                <w:szCs w:val="20"/>
              </w:rPr>
            </w:pPr>
            <w:r w:rsidRPr="0013415B">
              <w:rPr>
                <w:b/>
                <w:bCs/>
                <w:sz w:val="21"/>
                <w:szCs w:val="20"/>
              </w:rPr>
              <w:lastRenderedPageBreak/>
              <w:t>LSI-VC-3-13</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4E20881" w14:textId="77777777" w:rsidR="00B364DF" w:rsidRPr="0013415B" w:rsidRDefault="00B364DF" w:rsidP="00602C78">
            <w:pPr>
              <w:spacing w:after="120"/>
              <w:rPr>
                <w:bCs/>
                <w:i/>
                <w:sz w:val="21"/>
                <w:szCs w:val="21"/>
              </w:rPr>
            </w:pPr>
            <w:r w:rsidRPr="0013415B">
              <w:rPr>
                <w:bCs/>
                <w:i/>
                <w:sz w:val="21"/>
                <w:szCs w:val="21"/>
              </w:rPr>
              <w:t>Adam</w:t>
            </w:r>
            <w:r w:rsidR="00602C78">
              <w:rPr>
                <w:bCs/>
                <w:i/>
                <w:sz w:val="21"/>
                <w:szCs w:val="21"/>
              </w:rPr>
              <w:t xml:space="preserve"> Lewis to work with the FDA-AHT</w:t>
            </w:r>
            <w:r w:rsidRPr="0013415B">
              <w:rPr>
                <w:bCs/>
                <w:i/>
                <w:sz w:val="21"/>
                <w:szCs w:val="21"/>
              </w:rPr>
              <w:t xml:space="preserve"> at the 2017 SIT Technical Workshop (September) to ensure that lessons </w:t>
            </w:r>
            <w:r w:rsidR="00602C78">
              <w:rPr>
                <w:bCs/>
                <w:i/>
                <w:sz w:val="21"/>
                <w:szCs w:val="21"/>
              </w:rPr>
              <w:t>learned</w:t>
            </w:r>
            <w:r w:rsidRPr="0013415B">
              <w:rPr>
                <w:bCs/>
                <w:i/>
                <w:sz w:val="21"/>
                <w:szCs w:val="21"/>
              </w:rPr>
              <w:t xml:space="preserve"> from the FDA Pilots are fed back </w:t>
            </w:r>
            <w:r w:rsidR="00602C78">
              <w:rPr>
                <w:bCs/>
                <w:i/>
                <w:sz w:val="21"/>
                <w:szCs w:val="21"/>
              </w:rPr>
              <w:t>into the work of the LSI-VC (i.e</w:t>
            </w:r>
            <w:r w:rsidRPr="0013415B">
              <w:rPr>
                <w:bCs/>
                <w:i/>
                <w:sz w:val="21"/>
                <w:szCs w:val="21"/>
              </w:rPr>
              <w:t>., in the areas of CARD4L and MRI).</w:t>
            </w:r>
          </w:p>
        </w:tc>
        <w:tc>
          <w:tcPr>
            <w:tcW w:w="2849" w:type="dxa"/>
            <w:tcBorders>
              <w:top w:val="single" w:sz="4" w:space="0" w:color="auto"/>
              <w:left w:val="single" w:sz="4" w:space="0" w:color="auto"/>
              <w:bottom w:val="single" w:sz="4" w:space="0" w:color="auto"/>
              <w:right w:val="single" w:sz="4" w:space="0" w:color="auto"/>
            </w:tcBorders>
            <w:shd w:val="clear" w:color="auto" w:fill="auto"/>
            <w:vAlign w:val="center"/>
          </w:tcPr>
          <w:p w14:paraId="0E6D0313" w14:textId="77777777" w:rsidR="00B364DF" w:rsidRPr="0013415B" w:rsidRDefault="00730508" w:rsidP="00E81CA1">
            <w:pPr>
              <w:spacing w:after="120"/>
              <w:jc w:val="center"/>
              <w:rPr>
                <w:b/>
                <w:bCs/>
                <w:sz w:val="21"/>
                <w:szCs w:val="20"/>
              </w:rPr>
            </w:pPr>
            <w:r w:rsidRPr="0013415B">
              <w:rPr>
                <w:b/>
                <w:bCs/>
                <w:sz w:val="21"/>
                <w:szCs w:val="20"/>
              </w:rPr>
              <w:t>2017 SIT Technical Workshop</w:t>
            </w:r>
          </w:p>
        </w:tc>
      </w:tr>
    </w:tbl>
    <w:p w14:paraId="4B79E4D9" w14:textId="77777777" w:rsidR="00C836AF" w:rsidRPr="0013415B" w:rsidRDefault="00C836AF" w:rsidP="006C48F5">
      <w:pPr>
        <w:pStyle w:val="Heading2"/>
      </w:pPr>
      <w:r w:rsidRPr="0013415B">
        <w:t>USGS</w:t>
      </w:r>
      <w:r w:rsidR="00730508" w:rsidRPr="0013415B">
        <w:t>/LCMAP</w:t>
      </w:r>
      <w:r w:rsidRPr="0013415B">
        <w:t xml:space="preserve"> Report</w:t>
      </w:r>
    </w:p>
    <w:p w14:paraId="1369D8FA" w14:textId="20D964E1" w:rsidR="00602C78" w:rsidRPr="006C48F5" w:rsidRDefault="00730508" w:rsidP="00ED0AE0">
      <w:pPr>
        <w:spacing w:before="120" w:after="120"/>
        <w:jc w:val="both"/>
      </w:pPr>
      <w:r w:rsidRPr="0013415B">
        <w:t xml:space="preserve">Gene Fosnight (USGS) </w:t>
      </w:r>
      <w:r w:rsidR="00C836AF" w:rsidRPr="0013415B">
        <w:t xml:space="preserve">spoke about </w:t>
      </w:r>
      <w:r w:rsidRPr="0013415B">
        <w:t>L</w:t>
      </w:r>
      <w:r w:rsidR="00C836AF" w:rsidRPr="0013415B">
        <w:t>andsat collection management and</w:t>
      </w:r>
      <w:r w:rsidRPr="0013415B">
        <w:t xml:space="preserve"> noted the shift to the tiered system</w:t>
      </w:r>
      <w:r w:rsidR="00C836AF" w:rsidRPr="0013415B">
        <w:t>. Tier 1</w:t>
      </w:r>
      <w:r w:rsidRPr="0013415B">
        <w:t xml:space="preserve"> data is data with less than 12m RMSE and is </w:t>
      </w:r>
      <w:r w:rsidR="00606F91" w:rsidRPr="0013415B">
        <w:t xml:space="preserve">optimal for time series analysis. </w:t>
      </w:r>
      <w:r w:rsidRPr="0013415B">
        <w:t>He noted that different algorithms are used to derive</w:t>
      </w:r>
      <w:r w:rsidR="004030CA">
        <w:t xml:space="preserve"> surface reflectance products f</w:t>
      </w:r>
      <w:r w:rsidRPr="0013415B">
        <w:t>r</w:t>
      </w:r>
      <w:r w:rsidR="004030CA">
        <w:t>om</w:t>
      </w:r>
      <w:r w:rsidRPr="0013415B">
        <w:t xml:space="preserve"> Landsat 4-7 and Landsat 8, and USGS are investigating methods for cross-comparing them</w:t>
      </w:r>
      <w:r w:rsidR="00606F91" w:rsidRPr="0013415B">
        <w:t>.</w:t>
      </w:r>
      <w:r w:rsidRPr="0013415B">
        <w:t xml:space="preserve"> </w:t>
      </w:r>
      <w:r w:rsidR="00606F91" w:rsidRPr="0013415B">
        <w:t>Gene suggested that</w:t>
      </w:r>
      <w:r w:rsidRPr="0013415B">
        <w:t xml:space="preserve"> it could be useful for</w:t>
      </w:r>
      <w:r w:rsidR="00606F91" w:rsidRPr="0013415B">
        <w:t xml:space="preserve"> the LSI</w:t>
      </w:r>
      <w:r w:rsidRPr="0013415B">
        <w:t>-VC to ho</w:t>
      </w:r>
      <w:r w:rsidR="00B02F6C" w:rsidRPr="0013415B">
        <w:t xml:space="preserve">ld discussions around </w:t>
      </w:r>
      <w:r w:rsidRPr="0013415B">
        <w:t xml:space="preserve">coordinating </w:t>
      </w:r>
      <w:r w:rsidR="00B02F6C" w:rsidRPr="0013415B">
        <w:t>global gridding systems.</w:t>
      </w:r>
    </w:p>
    <w:p w14:paraId="5EB5B028" w14:textId="5053D1EC" w:rsidR="00B02F6C" w:rsidRPr="0013415B" w:rsidRDefault="003C3138" w:rsidP="006C48F5">
      <w:pPr>
        <w:pStyle w:val="Heading2"/>
      </w:pPr>
      <w:r w:rsidRPr="003C3138">
        <w:t>Moderate Resolution Sensor I</w:t>
      </w:r>
      <w:r>
        <w:t>nteroperability (MRI)</w:t>
      </w:r>
      <w:r w:rsidR="00B02F6C" w:rsidRPr="0013415B">
        <w:t xml:space="preserve"> Introduction</w:t>
      </w:r>
    </w:p>
    <w:p w14:paraId="7B33D75A" w14:textId="79CC53BE" w:rsidR="009778D0" w:rsidRPr="0013415B" w:rsidRDefault="00730508" w:rsidP="009778D0">
      <w:pPr>
        <w:spacing w:before="120" w:after="120"/>
        <w:jc w:val="both"/>
      </w:pPr>
      <w:r w:rsidRPr="0013415B">
        <w:t xml:space="preserve">Gene Fosnight (USGS) is leading the 2017 CEOS Chair Initiative on </w:t>
      </w:r>
      <w:r w:rsidR="00B02F6C" w:rsidRPr="0013415B">
        <w:t>M</w:t>
      </w:r>
      <w:r w:rsidRPr="0013415B">
        <w:t xml:space="preserve">oderate </w:t>
      </w:r>
      <w:r w:rsidR="00B02F6C" w:rsidRPr="0013415B">
        <w:t>R</w:t>
      </w:r>
      <w:r w:rsidRPr="0013415B">
        <w:t xml:space="preserve">esolution Sensor </w:t>
      </w:r>
      <w:r w:rsidR="00B02F6C" w:rsidRPr="0013415B">
        <w:t>I</w:t>
      </w:r>
      <w:r w:rsidRPr="0013415B">
        <w:t>nteroperability (MRI), and the activity is being undertaken by a subset of the LSI-VC team</w:t>
      </w:r>
      <w:r w:rsidR="000271D0">
        <w:t xml:space="preserve"> as well as representatives from other CEOS groups, including </w:t>
      </w:r>
      <w:r w:rsidR="00E91057">
        <w:t xml:space="preserve">WGCV and </w:t>
      </w:r>
      <w:r w:rsidR="000271D0">
        <w:t>WGISS</w:t>
      </w:r>
      <w:r w:rsidRPr="0013415B">
        <w:t>.</w:t>
      </w:r>
    </w:p>
    <w:p w14:paraId="0ED99C52" w14:textId="7D224828" w:rsidR="009778D0" w:rsidRPr="0013415B" w:rsidRDefault="00730508" w:rsidP="009778D0">
      <w:pPr>
        <w:spacing w:before="120" w:after="120"/>
        <w:jc w:val="both"/>
      </w:pPr>
      <w:r w:rsidRPr="0013415B">
        <w:t>MRI will draw up</w:t>
      </w:r>
      <w:r w:rsidR="009778D0" w:rsidRPr="0013415B">
        <w:t>on the CARD4L definition and specifications</w:t>
      </w:r>
      <w:r w:rsidR="00B02F6C" w:rsidRPr="0013415B">
        <w:t xml:space="preserve">, </w:t>
      </w:r>
      <w:r w:rsidR="009778D0" w:rsidRPr="0013415B">
        <w:t>and use</w:t>
      </w:r>
      <w:r w:rsidRPr="0013415B">
        <w:t xml:space="preserve"> them </w:t>
      </w:r>
      <w:r w:rsidR="009778D0" w:rsidRPr="0013415B">
        <w:t>to direct the effort on</w:t>
      </w:r>
      <w:r w:rsidRPr="0013415B">
        <w:t xml:space="preserve"> </w:t>
      </w:r>
      <w:r w:rsidR="009778D0" w:rsidRPr="0013415B">
        <w:t>determining</w:t>
      </w:r>
      <w:r w:rsidR="00B02F6C" w:rsidRPr="0013415B">
        <w:t xml:space="preserve"> </w:t>
      </w:r>
      <w:r w:rsidR="009778D0" w:rsidRPr="0013415B">
        <w:t xml:space="preserve">the </w:t>
      </w:r>
      <w:r w:rsidR="00B02F6C" w:rsidRPr="0013415B">
        <w:t xml:space="preserve">interoperability </w:t>
      </w:r>
      <w:r w:rsidR="009778D0" w:rsidRPr="0013415B">
        <w:t>of</w:t>
      </w:r>
      <w:r w:rsidR="00B02F6C" w:rsidRPr="0013415B">
        <w:t xml:space="preserve"> different sensors.</w:t>
      </w:r>
      <w:r w:rsidR="009778D0" w:rsidRPr="0013415B">
        <w:t xml:space="preserve"> </w:t>
      </w:r>
      <w:r w:rsidR="00692EEF" w:rsidRPr="00692EEF">
        <w:t>CARD4L products allow interoperability both through time and with other datasets; the MRI Framework will detail the specifics around how the potential of CARD4L to support multi-sensor interoperability can be achieved for specific applications</w:t>
      </w:r>
      <w:r w:rsidR="009778D0" w:rsidRPr="0013415B">
        <w:t xml:space="preserve"> – drawing on lessons learned from a series of case studies (beginning with Landsat 8 and Sentinel-2) – and summarise recommendations and consequences. Gene confirmed that the case studies will produce both</w:t>
      </w:r>
      <w:r w:rsidR="008E3E41">
        <w:t xml:space="preserve"> lessons learned and recommendations on</w:t>
      </w:r>
      <w:r w:rsidR="009778D0" w:rsidRPr="0013415B">
        <w:t xml:space="preserve"> best practices.</w:t>
      </w:r>
    </w:p>
    <w:p w14:paraId="4D4EBCBF" w14:textId="4C63219E" w:rsidR="00262D93" w:rsidRPr="0013415B" w:rsidRDefault="009778D0" w:rsidP="009778D0">
      <w:pPr>
        <w:spacing w:before="120" w:after="120"/>
        <w:jc w:val="both"/>
      </w:pPr>
      <w:r w:rsidRPr="0013415B">
        <w:t>It was suggested that all n</w:t>
      </w:r>
      <w:r w:rsidR="00C66C0B" w:rsidRPr="0013415B">
        <w:t>omenclature</w:t>
      </w:r>
      <w:r w:rsidRPr="0013415B">
        <w:t xml:space="preserve"> be well </w:t>
      </w:r>
      <w:r w:rsidR="00C66C0B" w:rsidRPr="0013415B">
        <w:t>defined</w:t>
      </w:r>
      <w:r w:rsidRPr="0013415B">
        <w:t xml:space="preserve"> and consistent with other</w:t>
      </w:r>
      <w:r w:rsidR="00BC22C4">
        <w:t xml:space="preserve"> CEOS definitions (e.g., </w:t>
      </w:r>
      <w:r w:rsidRPr="0013415B">
        <w:t>the use of ‘moderate’ when describing a sensor resolution).</w:t>
      </w:r>
    </w:p>
    <w:p w14:paraId="60ABC5C0" w14:textId="77777777" w:rsidR="00262D93" w:rsidRPr="0013415B" w:rsidRDefault="009778D0" w:rsidP="006C48F5">
      <w:pPr>
        <w:pStyle w:val="Heading2"/>
      </w:pPr>
      <w:r w:rsidRPr="0013415B">
        <w:t>MuSLI and HLS</w:t>
      </w:r>
    </w:p>
    <w:p w14:paraId="38CE32D6" w14:textId="645498D6" w:rsidR="009778D0" w:rsidRPr="0013415B" w:rsidRDefault="009778D0" w:rsidP="00ED0AE0">
      <w:pPr>
        <w:spacing w:before="120" w:after="120"/>
        <w:jc w:val="both"/>
      </w:pPr>
      <w:r w:rsidRPr="0013415B">
        <w:t>Jeff Masek (NASA) presented a summary of two projects t</w:t>
      </w:r>
      <w:r w:rsidR="00D37783" w:rsidRPr="0013415B">
        <w:t>hat are hi</w:t>
      </w:r>
      <w:r w:rsidR="00BC22C4">
        <w:t>ghly relevant to MRI: Multi-S</w:t>
      </w:r>
      <w:r w:rsidR="00D37783" w:rsidRPr="0013415B">
        <w:t>o</w:t>
      </w:r>
      <w:r w:rsidR="00BC22C4">
        <w:t>u</w:t>
      </w:r>
      <w:r w:rsidR="00D37783" w:rsidRPr="0013415B">
        <w:t>r</w:t>
      </w:r>
      <w:r w:rsidR="00BC22C4">
        <w:t>ce</w:t>
      </w:r>
      <w:r w:rsidR="00D37783" w:rsidRPr="0013415B">
        <w:t xml:space="preserve"> Land Imaging (MuSLI) and the Harmonized Landsat-Sentinel dataset.</w:t>
      </w:r>
    </w:p>
    <w:p w14:paraId="59811EA5" w14:textId="07A478B9" w:rsidR="00262D93" w:rsidRPr="0013415B" w:rsidRDefault="00D37783" w:rsidP="00ED0AE0">
      <w:pPr>
        <w:spacing w:before="120" w:after="120"/>
        <w:jc w:val="both"/>
      </w:pPr>
      <w:r w:rsidRPr="0013415B">
        <w:t>MuSLI is</w:t>
      </w:r>
      <w:r w:rsidR="00262D93" w:rsidRPr="0013415B">
        <w:t xml:space="preserve"> a set of research </w:t>
      </w:r>
      <w:r w:rsidR="00BC22C4">
        <w:t>projects,</w:t>
      </w:r>
      <w:r w:rsidR="00262D93" w:rsidRPr="0013415B">
        <w:t xml:space="preserve"> funded through </w:t>
      </w:r>
      <w:r w:rsidRPr="0013415B">
        <w:t xml:space="preserve">the </w:t>
      </w:r>
      <w:r w:rsidR="00BC22C4" w:rsidRPr="00BC22C4">
        <w:t>NASA Land-Cover and Land-Use Change (LCLUC) Program</w:t>
      </w:r>
      <w:r w:rsidRPr="0013415B">
        <w:t>, that are working</w:t>
      </w:r>
      <w:r w:rsidR="00262D93" w:rsidRPr="0013415B">
        <w:t xml:space="preserve"> to advance the use of multi-source remote sensing data for land monitoring</w:t>
      </w:r>
      <w:r w:rsidRPr="0013415B">
        <w:t xml:space="preserve"> applications</w:t>
      </w:r>
      <w:r w:rsidR="00262D93" w:rsidRPr="0013415B">
        <w:t xml:space="preserve">. </w:t>
      </w:r>
      <w:r w:rsidRPr="0013415B">
        <w:t xml:space="preserve">Each project </w:t>
      </w:r>
      <w:r w:rsidR="00262D93" w:rsidRPr="0013415B">
        <w:t>make</w:t>
      </w:r>
      <w:r w:rsidRPr="0013415B">
        <w:t>s</w:t>
      </w:r>
      <w:r w:rsidR="00262D93" w:rsidRPr="0013415B">
        <w:t xml:space="preserve"> use of multiple, international data</w:t>
      </w:r>
      <w:r w:rsidRPr="0013415B">
        <w:t xml:space="preserve">sets to achieve their goals, and an emphasis is placed on </w:t>
      </w:r>
      <w:r w:rsidR="00262D93" w:rsidRPr="0013415B">
        <w:t xml:space="preserve">regional </w:t>
      </w:r>
      <w:r w:rsidRPr="0013415B">
        <w:t xml:space="preserve">pilot </w:t>
      </w:r>
      <w:r w:rsidR="00262D93" w:rsidRPr="0013415B">
        <w:t>projects and prototype</w:t>
      </w:r>
      <w:r w:rsidR="00BC22C4">
        <w:t xml:space="preserve"> products that can be scaled-</w:t>
      </w:r>
      <w:r w:rsidRPr="0013415B">
        <w:t>up. A new solicitation for 2017 projects has been released, with an increased emphasis on continental-scale products.</w:t>
      </w:r>
    </w:p>
    <w:p w14:paraId="49819727" w14:textId="174A4904" w:rsidR="0030672F" w:rsidRPr="0013415B" w:rsidRDefault="00D37783" w:rsidP="00ED0AE0">
      <w:pPr>
        <w:spacing w:before="120" w:after="120"/>
        <w:jc w:val="both"/>
      </w:pPr>
      <w:r w:rsidRPr="0013415B">
        <w:t xml:space="preserve">The </w:t>
      </w:r>
      <w:r w:rsidR="00262D93" w:rsidRPr="0013415B">
        <w:t>H</w:t>
      </w:r>
      <w:r w:rsidRPr="0013415B">
        <w:t xml:space="preserve">armonized </w:t>
      </w:r>
      <w:r w:rsidR="00262D93" w:rsidRPr="0013415B">
        <w:t>L</w:t>
      </w:r>
      <w:r w:rsidRPr="0013415B">
        <w:t>andsat-</w:t>
      </w:r>
      <w:r w:rsidR="00262D93" w:rsidRPr="0013415B">
        <w:t>S</w:t>
      </w:r>
      <w:r w:rsidRPr="0013415B">
        <w:t>entinel (HLS) project is merging Sentinel-2 and Landsat</w:t>
      </w:r>
      <w:r w:rsidR="00BC22C4">
        <w:t xml:space="preserve"> 8</w:t>
      </w:r>
      <w:r w:rsidRPr="0013415B">
        <w:t xml:space="preserve"> products at a radiometric level</w:t>
      </w:r>
      <w:r w:rsidR="006A7A52" w:rsidRPr="0013415B">
        <w:t xml:space="preserve">. Once scaled, this could </w:t>
      </w:r>
      <w:r w:rsidRPr="0013415B">
        <w:t xml:space="preserve">provide </w:t>
      </w:r>
      <w:r w:rsidR="0030672F" w:rsidRPr="0013415B">
        <w:t xml:space="preserve">global </w:t>
      </w:r>
      <w:r w:rsidRPr="0013415B">
        <w:t xml:space="preserve">surface reflectance </w:t>
      </w:r>
      <w:r w:rsidR="0030672F" w:rsidRPr="0013415B">
        <w:t>coverage</w:t>
      </w:r>
      <w:r w:rsidRPr="0013415B">
        <w:t xml:space="preserve"> every two to three days</w:t>
      </w:r>
      <w:r w:rsidR="0030672F" w:rsidRPr="0013415B">
        <w:t>.</w:t>
      </w:r>
      <w:r w:rsidRPr="0013415B">
        <w:t xml:space="preserve"> Jeff noted that t</w:t>
      </w:r>
      <w:r w:rsidR="0030672F" w:rsidRPr="0013415B">
        <w:t>his is ju</w:t>
      </w:r>
      <w:r w:rsidRPr="0013415B">
        <w:t>st one approach to harmonizing</w:t>
      </w:r>
      <w:r w:rsidR="00BC22C4">
        <w:t xml:space="preserve"> datasets</w:t>
      </w:r>
      <w:r w:rsidRPr="0013415B">
        <w:t>, and only works when the</w:t>
      </w:r>
      <w:r w:rsidR="0030672F" w:rsidRPr="0013415B">
        <w:t xml:space="preserve"> sensors are </w:t>
      </w:r>
      <w:r w:rsidRPr="0013415B">
        <w:t>fundamentally similar. Merging can also be done at the physical measurement level and through a process called orthogonal harmonization. It was suggested that this appro</w:t>
      </w:r>
      <w:r w:rsidR="009D0694" w:rsidRPr="0013415B">
        <w:t>ach is more of a homogenization</w:t>
      </w:r>
      <w:r w:rsidRPr="0013415B">
        <w:t xml:space="preserve"> </w:t>
      </w:r>
      <w:r w:rsidR="009D0694" w:rsidRPr="0013415B">
        <w:t>(</w:t>
      </w:r>
      <w:r w:rsidRPr="0013415B">
        <w:t xml:space="preserve">i.e., making </w:t>
      </w:r>
      <w:r w:rsidR="009D0694" w:rsidRPr="0013415B">
        <w:t xml:space="preserve">products look the </w:t>
      </w:r>
      <w:r w:rsidR="009D0694" w:rsidRPr="0013415B">
        <w:lastRenderedPageBreak/>
        <w:t>same) and we should be aware of the difference between homogenizing and harmonizing products.</w:t>
      </w:r>
    </w:p>
    <w:p w14:paraId="0B908CA3" w14:textId="7F7CF507" w:rsidR="0030672F" w:rsidRPr="0013415B" w:rsidRDefault="006A7A52" w:rsidP="00ED0AE0">
      <w:pPr>
        <w:spacing w:before="120" w:after="120"/>
        <w:jc w:val="both"/>
      </w:pPr>
      <w:r w:rsidRPr="0013415B">
        <w:t xml:space="preserve">In the future, </w:t>
      </w:r>
      <w:r w:rsidR="0030672F" w:rsidRPr="0013415B">
        <w:t>HLS</w:t>
      </w:r>
      <w:r w:rsidRPr="0013415B">
        <w:t xml:space="preserve"> activiti</w:t>
      </w:r>
      <w:r w:rsidR="00BC22C4">
        <w:t>es will be progressively scaled-</w:t>
      </w:r>
      <w:r w:rsidRPr="0013415B">
        <w:t xml:space="preserve">up, with a complete </w:t>
      </w:r>
      <w:r w:rsidR="0030672F" w:rsidRPr="0013415B">
        <w:t>North America</w:t>
      </w:r>
      <w:r w:rsidRPr="0013415B">
        <w:t xml:space="preserve">n product expected to be available </w:t>
      </w:r>
      <w:r w:rsidR="0030672F" w:rsidRPr="0013415B">
        <w:t>during</w:t>
      </w:r>
      <w:r w:rsidRPr="0013415B">
        <w:t xml:space="preserve"> the 2017 calendar year</w:t>
      </w:r>
      <w:r w:rsidR="0030672F" w:rsidRPr="0013415B">
        <w:t xml:space="preserve"> </w:t>
      </w:r>
      <w:r w:rsidRPr="0013415B">
        <w:t>(estimated</w:t>
      </w:r>
      <w:r w:rsidR="0030672F" w:rsidRPr="0013415B">
        <w:t xml:space="preserve"> </w:t>
      </w:r>
      <w:r w:rsidRPr="0013415B">
        <w:t xml:space="preserve">at </w:t>
      </w:r>
      <w:r w:rsidR="0030672F" w:rsidRPr="0013415B">
        <w:t>137 TB/y</w:t>
      </w:r>
      <w:r w:rsidRPr="0013415B">
        <w:t xml:space="preserve">ear). A </w:t>
      </w:r>
      <w:r w:rsidR="0030672F" w:rsidRPr="0013415B">
        <w:t>1-day best observation composite</w:t>
      </w:r>
      <w:r w:rsidRPr="0013415B">
        <w:t xml:space="preserve"> (M30 product</w:t>
      </w:r>
      <w:r w:rsidR="0030672F" w:rsidRPr="0013415B">
        <w:t>)</w:t>
      </w:r>
      <w:r w:rsidRPr="0013415B">
        <w:t xml:space="preserve"> is also planned, and further interaction with the </w:t>
      </w:r>
      <w:r w:rsidR="0030672F" w:rsidRPr="0013415B">
        <w:t>user community</w:t>
      </w:r>
      <w:r w:rsidRPr="0013415B">
        <w:t xml:space="preserve"> is a priority</w:t>
      </w:r>
      <w:r w:rsidR="0030672F" w:rsidRPr="0013415B">
        <w:t xml:space="preserve">. </w:t>
      </w:r>
    </w:p>
    <w:p w14:paraId="436FF80C" w14:textId="77D108CC" w:rsidR="00F700F9" w:rsidRPr="0013415B" w:rsidRDefault="00D91828" w:rsidP="00ED0AE0">
      <w:pPr>
        <w:spacing w:before="120" w:after="120"/>
        <w:jc w:val="both"/>
      </w:pPr>
      <w:r w:rsidRPr="0013415B">
        <w:t>Jeff confirmed for Brian</w:t>
      </w:r>
      <w:r w:rsidR="00BC22C4">
        <w:t xml:space="preserve"> Killough (NASA/SEO)</w:t>
      </w:r>
      <w:r w:rsidRPr="0013415B">
        <w:t xml:space="preserve"> that H</w:t>
      </w:r>
      <w:r w:rsidR="00F700F9" w:rsidRPr="0013415B">
        <w:t>LS</w:t>
      </w:r>
      <w:r w:rsidRPr="0013415B">
        <w:t xml:space="preserve"> products could</w:t>
      </w:r>
      <w:r w:rsidR="00F700F9" w:rsidRPr="0013415B">
        <w:t xml:space="preserve"> be stacked in </w:t>
      </w:r>
      <w:r w:rsidRPr="0013415B">
        <w:t xml:space="preserve">a </w:t>
      </w:r>
      <w:r w:rsidR="00F700F9" w:rsidRPr="0013415B">
        <w:t>Data Cube</w:t>
      </w:r>
      <w:r w:rsidRPr="0013415B">
        <w:t xml:space="preserve"> environment</w:t>
      </w:r>
      <w:r w:rsidR="00F700F9" w:rsidRPr="0013415B">
        <w:t xml:space="preserve">. </w:t>
      </w:r>
    </w:p>
    <w:p w14:paraId="398BABFE" w14:textId="77777777" w:rsidR="008065E8" w:rsidRPr="0013415B" w:rsidRDefault="008065E8" w:rsidP="006C48F5">
      <w:pPr>
        <w:pStyle w:val="Heading2"/>
      </w:pPr>
      <w:r w:rsidRPr="0013415B">
        <w:t>A</w:t>
      </w:r>
      <w:r w:rsidR="00840841" w:rsidRPr="0013415B">
        <w:t xml:space="preserve">tmospheric </w:t>
      </w:r>
      <w:r w:rsidRPr="0013415B">
        <w:t>C</w:t>
      </w:r>
      <w:r w:rsidR="00840841" w:rsidRPr="0013415B">
        <w:t xml:space="preserve">orrection </w:t>
      </w:r>
      <w:r w:rsidRPr="0013415B">
        <w:t>I</w:t>
      </w:r>
      <w:r w:rsidR="00840841" w:rsidRPr="0013415B">
        <w:t>ntercomparison e</w:t>
      </w:r>
      <w:r w:rsidRPr="0013415B">
        <w:t>X</w:t>
      </w:r>
      <w:r w:rsidR="00840841" w:rsidRPr="0013415B">
        <w:t>ercise</w:t>
      </w:r>
      <w:r w:rsidR="00084343" w:rsidRPr="0013415B">
        <w:t xml:space="preserve"> (ACIX)</w:t>
      </w:r>
    </w:p>
    <w:p w14:paraId="3E51FBA0" w14:textId="61924E48" w:rsidR="008065E8" w:rsidRPr="0013415B" w:rsidRDefault="008065E8" w:rsidP="00ED0AE0">
      <w:pPr>
        <w:spacing w:before="120" w:after="120"/>
        <w:jc w:val="both"/>
      </w:pPr>
      <w:r w:rsidRPr="0013415B">
        <w:t>Ferran</w:t>
      </w:r>
      <w:r w:rsidR="00C6638F" w:rsidRPr="0013415B">
        <w:t xml:space="preserve"> Gascon (ESA) </w:t>
      </w:r>
      <w:r w:rsidR="009B1E1B" w:rsidRPr="0013415B">
        <w:t>presented an overview of</w:t>
      </w:r>
      <w:r w:rsidR="00BC22C4">
        <w:t xml:space="preserve"> the ACIX project </w:t>
      </w:r>
      <w:r w:rsidR="00084343" w:rsidRPr="0013415B">
        <w:t>led by ESA and NASA</w:t>
      </w:r>
      <w:r w:rsidR="00BC22C4">
        <w:t>. ACIX aims</w:t>
      </w:r>
      <w:r w:rsidR="00084343" w:rsidRPr="0013415B">
        <w:t xml:space="preserve"> to perform an intercomparison of atmospheric correction algorithms. 12 different approaches are being tested by 13 different organisations/institutes/companies in 5 countries. The results of ACIX will point out the strengths and weaknesses of the different solutions, and highlight commonalities and differences between the approaches. The final analysis report is expected</w:t>
      </w:r>
      <w:r w:rsidR="009B1E1B" w:rsidRPr="0013415B">
        <w:t xml:space="preserve"> very soon –</w:t>
      </w:r>
      <w:r w:rsidR="00084343" w:rsidRPr="0013415B">
        <w:t xml:space="preserve"> at the </w:t>
      </w:r>
      <w:r w:rsidR="009B1E1B" w:rsidRPr="0013415B">
        <w:t>second workshop</w:t>
      </w:r>
      <w:r w:rsidR="00BC22C4">
        <w:t>,</w:t>
      </w:r>
      <w:r w:rsidR="00084343" w:rsidRPr="0013415B">
        <w:t xml:space="preserve"> to be held April 11-12 at ESA ESRIN</w:t>
      </w:r>
      <w:r w:rsidRPr="0013415B">
        <w:t>.</w:t>
      </w:r>
      <w:r w:rsidR="00084343" w:rsidRPr="0013415B">
        <w:t xml:space="preserve"> The focus is Landsat 8 and Sentinel-2 land surface measurements, and the results will influence the choice of the AC algorithm that will be used for the systematic production of Sentinel-2 surface reflectance products.</w:t>
      </w:r>
    </w:p>
    <w:p w14:paraId="6A2F067C" w14:textId="77777777" w:rsidR="00176F11" w:rsidRPr="0013415B" w:rsidRDefault="00176F11" w:rsidP="00ED0AE0">
      <w:pPr>
        <w:spacing w:before="120" w:after="120"/>
        <w:jc w:val="both"/>
      </w:pPr>
      <w:r w:rsidRPr="0013415B">
        <w:br w:type="page"/>
      </w:r>
    </w:p>
    <w:p w14:paraId="2918A953" w14:textId="0013E0E9" w:rsidR="00176F11" w:rsidRPr="0013415B" w:rsidRDefault="00176F11" w:rsidP="00A63FF8">
      <w:pPr>
        <w:pStyle w:val="Heading1"/>
      </w:pPr>
      <w:r w:rsidRPr="0013415B">
        <w:lastRenderedPageBreak/>
        <w:t>Tuesday</w:t>
      </w:r>
      <w:r w:rsidR="004C19C8" w:rsidRPr="0013415B">
        <w:t xml:space="preserve"> </w:t>
      </w:r>
      <w:r w:rsidR="00DC0E76">
        <w:t>– 2</w:t>
      </w:r>
      <w:r w:rsidR="00A63FF8">
        <w:t>1</w:t>
      </w:r>
      <w:r w:rsidR="00A63FF8" w:rsidRPr="00A63FF8">
        <w:rPr>
          <w:vertAlign w:val="superscript"/>
        </w:rPr>
        <w:t>st</w:t>
      </w:r>
      <w:r w:rsidR="00A63FF8">
        <w:t xml:space="preserve"> </w:t>
      </w:r>
      <w:r w:rsidR="00DC0E76">
        <w:t>March 2017</w:t>
      </w:r>
    </w:p>
    <w:p w14:paraId="3224ACAB" w14:textId="77777777" w:rsidR="00176F11" w:rsidRPr="0013415B" w:rsidRDefault="002718B6" w:rsidP="006C48F5">
      <w:pPr>
        <w:pStyle w:val="Heading2"/>
      </w:pPr>
      <w:r w:rsidRPr="0013415B">
        <w:t>D</w:t>
      </w:r>
      <w:r w:rsidR="00176F11" w:rsidRPr="0013415B">
        <w:t xml:space="preserve">ay </w:t>
      </w:r>
      <w:r w:rsidR="00F634D5" w:rsidRPr="0013415B">
        <w:t>1 Wrap-u</w:t>
      </w:r>
      <w:r w:rsidR="00176F11" w:rsidRPr="0013415B">
        <w:t>p</w:t>
      </w:r>
    </w:p>
    <w:p w14:paraId="4400FBF4" w14:textId="001B82A9" w:rsidR="0019545E" w:rsidRPr="0013415B" w:rsidRDefault="00F634D5" w:rsidP="00ED0AE0">
      <w:pPr>
        <w:spacing w:before="120" w:after="120"/>
        <w:jc w:val="both"/>
      </w:pPr>
      <w:r w:rsidRPr="0013415B">
        <w:t xml:space="preserve">Adam Lewis (GA) </w:t>
      </w:r>
      <w:r w:rsidR="005104BC" w:rsidRPr="0013415B">
        <w:t xml:space="preserve">summarised </w:t>
      </w:r>
      <w:r w:rsidRPr="0013415B">
        <w:t xml:space="preserve">the discussions and </w:t>
      </w:r>
      <w:r w:rsidR="005104BC" w:rsidRPr="0013415B">
        <w:t xml:space="preserve">reviewed the </w:t>
      </w:r>
      <w:r w:rsidRPr="0013415B">
        <w:t xml:space="preserve">draft </w:t>
      </w:r>
      <w:r w:rsidR="0019545E" w:rsidRPr="0013415B">
        <w:t>actions</w:t>
      </w:r>
      <w:r w:rsidR="009D4342">
        <w:t xml:space="preserve"> from D</w:t>
      </w:r>
      <w:r w:rsidRPr="0013415B">
        <w:t>ay 1. Some changes were made to the proposed actions.</w:t>
      </w:r>
    </w:p>
    <w:p w14:paraId="74CEA5B1" w14:textId="77777777" w:rsidR="00202758" w:rsidRPr="0013415B" w:rsidRDefault="00202758" w:rsidP="006C48F5">
      <w:pPr>
        <w:pStyle w:val="Heading2"/>
      </w:pPr>
      <w:r w:rsidRPr="0013415B">
        <w:t>U</w:t>
      </w:r>
      <w:r w:rsidR="000E7DD8">
        <w:t xml:space="preserve">niversity of </w:t>
      </w:r>
      <w:r w:rsidRPr="0013415B">
        <w:t>Q</w:t>
      </w:r>
      <w:r w:rsidR="000E7DD8">
        <w:t>ueensland (UQ)</w:t>
      </w:r>
      <w:r w:rsidRPr="0013415B">
        <w:t xml:space="preserve"> Update</w:t>
      </w:r>
    </w:p>
    <w:p w14:paraId="36B76047" w14:textId="0F68AFBD" w:rsidR="00202758" w:rsidRPr="00EA1371" w:rsidRDefault="008F422E" w:rsidP="00ED0AE0">
      <w:pPr>
        <w:spacing w:before="120" w:after="120"/>
        <w:jc w:val="both"/>
      </w:pPr>
      <w:r w:rsidRPr="00EA1371">
        <w:t xml:space="preserve">Adam Lewis (GA) presented some updates </w:t>
      </w:r>
      <w:r w:rsidR="00EA1371" w:rsidRPr="00EA1371">
        <w:t>on behalf of Stuart Phinn (UQ) and the Joint Remote Sensing Research Program (</w:t>
      </w:r>
      <w:r w:rsidR="00202758" w:rsidRPr="00EA1371">
        <w:t>JRSRP</w:t>
      </w:r>
      <w:r w:rsidR="00EA1371" w:rsidRPr="00EA1371">
        <w:t>). He noted in particular that the JRSRP have performed state-wide vegetation cover mapping for Queensland and also published a paper on an operational scheme for deriving standardised surface reflectance from Landsat TM/ETM+ and SPOT HRG for Eastern Australia. They are also generating their own surface reflectance from Sentinel-2 and the resu</w:t>
      </w:r>
      <w:r w:rsidR="009D4342">
        <w:t xml:space="preserve">lts correlate well with Landsat </w:t>
      </w:r>
      <w:r w:rsidR="00EA1371" w:rsidRPr="00EA1371">
        <w:t xml:space="preserve">8. </w:t>
      </w:r>
      <w:r w:rsidR="009D4342">
        <w:t>Their c</w:t>
      </w:r>
      <w:r w:rsidR="00EA1371" w:rsidRPr="00EA1371">
        <w:t xml:space="preserve">loud and water masking </w:t>
      </w:r>
      <w:r w:rsidR="009D4342">
        <w:t xml:space="preserve">algorithms </w:t>
      </w:r>
      <w:r w:rsidR="00EA1371" w:rsidRPr="00EA1371">
        <w:t>are now also running operationally.</w:t>
      </w:r>
    </w:p>
    <w:p w14:paraId="33F549B4" w14:textId="77777777" w:rsidR="00EA1371" w:rsidRPr="00E97B4C" w:rsidRDefault="00E97B4C" w:rsidP="006C48F5">
      <w:pPr>
        <w:pStyle w:val="Heading2"/>
      </w:pPr>
      <w:r>
        <w:t xml:space="preserve">GA </w:t>
      </w:r>
      <w:r w:rsidRPr="00E97B4C">
        <w:t>ARD Status</w:t>
      </w:r>
    </w:p>
    <w:p w14:paraId="641943EC" w14:textId="57A35325" w:rsidR="00202758" w:rsidRPr="000E7DD8" w:rsidRDefault="0045792A" w:rsidP="00ED0AE0">
      <w:pPr>
        <w:spacing w:before="120" w:after="120"/>
        <w:jc w:val="both"/>
      </w:pPr>
      <w:r w:rsidRPr="000E7DD8">
        <w:t>Adam</w:t>
      </w:r>
      <w:r w:rsidR="00605359">
        <w:t xml:space="preserve"> Lewis (GA)</w:t>
      </w:r>
      <w:r w:rsidRPr="000E7DD8">
        <w:t xml:space="preserve"> shared some GA perspectives on </w:t>
      </w:r>
      <w:r w:rsidR="00202758" w:rsidRPr="000E7DD8">
        <w:t>ARD</w:t>
      </w:r>
      <w:r w:rsidR="000E7DD8" w:rsidRPr="000E7DD8">
        <w:t>, noting that</w:t>
      </w:r>
      <w:r w:rsidRPr="000E7DD8">
        <w:t xml:space="preserve"> demand is</w:t>
      </w:r>
      <w:r w:rsidR="00202758" w:rsidRPr="000E7DD8">
        <w:t xml:space="preserve"> growing, including </w:t>
      </w:r>
      <w:r w:rsidRPr="000E7DD8">
        <w:t xml:space="preserve">for </w:t>
      </w:r>
      <w:r w:rsidR="00202758" w:rsidRPr="000E7DD8">
        <w:t>SAR</w:t>
      </w:r>
      <w:r w:rsidRPr="000E7DD8">
        <w:t xml:space="preserve"> ARD</w:t>
      </w:r>
      <w:r w:rsidR="00202758" w:rsidRPr="000E7DD8">
        <w:t>. GA</w:t>
      </w:r>
      <w:r w:rsidRPr="000E7DD8">
        <w:t xml:space="preserve"> have</w:t>
      </w:r>
      <w:r w:rsidR="00202758" w:rsidRPr="000E7DD8">
        <w:t xml:space="preserve"> estimated </w:t>
      </w:r>
      <w:r w:rsidRPr="000E7DD8">
        <w:t xml:space="preserve">that </w:t>
      </w:r>
      <w:r w:rsidR="00202758" w:rsidRPr="000E7DD8">
        <w:t>30%</w:t>
      </w:r>
      <w:r w:rsidRPr="000E7DD8">
        <w:t xml:space="preserve"> of analysis</w:t>
      </w:r>
      <w:r w:rsidR="00202758" w:rsidRPr="000E7DD8">
        <w:t xml:space="preserve"> time </w:t>
      </w:r>
      <w:r w:rsidRPr="000E7DD8">
        <w:t xml:space="preserve">could be saved with the systematic production of </w:t>
      </w:r>
      <w:r w:rsidR="00773C52" w:rsidRPr="000E7DD8">
        <w:t>pre-processed</w:t>
      </w:r>
      <w:r w:rsidRPr="000E7DD8">
        <w:t xml:space="preserve"> ARD</w:t>
      </w:r>
      <w:r w:rsidR="00773C52" w:rsidRPr="000E7DD8">
        <w:t>.</w:t>
      </w:r>
      <w:r w:rsidRPr="000E7DD8">
        <w:t xml:space="preserve"> </w:t>
      </w:r>
      <w:r w:rsidR="00773C52" w:rsidRPr="000E7DD8">
        <w:t xml:space="preserve"> </w:t>
      </w:r>
    </w:p>
    <w:p w14:paraId="384FA427" w14:textId="77777777" w:rsidR="00773C52" w:rsidRPr="000E7DD8" w:rsidRDefault="0045792A" w:rsidP="00ED0AE0">
      <w:pPr>
        <w:spacing w:before="120" w:after="120"/>
        <w:jc w:val="both"/>
      </w:pPr>
      <w:r w:rsidRPr="000E7DD8">
        <w:t>Adam noted the GA/UQ efforts to produce surface reflectance data, and reported that the c</w:t>
      </w:r>
      <w:r w:rsidR="00773C52" w:rsidRPr="000E7DD8">
        <w:t xml:space="preserve">orrections </w:t>
      </w:r>
      <w:r w:rsidRPr="000E7DD8">
        <w:t>being applied to L</w:t>
      </w:r>
      <w:r w:rsidR="00773C52" w:rsidRPr="000E7DD8">
        <w:t>andsat</w:t>
      </w:r>
      <w:r w:rsidRPr="000E7DD8">
        <w:t xml:space="preserve"> are</w:t>
      </w:r>
      <w:r w:rsidR="00773C52" w:rsidRPr="000E7DD8">
        <w:t xml:space="preserve"> also being applied</w:t>
      </w:r>
      <w:r w:rsidRPr="000E7DD8">
        <w:t xml:space="preserve"> successfully</w:t>
      </w:r>
      <w:r w:rsidR="00773C52" w:rsidRPr="000E7DD8">
        <w:t xml:space="preserve"> to S</w:t>
      </w:r>
      <w:r w:rsidRPr="000E7DD8">
        <w:t>entinel-</w:t>
      </w:r>
      <w:r w:rsidR="00773C52" w:rsidRPr="000E7DD8">
        <w:t>2.</w:t>
      </w:r>
      <w:r w:rsidRPr="000E7DD8">
        <w:t xml:space="preserve"> As previously noted, SPOT-5 ARD is being progressed</w:t>
      </w:r>
      <w:r w:rsidR="00773C52" w:rsidRPr="000E7DD8">
        <w:t xml:space="preserve"> </w:t>
      </w:r>
      <w:r w:rsidRPr="000E7DD8">
        <w:t xml:space="preserve">by </w:t>
      </w:r>
      <w:r w:rsidR="00773C52" w:rsidRPr="000E7DD8">
        <w:t>Stuart Phinn</w:t>
      </w:r>
      <w:r w:rsidRPr="000E7DD8">
        <w:t>/UQ</w:t>
      </w:r>
      <w:r w:rsidR="00773C52" w:rsidRPr="000E7DD8">
        <w:t>,</w:t>
      </w:r>
      <w:r w:rsidRPr="000E7DD8">
        <w:t xml:space="preserve"> and they have been put in contact with Brian Killough (NASA/SEO) in support of the FDA Pilots.</w:t>
      </w:r>
    </w:p>
    <w:p w14:paraId="625949D4" w14:textId="77777777" w:rsidR="00773C52" w:rsidRPr="000E7DD8" w:rsidRDefault="00773C52" w:rsidP="00ED0AE0">
      <w:pPr>
        <w:spacing w:before="120" w:after="120"/>
        <w:jc w:val="both"/>
      </w:pPr>
      <w:r w:rsidRPr="000E7DD8">
        <w:t>Surface Brightness Temperature</w:t>
      </w:r>
      <w:r w:rsidR="0045792A" w:rsidRPr="000E7DD8">
        <w:t xml:space="preserve"> (SBT)</w:t>
      </w:r>
      <w:r w:rsidRPr="000E7DD8">
        <w:t xml:space="preserve"> is another </w:t>
      </w:r>
      <w:r w:rsidR="006B0BF8" w:rsidRPr="000E7DD8">
        <w:t xml:space="preserve">(threshold) </w:t>
      </w:r>
      <w:r w:rsidRPr="000E7DD8">
        <w:t xml:space="preserve">CARD4L </w:t>
      </w:r>
      <w:r w:rsidR="0045792A" w:rsidRPr="000E7DD8">
        <w:t xml:space="preserve">Product Family Specification being </w:t>
      </w:r>
      <w:r w:rsidRPr="000E7DD8">
        <w:t>proposed by GA and USGS</w:t>
      </w:r>
      <w:r w:rsidR="0045792A" w:rsidRPr="000E7DD8">
        <w:t>, in addition to surface reflectance and SAR backscatter</w:t>
      </w:r>
      <w:r w:rsidRPr="000E7DD8">
        <w:t>.</w:t>
      </w:r>
      <w:r w:rsidR="0045792A" w:rsidRPr="000E7DD8">
        <w:t xml:space="preserve"> With information on l</w:t>
      </w:r>
      <w:r w:rsidRPr="000E7DD8">
        <w:t>and surface emissivity</w:t>
      </w:r>
      <w:r w:rsidR="0045792A" w:rsidRPr="000E7DD8">
        <w:t>,</w:t>
      </w:r>
      <w:r w:rsidRPr="000E7DD8">
        <w:t xml:space="preserve"> </w:t>
      </w:r>
      <w:r w:rsidR="006B0BF8" w:rsidRPr="000E7DD8">
        <w:t xml:space="preserve">land </w:t>
      </w:r>
      <w:r w:rsidRPr="000E7DD8">
        <w:t>surface temperature</w:t>
      </w:r>
      <w:r w:rsidR="006B0BF8" w:rsidRPr="000E7DD8">
        <w:t xml:space="preserve"> (target CARD4L)</w:t>
      </w:r>
      <w:r w:rsidR="0045792A" w:rsidRPr="000E7DD8">
        <w:t xml:space="preserve"> can also be derived.</w:t>
      </w:r>
    </w:p>
    <w:p w14:paraId="167225CE" w14:textId="50F2E465" w:rsidR="00773C52" w:rsidRPr="0013415B" w:rsidRDefault="00EA3AA0" w:rsidP="006C48F5">
      <w:pPr>
        <w:pStyle w:val="Heading2"/>
      </w:pPr>
      <w:r>
        <w:t xml:space="preserve">CEOS </w:t>
      </w:r>
      <w:r w:rsidR="00773C52" w:rsidRPr="0013415B">
        <w:t>SEO ARD</w:t>
      </w:r>
    </w:p>
    <w:p w14:paraId="342116DE" w14:textId="1130E151" w:rsidR="005104BC" w:rsidRPr="0013415B" w:rsidRDefault="005104BC" w:rsidP="00ED0AE0">
      <w:pPr>
        <w:spacing w:before="120" w:after="120"/>
        <w:jc w:val="both"/>
      </w:pPr>
      <w:r w:rsidRPr="0013415B">
        <w:t>Brian Killough (NASA</w:t>
      </w:r>
      <w:r w:rsidR="00EA3AA0">
        <w:t>/SEO</w:t>
      </w:r>
      <w:r w:rsidRPr="0013415B">
        <w:t xml:space="preserve">) presented an update on the procurement of ARD for the FDA Pilots. The </w:t>
      </w:r>
      <w:r w:rsidR="00773C52" w:rsidRPr="0013415B">
        <w:t>CE</w:t>
      </w:r>
      <w:r w:rsidRPr="0013415B">
        <w:t>OS Open Data Cube relies on ARD, and the ideal scenario would be for CEOS Agencies to generate and supply this data directly, however this is not always realistic and therefore in these cases an open source method for generating ARD is desired.</w:t>
      </w:r>
    </w:p>
    <w:p w14:paraId="747723FA" w14:textId="77777777" w:rsidR="00773C52" w:rsidRPr="0013415B" w:rsidRDefault="005104BC" w:rsidP="00ED0AE0">
      <w:pPr>
        <w:spacing w:before="120" w:after="120"/>
        <w:jc w:val="both"/>
      </w:pPr>
      <w:r w:rsidRPr="0013415B">
        <w:t>Brian presented a summary of the ARD processed and offered by the private sector, as well as a summary of the supply of ARD for Data Cubes:</w:t>
      </w:r>
    </w:p>
    <w:p w14:paraId="19AC2C27" w14:textId="77777777" w:rsidR="00FE6444" w:rsidRPr="0013415B" w:rsidRDefault="00FE6444" w:rsidP="005104BC">
      <w:pPr>
        <w:spacing w:before="120" w:after="120"/>
        <w:jc w:val="center"/>
      </w:pPr>
      <w:r w:rsidRPr="0013415B">
        <w:rPr>
          <w:noProof/>
          <w:lang w:val="en-US"/>
        </w:rPr>
        <w:lastRenderedPageBreak/>
        <w:drawing>
          <wp:inline distT="0" distB="0" distL="0" distR="0" wp14:anchorId="78184893" wp14:editId="56A51C1F">
            <wp:extent cx="3600000" cy="183592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3600000" cy="1835920"/>
                    </a:xfrm>
                    <a:prstGeom prst="rect">
                      <a:avLst/>
                    </a:prstGeom>
                  </pic:spPr>
                </pic:pic>
              </a:graphicData>
            </a:graphic>
          </wp:inline>
        </w:drawing>
      </w:r>
    </w:p>
    <w:p w14:paraId="7D26913B" w14:textId="77777777" w:rsidR="00FE6444" w:rsidRPr="0013415B" w:rsidRDefault="00FE6444" w:rsidP="00ED0AE0">
      <w:pPr>
        <w:spacing w:before="120" w:after="120"/>
        <w:jc w:val="both"/>
      </w:pPr>
    </w:p>
    <w:p w14:paraId="4B9E860F" w14:textId="77777777" w:rsidR="00FE6444" w:rsidRPr="0013415B" w:rsidRDefault="00FE6444" w:rsidP="005104BC">
      <w:pPr>
        <w:spacing w:before="120" w:after="120"/>
        <w:jc w:val="center"/>
      </w:pPr>
      <w:r w:rsidRPr="0013415B">
        <w:rPr>
          <w:noProof/>
          <w:lang w:val="en-US"/>
        </w:rPr>
        <w:drawing>
          <wp:inline distT="0" distB="0" distL="0" distR="0" wp14:anchorId="1734C0AF" wp14:editId="5DD0B0DF">
            <wp:extent cx="3600000" cy="2606608"/>
            <wp:effectExtent l="0" t="0" r="6985"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3600000" cy="2606608"/>
                    </a:xfrm>
                    <a:prstGeom prst="rect">
                      <a:avLst/>
                    </a:prstGeom>
                  </pic:spPr>
                </pic:pic>
              </a:graphicData>
            </a:graphic>
          </wp:inline>
        </w:drawing>
      </w:r>
    </w:p>
    <w:p w14:paraId="1B89D095" w14:textId="77777777" w:rsidR="00FE6444" w:rsidRPr="0013415B" w:rsidRDefault="005104BC" w:rsidP="00ED0AE0">
      <w:pPr>
        <w:spacing w:before="120" w:after="120"/>
        <w:jc w:val="both"/>
      </w:pPr>
      <w:r w:rsidRPr="0013415B">
        <w:t xml:space="preserve">The CEOS </w:t>
      </w:r>
      <w:r w:rsidR="00FE6444" w:rsidRPr="0013415B">
        <w:t xml:space="preserve">SEO </w:t>
      </w:r>
      <w:r w:rsidRPr="0013415B">
        <w:t xml:space="preserve">is producing its own </w:t>
      </w:r>
      <w:r w:rsidR="00FE6444" w:rsidRPr="0013415B">
        <w:t>S</w:t>
      </w:r>
      <w:r w:rsidRPr="0013415B">
        <w:t>entinel-</w:t>
      </w:r>
      <w:r w:rsidR="00FE6444" w:rsidRPr="0013415B">
        <w:t>1 ARD using</w:t>
      </w:r>
      <w:r w:rsidRPr="0013415B">
        <w:t xml:space="preserve"> the</w:t>
      </w:r>
      <w:r w:rsidR="00FE6444" w:rsidRPr="0013415B">
        <w:t xml:space="preserve"> ESA SNAP tool</w:t>
      </w:r>
      <w:r w:rsidRPr="0013415B">
        <w:t xml:space="preserve"> and </w:t>
      </w:r>
      <w:r w:rsidR="006765C3" w:rsidRPr="0013415B">
        <w:t xml:space="preserve">IW mode </w:t>
      </w:r>
      <w:r w:rsidR="00FE6444" w:rsidRPr="0013415B">
        <w:t xml:space="preserve">GRD </w:t>
      </w:r>
      <w:r w:rsidRPr="0013415B">
        <w:t xml:space="preserve">data. By reviewing the work of CSIRO and GA researchers, as well as several advanced user communities (e.g., Google Earth Engine), Brian has identified </w:t>
      </w:r>
      <w:r w:rsidR="00FE6444" w:rsidRPr="0013415B">
        <w:t>9 steps/options</w:t>
      </w:r>
      <w:r w:rsidRPr="0013415B">
        <w:t xml:space="preserve"> typically used when processing SAR data to an analysis-ready state.</w:t>
      </w:r>
      <w:r w:rsidR="00FE6444" w:rsidRPr="0013415B">
        <w:t xml:space="preserve"> </w:t>
      </w:r>
      <w:r w:rsidRPr="0013415B">
        <w:t>The steps applied vary between users – a summary is presented below – and Brian would like guidance from ESA on the best practice for producing SAR ARD</w:t>
      </w:r>
      <w:r w:rsidR="00270EFE" w:rsidRPr="0013415B">
        <w:t xml:space="preserve"> that will satisfy the majority of non-expert users</w:t>
      </w:r>
      <w:r w:rsidRPr="0013415B">
        <w:t>.</w:t>
      </w:r>
    </w:p>
    <w:p w14:paraId="1113A385" w14:textId="77777777" w:rsidR="00454576" w:rsidRPr="0013415B" w:rsidRDefault="00454576" w:rsidP="005104BC">
      <w:pPr>
        <w:spacing w:before="120" w:after="120"/>
        <w:jc w:val="center"/>
      </w:pPr>
      <w:r w:rsidRPr="0013415B">
        <w:rPr>
          <w:noProof/>
          <w:lang w:val="en-US"/>
        </w:rPr>
        <w:drawing>
          <wp:inline distT="0" distB="0" distL="0" distR="0" wp14:anchorId="2A1E36CD" wp14:editId="64291D81">
            <wp:extent cx="3600000" cy="1523016"/>
            <wp:effectExtent l="0" t="0" r="698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3600000" cy="1523016"/>
                    </a:xfrm>
                    <a:prstGeom prst="rect">
                      <a:avLst/>
                    </a:prstGeom>
                  </pic:spPr>
                </pic:pic>
              </a:graphicData>
            </a:graphic>
          </wp:inline>
        </w:drawing>
      </w:r>
    </w:p>
    <w:p w14:paraId="3974F26B" w14:textId="77777777" w:rsidR="005B5014" w:rsidRPr="0013415B" w:rsidRDefault="005B5014" w:rsidP="00ED0AE0">
      <w:pPr>
        <w:spacing w:before="120" w:after="120"/>
        <w:jc w:val="both"/>
      </w:pPr>
      <w:r w:rsidRPr="0013415B">
        <w:t>Pierre</w:t>
      </w:r>
      <w:r w:rsidR="00270EFE" w:rsidRPr="0013415B">
        <w:t xml:space="preserve"> Potin (ESA, Sentinel-1 Mission Manager) </w:t>
      </w:r>
      <w:r w:rsidR="00D32D9A" w:rsidRPr="0013415B">
        <w:t xml:space="preserve">stated that while the </w:t>
      </w:r>
      <w:r w:rsidRPr="0013415B">
        <w:t xml:space="preserve">IW </w:t>
      </w:r>
      <w:r w:rsidR="00D32D9A" w:rsidRPr="0013415B">
        <w:t xml:space="preserve">mode is the default for global land cover, SLC is now also being generated globally. It was intended to only be generated for areas where interferometry applications were anticipated, however due to strong demand from the interferometry community it is now produced globally. However, in </w:t>
      </w:r>
      <w:r w:rsidR="00D32D9A" w:rsidRPr="0013415B">
        <w:lastRenderedPageBreak/>
        <w:t>the FDA Pilot/CEOS Open Data Cube</w:t>
      </w:r>
      <w:r w:rsidR="006765C3" w:rsidRPr="0013415B">
        <w:t xml:space="preserve"> context, where</w:t>
      </w:r>
      <w:r w:rsidR="00D32D9A" w:rsidRPr="0013415B">
        <w:t xml:space="preserve"> users are new/non-experts, </w:t>
      </w:r>
      <w:r w:rsidR="006765C3" w:rsidRPr="0013415B">
        <w:t xml:space="preserve">IW mode in the </w:t>
      </w:r>
      <w:r w:rsidR="00D32D9A" w:rsidRPr="0013415B">
        <w:t>GRD</w:t>
      </w:r>
      <w:r w:rsidR="006765C3" w:rsidRPr="0013415B">
        <w:t xml:space="preserve"> format</w:t>
      </w:r>
      <w:r w:rsidR="00D32D9A" w:rsidRPr="0013415B">
        <w:t xml:space="preserve"> is the most appropriate dataset.</w:t>
      </w:r>
    </w:p>
    <w:p w14:paraId="5684C930" w14:textId="77777777" w:rsidR="005B5014" w:rsidRPr="00276D5D" w:rsidRDefault="00276D5D" w:rsidP="00ED0AE0">
      <w:pPr>
        <w:spacing w:before="120" w:after="120"/>
        <w:jc w:val="both"/>
        <w:rPr>
          <w:lang w:val="en-US"/>
        </w:rPr>
      </w:pPr>
      <w:r w:rsidRPr="00276D5D">
        <w:rPr>
          <w:lang w:val="en-US"/>
        </w:rPr>
        <w:t>Nuno Miranda</w:t>
      </w:r>
      <w:r w:rsidR="00D32D9A" w:rsidRPr="0013415B">
        <w:t xml:space="preserve"> (ESA) is the Data Quality Manager for the Sentinel-1 mission. </w:t>
      </w:r>
      <w:r w:rsidR="00ED6F37" w:rsidRPr="0013415B">
        <w:t>He stepped through the 9 processing options identified by Brian and provided feedback on each:</w:t>
      </w:r>
    </w:p>
    <w:tbl>
      <w:tblPr>
        <w:tblStyle w:val="TableGrid"/>
        <w:tblW w:w="0" w:type="auto"/>
        <w:tblLook w:val="04A0" w:firstRow="1" w:lastRow="0" w:firstColumn="1" w:lastColumn="0" w:noHBand="0" w:noVBand="1"/>
      </w:tblPr>
      <w:tblGrid>
        <w:gridCol w:w="1490"/>
        <w:gridCol w:w="7520"/>
      </w:tblGrid>
      <w:tr w:rsidR="00976E83" w:rsidRPr="0013415B" w14:paraId="6DB2B19F" w14:textId="77777777" w:rsidTr="00976E83">
        <w:trPr>
          <w:cantSplit/>
        </w:trPr>
        <w:tc>
          <w:tcPr>
            <w:tcW w:w="1490" w:type="dxa"/>
          </w:tcPr>
          <w:p w14:paraId="3F2719DE" w14:textId="77777777" w:rsidR="00ED6F37" w:rsidRPr="0013415B" w:rsidRDefault="00976E83" w:rsidP="00976E83">
            <w:pPr>
              <w:spacing w:before="120" w:after="120"/>
              <w:rPr>
                <w:b/>
              </w:rPr>
            </w:pPr>
            <w:r w:rsidRPr="0013415B">
              <w:rPr>
                <w:b/>
              </w:rPr>
              <w:t>Orbit U</w:t>
            </w:r>
            <w:r w:rsidR="00ED6F37" w:rsidRPr="0013415B">
              <w:rPr>
                <w:b/>
              </w:rPr>
              <w:t>pdates</w:t>
            </w:r>
          </w:p>
        </w:tc>
        <w:tc>
          <w:tcPr>
            <w:tcW w:w="7520" w:type="dxa"/>
          </w:tcPr>
          <w:p w14:paraId="5A1834E9" w14:textId="77777777" w:rsidR="00ED6F37" w:rsidRPr="0013415B" w:rsidRDefault="00976E83" w:rsidP="00976E83">
            <w:pPr>
              <w:spacing w:before="120" w:after="120"/>
            </w:pPr>
            <w:r w:rsidRPr="0013415B">
              <w:t>Precise orbital parameters are provided</w:t>
            </w:r>
            <w:r w:rsidR="00ED6F37" w:rsidRPr="0013415B">
              <w:t xml:space="preserve"> 20 days after</w:t>
            </w:r>
            <w:r w:rsidRPr="0013415B">
              <w:t xml:space="preserve"> acquisition. For most users, the corrections result in very minor differences, and these are mostly only relevant for interferometric users.</w:t>
            </w:r>
          </w:p>
        </w:tc>
      </w:tr>
      <w:tr w:rsidR="00976E83" w:rsidRPr="0013415B" w14:paraId="4EDD9ED5" w14:textId="77777777" w:rsidTr="00976E83">
        <w:trPr>
          <w:cantSplit/>
        </w:trPr>
        <w:tc>
          <w:tcPr>
            <w:tcW w:w="1490" w:type="dxa"/>
          </w:tcPr>
          <w:p w14:paraId="7B551EF0" w14:textId="77777777" w:rsidR="00ED6F37" w:rsidRPr="0013415B" w:rsidRDefault="00976E83" w:rsidP="00976E83">
            <w:pPr>
              <w:spacing w:before="120" w:after="120"/>
              <w:rPr>
                <w:b/>
              </w:rPr>
            </w:pPr>
            <w:r w:rsidRPr="0013415B">
              <w:rPr>
                <w:b/>
              </w:rPr>
              <w:t>GRD Border N</w:t>
            </w:r>
            <w:r w:rsidR="00ED6F37" w:rsidRPr="0013415B">
              <w:rPr>
                <w:b/>
              </w:rPr>
              <w:t>oise</w:t>
            </w:r>
          </w:p>
        </w:tc>
        <w:tc>
          <w:tcPr>
            <w:tcW w:w="7520" w:type="dxa"/>
          </w:tcPr>
          <w:p w14:paraId="0B90D8E6" w14:textId="2ED1B863" w:rsidR="00ED6F37" w:rsidRPr="0013415B" w:rsidRDefault="00976E83" w:rsidP="00EA3AA0">
            <w:pPr>
              <w:spacing w:before="120" w:after="120"/>
            </w:pPr>
            <w:r w:rsidRPr="0013415B">
              <w:t>GRD Border Noise is caused by acquisition width variations due to the curvature of the Earth, and is dependent</w:t>
            </w:r>
            <w:r w:rsidR="00ED6F37" w:rsidRPr="0013415B">
              <w:t xml:space="preserve"> on</w:t>
            </w:r>
            <w:r w:rsidRPr="0013415B">
              <w:t xml:space="preserve"> the</w:t>
            </w:r>
            <w:r w:rsidR="00ED6F37" w:rsidRPr="0013415B">
              <w:t xml:space="preserve"> length of the acq</w:t>
            </w:r>
            <w:r w:rsidRPr="0013415B">
              <w:t>uisition segment</w:t>
            </w:r>
            <w:r w:rsidR="00ED6F37" w:rsidRPr="0013415B">
              <w:t>.</w:t>
            </w:r>
            <w:r w:rsidRPr="0013415B">
              <w:t xml:space="preserve"> </w:t>
            </w:r>
            <w:r w:rsidRPr="00276D5D">
              <w:t>Nuno</w:t>
            </w:r>
            <w:r w:rsidR="00ED6F37" w:rsidRPr="00276D5D">
              <w:t xml:space="preserve"> </w:t>
            </w:r>
            <w:r w:rsidRPr="00276D5D">
              <w:t>confirmed</w:t>
            </w:r>
            <w:r w:rsidRPr="0013415B">
              <w:t xml:space="preserve"> that there </w:t>
            </w:r>
            <w:r w:rsidR="00ED6F37" w:rsidRPr="0013415B">
              <w:t>should be no advers</w:t>
            </w:r>
            <w:r w:rsidR="00E22107" w:rsidRPr="0013415B">
              <w:t>e effect</w:t>
            </w:r>
            <w:r w:rsidR="00EA3AA0">
              <w:t>s</w:t>
            </w:r>
            <w:r w:rsidR="00E22107" w:rsidRPr="0013415B">
              <w:t xml:space="preserve"> </w:t>
            </w:r>
            <w:r w:rsidR="00EA3AA0">
              <w:t>caused by</w:t>
            </w:r>
            <w:r w:rsidR="00E22107" w:rsidRPr="0013415B">
              <w:t xml:space="preserve"> its removal.</w:t>
            </w:r>
          </w:p>
        </w:tc>
      </w:tr>
      <w:tr w:rsidR="00976E83" w:rsidRPr="0013415B" w14:paraId="61AF8390" w14:textId="77777777" w:rsidTr="00976E83">
        <w:trPr>
          <w:cantSplit/>
        </w:trPr>
        <w:tc>
          <w:tcPr>
            <w:tcW w:w="1490" w:type="dxa"/>
          </w:tcPr>
          <w:p w14:paraId="272342D2" w14:textId="77777777" w:rsidR="00ED6F37" w:rsidRPr="0013415B" w:rsidRDefault="00976E83" w:rsidP="00976E83">
            <w:pPr>
              <w:spacing w:before="120" w:after="120"/>
              <w:rPr>
                <w:b/>
              </w:rPr>
            </w:pPr>
            <w:r w:rsidRPr="0013415B">
              <w:rPr>
                <w:b/>
              </w:rPr>
              <w:t>Thermal N</w:t>
            </w:r>
            <w:r w:rsidR="00ED6F37" w:rsidRPr="0013415B">
              <w:rPr>
                <w:b/>
              </w:rPr>
              <w:t>oise</w:t>
            </w:r>
          </w:p>
        </w:tc>
        <w:tc>
          <w:tcPr>
            <w:tcW w:w="7520" w:type="dxa"/>
          </w:tcPr>
          <w:p w14:paraId="0EC74C48" w14:textId="6BD8E7FE" w:rsidR="00ED6F37" w:rsidRPr="0013415B" w:rsidRDefault="00EA3AA0" w:rsidP="00976E83">
            <w:pPr>
              <w:spacing w:before="120" w:after="120"/>
            </w:pPr>
            <w:r>
              <w:t>Thermal noise is sensor-</w:t>
            </w:r>
            <w:r w:rsidR="00E22107" w:rsidRPr="0013415B">
              <w:t xml:space="preserve">dependent (Sentinel-1 has a relatively poor noise floor) and dictates the point beyond </w:t>
            </w:r>
            <w:r w:rsidR="00ED6F37" w:rsidRPr="0013415B">
              <w:t>which no measurements can be made,</w:t>
            </w:r>
            <w:r w:rsidR="00E22107" w:rsidRPr="0013415B">
              <w:t xml:space="preserve"> as sensor noise will be greater than the received backscatter. This affects measurements of low backscatter land cover types</w:t>
            </w:r>
            <w:r w:rsidR="00172214" w:rsidRPr="0013415B">
              <w:t xml:space="preserve"> in particular</w:t>
            </w:r>
            <w:r w:rsidR="00E22107" w:rsidRPr="0013415B">
              <w:t xml:space="preserve">, such as </w:t>
            </w:r>
            <w:r w:rsidR="00172214" w:rsidRPr="0013415B">
              <w:t>lakes, deserts</w:t>
            </w:r>
            <w:r w:rsidR="00ED6F37" w:rsidRPr="0013415B">
              <w:t xml:space="preserve">, oceans, sea ice, etc. Thermal de-noising </w:t>
            </w:r>
            <w:r w:rsidR="00E22107" w:rsidRPr="0013415B">
              <w:t>will remove these floor effects; however,</w:t>
            </w:r>
            <w:r w:rsidR="00ED6F37" w:rsidRPr="0013415B">
              <w:t xml:space="preserve"> the process is</w:t>
            </w:r>
            <w:r w:rsidR="00E22107" w:rsidRPr="0013415B">
              <w:t xml:space="preserve"> destructive and is not done in the GRD product. </w:t>
            </w:r>
          </w:p>
          <w:p w14:paraId="0EC61F68" w14:textId="77777777" w:rsidR="00ED6F37" w:rsidRPr="0013415B" w:rsidRDefault="00E22107" w:rsidP="00172214">
            <w:pPr>
              <w:spacing w:before="120" w:after="120"/>
            </w:pPr>
            <w:r w:rsidRPr="0013415B">
              <w:t>T</w:t>
            </w:r>
            <w:r w:rsidR="00ED6F37" w:rsidRPr="0013415B">
              <w:t>hermal noise vectors</w:t>
            </w:r>
            <w:r w:rsidRPr="0013415B">
              <w:t xml:space="preserve"> will soon be provided</w:t>
            </w:r>
            <w:r w:rsidR="00ED6F37" w:rsidRPr="0013415B">
              <w:t xml:space="preserve"> in </w:t>
            </w:r>
            <w:r w:rsidR="00172214" w:rsidRPr="0013415B">
              <w:t xml:space="preserve">both azimuth and </w:t>
            </w:r>
            <w:r w:rsidR="00ED6F37" w:rsidRPr="0013415B">
              <w:t>range</w:t>
            </w:r>
            <w:r w:rsidRPr="0013415B">
              <w:t xml:space="preserve">, and a change in the </w:t>
            </w:r>
            <w:r w:rsidR="00ED6F37" w:rsidRPr="0013415B">
              <w:t xml:space="preserve">data format </w:t>
            </w:r>
            <w:r w:rsidRPr="0013415B">
              <w:t xml:space="preserve">is expected </w:t>
            </w:r>
            <w:r w:rsidR="00ED6F37" w:rsidRPr="0013415B">
              <w:t>soon</w:t>
            </w:r>
            <w:r w:rsidRPr="0013415B">
              <w:t>. De</w:t>
            </w:r>
            <w:r w:rsidR="00ED6F37" w:rsidRPr="0013415B">
              <w:t>tails will be made available ahead of the change (3 months or so) and</w:t>
            </w:r>
            <w:r w:rsidR="00E26A5F" w:rsidRPr="0013415B">
              <w:t xml:space="preserve"> any changes</w:t>
            </w:r>
            <w:r w:rsidR="00ED6F37" w:rsidRPr="0013415B">
              <w:t xml:space="preserve"> will </w:t>
            </w:r>
            <w:r w:rsidR="00E26A5F" w:rsidRPr="0013415B">
              <w:t>only</w:t>
            </w:r>
            <w:r w:rsidR="00ED6F37" w:rsidRPr="0013415B">
              <w:t xml:space="preserve"> be rolled out </w:t>
            </w:r>
            <w:r w:rsidR="00E26A5F" w:rsidRPr="0013415B">
              <w:t>once the</w:t>
            </w:r>
            <w:r w:rsidR="00ED6F37" w:rsidRPr="0013415B">
              <w:t xml:space="preserve"> SNAP</w:t>
            </w:r>
            <w:r w:rsidR="00E26A5F" w:rsidRPr="0013415B">
              <w:t xml:space="preserve"> tool</w:t>
            </w:r>
            <w:r w:rsidR="00ED6F37" w:rsidRPr="0013415B">
              <w:t xml:space="preserve"> support</w:t>
            </w:r>
            <w:r w:rsidR="00E26A5F" w:rsidRPr="0013415B">
              <w:t xml:space="preserve">s </w:t>
            </w:r>
            <w:r w:rsidR="00ED6F37" w:rsidRPr="0013415B">
              <w:t>t</w:t>
            </w:r>
            <w:r w:rsidR="00E26A5F" w:rsidRPr="0013415B">
              <w:t>he new format</w:t>
            </w:r>
            <w:r w:rsidR="00ED6F37" w:rsidRPr="0013415B">
              <w:t>.</w:t>
            </w:r>
          </w:p>
        </w:tc>
      </w:tr>
      <w:tr w:rsidR="00976E83" w:rsidRPr="0013415B" w14:paraId="5A72C7C7" w14:textId="77777777" w:rsidTr="00976E83">
        <w:trPr>
          <w:cantSplit/>
        </w:trPr>
        <w:tc>
          <w:tcPr>
            <w:tcW w:w="1490" w:type="dxa"/>
          </w:tcPr>
          <w:p w14:paraId="255720A7" w14:textId="77777777" w:rsidR="00ED6F37" w:rsidRPr="0013415B" w:rsidRDefault="00ED6F37" w:rsidP="00976E83">
            <w:pPr>
              <w:spacing w:before="120" w:after="120"/>
              <w:rPr>
                <w:b/>
              </w:rPr>
            </w:pPr>
            <w:r w:rsidRPr="0013415B">
              <w:rPr>
                <w:b/>
              </w:rPr>
              <w:t>Radiometric Calibration</w:t>
            </w:r>
          </w:p>
          <w:p w14:paraId="1A8C6B61" w14:textId="77777777" w:rsidR="00ED6F37" w:rsidRPr="0013415B" w:rsidRDefault="00ED6F37" w:rsidP="00976E83">
            <w:pPr>
              <w:spacing w:before="120" w:after="120"/>
              <w:rPr>
                <w:b/>
              </w:rPr>
            </w:pPr>
          </w:p>
        </w:tc>
        <w:tc>
          <w:tcPr>
            <w:tcW w:w="7520" w:type="dxa"/>
          </w:tcPr>
          <w:p w14:paraId="1800315F" w14:textId="77777777" w:rsidR="00ED6F37" w:rsidRPr="0013415B" w:rsidRDefault="00ED6F37" w:rsidP="00976E83">
            <w:pPr>
              <w:spacing w:before="120" w:after="120"/>
            </w:pPr>
            <w:r w:rsidRPr="0013415B">
              <w:t>Should be applied.</w:t>
            </w:r>
          </w:p>
        </w:tc>
      </w:tr>
      <w:tr w:rsidR="00976E83" w:rsidRPr="0013415B" w14:paraId="3984B1BE" w14:textId="77777777" w:rsidTr="00976E83">
        <w:trPr>
          <w:cantSplit/>
        </w:trPr>
        <w:tc>
          <w:tcPr>
            <w:tcW w:w="1490" w:type="dxa"/>
          </w:tcPr>
          <w:p w14:paraId="0066F4F7" w14:textId="77777777" w:rsidR="00ED6F37" w:rsidRPr="0013415B" w:rsidRDefault="00ED6F37" w:rsidP="00976E83">
            <w:pPr>
              <w:spacing w:before="120" w:after="120"/>
              <w:rPr>
                <w:b/>
              </w:rPr>
            </w:pPr>
            <w:r w:rsidRPr="0013415B">
              <w:rPr>
                <w:b/>
              </w:rPr>
              <w:t>Multilooking</w:t>
            </w:r>
          </w:p>
        </w:tc>
        <w:tc>
          <w:tcPr>
            <w:tcW w:w="7520" w:type="dxa"/>
          </w:tcPr>
          <w:p w14:paraId="08D048C7" w14:textId="77777777" w:rsidR="00ED6F37" w:rsidRPr="0013415B" w:rsidRDefault="00172214" w:rsidP="00172214">
            <w:pPr>
              <w:spacing w:before="120" w:after="120"/>
            </w:pPr>
            <w:r w:rsidRPr="0013415B">
              <w:t>Multilooking trades</w:t>
            </w:r>
            <w:r w:rsidR="00ED6F37" w:rsidRPr="0013415B">
              <w:t xml:space="preserve"> radiometric resolution </w:t>
            </w:r>
            <w:r w:rsidRPr="0013415B">
              <w:t>for</w:t>
            </w:r>
            <w:r w:rsidR="00ED6F37" w:rsidRPr="0013415B">
              <w:t xml:space="preserve"> geometric resolution. </w:t>
            </w:r>
            <w:r w:rsidRPr="0013415B">
              <w:t xml:space="preserve">It is up to the user to determine the amount </w:t>
            </w:r>
            <w:r w:rsidR="00ED6F37" w:rsidRPr="0013415B">
              <w:t xml:space="preserve">of </w:t>
            </w:r>
            <w:r w:rsidRPr="0013415B">
              <w:t>multilooking to be used</w:t>
            </w:r>
            <w:r w:rsidR="00ED6F37" w:rsidRPr="0013415B">
              <w:t>,</w:t>
            </w:r>
            <w:r w:rsidRPr="0013415B">
              <w:t xml:space="preserve"> and is generally</w:t>
            </w:r>
            <w:r w:rsidR="00ED6F37" w:rsidRPr="0013415B">
              <w:t xml:space="preserve"> dependent on the window size</w:t>
            </w:r>
            <w:r w:rsidRPr="0013415B">
              <w:t>. Multilooking is a speckle filter, so performing both is redundant.</w:t>
            </w:r>
          </w:p>
        </w:tc>
      </w:tr>
      <w:tr w:rsidR="00976E83" w:rsidRPr="0013415B" w14:paraId="68B7AD03" w14:textId="77777777" w:rsidTr="00976E83">
        <w:trPr>
          <w:cantSplit/>
        </w:trPr>
        <w:tc>
          <w:tcPr>
            <w:tcW w:w="1490" w:type="dxa"/>
          </w:tcPr>
          <w:p w14:paraId="32A397C3" w14:textId="77777777" w:rsidR="00ED6F37" w:rsidRPr="0013415B" w:rsidRDefault="00ED6F37" w:rsidP="00976E83">
            <w:pPr>
              <w:spacing w:before="120" w:after="120"/>
              <w:rPr>
                <w:b/>
              </w:rPr>
            </w:pPr>
            <w:r w:rsidRPr="0013415B">
              <w:rPr>
                <w:b/>
              </w:rPr>
              <w:t xml:space="preserve">Terrain </w:t>
            </w:r>
            <w:r w:rsidR="00976E83" w:rsidRPr="0013415B">
              <w:rPr>
                <w:b/>
              </w:rPr>
              <w:t>F</w:t>
            </w:r>
            <w:r w:rsidRPr="0013415B">
              <w:rPr>
                <w:b/>
              </w:rPr>
              <w:t>lattening</w:t>
            </w:r>
          </w:p>
        </w:tc>
        <w:tc>
          <w:tcPr>
            <w:tcW w:w="7520" w:type="dxa"/>
          </w:tcPr>
          <w:p w14:paraId="4901E4E9" w14:textId="7B48F939" w:rsidR="00ED6F37" w:rsidRPr="0013415B" w:rsidRDefault="00172214" w:rsidP="00172214">
            <w:pPr>
              <w:spacing w:before="120" w:after="120"/>
            </w:pPr>
            <w:r w:rsidRPr="0013415B">
              <w:t>C</w:t>
            </w:r>
            <w:r w:rsidR="00ED6F37" w:rsidRPr="0013415B">
              <w:t>ritical for combining</w:t>
            </w:r>
            <w:r w:rsidR="00EA3AA0">
              <w:t xml:space="preserve"> data from</w:t>
            </w:r>
            <w:r w:rsidR="00ED6F37" w:rsidRPr="0013415B">
              <w:t xml:space="preserve"> multiple sensors.</w:t>
            </w:r>
          </w:p>
        </w:tc>
      </w:tr>
      <w:tr w:rsidR="00976E83" w:rsidRPr="0013415B" w14:paraId="56C5ED94" w14:textId="77777777" w:rsidTr="00976E83">
        <w:trPr>
          <w:cantSplit/>
        </w:trPr>
        <w:tc>
          <w:tcPr>
            <w:tcW w:w="1490" w:type="dxa"/>
          </w:tcPr>
          <w:p w14:paraId="69753B48" w14:textId="77777777" w:rsidR="00ED6F37" w:rsidRPr="0013415B" w:rsidRDefault="00976E83" w:rsidP="00976E83">
            <w:pPr>
              <w:spacing w:before="120" w:after="120"/>
              <w:rPr>
                <w:b/>
              </w:rPr>
            </w:pPr>
            <w:r w:rsidRPr="0013415B">
              <w:rPr>
                <w:b/>
              </w:rPr>
              <w:t>Speckle F</w:t>
            </w:r>
            <w:r w:rsidR="00ED6F37" w:rsidRPr="0013415B">
              <w:rPr>
                <w:b/>
              </w:rPr>
              <w:t>ilter</w:t>
            </w:r>
            <w:r w:rsidRPr="0013415B">
              <w:rPr>
                <w:b/>
              </w:rPr>
              <w:t>ing</w:t>
            </w:r>
            <w:r w:rsidR="00ED6F37" w:rsidRPr="0013415B">
              <w:rPr>
                <w:b/>
              </w:rPr>
              <w:t xml:space="preserve">  </w:t>
            </w:r>
          </w:p>
        </w:tc>
        <w:tc>
          <w:tcPr>
            <w:tcW w:w="7520" w:type="dxa"/>
          </w:tcPr>
          <w:p w14:paraId="51702846" w14:textId="77777777" w:rsidR="00ED6F37" w:rsidRPr="0013415B" w:rsidRDefault="00B02B7C" w:rsidP="00B02B7C">
            <w:pPr>
              <w:spacing w:before="120" w:after="120"/>
            </w:pPr>
            <w:r w:rsidRPr="0013415B">
              <w:t xml:space="preserve">Multilooking is a speckle filter, so performing both is redundant. The decision to use speckle filtering is </w:t>
            </w:r>
            <w:r w:rsidR="00ED6F37" w:rsidRPr="0013415B">
              <w:t>dependent on</w:t>
            </w:r>
            <w:r w:rsidRPr="0013415B">
              <w:t xml:space="preserve"> the user/uses.</w:t>
            </w:r>
          </w:p>
        </w:tc>
      </w:tr>
      <w:tr w:rsidR="00976E83" w:rsidRPr="0013415B" w14:paraId="564756AD" w14:textId="77777777" w:rsidTr="00976E83">
        <w:trPr>
          <w:cantSplit/>
        </w:trPr>
        <w:tc>
          <w:tcPr>
            <w:tcW w:w="1490" w:type="dxa"/>
          </w:tcPr>
          <w:p w14:paraId="0238330B" w14:textId="77777777" w:rsidR="00ED6F37" w:rsidRPr="0013415B" w:rsidRDefault="00976E83" w:rsidP="00976E83">
            <w:pPr>
              <w:spacing w:before="120" w:after="120"/>
              <w:rPr>
                <w:b/>
              </w:rPr>
            </w:pPr>
            <w:r w:rsidRPr="0013415B">
              <w:rPr>
                <w:b/>
              </w:rPr>
              <w:t>Terrain C</w:t>
            </w:r>
            <w:r w:rsidR="00ED6F37" w:rsidRPr="0013415B">
              <w:rPr>
                <w:b/>
              </w:rPr>
              <w:t>orrection</w:t>
            </w:r>
          </w:p>
        </w:tc>
        <w:tc>
          <w:tcPr>
            <w:tcW w:w="7520" w:type="dxa"/>
          </w:tcPr>
          <w:p w14:paraId="410ACC2B" w14:textId="199388E4" w:rsidR="00ED6F37" w:rsidRPr="0013415B" w:rsidRDefault="002F70FF" w:rsidP="002F70FF">
            <w:pPr>
              <w:spacing w:before="120" w:after="120"/>
            </w:pPr>
            <w:r w:rsidRPr="0013415B">
              <w:t>Standard procedure. “Terrain C</w:t>
            </w:r>
            <w:r w:rsidR="00ED6F37" w:rsidRPr="0013415B">
              <w:t>orrection</w:t>
            </w:r>
            <w:r w:rsidRPr="0013415B">
              <w:t>”</w:t>
            </w:r>
            <w:r w:rsidR="00ED6F37" w:rsidRPr="0013415B">
              <w:t xml:space="preserve"> should be changed to: </w:t>
            </w:r>
            <w:r w:rsidRPr="0013415B">
              <w:t>“Radiometric Terrain C</w:t>
            </w:r>
            <w:r w:rsidR="00ED6F37" w:rsidRPr="0013415B">
              <w:t>orrection</w:t>
            </w:r>
            <w:r w:rsidRPr="0013415B">
              <w:t>”</w:t>
            </w:r>
            <w:r w:rsidR="00ED6F37" w:rsidRPr="0013415B">
              <w:t xml:space="preserve"> (</w:t>
            </w:r>
            <w:r w:rsidR="00EA3AA0">
              <w:t xml:space="preserve">i.e., </w:t>
            </w:r>
            <w:r w:rsidR="00ED6F37" w:rsidRPr="0013415B">
              <w:t>using a DEM to account</w:t>
            </w:r>
            <w:r w:rsidRPr="0013415B">
              <w:t xml:space="preserve"> for slope</w:t>
            </w:r>
            <w:r w:rsidR="00EA3AA0">
              <w:t>,</w:t>
            </w:r>
            <w:r w:rsidRPr="0013415B">
              <w:t xml:space="preserve"> and performing orthorectification).</w:t>
            </w:r>
          </w:p>
        </w:tc>
      </w:tr>
      <w:tr w:rsidR="00976E83" w:rsidRPr="0013415B" w14:paraId="2CC7FBA1" w14:textId="77777777" w:rsidTr="00976E83">
        <w:trPr>
          <w:cantSplit/>
        </w:trPr>
        <w:tc>
          <w:tcPr>
            <w:tcW w:w="1490" w:type="dxa"/>
          </w:tcPr>
          <w:p w14:paraId="09D51F84" w14:textId="77777777" w:rsidR="00ED6F37" w:rsidRPr="0013415B" w:rsidRDefault="00976E83" w:rsidP="00976E83">
            <w:pPr>
              <w:spacing w:before="120" w:after="120"/>
              <w:rPr>
                <w:b/>
              </w:rPr>
            </w:pPr>
            <w:r w:rsidRPr="0013415B">
              <w:rPr>
                <w:b/>
              </w:rPr>
              <w:lastRenderedPageBreak/>
              <w:t>dB C</w:t>
            </w:r>
            <w:r w:rsidR="00ED6F37" w:rsidRPr="0013415B">
              <w:rPr>
                <w:b/>
              </w:rPr>
              <w:t>onversion</w:t>
            </w:r>
          </w:p>
        </w:tc>
        <w:tc>
          <w:tcPr>
            <w:tcW w:w="7520" w:type="dxa"/>
          </w:tcPr>
          <w:p w14:paraId="5026B74F" w14:textId="77777777" w:rsidR="00B9294C" w:rsidRPr="0013415B" w:rsidRDefault="00B9294C" w:rsidP="00976E83">
            <w:pPr>
              <w:spacing w:before="120" w:after="120"/>
            </w:pPr>
            <w:r w:rsidRPr="0013415B">
              <w:t>Standard procedure.</w:t>
            </w:r>
          </w:p>
          <w:p w14:paraId="78533FEA" w14:textId="77777777" w:rsidR="00ED6F37" w:rsidRPr="0013415B" w:rsidRDefault="00ED6F37" w:rsidP="00976E83">
            <w:pPr>
              <w:spacing w:before="120" w:after="120"/>
            </w:pPr>
            <w:r w:rsidRPr="0013415B">
              <w:t>Joao</w:t>
            </w:r>
            <w:r w:rsidR="00B9294C" w:rsidRPr="0013415B">
              <w:t xml:space="preserve"> Carreiras (NCEO/UKSA)</w:t>
            </w:r>
            <w:r w:rsidRPr="0013415B">
              <w:t xml:space="preserve"> str</w:t>
            </w:r>
            <w:r w:rsidR="00D633E9" w:rsidRPr="0013415B">
              <w:t>essed that</w:t>
            </w:r>
            <w:r w:rsidRPr="0013415B">
              <w:t xml:space="preserve"> for classification</w:t>
            </w:r>
            <w:r w:rsidR="00D633E9" w:rsidRPr="0013415B">
              <w:t xml:space="preserve"> purposes, the </w:t>
            </w:r>
            <w:r w:rsidRPr="0013415B">
              <w:t>original i</w:t>
            </w:r>
            <w:r w:rsidR="00D633E9" w:rsidRPr="0013415B">
              <w:t xml:space="preserve">ntensity scale must be used rather than </w:t>
            </w:r>
            <w:r w:rsidR="00B9294C" w:rsidRPr="0013415B">
              <w:t>the dB</w:t>
            </w:r>
            <w:r w:rsidRPr="0013415B">
              <w:t xml:space="preserve"> scale.</w:t>
            </w:r>
            <w:r w:rsidR="00D633E9" w:rsidRPr="0013415B">
              <w:t xml:space="preserve"> Brian agreed, noting that SAR ARD should not include the dB conversion step, but rather provide users with the necessary conversions</w:t>
            </w:r>
            <w:r w:rsidRPr="0013415B">
              <w:t>.</w:t>
            </w:r>
          </w:p>
        </w:tc>
      </w:tr>
    </w:tbl>
    <w:p w14:paraId="0F0D20A4" w14:textId="77777777" w:rsidR="006765C3" w:rsidRPr="0013415B" w:rsidRDefault="006765C3" w:rsidP="00ED0AE0">
      <w:pPr>
        <w:spacing w:before="120" w:after="120"/>
        <w:jc w:val="both"/>
      </w:pPr>
      <w:r w:rsidRPr="0013415B">
        <w:t>Based on this feedback, Brian suggested that CEOS SAR ARD will likely use the following processing steps</w:t>
      </w:r>
      <w:r w:rsidR="00976E83" w:rsidRPr="0013415B">
        <w:t>, and</w:t>
      </w:r>
      <w:r w:rsidRPr="0013415B">
        <w:t xml:space="preserve"> define </w:t>
      </w:r>
      <w:r w:rsidR="00976E83" w:rsidRPr="0013415B">
        <w:t>‘</w:t>
      </w:r>
      <w:r w:rsidRPr="0013415B">
        <w:t>Target</w:t>
      </w:r>
      <w:r w:rsidR="00976E83" w:rsidRPr="0013415B">
        <w:t>’</w:t>
      </w:r>
      <w:r w:rsidRPr="0013415B">
        <w:t xml:space="preserve"> and </w:t>
      </w:r>
      <w:r w:rsidR="00976E83" w:rsidRPr="0013415B">
        <w:t>‘</w:t>
      </w:r>
      <w:r w:rsidRPr="0013415B">
        <w:t>Threshold</w:t>
      </w:r>
      <w:r w:rsidR="00976E83" w:rsidRPr="0013415B">
        <w:t>’</w:t>
      </w:r>
      <w:r w:rsidRPr="0013415B">
        <w:t xml:space="preserve"> level</w:t>
      </w:r>
      <w:r w:rsidR="00976E83" w:rsidRPr="0013415B">
        <w:t>s of compliance as per the following table. The final CARD4L product is backscatter intensity (unitless).</w:t>
      </w:r>
    </w:p>
    <w:p w14:paraId="05A9DC31" w14:textId="77777777" w:rsidR="006765C3" w:rsidRPr="0013415B" w:rsidRDefault="006765C3" w:rsidP="006765C3">
      <w:pPr>
        <w:spacing w:before="120" w:after="120"/>
        <w:jc w:val="center"/>
      </w:pPr>
      <w:r w:rsidRPr="0013415B">
        <w:rPr>
          <w:noProof/>
          <w:lang w:val="en-US"/>
        </w:rPr>
        <w:drawing>
          <wp:inline distT="0" distB="0" distL="0" distR="0" wp14:anchorId="185DBF33" wp14:editId="5F7CB921">
            <wp:extent cx="2667000" cy="1533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667000" cy="1533525"/>
                    </a:xfrm>
                    <a:prstGeom prst="rect">
                      <a:avLst/>
                    </a:prstGeom>
                    <a:noFill/>
                    <a:ln>
                      <a:noFill/>
                    </a:ln>
                  </pic:spPr>
                </pic:pic>
              </a:graphicData>
            </a:graphic>
          </wp:inline>
        </w:drawing>
      </w:r>
    </w:p>
    <w:p w14:paraId="60710882" w14:textId="77777777" w:rsidR="00ED6F37" w:rsidRPr="0013415B" w:rsidRDefault="00ED6F37" w:rsidP="00ED0AE0">
      <w:pPr>
        <w:spacing w:before="120" w:after="120"/>
        <w:jc w:val="both"/>
      </w:pPr>
      <w:r w:rsidRPr="0013415B">
        <w:t>Pierre directed Brian to the ESA Thematic Exploitation Platform</w:t>
      </w:r>
      <w:r w:rsidR="00BF6618" w:rsidRPr="0013415B">
        <w:t xml:space="preserve"> (TEP)</w:t>
      </w:r>
      <w:r w:rsidRPr="0013415B">
        <w:t xml:space="preserve"> teams for further guidance on</w:t>
      </w:r>
      <w:r w:rsidR="00BF6618" w:rsidRPr="0013415B">
        <w:t xml:space="preserve"> any</w:t>
      </w:r>
      <w:r w:rsidRPr="0013415B">
        <w:t xml:space="preserve"> thematic questions.</w:t>
      </w:r>
    </w:p>
    <w:p w14:paraId="6B6052B8" w14:textId="77777777" w:rsidR="005464EB" w:rsidRPr="0013415B" w:rsidRDefault="00ED6F37" w:rsidP="00ED0AE0">
      <w:pPr>
        <w:spacing w:before="120" w:after="120"/>
        <w:jc w:val="both"/>
      </w:pPr>
      <w:r w:rsidRPr="0013415B">
        <w:t xml:space="preserve">Brian noted that Sentinel-1 is currently in the COVE tool and Sentinel-2 will be added soon. </w:t>
      </w:r>
      <w:r w:rsidR="003933CE" w:rsidRPr="0013415B">
        <w:t>Future</w:t>
      </w:r>
      <w:r w:rsidRPr="0013415B">
        <w:t xml:space="preserve"> </w:t>
      </w:r>
      <w:r w:rsidR="003933CE" w:rsidRPr="0013415B">
        <w:t xml:space="preserve">Sentinel </w:t>
      </w:r>
      <w:r w:rsidRPr="0013415B">
        <w:t xml:space="preserve">acquisitions could also be added using the publicly available acquisition segment </w:t>
      </w:r>
      <w:r w:rsidR="003933CE" w:rsidRPr="0013415B">
        <w:t>KMLs provided by ESA. Brian is investigating</w:t>
      </w:r>
      <w:r w:rsidRPr="0013415B">
        <w:t xml:space="preserve"> how they might be automatically </w:t>
      </w:r>
      <w:r w:rsidR="00BF6618" w:rsidRPr="0013415B">
        <w:t>imported into COVE.</w:t>
      </w:r>
    </w:p>
    <w:p w14:paraId="69524178" w14:textId="77777777" w:rsidR="00BF6618" w:rsidRPr="0013415B" w:rsidRDefault="00BF6618" w:rsidP="00ED0AE0">
      <w:pPr>
        <w:spacing w:before="120" w:after="120"/>
        <w:jc w:val="both"/>
      </w:pPr>
      <w:r w:rsidRPr="0013415B">
        <w:t>Pierre noted that there are currently no plans to generate Sentinel-1 ARD products systematically, however he is open to further collaboration with LSI-VC around ARD.</w:t>
      </w:r>
    </w:p>
    <w:tbl>
      <w:tblPr>
        <w:tblW w:w="8953"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8"/>
        <w:gridCol w:w="4536"/>
        <w:gridCol w:w="2849"/>
      </w:tblGrid>
      <w:tr w:rsidR="00BF6618" w:rsidRPr="0013415B" w14:paraId="0398D1FC" w14:textId="77777777" w:rsidTr="00BF6618">
        <w:trPr>
          <w:cantSplit/>
          <w:trHeight w:val="954"/>
        </w:trPr>
        <w:tc>
          <w:tcPr>
            <w:tcW w:w="1568"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13A696B3" w14:textId="77777777" w:rsidR="00BF6618" w:rsidRPr="0013415B" w:rsidRDefault="00BF6618" w:rsidP="00E81CA1">
            <w:pPr>
              <w:spacing w:after="120"/>
              <w:jc w:val="center"/>
              <w:rPr>
                <w:b/>
                <w:bCs/>
                <w:sz w:val="21"/>
                <w:szCs w:val="20"/>
              </w:rPr>
            </w:pPr>
            <w:r w:rsidRPr="0013415B">
              <w:rPr>
                <w:b/>
                <w:bCs/>
                <w:sz w:val="21"/>
                <w:szCs w:val="20"/>
              </w:rPr>
              <w:t>LSI-VC-3-14</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8F01F66" w14:textId="3B31F386" w:rsidR="00BF6618" w:rsidRPr="0013415B" w:rsidRDefault="00BF6618" w:rsidP="00E81CA1">
            <w:pPr>
              <w:spacing w:after="120"/>
              <w:rPr>
                <w:bCs/>
                <w:i/>
                <w:sz w:val="21"/>
                <w:szCs w:val="21"/>
              </w:rPr>
            </w:pPr>
            <w:r w:rsidRPr="0013415B">
              <w:rPr>
                <w:bCs/>
                <w:i/>
                <w:sz w:val="21"/>
                <w:szCs w:val="21"/>
              </w:rPr>
              <w:t xml:space="preserve">Brian </w:t>
            </w:r>
            <w:r w:rsidR="00774340">
              <w:rPr>
                <w:bCs/>
                <w:i/>
                <w:sz w:val="21"/>
                <w:szCs w:val="21"/>
              </w:rPr>
              <w:t xml:space="preserve">Killough </w:t>
            </w:r>
            <w:r w:rsidRPr="0013415B">
              <w:rPr>
                <w:bCs/>
                <w:i/>
                <w:sz w:val="21"/>
                <w:szCs w:val="21"/>
              </w:rPr>
              <w:t xml:space="preserve">to reach out to Ake Rosenqvist </w:t>
            </w:r>
            <w:r w:rsidRPr="00AE1D13">
              <w:rPr>
                <w:bCs/>
                <w:i/>
                <w:sz w:val="21"/>
                <w:szCs w:val="21"/>
              </w:rPr>
              <w:t>and Heather McNairn</w:t>
            </w:r>
            <w:r w:rsidR="00AE1D13">
              <w:rPr>
                <w:bCs/>
                <w:i/>
                <w:sz w:val="21"/>
                <w:szCs w:val="21"/>
              </w:rPr>
              <w:t xml:space="preserve"> (AAFC)</w:t>
            </w:r>
            <w:r w:rsidRPr="0013415B">
              <w:rPr>
                <w:bCs/>
                <w:i/>
                <w:sz w:val="21"/>
                <w:szCs w:val="21"/>
              </w:rPr>
              <w:t xml:space="preserve"> for feedback on the specifics of the SAR ARD processing flow.</w:t>
            </w:r>
          </w:p>
        </w:tc>
        <w:tc>
          <w:tcPr>
            <w:tcW w:w="2849" w:type="dxa"/>
            <w:tcBorders>
              <w:top w:val="single" w:sz="4" w:space="0" w:color="auto"/>
              <w:left w:val="single" w:sz="4" w:space="0" w:color="auto"/>
              <w:bottom w:val="single" w:sz="4" w:space="0" w:color="auto"/>
              <w:right w:val="single" w:sz="4" w:space="0" w:color="auto"/>
            </w:tcBorders>
            <w:shd w:val="clear" w:color="auto" w:fill="auto"/>
            <w:vAlign w:val="center"/>
          </w:tcPr>
          <w:p w14:paraId="2EF18C1C" w14:textId="77777777" w:rsidR="00BF6618" w:rsidRPr="0013415B" w:rsidRDefault="00BF6618" w:rsidP="00E81CA1">
            <w:pPr>
              <w:spacing w:after="120"/>
              <w:jc w:val="center"/>
              <w:rPr>
                <w:bCs/>
                <w:sz w:val="21"/>
                <w:szCs w:val="20"/>
              </w:rPr>
            </w:pPr>
            <w:r w:rsidRPr="0013415B">
              <w:rPr>
                <w:b/>
                <w:bCs/>
                <w:sz w:val="21"/>
                <w:szCs w:val="20"/>
              </w:rPr>
              <w:t>April 2017</w:t>
            </w:r>
          </w:p>
        </w:tc>
      </w:tr>
      <w:tr w:rsidR="00BF6618" w:rsidRPr="0013415B" w14:paraId="42AB97AA" w14:textId="77777777" w:rsidTr="00BF6618">
        <w:trPr>
          <w:cantSplit/>
          <w:trHeight w:val="884"/>
        </w:trPr>
        <w:tc>
          <w:tcPr>
            <w:tcW w:w="1568"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18BC72C9" w14:textId="77777777" w:rsidR="00BF6618" w:rsidRPr="0013415B" w:rsidRDefault="00BF6618" w:rsidP="00E81CA1">
            <w:pPr>
              <w:spacing w:after="120"/>
              <w:jc w:val="center"/>
              <w:rPr>
                <w:b/>
                <w:bCs/>
                <w:sz w:val="21"/>
                <w:szCs w:val="20"/>
              </w:rPr>
            </w:pPr>
            <w:r w:rsidRPr="0013415B">
              <w:rPr>
                <w:b/>
                <w:bCs/>
                <w:sz w:val="21"/>
                <w:szCs w:val="20"/>
              </w:rPr>
              <w:t>LSI-VC-3-15</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108C5261" w14:textId="0012CC1D" w:rsidR="00BF6618" w:rsidRPr="0013415B" w:rsidRDefault="00BF6618" w:rsidP="00E81CA1">
            <w:pPr>
              <w:spacing w:after="120"/>
              <w:rPr>
                <w:bCs/>
                <w:i/>
                <w:sz w:val="21"/>
                <w:szCs w:val="21"/>
              </w:rPr>
            </w:pPr>
            <w:r w:rsidRPr="0013415B">
              <w:rPr>
                <w:bCs/>
                <w:i/>
                <w:sz w:val="21"/>
                <w:szCs w:val="21"/>
              </w:rPr>
              <w:t xml:space="preserve">Adam </w:t>
            </w:r>
            <w:r w:rsidR="00774340">
              <w:rPr>
                <w:bCs/>
                <w:i/>
                <w:sz w:val="21"/>
                <w:szCs w:val="21"/>
              </w:rPr>
              <w:t xml:space="preserve">Lewis </w:t>
            </w:r>
            <w:r w:rsidRPr="0013415B">
              <w:rPr>
                <w:bCs/>
                <w:i/>
                <w:sz w:val="21"/>
                <w:szCs w:val="21"/>
              </w:rPr>
              <w:t>to get Brian</w:t>
            </w:r>
            <w:r w:rsidR="00774340">
              <w:rPr>
                <w:bCs/>
                <w:i/>
                <w:sz w:val="21"/>
                <w:szCs w:val="21"/>
              </w:rPr>
              <w:t xml:space="preserve"> Killough</w:t>
            </w:r>
            <w:r w:rsidRPr="0013415B">
              <w:rPr>
                <w:bCs/>
                <w:i/>
                <w:sz w:val="21"/>
                <w:szCs w:val="21"/>
              </w:rPr>
              <w:t xml:space="preserve"> a SPOT-5 surface reflectance Python script from Stuart Phinn for the CEOS Open Data Cube effort.</w:t>
            </w:r>
          </w:p>
        </w:tc>
        <w:tc>
          <w:tcPr>
            <w:tcW w:w="2849" w:type="dxa"/>
            <w:tcBorders>
              <w:top w:val="single" w:sz="4" w:space="0" w:color="auto"/>
              <w:left w:val="single" w:sz="4" w:space="0" w:color="auto"/>
              <w:bottom w:val="single" w:sz="4" w:space="0" w:color="auto"/>
              <w:right w:val="single" w:sz="4" w:space="0" w:color="auto"/>
            </w:tcBorders>
            <w:shd w:val="clear" w:color="auto" w:fill="auto"/>
            <w:vAlign w:val="center"/>
          </w:tcPr>
          <w:p w14:paraId="7241000B" w14:textId="77777777" w:rsidR="00BF6618" w:rsidRPr="0013415B" w:rsidRDefault="00BF6618" w:rsidP="00E81CA1">
            <w:pPr>
              <w:spacing w:after="120"/>
              <w:jc w:val="center"/>
              <w:rPr>
                <w:b/>
                <w:bCs/>
                <w:sz w:val="21"/>
                <w:szCs w:val="20"/>
              </w:rPr>
            </w:pPr>
            <w:r w:rsidRPr="0013415B">
              <w:rPr>
                <w:b/>
                <w:bCs/>
                <w:sz w:val="21"/>
                <w:szCs w:val="20"/>
              </w:rPr>
              <w:t>April 2017</w:t>
            </w:r>
          </w:p>
        </w:tc>
      </w:tr>
      <w:tr w:rsidR="00BF6618" w:rsidRPr="0013415B" w14:paraId="439E9DF4" w14:textId="77777777" w:rsidTr="00BF6618">
        <w:trPr>
          <w:cantSplit/>
          <w:trHeight w:val="968"/>
        </w:trPr>
        <w:tc>
          <w:tcPr>
            <w:tcW w:w="1568"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4BE61D5D" w14:textId="77777777" w:rsidR="00BF6618" w:rsidRPr="0013415B" w:rsidRDefault="00BF6618" w:rsidP="00E81CA1">
            <w:pPr>
              <w:spacing w:after="120"/>
              <w:jc w:val="center"/>
              <w:rPr>
                <w:b/>
                <w:bCs/>
                <w:sz w:val="21"/>
                <w:szCs w:val="20"/>
              </w:rPr>
            </w:pPr>
            <w:r w:rsidRPr="0013415B">
              <w:rPr>
                <w:b/>
                <w:bCs/>
                <w:sz w:val="21"/>
                <w:szCs w:val="20"/>
              </w:rPr>
              <w:t>LSI-VC-3-16</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60152FF" w14:textId="1CB23DC4" w:rsidR="00BF6618" w:rsidRPr="0013415B" w:rsidRDefault="00BF6618" w:rsidP="00BF6618">
            <w:pPr>
              <w:spacing w:after="120"/>
              <w:rPr>
                <w:bCs/>
                <w:i/>
                <w:sz w:val="21"/>
                <w:szCs w:val="21"/>
              </w:rPr>
            </w:pPr>
            <w:r w:rsidRPr="0013415B">
              <w:rPr>
                <w:bCs/>
                <w:i/>
                <w:sz w:val="21"/>
                <w:szCs w:val="21"/>
              </w:rPr>
              <w:t xml:space="preserve">Paul </w:t>
            </w:r>
            <w:r w:rsidR="00774340">
              <w:rPr>
                <w:bCs/>
                <w:i/>
                <w:sz w:val="21"/>
                <w:szCs w:val="21"/>
              </w:rPr>
              <w:t xml:space="preserve">Briand </w:t>
            </w:r>
            <w:r w:rsidRPr="0013415B">
              <w:rPr>
                <w:bCs/>
                <w:i/>
                <w:sz w:val="21"/>
                <w:szCs w:val="21"/>
              </w:rPr>
              <w:t>to explore the possibility of sharing a new Canadian SAR flood mapping algorithm with Brian</w:t>
            </w:r>
            <w:r w:rsidR="00774340">
              <w:rPr>
                <w:bCs/>
                <w:i/>
                <w:sz w:val="21"/>
                <w:szCs w:val="21"/>
              </w:rPr>
              <w:t xml:space="preserve"> Killough</w:t>
            </w:r>
            <w:r w:rsidRPr="0013415B">
              <w:rPr>
                <w:bCs/>
                <w:i/>
                <w:sz w:val="21"/>
                <w:szCs w:val="21"/>
              </w:rPr>
              <w:t>, in support of the Vietnam Data Cube pilot.</w:t>
            </w:r>
          </w:p>
        </w:tc>
        <w:tc>
          <w:tcPr>
            <w:tcW w:w="2849" w:type="dxa"/>
            <w:tcBorders>
              <w:top w:val="single" w:sz="4" w:space="0" w:color="auto"/>
              <w:left w:val="single" w:sz="4" w:space="0" w:color="auto"/>
              <w:bottom w:val="single" w:sz="4" w:space="0" w:color="auto"/>
              <w:right w:val="single" w:sz="4" w:space="0" w:color="auto"/>
            </w:tcBorders>
            <w:shd w:val="clear" w:color="auto" w:fill="auto"/>
            <w:vAlign w:val="center"/>
          </w:tcPr>
          <w:p w14:paraId="0BD9F527" w14:textId="77777777" w:rsidR="00BF6618" w:rsidRPr="0013415B" w:rsidRDefault="00BF6618" w:rsidP="00E81CA1">
            <w:pPr>
              <w:spacing w:after="120"/>
              <w:jc w:val="center"/>
              <w:rPr>
                <w:b/>
                <w:bCs/>
                <w:sz w:val="21"/>
                <w:szCs w:val="20"/>
              </w:rPr>
            </w:pPr>
            <w:r w:rsidRPr="0013415B">
              <w:rPr>
                <w:b/>
                <w:bCs/>
                <w:sz w:val="21"/>
                <w:szCs w:val="20"/>
              </w:rPr>
              <w:t>April 2017</w:t>
            </w:r>
          </w:p>
        </w:tc>
      </w:tr>
    </w:tbl>
    <w:p w14:paraId="371E69BD" w14:textId="77777777" w:rsidR="00C83FF1" w:rsidRPr="0013415B" w:rsidRDefault="00411E55" w:rsidP="006C48F5">
      <w:pPr>
        <w:pStyle w:val="Heading2"/>
      </w:pPr>
      <w:r w:rsidRPr="0013415B">
        <w:t>CARD4L Working Session</w:t>
      </w:r>
    </w:p>
    <w:p w14:paraId="24CB582B" w14:textId="3217D485" w:rsidR="00665D7F" w:rsidRPr="0013415B" w:rsidRDefault="00665D7F" w:rsidP="00411E55">
      <w:pPr>
        <w:spacing w:before="120" w:after="120"/>
        <w:jc w:val="both"/>
      </w:pPr>
      <w:r w:rsidRPr="0013415B">
        <w:t>Adam</w:t>
      </w:r>
      <w:r w:rsidR="00411E55" w:rsidRPr="0013415B">
        <w:t xml:space="preserve"> Lewis (GA)</w:t>
      </w:r>
      <w:r w:rsidRPr="0013415B">
        <w:t xml:space="preserve"> </w:t>
      </w:r>
      <w:r w:rsidR="00411E55" w:rsidRPr="0013415B">
        <w:t>presented an overview of the CARD4L Product Family Specifications</w:t>
      </w:r>
      <w:r w:rsidR="00A84EC5">
        <w:t xml:space="preserve"> (PFS) and Assessment Framework</w:t>
      </w:r>
      <w:r w:rsidR="00411E55" w:rsidRPr="0013415B">
        <w:t>. He reported that the PFS are now formatted as standalone documents, and he reviewed an example for surface reflectance – making changes based on feedback received while walking through the draft.</w:t>
      </w:r>
      <w:r w:rsidR="00AB12F3" w:rsidRPr="0013415B">
        <w:t xml:space="preserve"> It was agreed that the PFS should not cover data discoverability/access, as they are about products rather than their delivery/discovery method.</w:t>
      </w:r>
    </w:p>
    <w:p w14:paraId="280241AA" w14:textId="52B457CC" w:rsidR="00AB12F3" w:rsidRPr="0013415B" w:rsidRDefault="00C33F51" w:rsidP="00AB12F3">
      <w:pPr>
        <w:spacing w:before="120" w:after="120"/>
        <w:jc w:val="both"/>
      </w:pPr>
      <w:r w:rsidRPr="0013415B">
        <w:lastRenderedPageBreak/>
        <w:t>A discussion followed on the target and threshold definitions. Brian</w:t>
      </w:r>
      <w:r w:rsidR="00EB5329" w:rsidRPr="0013415B">
        <w:t xml:space="preserve"> Killough (NASA/SEO)</w:t>
      </w:r>
      <w:r w:rsidRPr="0013415B">
        <w:t xml:space="preserve"> questioned </w:t>
      </w:r>
      <w:r w:rsidR="00EB5329" w:rsidRPr="0013415B">
        <w:t xml:space="preserve">the definition for </w:t>
      </w:r>
      <w:r w:rsidRPr="0013415B">
        <w:t xml:space="preserve">normalisation </w:t>
      </w:r>
      <w:r w:rsidR="00EB5329" w:rsidRPr="0013415B">
        <w:t>(data is normalis</w:t>
      </w:r>
      <w:r w:rsidRPr="0013415B">
        <w:t>ed fo</w:t>
      </w:r>
      <w:r w:rsidR="00EB5329" w:rsidRPr="0013415B">
        <w:t xml:space="preserve">r solar-zenith angle (altitude)) – suggesting that it should be a threshold requirement. </w:t>
      </w:r>
      <w:r w:rsidR="00A84EC5">
        <w:t>In response to David</w:t>
      </w:r>
      <w:r w:rsidR="00EB5329" w:rsidRPr="0013415B">
        <w:t xml:space="preserve"> Jarrett</w:t>
      </w:r>
      <w:r w:rsidR="00A84EC5">
        <w:t xml:space="preserve"> (NASA)</w:t>
      </w:r>
      <w:r w:rsidR="00EB5329" w:rsidRPr="0013415B">
        <w:t>, Adam clarified that while ‘</w:t>
      </w:r>
      <w:r w:rsidRPr="0013415B">
        <w:t>threshold</w:t>
      </w:r>
      <w:r w:rsidR="00EB5329" w:rsidRPr="0013415B">
        <w:t>’</w:t>
      </w:r>
      <w:r w:rsidRPr="0013415B">
        <w:t xml:space="preserve"> is </w:t>
      </w:r>
      <w:r w:rsidR="00EB5329" w:rsidRPr="0013415B">
        <w:t>acceptable</w:t>
      </w:r>
      <w:r w:rsidRPr="0013415B">
        <w:t xml:space="preserve">, </w:t>
      </w:r>
      <w:r w:rsidR="00EB5329" w:rsidRPr="0013415B">
        <w:t>‘</w:t>
      </w:r>
      <w:r w:rsidRPr="0013415B">
        <w:t>target</w:t>
      </w:r>
      <w:r w:rsidR="00EB5329" w:rsidRPr="0013415B">
        <w:t xml:space="preserve">’ requirements are </w:t>
      </w:r>
      <w:r w:rsidRPr="0013415B">
        <w:t>the desired level that will</w:t>
      </w:r>
      <w:r w:rsidR="00EB5329" w:rsidRPr="0013415B">
        <w:t xml:space="preserve"> most likely increase data uptake and use.</w:t>
      </w:r>
      <w:r w:rsidR="00567939" w:rsidRPr="0013415B">
        <w:t xml:space="preserve"> Gene Fosnight (USGS) suggested that the ‘target’ requirements need to be achievable and act as an encour</w:t>
      </w:r>
      <w:r w:rsidR="00A84EC5">
        <w:t>agement for product improvement</w:t>
      </w:r>
      <w:r w:rsidR="00567939" w:rsidRPr="0013415B">
        <w:t xml:space="preserve">. Jenn Lacey (USGS) suggested that the targets should have some reference to interoperability enhancement. </w:t>
      </w:r>
      <w:r w:rsidRPr="0013415B">
        <w:t>Mark</w:t>
      </w:r>
      <w:r w:rsidR="00EB5329" w:rsidRPr="0013415B">
        <w:t xml:space="preserve"> </w:t>
      </w:r>
      <w:r w:rsidRPr="0013415B">
        <w:t>D</w:t>
      </w:r>
      <w:r w:rsidR="00EB5329" w:rsidRPr="0013415B">
        <w:t xml:space="preserve">owell (EC/JRC) noted that in the Climate Data Record context, </w:t>
      </w:r>
      <w:r w:rsidRPr="0013415B">
        <w:t>t</w:t>
      </w:r>
      <w:r w:rsidR="00EB5329" w:rsidRPr="0013415B">
        <w:t>he term</w:t>
      </w:r>
      <w:r w:rsidRPr="0013415B">
        <w:t xml:space="preserve"> </w:t>
      </w:r>
      <w:r w:rsidR="00EB5329" w:rsidRPr="0013415B">
        <w:t>‘</w:t>
      </w:r>
      <w:r w:rsidRPr="0013415B">
        <w:t>target</w:t>
      </w:r>
      <w:r w:rsidR="00EB5329" w:rsidRPr="0013415B">
        <w:t>’</w:t>
      </w:r>
      <w:r w:rsidRPr="0013415B">
        <w:t xml:space="preserve"> is used to refer to </w:t>
      </w:r>
      <w:r w:rsidR="00EB5329" w:rsidRPr="0013415B">
        <w:t xml:space="preserve">improvements expected over a </w:t>
      </w:r>
      <w:r w:rsidRPr="0013415B">
        <w:t>5-</w:t>
      </w:r>
      <w:r w:rsidR="00EB5329" w:rsidRPr="0013415B">
        <w:t xml:space="preserve"> to 10-year time horizon.</w:t>
      </w:r>
      <w:r w:rsidRPr="0013415B">
        <w:t xml:space="preserve"> </w:t>
      </w:r>
      <w:r w:rsidR="00EB5329" w:rsidRPr="0013415B">
        <w:t xml:space="preserve">Brian confirmed that half a pixel is a good threshold </w:t>
      </w:r>
      <w:r w:rsidRPr="0013415B">
        <w:t xml:space="preserve">accuracy, </w:t>
      </w:r>
      <w:r w:rsidR="00EB5329" w:rsidRPr="0013415B">
        <w:t xml:space="preserve">while </w:t>
      </w:r>
      <w:r w:rsidRPr="0013415B">
        <w:t xml:space="preserve">less than a third of a pixel </w:t>
      </w:r>
      <w:r w:rsidR="00EB5329" w:rsidRPr="0013415B">
        <w:t xml:space="preserve">is </w:t>
      </w:r>
      <w:r w:rsidR="00A84EC5">
        <w:t>a suitable</w:t>
      </w:r>
      <w:r w:rsidR="00EB5329" w:rsidRPr="0013415B">
        <w:t xml:space="preserve"> ‘</w:t>
      </w:r>
      <w:r w:rsidRPr="0013415B">
        <w:t>target</w:t>
      </w:r>
      <w:r w:rsidR="00EB5329" w:rsidRPr="0013415B">
        <w:t>’ accuracy, as</w:t>
      </w:r>
      <w:r w:rsidRPr="0013415B">
        <w:t xml:space="preserve"> this ensures that AWiFS and AVNIR are covered</w:t>
      </w:r>
      <w:r w:rsidR="00EB5329" w:rsidRPr="0013415B">
        <w:t xml:space="preserve"> by the PFS,</w:t>
      </w:r>
      <w:r w:rsidRPr="0013415B">
        <w:t xml:space="preserve"> for example.</w:t>
      </w:r>
      <w:r w:rsidR="00EB5329" w:rsidRPr="0013415B">
        <w:t xml:space="preserve"> I</w:t>
      </w:r>
      <w:r w:rsidRPr="0013415B">
        <w:t>t was</w:t>
      </w:r>
      <w:r w:rsidR="00EB5329" w:rsidRPr="0013415B">
        <w:t xml:space="preserve"> also</w:t>
      </w:r>
      <w:r w:rsidRPr="0013415B">
        <w:t xml:space="preserve"> agreed that </w:t>
      </w:r>
      <w:r w:rsidR="00EB5329" w:rsidRPr="0013415B">
        <w:t>to meet ‘target’</w:t>
      </w:r>
      <w:r w:rsidRPr="0013415B">
        <w:t xml:space="preserve"> accuracy</w:t>
      </w:r>
      <w:r w:rsidR="00EB5329" w:rsidRPr="0013415B">
        <w:t xml:space="preserve"> requirements, </w:t>
      </w:r>
      <w:r w:rsidRPr="0013415B">
        <w:t xml:space="preserve">details of the reference grid used </w:t>
      </w:r>
      <w:r w:rsidR="00EB5329" w:rsidRPr="0013415B">
        <w:t>for geometric correction</w:t>
      </w:r>
      <w:r w:rsidRPr="0013415B">
        <w:t xml:space="preserve"> must be disclosed.</w:t>
      </w:r>
      <w:r w:rsidR="00AB12F3" w:rsidRPr="0013415B">
        <w:t xml:space="preserve"> It is still not clear how thermal noise should be handled in a SAR backsc</w:t>
      </w:r>
      <w:r w:rsidR="00A84EC5">
        <w:t>atter PFS, given that it is sensor</w:t>
      </w:r>
      <w:r w:rsidR="00AB12F3" w:rsidRPr="0013415B">
        <w:t xml:space="preserve"> dependent.</w:t>
      </w:r>
    </w:p>
    <w:p w14:paraId="799DDAA4" w14:textId="77777777" w:rsidR="00C33F51" w:rsidRPr="0013415B" w:rsidRDefault="00C33F51" w:rsidP="00C33F51">
      <w:pPr>
        <w:spacing w:before="120" w:after="120"/>
        <w:jc w:val="both"/>
      </w:pPr>
    </w:p>
    <w:p w14:paraId="37D9B526" w14:textId="77777777" w:rsidR="00411E55" w:rsidRPr="0013415B" w:rsidRDefault="00411E55" w:rsidP="00411E55">
      <w:pPr>
        <w:spacing w:before="120" w:after="120"/>
        <w:jc w:val="center"/>
      </w:pPr>
      <w:r w:rsidRPr="0013415B">
        <w:rPr>
          <w:noProof/>
          <w:lang w:val="en-US"/>
        </w:rPr>
        <w:drawing>
          <wp:inline distT="0" distB="0" distL="0" distR="0" wp14:anchorId="4ED70A45" wp14:editId="2AB1C665">
            <wp:extent cx="3600000" cy="5274185"/>
            <wp:effectExtent l="0" t="0" r="698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600000" cy="5274185"/>
                    </a:xfrm>
                    <a:prstGeom prst="rect">
                      <a:avLst/>
                    </a:prstGeom>
                    <a:noFill/>
                    <a:ln>
                      <a:noFill/>
                    </a:ln>
                    <a:extLst/>
                  </pic:spPr>
                </pic:pic>
              </a:graphicData>
            </a:graphic>
          </wp:inline>
        </w:drawing>
      </w:r>
    </w:p>
    <w:p w14:paraId="3607381D" w14:textId="77777777" w:rsidR="00665D7F" w:rsidRPr="0013415B" w:rsidRDefault="00665D7F" w:rsidP="00ED0AE0">
      <w:pPr>
        <w:spacing w:before="120" w:after="120"/>
        <w:jc w:val="both"/>
      </w:pPr>
    </w:p>
    <w:tbl>
      <w:tblPr>
        <w:tblW w:w="8953"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8"/>
        <w:gridCol w:w="4536"/>
        <w:gridCol w:w="2849"/>
      </w:tblGrid>
      <w:tr w:rsidR="00404E45" w:rsidRPr="0013415B" w14:paraId="7319C14C" w14:textId="77777777" w:rsidTr="00E81CA1">
        <w:trPr>
          <w:cantSplit/>
          <w:trHeight w:val="954"/>
        </w:trPr>
        <w:tc>
          <w:tcPr>
            <w:tcW w:w="1568"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4E008B0C" w14:textId="77777777" w:rsidR="00404E45" w:rsidRPr="0013415B" w:rsidRDefault="00404E45" w:rsidP="00E81CA1">
            <w:pPr>
              <w:spacing w:after="120"/>
              <w:jc w:val="center"/>
              <w:rPr>
                <w:b/>
                <w:bCs/>
                <w:sz w:val="21"/>
                <w:szCs w:val="20"/>
              </w:rPr>
            </w:pPr>
            <w:r w:rsidRPr="0013415B">
              <w:rPr>
                <w:b/>
                <w:bCs/>
                <w:sz w:val="21"/>
                <w:szCs w:val="20"/>
              </w:rPr>
              <w:lastRenderedPageBreak/>
              <w:t>LSI-VC-3-17</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5E33563" w14:textId="2270AA30" w:rsidR="00404E45" w:rsidRPr="0013415B" w:rsidRDefault="005C0299" w:rsidP="005C0299">
            <w:pPr>
              <w:spacing w:after="120"/>
              <w:rPr>
                <w:bCs/>
                <w:i/>
                <w:sz w:val="21"/>
                <w:szCs w:val="21"/>
              </w:rPr>
            </w:pPr>
            <w:r w:rsidRPr="0013415B">
              <w:rPr>
                <w:bCs/>
                <w:i/>
                <w:sz w:val="21"/>
                <w:szCs w:val="21"/>
              </w:rPr>
              <w:t xml:space="preserve">Adam Lewis to progress the surface reflectance Product Family </w:t>
            </w:r>
            <w:r w:rsidR="00D26836">
              <w:rPr>
                <w:bCs/>
                <w:i/>
                <w:sz w:val="21"/>
                <w:szCs w:val="21"/>
              </w:rPr>
              <w:t>Specification</w:t>
            </w:r>
            <w:r w:rsidRPr="0013415B">
              <w:rPr>
                <w:bCs/>
                <w:i/>
                <w:sz w:val="21"/>
                <w:szCs w:val="21"/>
              </w:rPr>
              <w:t xml:space="preserve"> (PFS) through teleconferences and face-to-face at SIT-32.</w:t>
            </w:r>
          </w:p>
        </w:tc>
        <w:tc>
          <w:tcPr>
            <w:tcW w:w="2849" w:type="dxa"/>
            <w:tcBorders>
              <w:top w:val="single" w:sz="4" w:space="0" w:color="auto"/>
              <w:left w:val="single" w:sz="4" w:space="0" w:color="auto"/>
              <w:bottom w:val="single" w:sz="4" w:space="0" w:color="auto"/>
              <w:right w:val="single" w:sz="4" w:space="0" w:color="auto"/>
            </w:tcBorders>
            <w:shd w:val="clear" w:color="auto" w:fill="auto"/>
            <w:vAlign w:val="center"/>
          </w:tcPr>
          <w:p w14:paraId="7883CB43" w14:textId="77777777" w:rsidR="00404E45" w:rsidRPr="0013415B" w:rsidRDefault="005C0299" w:rsidP="00E81CA1">
            <w:pPr>
              <w:spacing w:after="120"/>
              <w:jc w:val="center"/>
              <w:rPr>
                <w:b/>
                <w:bCs/>
                <w:sz w:val="21"/>
                <w:szCs w:val="20"/>
              </w:rPr>
            </w:pPr>
            <w:r w:rsidRPr="0013415B">
              <w:rPr>
                <w:b/>
                <w:bCs/>
                <w:sz w:val="21"/>
                <w:szCs w:val="20"/>
              </w:rPr>
              <w:t>SIT-32</w:t>
            </w:r>
          </w:p>
        </w:tc>
      </w:tr>
      <w:tr w:rsidR="00404E45" w:rsidRPr="0013415B" w14:paraId="0FCEF5AF" w14:textId="77777777" w:rsidTr="00E81CA1">
        <w:trPr>
          <w:cantSplit/>
          <w:trHeight w:val="884"/>
        </w:trPr>
        <w:tc>
          <w:tcPr>
            <w:tcW w:w="1568"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3E197978" w14:textId="77777777" w:rsidR="00404E45" w:rsidRPr="0013415B" w:rsidRDefault="00404E45" w:rsidP="00E81CA1">
            <w:pPr>
              <w:spacing w:after="120"/>
              <w:jc w:val="center"/>
              <w:rPr>
                <w:b/>
                <w:bCs/>
                <w:sz w:val="21"/>
                <w:szCs w:val="20"/>
              </w:rPr>
            </w:pPr>
            <w:r w:rsidRPr="0013415B">
              <w:rPr>
                <w:b/>
                <w:bCs/>
                <w:sz w:val="21"/>
                <w:szCs w:val="20"/>
              </w:rPr>
              <w:t>LSI-VC-3-18</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255C9FB" w14:textId="75895609" w:rsidR="00404E45" w:rsidRPr="0013415B" w:rsidRDefault="005C0299" w:rsidP="005C0299">
            <w:pPr>
              <w:spacing w:after="120"/>
              <w:rPr>
                <w:bCs/>
                <w:i/>
                <w:sz w:val="21"/>
                <w:szCs w:val="21"/>
              </w:rPr>
            </w:pPr>
            <w:r w:rsidRPr="0013415B">
              <w:rPr>
                <w:bCs/>
                <w:i/>
                <w:sz w:val="21"/>
                <w:szCs w:val="21"/>
              </w:rPr>
              <w:t>Adam Le</w:t>
            </w:r>
            <w:r w:rsidR="00D26836">
              <w:rPr>
                <w:bCs/>
                <w:i/>
                <w:sz w:val="21"/>
                <w:szCs w:val="21"/>
              </w:rPr>
              <w:t>wis to make a start on the SAR b</w:t>
            </w:r>
            <w:r w:rsidRPr="0013415B">
              <w:rPr>
                <w:bCs/>
                <w:i/>
                <w:sz w:val="21"/>
                <w:szCs w:val="21"/>
              </w:rPr>
              <w:t>ackscatter Product Family Specification (PFS), and set up a TIM to progress the specification with the team.</w:t>
            </w:r>
          </w:p>
        </w:tc>
        <w:tc>
          <w:tcPr>
            <w:tcW w:w="2849" w:type="dxa"/>
            <w:tcBorders>
              <w:top w:val="single" w:sz="4" w:space="0" w:color="auto"/>
              <w:left w:val="single" w:sz="4" w:space="0" w:color="auto"/>
              <w:bottom w:val="single" w:sz="4" w:space="0" w:color="auto"/>
              <w:right w:val="single" w:sz="4" w:space="0" w:color="auto"/>
            </w:tcBorders>
            <w:shd w:val="clear" w:color="auto" w:fill="auto"/>
            <w:vAlign w:val="center"/>
          </w:tcPr>
          <w:p w14:paraId="603296C5" w14:textId="77777777" w:rsidR="00404E45" w:rsidRPr="0013415B" w:rsidRDefault="00404E45" w:rsidP="00E81CA1">
            <w:pPr>
              <w:spacing w:after="120"/>
              <w:jc w:val="center"/>
              <w:rPr>
                <w:b/>
                <w:bCs/>
                <w:sz w:val="21"/>
                <w:szCs w:val="20"/>
              </w:rPr>
            </w:pPr>
            <w:r w:rsidRPr="0013415B">
              <w:rPr>
                <w:b/>
                <w:bCs/>
                <w:sz w:val="21"/>
                <w:szCs w:val="20"/>
              </w:rPr>
              <w:t>April 2017</w:t>
            </w:r>
          </w:p>
        </w:tc>
      </w:tr>
    </w:tbl>
    <w:p w14:paraId="11B4068E" w14:textId="77777777" w:rsidR="004D5EAD" w:rsidRPr="0013415B" w:rsidRDefault="00B847A9" w:rsidP="006C48F5">
      <w:pPr>
        <w:pStyle w:val="Heading2"/>
      </w:pPr>
      <w:r w:rsidRPr="0013415B">
        <w:t xml:space="preserve">LSI-VC </w:t>
      </w:r>
      <w:r w:rsidR="005C0299" w:rsidRPr="0013415B">
        <w:t>and Commercial Data S</w:t>
      </w:r>
      <w:r w:rsidRPr="0013415B">
        <w:t xml:space="preserve">upply in </w:t>
      </w:r>
      <w:r w:rsidR="005C0299" w:rsidRPr="0013415B">
        <w:t>F</w:t>
      </w:r>
      <w:r w:rsidRPr="0013415B">
        <w:t xml:space="preserve">uture </w:t>
      </w:r>
      <w:r w:rsidR="005C0299" w:rsidRPr="0013415B">
        <w:t>A</w:t>
      </w:r>
      <w:r w:rsidRPr="0013415B">
        <w:t>ctivities</w:t>
      </w:r>
    </w:p>
    <w:p w14:paraId="426C301B" w14:textId="3EA99D27" w:rsidR="001D1B40" w:rsidRPr="0013415B" w:rsidRDefault="005C0299" w:rsidP="00ED0AE0">
      <w:pPr>
        <w:spacing w:before="120" w:after="120"/>
        <w:jc w:val="both"/>
      </w:pPr>
      <w:r w:rsidRPr="0013415B">
        <w:t>Jonathon Ross (GA</w:t>
      </w:r>
      <w:r w:rsidR="0081759E">
        <w:t>, CEO) recall</w:t>
      </w:r>
      <w:r w:rsidRPr="0013415B">
        <w:t>ed the driving force behind CARD4L: there is a group of non-expert users</w:t>
      </w:r>
      <w:r w:rsidR="00B847A9" w:rsidRPr="0013415B">
        <w:t xml:space="preserve"> that are currently under</w:t>
      </w:r>
      <w:r w:rsidR="0081759E">
        <w:t>-</w:t>
      </w:r>
      <w:r w:rsidR="00B847A9" w:rsidRPr="0013415B">
        <w:t>served, and</w:t>
      </w:r>
      <w:r w:rsidRPr="0013415B">
        <w:t xml:space="preserve"> we can work </w:t>
      </w:r>
      <w:r w:rsidR="00B847A9" w:rsidRPr="0013415B">
        <w:t>to provide data that best helps them.</w:t>
      </w:r>
      <w:r w:rsidRPr="0013415B">
        <w:t xml:space="preserve"> He noted that commercial data </w:t>
      </w:r>
      <w:r w:rsidR="0081759E">
        <w:t xml:space="preserve">is also available and relevant, </w:t>
      </w:r>
      <w:r w:rsidRPr="0013415B">
        <w:t>and many CEOS Agencies have close relationships with the private sector. Jonathon</w:t>
      </w:r>
      <w:r w:rsidR="001D1B40" w:rsidRPr="0013415B">
        <w:t xml:space="preserve"> asked what role </w:t>
      </w:r>
      <w:r w:rsidR="00B847A9" w:rsidRPr="0013415B">
        <w:t>CEOS</w:t>
      </w:r>
      <w:r w:rsidR="001D1B40" w:rsidRPr="0013415B">
        <w:t>/LSI-VC</w:t>
      </w:r>
      <w:r w:rsidR="00B847A9" w:rsidRPr="0013415B">
        <w:t xml:space="preserve"> </w:t>
      </w:r>
      <w:r w:rsidR="001D1B40" w:rsidRPr="0013415B">
        <w:t xml:space="preserve">could/should play in </w:t>
      </w:r>
      <w:r w:rsidR="00B847A9" w:rsidRPr="0013415B">
        <w:t>support</w:t>
      </w:r>
      <w:r w:rsidR="001D1B40" w:rsidRPr="0013415B">
        <w:t>ing easy access to and use</w:t>
      </w:r>
      <w:r w:rsidR="00B847A9" w:rsidRPr="0013415B">
        <w:t xml:space="preserve"> of com</w:t>
      </w:r>
      <w:r w:rsidR="001D1B40" w:rsidRPr="0013415B">
        <w:t>mercial data. He suggested the possibility of ‘pixel renting’ and observation gap filling, and he asked whether there is the possibility of commercial CARD4L offerings. Some questions were raised in regard to the possibility of commercial CARD4L:</w:t>
      </w:r>
    </w:p>
    <w:p w14:paraId="4B7E5054" w14:textId="454DB96D" w:rsidR="001D1B40" w:rsidRPr="0013415B" w:rsidRDefault="001D1B40" w:rsidP="00ED0AE0">
      <w:pPr>
        <w:pStyle w:val="ListParagraph"/>
        <w:numPr>
          <w:ilvl w:val="0"/>
          <w:numId w:val="7"/>
        </w:numPr>
        <w:spacing w:before="120" w:after="120"/>
        <w:jc w:val="both"/>
      </w:pPr>
      <w:r w:rsidRPr="0013415B">
        <w:t>Must the dataset be fully free-and-open? Could the products be down-sampled versions of commer</w:t>
      </w:r>
      <w:r w:rsidR="0081759E">
        <w:t xml:space="preserve">cial datasets or perhaps </w:t>
      </w:r>
      <w:r w:rsidRPr="0013415B">
        <w:t>global mosaics?</w:t>
      </w:r>
    </w:p>
    <w:p w14:paraId="47DC7C29" w14:textId="77777777" w:rsidR="001D1B40" w:rsidRPr="0013415B" w:rsidRDefault="001D1B40" w:rsidP="00ED0AE0">
      <w:pPr>
        <w:pStyle w:val="ListParagraph"/>
        <w:numPr>
          <w:ilvl w:val="0"/>
          <w:numId w:val="7"/>
        </w:numPr>
        <w:spacing w:before="120" w:after="120"/>
        <w:jc w:val="both"/>
      </w:pPr>
      <w:r w:rsidRPr="0013415B">
        <w:t xml:space="preserve">Does the </w:t>
      </w:r>
      <w:r w:rsidR="00B847A9" w:rsidRPr="0013415B">
        <w:t>processing chain</w:t>
      </w:r>
      <w:r w:rsidRPr="0013415B">
        <w:t xml:space="preserve"> have to be</w:t>
      </w:r>
      <w:r w:rsidR="00B847A9" w:rsidRPr="0013415B">
        <w:t xml:space="preserve"> open</w:t>
      </w:r>
      <w:r w:rsidRPr="0013415B">
        <w:t>?</w:t>
      </w:r>
    </w:p>
    <w:p w14:paraId="7093FBF8" w14:textId="77777777" w:rsidR="001D1B40" w:rsidRPr="0013415B" w:rsidRDefault="001D1B40" w:rsidP="00ED0AE0">
      <w:pPr>
        <w:pStyle w:val="ListParagraph"/>
        <w:numPr>
          <w:ilvl w:val="0"/>
          <w:numId w:val="7"/>
        </w:numPr>
        <w:spacing w:before="120" w:after="120"/>
        <w:jc w:val="both"/>
      </w:pPr>
      <w:r w:rsidRPr="0013415B">
        <w:t>H</w:t>
      </w:r>
      <w:r w:rsidR="00B847A9" w:rsidRPr="0013415B">
        <w:t>ow do</w:t>
      </w:r>
      <w:r w:rsidRPr="0013415B">
        <w:t>es</w:t>
      </w:r>
      <w:r w:rsidR="00B847A9" w:rsidRPr="0013415B">
        <w:t xml:space="preserve"> </w:t>
      </w:r>
      <w:r w:rsidRPr="0013415B">
        <w:t xml:space="preserve">CEOS </w:t>
      </w:r>
      <w:r w:rsidR="00B847A9" w:rsidRPr="0013415B">
        <w:t xml:space="preserve">deal with a commercial provider </w:t>
      </w:r>
      <w:r w:rsidRPr="0013415B">
        <w:t>seeking</w:t>
      </w:r>
      <w:r w:rsidR="00B847A9" w:rsidRPr="0013415B">
        <w:t xml:space="preserve"> CARD4L</w:t>
      </w:r>
      <w:r w:rsidRPr="0013415B">
        <w:t xml:space="preserve"> approval?</w:t>
      </w:r>
    </w:p>
    <w:p w14:paraId="78365971" w14:textId="59251D13" w:rsidR="00675ACC" w:rsidRPr="0013415B" w:rsidRDefault="001D1B40" w:rsidP="00ED0AE0">
      <w:pPr>
        <w:pStyle w:val="ListParagraph"/>
        <w:numPr>
          <w:ilvl w:val="0"/>
          <w:numId w:val="7"/>
        </w:numPr>
        <w:spacing w:before="120" w:after="120"/>
        <w:jc w:val="both"/>
      </w:pPr>
      <w:r w:rsidRPr="0013415B">
        <w:t>H</w:t>
      </w:r>
      <w:r w:rsidR="00B847A9" w:rsidRPr="0013415B">
        <w:t>ow</w:t>
      </w:r>
      <w:r w:rsidRPr="0013415B">
        <w:t xml:space="preserve"> should the peer review of </w:t>
      </w:r>
      <w:r w:rsidR="0081759E" w:rsidRPr="0013415B">
        <w:t xml:space="preserve">CARD4L </w:t>
      </w:r>
      <w:r w:rsidRPr="0013415B">
        <w:t>compliance be coordinated?</w:t>
      </w:r>
    </w:p>
    <w:p w14:paraId="58124A19" w14:textId="2AEFEA11" w:rsidR="000228C6" w:rsidRPr="0013415B" w:rsidRDefault="000228C6" w:rsidP="00ED0AE0">
      <w:pPr>
        <w:spacing w:before="120" w:after="120"/>
        <w:jc w:val="both"/>
      </w:pPr>
      <w:r w:rsidRPr="0013415B">
        <w:t>Kurt</w:t>
      </w:r>
      <w:r w:rsidR="001D1B40" w:rsidRPr="0013415B">
        <w:t xml:space="preserve"> Thome (NASA, WGCV Chair) noted that commercial providers are not represented a</w:t>
      </w:r>
      <w:r w:rsidRPr="0013415B">
        <w:t>t the</w:t>
      </w:r>
      <w:r w:rsidR="001D1B40" w:rsidRPr="0013415B">
        <w:t xml:space="preserve"> top-level of</w:t>
      </w:r>
      <w:r w:rsidRPr="0013415B">
        <w:t xml:space="preserve"> WGCV</w:t>
      </w:r>
      <w:r w:rsidR="001D1B40" w:rsidRPr="0013415B">
        <w:t xml:space="preserve">, </w:t>
      </w:r>
      <w:r w:rsidRPr="0013415B">
        <w:t xml:space="preserve">however some of the WGCV subgroups include private sector representatives. </w:t>
      </w:r>
      <w:r w:rsidR="00483B82" w:rsidRPr="0013415B">
        <w:t xml:space="preserve">Their involvement is purely instructive, focusing on </w:t>
      </w:r>
      <w:r w:rsidRPr="0013415B">
        <w:t>protocols, methodologies,</w:t>
      </w:r>
      <w:r w:rsidR="00483B82" w:rsidRPr="0013415B">
        <w:t xml:space="preserve"> and</w:t>
      </w:r>
      <w:r w:rsidRPr="0013415B">
        <w:t xml:space="preserve"> best practices</w:t>
      </w:r>
      <w:r w:rsidR="00483B82" w:rsidRPr="0013415B">
        <w:t>. Jenn Lacey (USGS) supported the WGCV approach to commercial engagement, suggesting that providing a CARD4L ‘stamp’ for private sector products might not be appropriate</w:t>
      </w:r>
      <w:r w:rsidRPr="0013415B">
        <w:t>.</w:t>
      </w:r>
      <w:r w:rsidR="00483B82" w:rsidRPr="0013415B">
        <w:t xml:space="preserve"> Mark Dowell (EC/JRC) agreed, noting that such a situation could be complicated, especially if CARD4L </w:t>
      </w:r>
      <w:r w:rsidR="0081759E">
        <w:t>were to end</w:t>
      </w:r>
      <w:r w:rsidR="00483B82" w:rsidRPr="0013415B">
        <w:t xml:space="preserve"> up </w:t>
      </w:r>
      <w:r w:rsidR="0081759E">
        <w:t>hav</w:t>
      </w:r>
      <w:r w:rsidR="00483B82" w:rsidRPr="0013415B">
        <w:t xml:space="preserve">ing some monetary value. It was agreed that while we cannot stop companies self-assessing their products as CARD4L compliant, CEOS should not be </w:t>
      </w:r>
      <w:r w:rsidRPr="0013415B">
        <w:t xml:space="preserve">doing </w:t>
      </w:r>
      <w:r w:rsidR="00204C2B" w:rsidRPr="0013415B">
        <w:t>assessment</w:t>
      </w:r>
      <w:r w:rsidR="00483B82" w:rsidRPr="0013415B">
        <w:t>s for the private sector</w:t>
      </w:r>
      <w:r w:rsidR="00204C2B" w:rsidRPr="0013415B">
        <w:t>.</w:t>
      </w:r>
    </w:p>
    <w:p w14:paraId="50B17946" w14:textId="62DC3731" w:rsidR="00B847A9" w:rsidRPr="0013415B" w:rsidRDefault="00204C2B" w:rsidP="00ED0AE0">
      <w:pPr>
        <w:spacing w:before="120" w:after="120"/>
        <w:jc w:val="both"/>
      </w:pPr>
      <w:r w:rsidRPr="0013415B">
        <w:t>Mark</w:t>
      </w:r>
      <w:r w:rsidR="00483B82" w:rsidRPr="0013415B">
        <w:t xml:space="preserve"> Dowell </w:t>
      </w:r>
      <w:r w:rsidR="0081759E">
        <w:t>(</w:t>
      </w:r>
      <w:r w:rsidR="0081759E" w:rsidRPr="0013415B">
        <w:t>EC/JRC</w:t>
      </w:r>
      <w:r w:rsidR="0081759E">
        <w:t xml:space="preserve">) </w:t>
      </w:r>
      <w:r w:rsidR="00483B82" w:rsidRPr="0013415B">
        <w:t>asked whether CEOS Agencies have</w:t>
      </w:r>
      <w:r w:rsidRPr="0013415B">
        <w:t xml:space="preserve"> had success working with</w:t>
      </w:r>
      <w:r w:rsidR="00483B82" w:rsidRPr="0013415B">
        <w:t xml:space="preserve"> the</w:t>
      </w:r>
      <w:r w:rsidRPr="0013415B">
        <w:t xml:space="preserve"> private sector to release down</w:t>
      </w:r>
      <w:r w:rsidR="00483B82" w:rsidRPr="0013415B">
        <w:t>-</w:t>
      </w:r>
      <w:r w:rsidRPr="0013415B">
        <w:t>sample</w:t>
      </w:r>
      <w:r w:rsidR="00483B82" w:rsidRPr="0013415B">
        <w:t>d/higher-</w:t>
      </w:r>
      <w:r w:rsidRPr="0013415B">
        <w:t>level products</w:t>
      </w:r>
      <w:r w:rsidR="00483B82" w:rsidRPr="0013415B">
        <w:t xml:space="preserve"> derived from commercial datasets</w:t>
      </w:r>
      <w:r w:rsidRPr="0013415B">
        <w:t>.</w:t>
      </w:r>
      <w:r w:rsidR="00483B82" w:rsidRPr="0013415B">
        <w:t xml:space="preserve"> The JAXA ALOS</w:t>
      </w:r>
      <w:r w:rsidR="0081759E">
        <w:t>/JERS</w:t>
      </w:r>
      <w:r w:rsidR="00483B82" w:rsidRPr="0013415B">
        <w:t xml:space="preserve"> global mosaics were noted, and Paul</w:t>
      </w:r>
      <w:r w:rsidR="00AA505C" w:rsidRPr="0013415B">
        <w:t xml:space="preserve"> Briand (CSA)</w:t>
      </w:r>
      <w:r w:rsidR="00483B82" w:rsidRPr="0013415B">
        <w:t xml:space="preserve"> agreed to share </w:t>
      </w:r>
      <w:r w:rsidR="00BF3F9F" w:rsidRPr="0013415B">
        <w:t>some examples fro</w:t>
      </w:r>
      <w:r w:rsidR="0081759E">
        <w:t>m Canada. Ivan Petiteville (ESA</w:t>
      </w:r>
      <w:r w:rsidR="00BF3F9F" w:rsidRPr="0013415B">
        <w:t>) noted the e</w:t>
      </w:r>
      <w:r w:rsidR="0081759E">
        <w:t xml:space="preserve">xample of WGDisasters, which </w:t>
      </w:r>
      <w:r w:rsidR="00BF3F9F" w:rsidRPr="0013415B">
        <w:t>us</w:t>
      </w:r>
      <w:r w:rsidR="0081759E">
        <w:t>es</w:t>
      </w:r>
      <w:r w:rsidR="00BF3F9F" w:rsidRPr="0013415B">
        <w:t xml:space="preserve"> commercial data for pilot activities. In this case, non-redistributable data is provided by companies to specific users for particular applications, and they generally consider </w:t>
      </w:r>
      <w:r w:rsidRPr="0013415B">
        <w:t>it a</w:t>
      </w:r>
      <w:r w:rsidR="00BF3F9F" w:rsidRPr="0013415B">
        <w:t xml:space="preserve">n opportunity to </w:t>
      </w:r>
      <w:r w:rsidRPr="0013415B">
        <w:t>promot</w:t>
      </w:r>
      <w:r w:rsidR="00BF3F9F" w:rsidRPr="0013415B">
        <w:t>e</w:t>
      </w:r>
      <w:r w:rsidRPr="0013415B">
        <w:t xml:space="preserve"> </w:t>
      </w:r>
      <w:r w:rsidR="00BF3F9F" w:rsidRPr="0013415B">
        <w:t xml:space="preserve">their </w:t>
      </w:r>
      <w:r w:rsidR="0081759E">
        <w:t xml:space="preserve">paid </w:t>
      </w:r>
      <w:r w:rsidR="00BF3F9F" w:rsidRPr="0013415B">
        <w:t>products.</w:t>
      </w:r>
    </w:p>
    <w:tbl>
      <w:tblPr>
        <w:tblW w:w="8953"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8"/>
        <w:gridCol w:w="4536"/>
        <w:gridCol w:w="2849"/>
      </w:tblGrid>
      <w:tr w:rsidR="00BF3F9F" w:rsidRPr="0013415B" w14:paraId="4B5C1B40" w14:textId="77777777" w:rsidTr="00E81CA1">
        <w:trPr>
          <w:cantSplit/>
          <w:trHeight w:val="954"/>
        </w:trPr>
        <w:tc>
          <w:tcPr>
            <w:tcW w:w="1568"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43864440" w14:textId="77777777" w:rsidR="00BF3F9F" w:rsidRPr="0013415B" w:rsidRDefault="00BF3F9F" w:rsidP="00E81CA1">
            <w:pPr>
              <w:spacing w:after="120"/>
              <w:jc w:val="center"/>
              <w:rPr>
                <w:b/>
                <w:bCs/>
                <w:sz w:val="21"/>
                <w:szCs w:val="20"/>
              </w:rPr>
            </w:pPr>
            <w:r w:rsidRPr="0013415B">
              <w:rPr>
                <w:b/>
                <w:bCs/>
                <w:sz w:val="21"/>
                <w:szCs w:val="20"/>
              </w:rPr>
              <w:t>LSI-VC-3-19</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10F53294" w14:textId="77777777" w:rsidR="00BF3F9F" w:rsidRPr="0013415B" w:rsidRDefault="00AA505C" w:rsidP="00AA505C">
            <w:pPr>
              <w:spacing w:after="120"/>
              <w:rPr>
                <w:bCs/>
                <w:i/>
                <w:sz w:val="21"/>
                <w:szCs w:val="21"/>
              </w:rPr>
            </w:pPr>
            <w:r w:rsidRPr="0013415B">
              <w:rPr>
                <w:bCs/>
                <w:i/>
                <w:sz w:val="21"/>
                <w:szCs w:val="21"/>
              </w:rPr>
              <w:t>Paul Briand to share some Canadian examples of work done with the private sector to release down-sampled/higher-level products derived from commercial datasets.</w:t>
            </w:r>
          </w:p>
        </w:tc>
        <w:tc>
          <w:tcPr>
            <w:tcW w:w="2849" w:type="dxa"/>
            <w:tcBorders>
              <w:top w:val="single" w:sz="4" w:space="0" w:color="auto"/>
              <w:left w:val="single" w:sz="4" w:space="0" w:color="auto"/>
              <w:bottom w:val="single" w:sz="4" w:space="0" w:color="auto"/>
              <w:right w:val="single" w:sz="4" w:space="0" w:color="auto"/>
            </w:tcBorders>
            <w:shd w:val="clear" w:color="auto" w:fill="auto"/>
            <w:vAlign w:val="center"/>
          </w:tcPr>
          <w:p w14:paraId="29A21DC0" w14:textId="77777777" w:rsidR="00BF3F9F" w:rsidRPr="0013415B" w:rsidRDefault="00BF3F9F" w:rsidP="00E81CA1">
            <w:pPr>
              <w:spacing w:after="120"/>
              <w:jc w:val="center"/>
              <w:rPr>
                <w:b/>
                <w:bCs/>
                <w:sz w:val="21"/>
                <w:szCs w:val="20"/>
              </w:rPr>
            </w:pPr>
            <w:r w:rsidRPr="0013415B">
              <w:rPr>
                <w:b/>
                <w:bCs/>
                <w:sz w:val="21"/>
                <w:szCs w:val="20"/>
              </w:rPr>
              <w:t>April 2017</w:t>
            </w:r>
          </w:p>
        </w:tc>
      </w:tr>
    </w:tbl>
    <w:p w14:paraId="501F6D6A" w14:textId="77777777" w:rsidR="00607A2D" w:rsidRDefault="00607A2D" w:rsidP="006C48F5">
      <w:pPr>
        <w:pStyle w:val="Heading2"/>
      </w:pPr>
    </w:p>
    <w:p w14:paraId="278E518D" w14:textId="60B56408" w:rsidR="009B6680" w:rsidRPr="0013415B" w:rsidRDefault="00EA5572" w:rsidP="006C48F5">
      <w:pPr>
        <w:pStyle w:val="Heading2"/>
      </w:pPr>
      <w:r w:rsidRPr="0013415B">
        <w:lastRenderedPageBreak/>
        <w:t xml:space="preserve">CEOS </w:t>
      </w:r>
      <w:r w:rsidR="009B6680" w:rsidRPr="0013415B">
        <w:t>Strategy</w:t>
      </w:r>
      <w:r w:rsidRPr="0013415B">
        <w:t xml:space="preserve"> for Carbon Observations from Space</w:t>
      </w:r>
    </w:p>
    <w:p w14:paraId="19DB45E6" w14:textId="19520722" w:rsidR="005C4F2E" w:rsidRPr="0013415B" w:rsidRDefault="009B6680" w:rsidP="005C4F2E">
      <w:pPr>
        <w:spacing w:before="120" w:after="120"/>
        <w:jc w:val="both"/>
      </w:pPr>
      <w:r w:rsidRPr="0013415B">
        <w:t xml:space="preserve">Mark </w:t>
      </w:r>
      <w:r w:rsidR="003963DD" w:rsidRPr="0013415B">
        <w:t xml:space="preserve">Dowell (EC/JRC) presented an overview of the </w:t>
      </w:r>
      <w:r w:rsidR="003963DD" w:rsidRPr="0013415B">
        <w:rPr>
          <w:i/>
        </w:rPr>
        <w:t>CEOS Strategy for Carbon Observations from Space</w:t>
      </w:r>
      <w:r w:rsidR="005C4F2E" w:rsidRPr="0013415B">
        <w:t>, its history, and the approach agreed at the 2016 CEOS Plenary</w:t>
      </w:r>
      <w:r w:rsidR="003963DD" w:rsidRPr="0013415B">
        <w:t xml:space="preserve"> </w:t>
      </w:r>
      <w:r w:rsidR="005C4F2E" w:rsidRPr="0013415B">
        <w:t>to address the 42 actions identified therein. Seven core WG and VC initiatives, in addition to some other short term actio</w:t>
      </w:r>
      <w:r w:rsidR="008A2129">
        <w:t xml:space="preserve">ns, have been identified as </w:t>
      </w:r>
      <w:r w:rsidR="005C4F2E" w:rsidRPr="0013415B">
        <w:t>first steps.</w:t>
      </w:r>
    </w:p>
    <w:p w14:paraId="0C153A76" w14:textId="77777777" w:rsidR="009B6680" w:rsidRPr="0013415B" w:rsidRDefault="005C4F2E" w:rsidP="005C4F2E">
      <w:pPr>
        <w:spacing w:before="120" w:after="120"/>
        <w:jc w:val="center"/>
      </w:pPr>
      <w:r w:rsidRPr="0013415B">
        <w:rPr>
          <w:noProof/>
          <w:lang w:val="en-US"/>
        </w:rPr>
        <w:drawing>
          <wp:inline distT="0" distB="0" distL="0" distR="0" wp14:anchorId="0114D58E" wp14:editId="1751594B">
            <wp:extent cx="3240000" cy="2375042"/>
            <wp:effectExtent l="0" t="0" r="1143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240000" cy="2375042"/>
                    </a:xfrm>
                    <a:prstGeom prst="rect">
                      <a:avLst/>
                    </a:prstGeom>
                  </pic:spPr>
                </pic:pic>
              </a:graphicData>
            </a:graphic>
          </wp:inline>
        </w:drawing>
      </w:r>
    </w:p>
    <w:p w14:paraId="2570734C" w14:textId="1A92B2D7" w:rsidR="00443309" w:rsidRPr="0013415B" w:rsidRDefault="005C4F2E" w:rsidP="005C4F2E">
      <w:pPr>
        <w:spacing w:before="120" w:after="120"/>
        <w:jc w:val="both"/>
      </w:pPr>
      <w:r w:rsidRPr="0013415B">
        <w:t>Mark acknowledged the work undertaken by the CEOS SEO to address</w:t>
      </w:r>
      <w:r w:rsidR="006A6DB6" w:rsidRPr="0013415B">
        <w:t xml:space="preserve"> CARB-08-03 and CARB-08-04</w:t>
      </w:r>
      <w:r w:rsidRPr="0013415B">
        <w:t xml:space="preserve"> on behalf of </w:t>
      </w:r>
      <w:r w:rsidR="008A2129">
        <w:t xml:space="preserve">the </w:t>
      </w:r>
      <w:r w:rsidRPr="0013415B">
        <w:t xml:space="preserve">LSI-VC, and </w:t>
      </w:r>
      <w:r w:rsidR="008A2129">
        <w:t xml:space="preserve">he </w:t>
      </w:r>
      <w:r w:rsidR="006A6DB6" w:rsidRPr="0013415B">
        <w:t>thanked Brian</w:t>
      </w:r>
      <w:r w:rsidR="008A2129">
        <w:t xml:space="preserve"> Killough (NASA/SEO)</w:t>
      </w:r>
      <w:r w:rsidR="006A6DB6" w:rsidRPr="0013415B">
        <w:t xml:space="preserve"> </w:t>
      </w:r>
      <w:r w:rsidRPr="0013415B">
        <w:t>for this</w:t>
      </w:r>
      <w:r w:rsidR="006A6DB6" w:rsidRPr="0013415B">
        <w:t xml:space="preserve"> contribution</w:t>
      </w:r>
      <w:r w:rsidRPr="0013415B">
        <w:t>. A follow-up action related to promoting the accomplishment was recorded.</w:t>
      </w:r>
    </w:p>
    <w:tbl>
      <w:tblPr>
        <w:tblW w:w="8953"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8"/>
        <w:gridCol w:w="4536"/>
        <w:gridCol w:w="2849"/>
      </w:tblGrid>
      <w:tr w:rsidR="005C4F2E" w:rsidRPr="0013415B" w14:paraId="0A26EB61" w14:textId="77777777" w:rsidTr="00E81CA1">
        <w:trPr>
          <w:cantSplit/>
          <w:trHeight w:val="954"/>
        </w:trPr>
        <w:tc>
          <w:tcPr>
            <w:tcW w:w="1568"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6603E773" w14:textId="77777777" w:rsidR="005C4F2E" w:rsidRPr="0013415B" w:rsidRDefault="005C4F2E" w:rsidP="00E81CA1">
            <w:pPr>
              <w:spacing w:after="120"/>
              <w:jc w:val="center"/>
              <w:rPr>
                <w:b/>
                <w:bCs/>
                <w:sz w:val="21"/>
                <w:szCs w:val="20"/>
              </w:rPr>
            </w:pPr>
            <w:r w:rsidRPr="0013415B">
              <w:rPr>
                <w:b/>
                <w:bCs/>
                <w:sz w:val="21"/>
                <w:szCs w:val="20"/>
              </w:rPr>
              <w:t>LSI-VC-3-20</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ED31380" w14:textId="77777777" w:rsidR="005C4F2E" w:rsidRPr="0013415B" w:rsidRDefault="005C4F2E" w:rsidP="005C4F2E">
            <w:pPr>
              <w:spacing w:after="120"/>
              <w:rPr>
                <w:bCs/>
                <w:i/>
                <w:sz w:val="21"/>
                <w:szCs w:val="21"/>
              </w:rPr>
            </w:pPr>
            <w:r w:rsidRPr="0013415B">
              <w:rPr>
                <w:bCs/>
                <w:i/>
                <w:sz w:val="21"/>
                <w:szCs w:val="21"/>
              </w:rPr>
              <w:t>Mark Dowell and Brian Killough to revisit CARB-08-03/-04, document the process, and publish the results publicly as a CEOS Carbon Strategy outcome.</w:t>
            </w:r>
          </w:p>
        </w:tc>
        <w:tc>
          <w:tcPr>
            <w:tcW w:w="2849" w:type="dxa"/>
            <w:tcBorders>
              <w:top w:val="single" w:sz="4" w:space="0" w:color="auto"/>
              <w:left w:val="single" w:sz="4" w:space="0" w:color="auto"/>
              <w:bottom w:val="single" w:sz="4" w:space="0" w:color="auto"/>
              <w:right w:val="single" w:sz="4" w:space="0" w:color="auto"/>
            </w:tcBorders>
            <w:shd w:val="clear" w:color="auto" w:fill="auto"/>
            <w:vAlign w:val="center"/>
          </w:tcPr>
          <w:p w14:paraId="429FDE7B" w14:textId="77777777" w:rsidR="005C4F2E" w:rsidRPr="0013415B" w:rsidRDefault="005C4F2E" w:rsidP="00E81CA1">
            <w:pPr>
              <w:spacing w:after="120"/>
              <w:jc w:val="center"/>
              <w:rPr>
                <w:b/>
                <w:bCs/>
                <w:sz w:val="21"/>
                <w:szCs w:val="20"/>
              </w:rPr>
            </w:pPr>
            <w:r w:rsidRPr="0013415B">
              <w:rPr>
                <w:b/>
                <w:bCs/>
                <w:sz w:val="21"/>
                <w:szCs w:val="20"/>
              </w:rPr>
              <w:t>May 2017</w:t>
            </w:r>
          </w:p>
        </w:tc>
      </w:tr>
    </w:tbl>
    <w:p w14:paraId="1220A1C9" w14:textId="77777777" w:rsidR="00E81CA1" w:rsidRPr="0013415B" w:rsidRDefault="00E81CA1" w:rsidP="00ED0AE0">
      <w:pPr>
        <w:tabs>
          <w:tab w:val="left" w:pos="5295"/>
        </w:tabs>
        <w:spacing w:before="120" w:after="120"/>
        <w:jc w:val="both"/>
      </w:pPr>
      <w:r w:rsidRPr="0013415B">
        <w:t>Mark reviewed some of the activitie</w:t>
      </w:r>
      <w:r w:rsidR="003550F6" w:rsidRPr="0013415B">
        <w:t>s being undertaken by other</w:t>
      </w:r>
      <w:r w:rsidRPr="0013415B">
        <w:t xml:space="preserve"> groups in support of the </w:t>
      </w:r>
      <w:r w:rsidR="003550F6" w:rsidRPr="0013415B">
        <w:t xml:space="preserve">CEOS </w:t>
      </w:r>
      <w:r w:rsidRPr="0013415B">
        <w:t>Carbon Strategy:</w:t>
      </w:r>
    </w:p>
    <w:p w14:paraId="08EB62AE" w14:textId="2542D86C" w:rsidR="003550F6" w:rsidRPr="0013415B" w:rsidRDefault="00443309" w:rsidP="008A2129">
      <w:pPr>
        <w:pStyle w:val="ListParagraph"/>
        <w:numPr>
          <w:ilvl w:val="0"/>
          <w:numId w:val="8"/>
        </w:numPr>
        <w:tabs>
          <w:tab w:val="left" w:pos="5295"/>
        </w:tabs>
        <w:spacing w:before="120" w:after="120"/>
        <w:ind w:left="357" w:hanging="357"/>
        <w:contextualSpacing w:val="0"/>
        <w:jc w:val="both"/>
      </w:pPr>
      <w:r w:rsidRPr="0013415B">
        <w:t xml:space="preserve">WGClimate will use </w:t>
      </w:r>
      <w:r w:rsidR="00E81CA1" w:rsidRPr="0013415B">
        <w:t xml:space="preserve">the </w:t>
      </w:r>
      <w:r w:rsidRPr="0013415B">
        <w:t xml:space="preserve">ECV Inventory to produce </w:t>
      </w:r>
      <w:r w:rsidR="00E81CA1" w:rsidRPr="0013415B">
        <w:t xml:space="preserve">a </w:t>
      </w:r>
      <w:r w:rsidRPr="0013415B">
        <w:t xml:space="preserve">subset of ECV </w:t>
      </w:r>
      <w:r w:rsidR="008A2129">
        <w:t>record</w:t>
      </w:r>
      <w:r w:rsidRPr="0013415B">
        <w:t xml:space="preserve">s </w:t>
      </w:r>
      <w:r w:rsidR="008A2129">
        <w:t>related</w:t>
      </w:r>
      <w:r w:rsidRPr="0013415B">
        <w:t xml:space="preserve"> to </w:t>
      </w:r>
      <w:r w:rsidR="003550F6" w:rsidRPr="0013415B">
        <w:t xml:space="preserve">the </w:t>
      </w:r>
      <w:r w:rsidRPr="0013415B">
        <w:t>Carbon Strategy.</w:t>
      </w:r>
    </w:p>
    <w:p w14:paraId="49356BB3" w14:textId="107563B4" w:rsidR="003550F6" w:rsidRPr="0013415B" w:rsidRDefault="00443309" w:rsidP="008A2129">
      <w:pPr>
        <w:pStyle w:val="ListParagraph"/>
        <w:numPr>
          <w:ilvl w:val="0"/>
          <w:numId w:val="8"/>
        </w:numPr>
        <w:tabs>
          <w:tab w:val="left" w:pos="5295"/>
        </w:tabs>
        <w:spacing w:before="120" w:after="120"/>
        <w:ind w:left="357" w:hanging="357"/>
        <w:contextualSpacing w:val="0"/>
        <w:jc w:val="both"/>
      </w:pPr>
      <w:r w:rsidRPr="0013415B">
        <w:t>WGISS</w:t>
      </w:r>
      <w:r w:rsidR="003550F6" w:rsidRPr="0013415B">
        <w:t xml:space="preserve"> has</w:t>
      </w:r>
      <w:r w:rsidRPr="0013415B">
        <w:t xml:space="preserve"> developed a standard set of tools for </w:t>
      </w:r>
      <w:r w:rsidR="008A2129">
        <w:t xml:space="preserve">carbon dataset </w:t>
      </w:r>
      <w:r w:rsidRPr="0013415B">
        <w:t>discoverability,</w:t>
      </w:r>
      <w:r w:rsidR="003550F6" w:rsidRPr="0013415B">
        <w:t xml:space="preserve"> by</w:t>
      </w:r>
      <w:r w:rsidRPr="0013415B">
        <w:t xml:space="preserve"> applying </w:t>
      </w:r>
      <w:r w:rsidR="003550F6" w:rsidRPr="0013415B">
        <w:t xml:space="preserve">existing </w:t>
      </w:r>
      <w:r w:rsidRPr="0013415B">
        <w:t>tools to a thematic subset (carbon)</w:t>
      </w:r>
      <w:r w:rsidR="003550F6" w:rsidRPr="0013415B">
        <w:t xml:space="preserve">. </w:t>
      </w:r>
      <w:r w:rsidRPr="0013415B">
        <w:t xml:space="preserve">WGISS </w:t>
      </w:r>
      <w:r w:rsidR="003550F6" w:rsidRPr="0013415B">
        <w:t xml:space="preserve">are also working on a </w:t>
      </w:r>
      <w:r w:rsidRPr="0013415B">
        <w:t>carbon portal</w:t>
      </w:r>
      <w:r w:rsidR="003550F6" w:rsidRPr="0013415B">
        <w:t>, which</w:t>
      </w:r>
      <w:r w:rsidRPr="0013415B">
        <w:t xml:space="preserve"> will expose datasets in a common way ac</w:t>
      </w:r>
      <w:r w:rsidR="003550F6" w:rsidRPr="0013415B">
        <w:t>ross all CEOS A</w:t>
      </w:r>
      <w:r w:rsidRPr="0013415B">
        <w:t>gencies</w:t>
      </w:r>
      <w:r w:rsidR="003550F6" w:rsidRPr="0013415B">
        <w:t>.</w:t>
      </w:r>
    </w:p>
    <w:p w14:paraId="21719E9A" w14:textId="77777777" w:rsidR="00443309" w:rsidRPr="0013415B" w:rsidRDefault="003550F6" w:rsidP="008A2129">
      <w:pPr>
        <w:pStyle w:val="ListParagraph"/>
        <w:numPr>
          <w:ilvl w:val="0"/>
          <w:numId w:val="8"/>
        </w:numPr>
        <w:tabs>
          <w:tab w:val="left" w:pos="5295"/>
        </w:tabs>
        <w:spacing w:before="120" w:after="120"/>
        <w:ind w:left="357" w:hanging="357"/>
        <w:contextualSpacing w:val="0"/>
        <w:jc w:val="both"/>
      </w:pPr>
      <w:r w:rsidRPr="0013415B">
        <w:t xml:space="preserve">CEOS is </w:t>
      </w:r>
      <w:r w:rsidR="00443309" w:rsidRPr="0013415B">
        <w:t>contributing to</w:t>
      </w:r>
      <w:r w:rsidRPr="0013415B">
        <w:t xml:space="preserve"> the GEO Carbon and GHG Initiative by advancing</w:t>
      </w:r>
      <w:r w:rsidR="00443309" w:rsidRPr="0013415B">
        <w:t xml:space="preserve"> data access and availability</w:t>
      </w:r>
      <w:r w:rsidRPr="0013415B">
        <w:t>, optimising</w:t>
      </w:r>
      <w:r w:rsidR="00443309" w:rsidRPr="0013415B">
        <w:t xml:space="preserve"> observation networks, and</w:t>
      </w:r>
      <w:r w:rsidRPr="0013415B">
        <w:t xml:space="preserve"> supporting</w:t>
      </w:r>
      <w:r w:rsidR="00443309" w:rsidRPr="0013415B">
        <w:t xml:space="preserve"> </w:t>
      </w:r>
      <w:r w:rsidRPr="0013415B">
        <w:t xml:space="preserve">carbon </w:t>
      </w:r>
      <w:r w:rsidRPr="0013415B">
        <w:rPr>
          <w:bCs/>
        </w:rPr>
        <w:t>b</w:t>
      </w:r>
      <w:r w:rsidR="00443309" w:rsidRPr="0013415B">
        <w:rPr>
          <w:bCs/>
        </w:rPr>
        <w:t>udget calculation</w:t>
      </w:r>
      <w:r w:rsidRPr="0013415B">
        <w:rPr>
          <w:bCs/>
        </w:rPr>
        <w:t xml:space="preserve"> consistency with broad observations.</w:t>
      </w:r>
    </w:p>
    <w:p w14:paraId="1EDE34FE" w14:textId="52BCC6A7" w:rsidR="00647C55" w:rsidRPr="0013415B" w:rsidRDefault="00647C55" w:rsidP="008A2129">
      <w:pPr>
        <w:pStyle w:val="ListParagraph"/>
        <w:numPr>
          <w:ilvl w:val="0"/>
          <w:numId w:val="8"/>
        </w:numPr>
        <w:tabs>
          <w:tab w:val="left" w:pos="5295"/>
        </w:tabs>
        <w:spacing w:before="120" w:after="120"/>
        <w:ind w:left="357" w:hanging="357"/>
        <w:contextualSpacing w:val="0"/>
        <w:jc w:val="both"/>
      </w:pPr>
      <w:r w:rsidRPr="0013415B">
        <w:t xml:space="preserve">Japan is taking a lead role in the update of the IPCC Guidelines for National Greenhouse Gas Inventories, in particular </w:t>
      </w:r>
      <w:r w:rsidR="008A2129">
        <w:t>on</w:t>
      </w:r>
      <w:r w:rsidRPr="0013415B">
        <w:t xml:space="preserve"> updating</w:t>
      </w:r>
      <w:r w:rsidR="002C33CE" w:rsidRPr="0013415B">
        <w:t xml:space="preserve"> its</w:t>
      </w:r>
      <w:r w:rsidRPr="0013415B">
        <w:t xml:space="preserve"> verification guidance, and JAXA is involved in regard to EO.</w:t>
      </w:r>
    </w:p>
    <w:p w14:paraId="4DA3ACD8" w14:textId="77777777" w:rsidR="00647C55" w:rsidRPr="0013415B" w:rsidRDefault="00647C55" w:rsidP="00647C55">
      <w:pPr>
        <w:tabs>
          <w:tab w:val="left" w:pos="5295"/>
        </w:tabs>
        <w:spacing w:before="120" w:after="120"/>
        <w:jc w:val="center"/>
      </w:pPr>
      <w:r w:rsidRPr="0013415B">
        <w:rPr>
          <w:noProof/>
          <w:lang w:val="en-US"/>
        </w:rPr>
        <w:lastRenderedPageBreak/>
        <w:drawing>
          <wp:inline distT="0" distB="0" distL="0" distR="0" wp14:anchorId="26DB4846" wp14:editId="457062FC">
            <wp:extent cx="3240000" cy="2422816"/>
            <wp:effectExtent l="0" t="0" r="1143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3240000" cy="2422816"/>
                    </a:xfrm>
                    <a:prstGeom prst="rect">
                      <a:avLst/>
                    </a:prstGeom>
                  </pic:spPr>
                </pic:pic>
              </a:graphicData>
            </a:graphic>
          </wp:inline>
        </w:drawing>
      </w:r>
    </w:p>
    <w:p w14:paraId="1B2AB9A1" w14:textId="19B46C92" w:rsidR="00443309" w:rsidRPr="0013415B" w:rsidRDefault="008A2129" w:rsidP="00ED0AE0">
      <w:pPr>
        <w:tabs>
          <w:tab w:val="left" w:pos="5295"/>
        </w:tabs>
        <w:spacing w:before="120" w:after="120"/>
        <w:jc w:val="both"/>
      </w:pPr>
      <w:r>
        <w:t>Ivan Petiteville (ESA</w:t>
      </w:r>
      <w:r w:rsidR="00647C55" w:rsidRPr="0013415B">
        <w:t xml:space="preserve">) asked whether </w:t>
      </w:r>
      <w:r w:rsidR="00547E47" w:rsidRPr="0013415B">
        <w:t xml:space="preserve">JAXA </w:t>
      </w:r>
      <w:r w:rsidR="00647C55" w:rsidRPr="0013415B">
        <w:t xml:space="preserve">will </w:t>
      </w:r>
      <w:r w:rsidR="00547E47" w:rsidRPr="0013415B">
        <w:t>engage CEOS on th</w:t>
      </w:r>
      <w:r w:rsidR="00647C55" w:rsidRPr="0013415B">
        <w:t xml:space="preserve">e effort to influence the </w:t>
      </w:r>
      <w:r w:rsidR="002C33CE" w:rsidRPr="0013415B">
        <w:t>IPCC Guidelines for National Greenhouse Gas Inventories.</w:t>
      </w:r>
      <w:r w:rsidR="00547E47" w:rsidRPr="0013415B">
        <w:t xml:space="preserve"> </w:t>
      </w:r>
      <w:r w:rsidR="002C33CE" w:rsidRPr="0013415B">
        <w:t xml:space="preserve">Mark confirmed </w:t>
      </w:r>
      <w:r w:rsidR="00647C55" w:rsidRPr="0013415B">
        <w:t>their intention</w:t>
      </w:r>
      <w:r w:rsidR="007644AF" w:rsidRPr="0013415B">
        <w:t xml:space="preserve"> to work with CEOS</w:t>
      </w:r>
      <w:r w:rsidR="00647C55" w:rsidRPr="0013415B">
        <w:t>. Ivan suggested that they be asked to s</w:t>
      </w:r>
      <w:r w:rsidR="007644AF" w:rsidRPr="0013415B">
        <w:t>ay something around</w:t>
      </w:r>
      <w:r w:rsidR="00647C55" w:rsidRPr="0013415B">
        <w:t xml:space="preserve"> this at SIT-32.</w:t>
      </w:r>
      <w:r w:rsidR="00547E47" w:rsidRPr="0013415B">
        <w:t xml:space="preserve"> </w:t>
      </w:r>
    </w:p>
    <w:tbl>
      <w:tblPr>
        <w:tblW w:w="8953"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8"/>
        <w:gridCol w:w="4536"/>
        <w:gridCol w:w="2849"/>
      </w:tblGrid>
      <w:tr w:rsidR="00647C55" w:rsidRPr="0013415B" w14:paraId="6CB90764" w14:textId="77777777" w:rsidTr="008A2129">
        <w:trPr>
          <w:cantSplit/>
          <w:trHeight w:val="954"/>
        </w:trPr>
        <w:tc>
          <w:tcPr>
            <w:tcW w:w="1568"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51202330" w14:textId="77777777" w:rsidR="00647C55" w:rsidRPr="0013415B" w:rsidRDefault="00647C55" w:rsidP="008A2129">
            <w:pPr>
              <w:spacing w:after="120"/>
              <w:jc w:val="center"/>
              <w:rPr>
                <w:b/>
                <w:bCs/>
                <w:sz w:val="21"/>
                <w:szCs w:val="20"/>
              </w:rPr>
            </w:pPr>
            <w:r w:rsidRPr="0013415B">
              <w:rPr>
                <w:b/>
                <w:bCs/>
                <w:sz w:val="21"/>
                <w:szCs w:val="20"/>
              </w:rPr>
              <w:t>LSI-VC-3-21</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8F2D023" w14:textId="77777777" w:rsidR="00647C55" w:rsidRPr="0013415B" w:rsidRDefault="002C33CE" w:rsidP="007644AF">
            <w:pPr>
              <w:spacing w:after="120"/>
              <w:rPr>
                <w:bCs/>
                <w:i/>
                <w:sz w:val="21"/>
                <w:szCs w:val="21"/>
              </w:rPr>
            </w:pPr>
            <w:r w:rsidRPr="0013415B">
              <w:rPr>
                <w:bCs/>
                <w:i/>
                <w:sz w:val="21"/>
                <w:szCs w:val="21"/>
              </w:rPr>
              <w:t>Mark Dowell</w:t>
            </w:r>
            <w:r w:rsidR="007644AF" w:rsidRPr="0013415B">
              <w:rPr>
                <w:bCs/>
                <w:i/>
                <w:sz w:val="21"/>
                <w:szCs w:val="21"/>
              </w:rPr>
              <w:t xml:space="preserve"> to coordinate with JAXA and the ESA SIT Chair Team regarding </w:t>
            </w:r>
            <w:r w:rsidRPr="0013415B">
              <w:rPr>
                <w:bCs/>
                <w:i/>
                <w:sz w:val="21"/>
                <w:szCs w:val="21"/>
              </w:rPr>
              <w:t xml:space="preserve">raising the </w:t>
            </w:r>
            <w:r w:rsidR="007644AF" w:rsidRPr="0013415B">
              <w:rPr>
                <w:bCs/>
                <w:i/>
                <w:sz w:val="21"/>
                <w:szCs w:val="21"/>
              </w:rPr>
              <w:t>IPCC Guidelines for National Greenhouse Gas Inventories topic</w:t>
            </w:r>
            <w:r w:rsidRPr="0013415B">
              <w:rPr>
                <w:bCs/>
                <w:i/>
                <w:sz w:val="21"/>
                <w:szCs w:val="21"/>
              </w:rPr>
              <w:t xml:space="preserve"> at SIT-32</w:t>
            </w:r>
            <w:r w:rsidR="007644AF" w:rsidRPr="0013415B">
              <w:rPr>
                <w:bCs/>
                <w:i/>
                <w:sz w:val="21"/>
                <w:szCs w:val="21"/>
              </w:rPr>
              <w:t>.</w:t>
            </w:r>
          </w:p>
        </w:tc>
        <w:tc>
          <w:tcPr>
            <w:tcW w:w="2849" w:type="dxa"/>
            <w:tcBorders>
              <w:top w:val="single" w:sz="4" w:space="0" w:color="auto"/>
              <w:left w:val="single" w:sz="4" w:space="0" w:color="auto"/>
              <w:bottom w:val="single" w:sz="4" w:space="0" w:color="auto"/>
              <w:right w:val="single" w:sz="4" w:space="0" w:color="auto"/>
            </w:tcBorders>
            <w:shd w:val="clear" w:color="auto" w:fill="auto"/>
            <w:vAlign w:val="center"/>
          </w:tcPr>
          <w:p w14:paraId="7627B789" w14:textId="77777777" w:rsidR="00647C55" w:rsidRPr="0013415B" w:rsidRDefault="00647C55" w:rsidP="008A2129">
            <w:pPr>
              <w:spacing w:after="120"/>
              <w:jc w:val="center"/>
              <w:rPr>
                <w:b/>
                <w:bCs/>
                <w:sz w:val="21"/>
                <w:szCs w:val="20"/>
              </w:rPr>
            </w:pPr>
            <w:r w:rsidRPr="0013415B">
              <w:rPr>
                <w:b/>
                <w:bCs/>
                <w:sz w:val="21"/>
                <w:szCs w:val="20"/>
              </w:rPr>
              <w:t>SIT-32</w:t>
            </w:r>
          </w:p>
        </w:tc>
      </w:tr>
    </w:tbl>
    <w:p w14:paraId="115D74A7" w14:textId="77777777" w:rsidR="00547E47" w:rsidRPr="0013415B" w:rsidRDefault="00F13048" w:rsidP="00ED0AE0">
      <w:pPr>
        <w:tabs>
          <w:tab w:val="left" w:pos="5295"/>
        </w:tabs>
        <w:spacing w:before="120" w:after="120"/>
        <w:jc w:val="both"/>
      </w:pPr>
      <w:r w:rsidRPr="0013415B">
        <w:t>Mark noted that the traceability of the CEOS C</w:t>
      </w:r>
      <w:r w:rsidR="00547E47" w:rsidRPr="0013415B">
        <w:t>arbon</w:t>
      </w:r>
      <w:r w:rsidRPr="0013415B">
        <w:t xml:space="preserve"> Strategy</w:t>
      </w:r>
      <w:r w:rsidR="00547E47" w:rsidRPr="0013415B">
        <w:t xml:space="preserve"> requirements is</w:t>
      </w:r>
      <w:r w:rsidRPr="0013415B">
        <w:t xml:space="preserve"> currently lacking</w:t>
      </w:r>
      <w:r w:rsidR="00547E47" w:rsidRPr="0013415B">
        <w:t>,</w:t>
      </w:r>
      <w:r w:rsidRPr="0013415B">
        <w:t xml:space="preserve"> and he</w:t>
      </w:r>
      <w:r w:rsidR="00547E47" w:rsidRPr="0013415B">
        <w:t xml:space="preserve"> supports the GEOGLAM approach being </w:t>
      </w:r>
      <w:r w:rsidRPr="0013415B">
        <w:t>advocated</w:t>
      </w:r>
      <w:r w:rsidR="009E437A" w:rsidRPr="0013415B">
        <w:t xml:space="preserve"> by</w:t>
      </w:r>
      <w:r w:rsidRPr="0013415B">
        <w:t xml:space="preserve"> </w:t>
      </w:r>
      <w:r w:rsidR="00547E47" w:rsidRPr="0013415B">
        <w:t>LSI-VC.</w:t>
      </w:r>
      <w:r w:rsidRPr="0013415B">
        <w:t xml:space="preserve"> He added that s</w:t>
      </w:r>
      <w:r w:rsidR="00547E47" w:rsidRPr="0013415B">
        <w:t>ome of the products</w:t>
      </w:r>
      <w:r w:rsidRPr="0013415B">
        <w:t xml:space="preserve"> referenced in the S</w:t>
      </w:r>
      <w:r w:rsidR="00547E47" w:rsidRPr="0013415B">
        <w:t xml:space="preserve">trategy are not </w:t>
      </w:r>
      <w:r w:rsidRPr="0013415B">
        <w:t xml:space="preserve">yet being produced by agencies (e.g., there are </w:t>
      </w:r>
      <w:r w:rsidR="00547E47" w:rsidRPr="0013415B">
        <w:t xml:space="preserve">many </w:t>
      </w:r>
      <w:r w:rsidRPr="0013415B">
        <w:t>products that must</w:t>
      </w:r>
      <w:r w:rsidR="009E437A" w:rsidRPr="0013415B">
        <w:t xml:space="preserve"> themselves</w:t>
      </w:r>
      <w:r w:rsidRPr="0013415B">
        <w:t xml:space="preserve"> be </w:t>
      </w:r>
      <w:r w:rsidR="00547E47" w:rsidRPr="0013415B">
        <w:t>derived from derived products</w:t>
      </w:r>
      <w:r w:rsidRPr="0013415B">
        <w:t>) and he</w:t>
      </w:r>
      <w:r w:rsidR="00547E47" w:rsidRPr="0013415B">
        <w:t xml:space="preserve"> </w:t>
      </w:r>
      <w:r w:rsidRPr="0013415B">
        <w:t>s</w:t>
      </w:r>
      <w:r w:rsidR="00547E47" w:rsidRPr="0013415B">
        <w:t xml:space="preserve">uggested that </w:t>
      </w:r>
      <w:r w:rsidRPr="0013415B">
        <w:t>LSI-VC could promote their generation.</w:t>
      </w:r>
    </w:p>
    <w:p w14:paraId="4950DEBE" w14:textId="7B43C4DE" w:rsidR="00F13048" w:rsidRPr="0013415B" w:rsidRDefault="008A2129" w:rsidP="00ED0AE0">
      <w:pPr>
        <w:tabs>
          <w:tab w:val="left" w:pos="5295"/>
        </w:tabs>
        <w:spacing w:before="120" w:after="120"/>
        <w:jc w:val="both"/>
      </w:pPr>
      <w:r>
        <w:t>Mark noted that there are</w:t>
      </w:r>
      <w:r w:rsidR="00F13048" w:rsidRPr="0013415B">
        <w:t xml:space="preserve"> large </w:t>
      </w:r>
      <w:r w:rsidR="00547E47" w:rsidRPr="0013415B">
        <w:t xml:space="preserve">discrepancies between </w:t>
      </w:r>
      <w:r w:rsidR="00F13048" w:rsidRPr="0013415B">
        <w:t xml:space="preserve">the </w:t>
      </w:r>
      <w:r w:rsidR="00547E47" w:rsidRPr="0013415B">
        <w:t xml:space="preserve">products in the </w:t>
      </w:r>
      <w:r w:rsidR="00F13048" w:rsidRPr="0013415B">
        <w:t xml:space="preserve">CEOS </w:t>
      </w:r>
      <w:r w:rsidR="00547E47" w:rsidRPr="0013415B">
        <w:t>MIM</w:t>
      </w:r>
      <w:r w:rsidR="00F13048" w:rsidRPr="0013415B">
        <w:t xml:space="preserve"> Database</w:t>
      </w:r>
      <w:r w:rsidR="00547E47" w:rsidRPr="0013415B">
        <w:t xml:space="preserve"> and </w:t>
      </w:r>
      <w:r w:rsidR="00F13048" w:rsidRPr="0013415B">
        <w:t xml:space="preserve">the </w:t>
      </w:r>
      <w:r w:rsidR="00547E47" w:rsidRPr="0013415B">
        <w:t>products that are actually produced</w:t>
      </w:r>
      <w:r>
        <w:t xml:space="preserve"> by missions/instruments</w:t>
      </w:r>
      <w:r w:rsidR="00547E47" w:rsidRPr="0013415B">
        <w:t xml:space="preserve">. </w:t>
      </w:r>
      <w:r w:rsidR="00F13048" w:rsidRPr="0013415B">
        <w:t>The ECV I</w:t>
      </w:r>
      <w:r w:rsidR="00547E47" w:rsidRPr="0013415B">
        <w:t xml:space="preserve">nventory </w:t>
      </w:r>
      <w:r w:rsidR="002A5C81" w:rsidRPr="0013415B">
        <w:t>is the complete record of</w:t>
      </w:r>
      <w:r w:rsidR="00F13048" w:rsidRPr="0013415B">
        <w:t xml:space="preserve"> (climate)</w:t>
      </w:r>
      <w:r w:rsidR="002A5C81" w:rsidRPr="0013415B">
        <w:t xml:space="preserve"> products</w:t>
      </w:r>
      <w:r w:rsidR="00F13048" w:rsidRPr="0013415B">
        <w:t>, and looking at the Inventory it would clearly be a large job to make the MIM match.</w:t>
      </w:r>
      <w:r w:rsidR="009E437A" w:rsidRPr="0013415B">
        <w:t xml:space="preserve"> Closer links between the two could help.</w:t>
      </w:r>
    </w:p>
    <w:p w14:paraId="3E7E0214" w14:textId="77777777" w:rsidR="002A5C81" w:rsidRPr="0013415B" w:rsidRDefault="002A5C81" w:rsidP="006C48F5">
      <w:pPr>
        <w:pStyle w:val="Heading2"/>
      </w:pPr>
      <w:r w:rsidRPr="0013415B">
        <w:t>GEOGLAM Requirements Process</w:t>
      </w:r>
    </w:p>
    <w:p w14:paraId="0322980E" w14:textId="77777777" w:rsidR="002A5C81" w:rsidRPr="0013415B" w:rsidRDefault="00077BBE" w:rsidP="00ED0AE0">
      <w:pPr>
        <w:tabs>
          <w:tab w:val="left" w:pos="5295"/>
        </w:tabs>
        <w:spacing w:before="120" w:after="120"/>
        <w:jc w:val="both"/>
      </w:pPr>
      <w:r w:rsidRPr="0013415B">
        <w:t>Jenn</w:t>
      </w:r>
      <w:r w:rsidR="006F3C90" w:rsidRPr="0013415B">
        <w:t xml:space="preserve"> Lacey (USGS)</w:t>
      </w:r>
      <w:r w:rsidRPr="0013415B">
        <w:t xml:space="preserve"> presented </w:t>
      </w:r>
      <w:r w:rsidR="006F3C90" w:rsidRPr="0013415B">
        <w:t xml:space="preserve">an overview of the GEOGLAM requirements analysis process and the table used by the CEOS-GEOGLAM </w:t>
      </w:r>
      <w:r w:rsidR="006F3C90" w:rsidRPr="0013415B">
        <w:rPr>
          <w:i/>
        </w:rPr>
        <w:t xml:space="preserve">ad-hoc </w:t>
      </w:r>
      <w:r w:rsidR="006F3C90" w:rsidRPr="0013415B">
        <w:t>WG to assess user requirements.</w:t>
      </w:r>
    </w:p>
    <w:p w14:paraId="612FFBF1" w14:textId="77777777" w:rsidR="006F3C90" w:rsidRPr="0013415B" w:rsidRDefault="006F3C90" w:rsidP="006F3C90">
      <w:pPr>
        <w:tabs>
          <w:tab w:val="left" w:pos="5295"/>
        </w:tabs>
        <w:spacing w:before="120" w:after="120"/>
        <w:jc w:val="center"/>
      </w:pPr>
      <w:r w:rsidRPr="0013415B">
        <w:rPr>
          <w:noProof/>
          <w:lang w:val="en-US"/>
        </w:rPr>
        <w:lastRenderedPageBreak/>
        <w:drawing>
          <wp:inline distT="0" distB="0" distL="0" distR="0" wp14:anchorId="03922C90" wp14:editId="19C4455D">
            <wp:extent cx="3953458" cy="3545840"/>
            <wp:effectExtent l="0" t="0" r="9525" b="1016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3" cstate="email">
                      <a:extLst>
                        <a:ext uri="{28A0092B-C50C-407E-A947-70E740481C1C}">
                          <a14:useLocalDpi xmlns:a14="http://schemas.microsoft.com/office/drawing/2010/main"/>
                        </a:ext>
                      </a:extLst>
                    </a:blip>
                    <a:srcRect/>
                    <a:stretch/>
                  </pic:blipFill>
                  <pic:spPr>
                    <a:xfrm>
                      <a:off x="0" y="0"/>
                      <a:ext cx="3958674" cy="3550518"/>
                    </a:xfrm>
                    <a:prstGeom prst="rect">
                      <a:avLst/>
                    </a:prstGeom>
                  </pic:spPr>
                </pic:pic>
              </a:graphicData>
            </a:graphic>
          </wp:inline>
        </w:drawing>
      </w:r>
    </w:p>
    <w:p w14:paraId="08E148DD" w14:textId="0B8BE227" w:rsidR="002A5C81" w:rsidRPr="0013415B" w:rsidRDefault="00752F00" w:rsidP="00ED0AE0">
      <w:pPr>
        <w:tabs>
          <w:tab w:val="left" w:pos="5295"/>
        </w:tabs>
        <w:spacing w:before="120" w:after="120"/>
        <w:jc w:val="both"/>
      </w:pPr>
      <w:r>
        <w:t>LSI-VC plan</w:t>
      </w:r>
      <w:r w:rsidR="006F3C90" w:rsidRPr="0013415B">
        <w:t xml:space="preserve">s to use this approach to assess the requirements of the CEOS Carbon Strategy. The first step is to </w:t>
      </w:r>
      <w:r w:rsidR="002A5C81" w:rsidRPr="0013415B">
        <w:t>defin</w:t>
      </w:r>
      <w:r w:rsidR="006F3C90" w:rsidRPr="0013415B">
        <w:t xml:space="preserve">e </w:t>
      </w:r>
      <w:r w:rsidR="002A5C81" w:rsidRPr="0013415B">
        <w:t>the</w:t>
      </w:r>
      <w:r w:rsidR="006F3C90" w:rsidRPr="0013415B">
        <w:t xml:space="preserve"> target</w:t>
      </w:r>
      <w:r w:rsidR="002A5C81" w:rsidRPr="0013415B">
        <w:t xml:space="preserve"> products</w:t>
      </w:r>
      <w:r w:rsidR="006F3C90" w:rsidRPr="0013415B">
        <w:t xml:space="preserve"> (</w:t>
      </w:r>
      <w:r w:rsidR="0053514C" w:rsidRPr="0013415B">
        <w:t>“</w:t>
      </w:r>
      <w:r w:rsidR="006F3C90" w:rsidRPr="0013415B">
        <w:t>WHY? Monitoring Application</w:t>
      </w:r>
      <w:r w:rsidR="0053514C" w:rsidRPr="0013415B">
        <w:t>” above</w:t>
      </w:r>
      <w:r w:rsidR="006F3C90" w:rsidRPr="0013415B">
        <w:t>)</w:t>
      </w:r>
      <w:r w:rsidR="002A5C81" w:rsidRPr="0013415B">
        <w:t>.</w:t>
      </w:r>
      <w:r w:rsidR="006F3C90" w:rsidRPr="0013415B">
        <w:t xml:space="preserve"> A discussion followed on the best way to define these </w:t>
      </w:r>
      <w:r w:rsidR="00A805F4" w:rsidRPr="0013415B">
        <w:t xml:space="preserve">target </w:t>
      </w:r>
      <w:r w:rsidR="006F3C90" w:rsidRPr="0013415B">
        <w:t>pr</w:t>
      </w:r>
      <w:r w:rsidR="0053514C" w:rsidRPr="0013415B">
        <w:t>oducts. S</w:t>
      </w:r>
      <w:r w:rsidR="006F3C90" w:rsidRPr="0013415B">
        <w:t xml:space="preserve">uggestions included the parameters from the </w:t>
      </w:r>
      <w:r w:rsidR="0053514C" w:rsidRPr="0013415B">
        <w:t xml:space="preserve">CEOS </w:t>
      </w:r>
      <w:r w:rsidR="006F3C90" w:rsidRPr="0013415B">
        <w:t>MIM Database, the CEOS Carbon Strategy, and the GCOS IP. Mark suggested referencing the GCOS IP, as the parameters have quantitative values tied to them.</w:t>
      </w:r>
    </w:p>
    <w:p w14:paraId="45B4F783" w14:textId="106FA62C" w:rsidR="00E5008B" w:rsidRPr="0013415B" w:rsidRDefault="00E5008B" w:rsidP="00ED0AE0">
      <w:pPr>
        <w:tabs>
          <w:tab w:val="left" w:pos="5295"/>
        </w:tabs>
        <w:spacing w:before="120" w:after="120"/>
        <w:jc w:val="both"/>
      </w:pPr>
      <w:r w:rsidRPr="0013415B">
        <w:t xml:space="preserve">Brian </w:t>
      </w:r>
      <w:r w:rsidR="006F3C90" w:rsidRPr="0013415B">
        <w:t>Killough</w:t>
      </w:r>
      <w:r w:rsidR="00A805F4">
        <w:t xml:space="preserve"> (NASA/SEO)</w:t>
      </w:r>
      <w:r w:rsidR="006F3C90" w:rsidRPr="0013415B">
        <w:t xml:space="preserve"> requested clarification on the end goal – what will be do</w:t>
      </w:r>
      <w:r w:rsidR="00EA19E6" w:rsidRPr="0013415B">
        <w:t>ne once the table is filled out?</w:t>
      </w:r>
      <w:r w:rsidR="006F3C90" w:rsidRPr="0013415B">
        <w:t xml:space="preserve"> If this is a gap analysis, will we be identifying </w:t>
      </w:r>
      <w:r w:rsidRPr="0013415B">
        <w:t>measurement gap</w:t>
      </w:r>
      <w:r w:rsidR="006F3C90" w:rsidRPr="0013415B">
        <w:t>s</w:t>
      </w:r>
      <w:r w:rsidRPr="0013415B">
        <w:t>, coverage gap</w:t>
      </w:r>
      <w:r w:rsidR="006F3C90" w:rsidRPr="0013415B">
        <w:t>s</w:t>
      </w:r>
      <w:r w:rsidR="00EA19E6" w:rsidRPr="0013415B">
        <w:t>, etc.?</w:t>
      </w:r>
      <w:r w:rsidRPr="0013415B">
        <w:t xml:space="preserve"> What do we do with the gap information? </w:t>
      </w:r>
      <w:r w:rsidR="00EA19E6" w:rsidRPr="0013415B">
        <w:t xml:space="preserve">It was suggested that the information could be compiled and </w:t>
      </w:r>
      <w:r w:rsidRPr="0013415B">
        <w:t>present</w:t>
      </w:r>
      <w:r w:rsidR="00EA19E6" w:rsidRPr="0013415B">
        <w:t>ed</w:t>
      </w:r>
      <w:r w:rsidRPr="0013415B">
        <w:t xml:space="preserve"> to CEOS</w:t>
      </w:r>
      <w:r w:rsidR="00EA19E6" w:rsidRPr="0013415B">
        <w:t xml:space="preserve"> as a series of findings and recommendations, in an attempt to influence future </w:t>
      </w:r>
      <w:r w:rsidR="00E21947" w:rsidRPr="0013415B">
        <w:t xml:space="preserve">mission/instrument </w:t>
      </w:r>
      <w:r w:rsidR="00EA19E6" w:rsidRPr="0013415B">
        <w:t>development</w:t>
      </w:r>
      <w:r w:rsidR="0053514C" w:rsidRPr="0013415B">
        <w:t>, as</w:t>
      </w:r>
      <w:r w:rsidR="00EA19E6" w:rsidRPr="0013415B">
        <w:t xml:space="preserve"> with the ECV Inventory gap analysis.</w:t>
      </w:r>
    </w:p>
    <w:p w14:paraId="4A884364" w14:textId="77777777" w:rsidR="00E21725" w:rsidRPr="0013415B" w:rsidRDefault="00EA19E6" w:rsidP="00ED0AE0">
      <w:pPr>
        <w:tabs>
          <w:tab w:val="left" w:pos="5295"/>
        </w:tabs>
        <w:spacing w:before="120" w:after="120"/>
        <w:jc w:val="both"/>
      </w:pPr>
      <w:r w:rsidRPr="0013415B">
        <w:t xml:space="preserve">It was agreed that filling out the table will be a large task, and will require expert knowledge. Mark suggested that </w:t>
      </w:r>
      <w:r w:rsidR="00E21947" w:rsidRPr="0013415B">
        <w:t xml:space="preserve">once complete, </w:t>
      </w:r>
      <w:r w:rsidRPr="0013415B">
        <w:t xml:space="preserve">the template be provided to the GEO </w:t>
      </w:r>
      <w:r w:rsidR="00222563" w:rsidRPr="0013415B">
        <w:t>Carbon and GHG</w:t>
      </w:r>
      <w:r w:rsidRPr="0013415B">
        <w:t xml:space="preserve"> Initiative team to fill out, as this is</w:t>
      </w:r>
      <w:r w:rsidR="00E21947" w:rsidRPr="0013415B">
        <w:t xml:space="preserve"> in </w:t>
      </w:r>
      <w:r w:rsidRPr="0013415B">
        <w:t>line with GEO’s responsibilities.</w:t>
      </w:r>
      <w:r w:rsidR="00E21947" w:rsidRPr="0013415B">
        <w:t xml:space="preserve"> Alyssa Whitcraft (GEOGLAM Secretariat) agreed, noting that compiling</w:t>
      </w:r>
      <w:r w:rsidR="00DE0B48" w:rsidRPr="0013415B">
        <w:t xml:space="preserve"> </w:t>
      </w:r>
      <w:r w:rsidR="00E21947" w:rsidRPr="0013415B">
        <w:t>the</w:t>
      </w:r>
      <w:r w:rsidR="00DE0B48" w:rsidRPr="0013415B">
        <w:t xml:space="preserve"> requirements is the key step, and</w:t>
      </w:r>
      <w:r w:rsidR="00E21947" w:rsidRPr="0013415B">
        <w:t xml:space="preserve"> with GEOGLAM, for example, this took a </w:t>
      </w:r>
      <w:r w:rsidR="00DE0B48" w:rsidRPr="0013415B">
        <w:t xml:space="preserve">very long </w:t>
      </w:r>
      <w:r w:rsidR="00E21947" w:rsidRPr="0013415B">
        <w:t>time</w:t>
      </w:r>
      <w:r w:rsidR="00DE0B48" w:rsidRPr="0013415B">
        <w:t xml:space="preserve"> (2-3 years). </w:t>
      </w:r>
      <w:r w:rsidR="00E21947" w:rsidRPr="0013415B">
        <w:t>Leaning on GEO/the carbon community is a n</w:t>
      </w:r>
      <w:r w:rsidR="00DE0B48" w:rsidRPr="0013415B">
        <w:t>eces</w:t>
      </w:r>
      <w:r w:rsidR="00E21947" w:rsidRPr="0013415B">
        <w:t>s</w:t>
      </w:r>
      <w:r w:rsidR="00DE0B48" w:rsidRPr="0013415B">
        <w:t>ity</w:t>
      </w:r>
      <w:r w:rsidR="00E21947" w:rsidRPr="0013415B">
        <w:t>. The j</w:t>
      </w:r>
      <w:r w:rsidR="00DE0B48" w:rsidRPr="0013415B">
        <w:t>ob for CEOS</w:t>
      </w:r>
      <w:r w:rsidR="00E21947" w:rsidRPr="0013415B">
        <w:t>/LSI-VC</w:t>
      </w:r>
      <w:r w:rsidR="0053514C" w:rsidRPr="0013415B">
        <w:t xml:space="preserve"> should be restricted</w:t>
      </w:r>
      <w:r w:rsidR="00CF4EA3" w:rsidRPr="0013415B">
        <w:t xml:space="preserve"> to</w:t>
      </w:r>
      <w:r w:rsidR="00DE0B48" w:rsidRPr="0013415B">
        <w:t xml:space="preserve"> mapping missions </w:t>
      </w:r>
      <w:r w:rsidR="00E21947" w:rsidRPr="0013415B">
        <w:t>and instruments to the received</w:t>
      </w:r>
      <w:r w:rsidR="00DE0B48" w:rsidRPr="0013415B">
        <w:t xml:space="preserve"> </w:t>
      </w:r>
      <w:r w:rsidR="00222563" w:rsidRPr="0013415B">
        <w:t>requirements</w:t>
      </w:r>
      <w:r w:rsidR="00DE0B48" w:rsidRPr="0013415B">
        <w:t>.</w:t>
      </w:r>
    </w:p>
    <w:p w14:paraId="688E3542" w14:textId="77777777" w:rsidR="00222563" w:rsidRPr="0013415B" w:rsidRDefault="00222563" w:rsidP="00ED0AE0">
      <w:pPr>
        <w:tabs>
          <w:tab w:val="left" w:pos="5295"/>
        </w:tabs>
        <w:spacing w:before="120" w:after="120"/>
        <w:jc w:val="both"/>
      </w:pPr>
      <w:r w:rsidRPr="0013415B">
        <w:t xml:space="preserve">Mark and Alyssa </w:t>
      </w:r>
      <w:r w:rsidR="00F441D2" w:rsidRPr="0013415B">
        <w:t xml:space="preserve">noted that they are </w:t>
      </w:r>
      <w:r w:rsidRPr="0013415B">
        <w:t>not sure if all of the rows currently presented</w:t>
      </w:r>
      <w:r w:rsidR="00F441D2" w:rsidRPr="0013415B">
        <w:t xml:space="preserve"> in the table </w:t>
      </w:r>
      <w:r w:rsidRPr="0013415B">
        <w:t>are applicable to carbon</w:t>
      </w:r>
      <w:r w:rsidR="00F441D2" w:rsidRPr="0013415B">
        <w:t>. Brian took an action to investigate further.</w:t>
      </w:r>
    </w:p>
    <w:tbl>
      <w:tblPr>
        <w:tblW w:w="8953"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8"/>
        <w:gridCol w:w="4536"/>
        <w:gridCol w:w="2849"/>
      </w:tblGrid>
      <w:tr w:rsidR="00F441D2" w:rsidRPr="0013415B" w14:paraId="3B8593B6" w14:textId="77777777" w:rsidTr="008A2129">
        <w:trPr>
          <w:cantSplit/>
          <w:trHeight w:val="954"/>
        </w:trPr>
        <w:tc>
          <w:tcPr>
            <w:tcW w:w="1568"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329E0E54" w14:textId="77777777" w:rsidR="00F441D2" w:rsidRPr="0013415B" w:rsidRDefault="00F441D2" w:rsidP="008A2129">
            <w:pPr>
              <w:spacing w:after="120"/>
              <w:jc w:val="center"/>
              <w:rPr>
                <w:b/>
                <w:bCs/>
                <w:sz w:val="21"/>
                <w:szCs w:val="20"/>
              </w:rPr>
            </w:pPr>
            <w:r w:rsidRPr="0013415B">
              <w:rPr>
                <w:b/>
                <w:bCs/>
                <w:sz w:val="21"/>
                <w:szCs w:val="20"/>
              </w:rPr>
              <w:lastRenderedPageBreak/>
              <w:t>LSI-VC-3-22</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4986ED3" w14:textId="687AF7E1" w:rsidR="00F441D2" w:rsidRPr="0013415B" w:rsidRDefault="00F441D2" w:rsidP="008A2129">
            <w:pPr>
              <w:spacing w:after="120"/>
              <w:rPr>
                <w:bCs/>
                <w:i/>
                <w:sz w:val="21"/>
                <w:szCs w:val="21"/>
              </w:rPr>
            </w:pPr>
            <w:r w:rsidRPr="0013415B">
              <w:rPr>
                <w:bCs/>
                <w:i/>
                <w:sz w:val="21"/>
                <w:szCs w:val="21"/>
              </w:rPr>
              <w:t xml:space="preserve">CEOS SEO to look at the terrestrial chapter of the CEOS Strategy for Carbon Observations from Space, constrain the rows currently in the requirements matrix, </w:t>
            </w:r>
            <w:r w:rsidR="00A805F4">
              <w:rPr>
                <w:bCs/>
                <w:i/>
                <w:sz w:val="21"/>
                <w:szCs w:val="21"/>
              </w:rPr>
              <w:t>and</w:t>
            </w:r>
            <w:r w:rsidRPr="0013415B">
              <w:rPr>
                <w:bCs/>
                <w:i/>
                <w:sz w:val="21"/>
                <w:szCs w:val="21"/>
              </w:rPr>
              <w:t xml:space="preserve"> </w:t>
            </w:r>
            <w:r w:rsidR="00A805F4">
              <w:rPr>
                <w:bCs/>
                <w:i/>
                <w:sz w:val="21"/>
                <w:szCs w:val="21"/>
              </w:rPr>
              <w:t>assess</w:t>
            </w:r>
            <w:r w:rsidRPr="0013415B">
              <w:rPr>
                <w:bCs/>
                <w:i/>
                <w:sz w:val="21"/>
                <w:szCs w:val="21"/>
              </w:rPr>
              <w:t xml:space="preserve"> what high-level requirements exist.</w:t>
            </w:r>
          </w:p>
          <w:p w14:paraId="16E08B57" w14:textId="77777777" w:rsidR="00F441D2" w:rsidRPr="0013415B" w:rsidRDefault="00F441D2" w:rsidP="008A2129">
            <w:pPr>
              <w:spacing w:after="120"/>
              <w:rPr>
                <w:bCs/>
                <w:i/>
                <w:sz w:val="21"/>
                <w:szCs w:val="21"/>
              </w:rPr>
            </w:pPr>
            <w:r w:rsidRPr="0013415B">
              <w:rPr>
                <w:bCs/>
                <w:i/>
                <w:sz w:val="21"/>
                <w:szCs w:val="21"/>
              </w:rPr>
              <w:t>Mark Dowell to reach out to Stephen Plummer for guidance.</w:t>
            </w:r>
          </w:p>
        </w:tc>
        <w:tc>
          <w:tcPr>
            <w:tcW w:w="2849" w:type="dxa"/>
            <w:tcBorders>
              <w:top w:val="single" w:sz="4" w:space="0" w:color="auto"/>
              <w:left w:val="single" w:sz="4" w:space="0" w:color="auto"/>
              <w:bottom w:val="single" w:sz="4" w:space="0" w:color="auto"/>
              <w:right w:val="single" w:sz="4" w:space="0" w:color="auto"/>
            </w:tcBorders>
            <w:shd w:val="clear" w:color="auto" w:fill="auto"/>
            <w:vAlign w:val="center"/>
          </w:tcPr>
          <w:p w14:paraId="3F4E57A8" w14:textId="77777777" w:rsidR="00F441D2" w:rsidRPr="0013415B" w:rsidRDefault="00565A28" w:rsidP="008A2129">
            <w:pPr>
              <w:spacing w:after="120"/>
              <w:jc w:val="center"/>
              <w:rPr>
                <w:b/>
                <w:bCs/>
                <w:sz w:val="21"/>
                <w:szCs w:val="20"/>
              </w:rPr>
            </w:pPr>
            <w:r w:rsidRPr="0013415B">
              <w:rPr>
                <w:b/>
                <w:bCs/>
                <w:sz w:val="21"/>
                <w:szCs w:val="20"/>
              </w:rPr>
              <w:t>June</w:t>
            </w:r>
            <w:r w:rsidR="00F441D2" w:rsidRPr="0013415B">
              <w:rPr>
                <w:b/>
                <w:bCs/>
                <w:sz w:val="21"/>
                <w:szCs w:val="20"/>
              </w:rPr>
              <w:t xml:space="preserve"> 2017</w:t>
            </w:r>
          </w:p>
        </w:tc>
      </w:tr>
      <w:tr w:rsidR="00F441D2" w:rsidRPr="0013415B" w14:paraId="2B2F2E18" w14:textId="77777777" w:rsidTr="008A2129">
        <w:trPr>
          <w:cantSplit/>
          <w:trHeight w:val="954"/>
        </w:trPr>
        <w:tc>
          <w:tcPr>
            <w:tcW w:w="1568"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0E807221" w14:textId="77777777" w:rsidR="00F441D2" w:rsidRPr="0013415B" w:rsidRDefault="00F441D2" w:rsidP="008A2129">
            <w:pPr>
              <w:spacing w:after="120"/>
              <w:jc w:val="center"/>
              <w:rPr>
                <w:b/>
                <w:bCs/>
                <w:sz w:val="21"/>
                <w:szCs w:val="20"/>
              </w:rPr>
            </w:pPr>
            <w:r w:rsidRPr="0013415B">
              <w:rPr>
                <w:b/>
                <w:bCs/>
                <w:sz w:val="21"/>
                <w:szCs w:val="20"/>
              </w:rPr>
              <w:t>LSI-VC-3-23</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0A71AA0" w14:textId="77777777" w:rsidR="00F441D2" w:rsidRPr="0013415B" w:rsidRDefault="00F441D2" w:rsidP="008A2129">
            <w:pPr>
              <w:spacing w:after="120"/>
              <w:rPr>
                <w:bCs/>
                <w:i/>
                <w:sz w:val="21"/>
                <w:szCs w:val="21"/>
              </w:rPr>
            </w:pPr>
            <w:r w:rsidRPr="0013415B">
              <w:rPr>
                <w:bCs/>
                <w:i/>
                <w:sz w:val="21"/>
                <w:szCs w:val="21"/>
              </w:rPr>
              <w:t xml:space="preserve">Mark Dowell to reach out to GEO regarding having GEO Carbon and GHG Initiative experts fill out any </w:t>
            </w:r>
            <w:r w:rsidR="00E77B44" w:rsidRPr="0013415B">
              <w:rPr>
                <w:bCs/>
                <w:i/>
                <w:sz w:val="21"/>
                <w:szCs w:val="21"/>
              </w:rPr>
              <w:t xml:space="preserve">carbon requirements </w:t>
            </w:r>
            <w:r w:rsidRPr="0013415B">
              <w:rPr>
                <w:bCs/>
                <w:i/>
                <w:sz w:val="21"/>
                <w:szCs w:val="21"/>
              </w:rPr>
              <w:t>template supplied by LSI-VC/CEOS.</w:t>
            </w:r>
          </w:p>
        </w:tc>
        <w:tc>
          <w:tcPr>
            <w:tcW w:w="2849" w:type="dxa"/>
            <w:tcBorders>
              <w:top w:val="single" w:sz="4" w:space="0" w:color="auto"/>
              <w:left w:val="single" w:sz="4" w:space="0" w:color="auto"/>
              <w:bottom w:val="single" w:sz="4" w:space="0" w:color="auto"/>
              <w:right w:val="single" w:sz="4" w:space="0" w:color="auto"/>
            </w:tcBorders>
            <w:shd w:val="clear" w:color="auto" w:fill="auto"/>
            <w:vAlign w:val="center"/>
          </w:tcPr>
          <w:p w14:paraId="55B566A2" w14:textId="77777777" w:rsidR="00F441D2" w:rsidRPr="0013415B" w:rsidRDefault="00F441D2" w:rsidP="008A2129">
            <w:pPr>
              <w:spacing w:after="120"/>
              <w:jc w:val="center"/>
              <w:rPr>
                <w:b/>
                <w:bCs/>
                <w:sz w:val="21"/>
                <w:szCs w:val="20"/>
              </w:rPr>
            </w:pPr>
            <w:r w:rsidRPr="0013415B">
              <w:rPr>
                <w:b/>
                <w:bCs/>
                <w:sz w:val="21"/>
                <w:szCs w:val="20"/>
              </w:rPr>
              <w:t>May 2017</w:t>
            </w:r>
          </w:p>
        </w:tc>
      </w:tr>
    </w:tbl>
    <w:p w14:paraId="6C3493B8" w14:textId="54F8CD3B" w:rsidR="00222563" w:rsidRPr="0013415B" w:rsidRDefault="00263514" w:rsidP="00ED0AE0">
      <w:pPr>
        <w:tabs>
          <w:tab w:val="left" w:pos="5295"/>
        </w:tabs>
        <w:spacing w:before="120" w:after="120"/>
        <w:jc w:val="both"/>
      </w:pPr>
      <w:r w:rsidRPr="0013415B">
        <w:t>Mark suggested that it would be g</w:t>
      </w:r>
      <w:r w:rsidR="00F7773B" w:rsidRPr="0013415B">
        <w:t>ood</w:t>
      </w:r>
      <w:r w:rsidRPr="0013415B">
        <w:t xml:space="preserve"> to identify a Data C</w:t>
      </w:r>
      <w:r w:rsidR="00F7773B" w:rsidRPr="0013415B">
        <w:t>ube activity</w:t>
      </w:r>
      <w:r w:rsidR="00A23247" w:rsidRPr="0013415B">
        <w:t xml:space="preserve"> around a specific </w:t>
      </w:r>
      <w:r w:rsidR="00851070">
        <w:t xml:space="preserve">carbon </w:t>
      </w:r>
      <w:r w:rsidR="00A23247" w:rsidRPr="0013415B">
        <w:t xml:space="preserve">requirement (e.g., </w:t>
      </w:r>
      <w:r w:rsidR="00F7773B" w:rsidRPr="0013415B">
        <w:t xml:space="preserve">something that requires </w:t>
      </w:r>
      <w:r w:rsidR="00A23247" w:rsidRPr="0013415B">
        <w:t>a long time series analysi</w:t>
      </w:r>
      <w:r w:rsidR="00F7773B" w:rsidRPr="0013415B">
        <w:t>s</w:t>
      </w:r>
      <w:r w:rsidR="00A23247" w:rsidRPr="0013415B">
        <w:t>) – perhaps related to water in developing countries</w:t>
      </w:r>
      <w:r w:rsidR="00F7773B" w:rsidRPr="0013415B">
        <w:t>.</w:t>
      </w:r>
      <w:r w:rsidR="00A23247" w:rsidRPr="0013415B">
        <w:t xml:space="preserve"> Brian agreed with the suggestion.</w:t>
      </w:r>
    </w:p>
    <w:p w14:paraId="3813EB70" w14:textId="77777777" w:rsidR="000B32FD" w:rsidRPr="0013415B" w:rsidRDefault="00A23247" w:rsidP="00ED0AE0">
      <w:pPr>
        <w:tabs>
          <w:tab w:val="left" w:pos="5295"/>
        </w:tabs>
        <w:spacing w:before="120" w:after="120"/>
        <w:jc w:val="both"/>
      </w:pPr>
      <w:r w:rsidRPr="0013415B">
        <w:t>Alyssa suggested that the ‘WHEN</w:t>
      </w:r>
      <w:r w:rsidR="000B32FD" w:rsidRPr="0013415B">
        <w:t xml:space="preserve">’ column </w:t>
      </w:r>
      <w:r w:rsidRPr="0013415B">
        <w:t>will</w:t>
      </w:r>
      <w:r w:rsidR="000B32FD" w:rsidRPr="0013415B">
        <w:t xml:space="preserve"> need to be changed </w:t>
      </w:r>
      <w:r w:rsidR="005A4667" w:rsidRPr="0013415B">
        <w:t>for</w:t>
      </w:r>
      <w:r w:rsidR="000B32FD" w:rsidRPr="0013415B">
        <w:t xml:space="preserve"> carbon</w:t>
      </w:r>
      <w:r w:rsidRPr="0013415B">
        <w:t>, as the observational frequency requirements are likely very different</w:t>
      </w:r>
      <w:r w:rsidR="005A4667" w:rsidRPr="0013415B">
        <w:t xml:space="preserve"> to agriculture</w:t>
      </w:r>
      <w:r w:rsidRPr="0013415B">
        <w:t xml:space="preserve">. She added that </w:t>
      </w:r>
      <w:r w:rsidR="000B32FD" w:rsidRPr="0013415B">
        <w:t xml:space="preserve">linking </w:t>
      </w:r>
      <w:r w:rsidR="005A4667" w:rsidRPr="0013415B">
        <w:t xml:space="preserve">the </w:t>
      </w:r>
      <w:r w:rsidR="000B32FD" w:rsidRPr="0013415B">
        <w:t xml:space="preserve">measurements to the decisions that can be made </w:t>
      </w:r>
      <w:r w:rsidRPr="0013415B">
        <w:t>is an important step for generating political support.</w:t>
      </w:r>
    </w:p>
    <w:p w14:paraId="6F3BE93F" w14:textId="77777777" w:rsidR="005A4667" w:rsidRPr="0013415B" w:rsidRDefault="005A4667" w:rsidP="00ED0AE0">
      <w:pPr>
        <w:tabs>
          <w:tab w:val="left" w:pos="5295"/>
        </w:tabs>
        <w:spacing w:before="120" w:after="120"/>
        <w:jc w:val="both"/>
      </w:pPr>
      <w:r w:rsidRPr="0013415B">
        <w:t xml:space="preserve">Alyssa closed the session by noting that </w:t>
      </w:r>
      <w:r w:rsidR="008A2E07" w:rsidRPr="0013415B">
        <w:t>GEOGLAM</w:t>
      </w:r>
      <w:r w:rsidRPr="0013415B">
        <w:t xml:space="preserve"> is currently</w:t>
      </w:r>
      <w:r w:rsidR="008A2E07" w:rsidRPr="0013415B">
        <w:t xml:space="preserve"> re</w:t>
      </w:r>
      <w:r w:rsidR="00F96F8F" w:rsidRPr="0013415B">
        <w:t>bootin</w:t>
      </w:r>
      <w:r w:rsidRPr="0013415B">
        <w:t xml:space="preserve">g their requirements process. Both space-based and </w:t>
      </w:r>
      <w:r w:rsidRPr="0013415B">
        <w:rPr>
          <w:i/>
        </w:rPr>
        <w:t>in-</w:t>
      </w:r>
      <w:r w:rsidR="00F96F8F" w:rsidRPr="0013415B">
        <w:rPr>
          <w:i/>
        </w:rPr>
        <w:t>situ</w:t>
      </w:r>
      <w:r w:rsidR="00F96F8F" w:rsidRPr="0013415B">
        <w:t xml:space="preserve"> </w:t>
      </w:r>
      <w:r w:rsidR="0053514C" w:rsidRPr="0013415B">
        <w:t xml:space="preserve">measurements </w:t>
      </w:r>
      <w:r w:rsidRPr="0013415B">
        <w:t xml:space="preserve">are </w:t>
      </w:r>
      <w:r w:rsidR="00F96F8F" w:rsidRPr="0013415B">
        <w:t>being included in the reboot</w:t>
      </w:r>
      <w:r w:rsidRPr="0013415B">
        <w:t>. GEOGLAM is a</w:t>
      </w:r>
      <w:r w:rsidR="00F96F8F" w:rsidRPr="0013415B">
        <w:t xml:space="preserve">lso looking at </w:t>
      </w:r>
      <w:r w:rsidRPr="0013415B">
        <w:t xml:space="preserve">producing </w:t>
      </w:r>
      <w:r w:rsidR="00F96F8F" w:rsidRPr="0013415B">
        <w:t>M</w:t>
      </w:r>
      <w:r w:rsidRPr="0013415B">
        <w:t xml:space="preserve">ethods &amp; </w:t>
      </w:r>
      <w:r w:rsidR="00F96F8F" w:rsidRPr="0013415B">
        <w:t>G</w:t>
      </w:r>
      <w:r w:rsidRPr="0013415B">
        <w:t xml:space="preserve">uidance </w:t>
      </w:r>
      <w:r w:rsidR="00F96F8F" w:rsidRPr="0013415B">
        <w:t>D</w:t>
      </w:r>
      <w:r w:rsidRPr="0013415B">
        <w:t>ocumentation (MGD) along the lines of that produced by the GFOI.</w:t>
      </w:r>
    </w:p>
    <w:p w14:paraId="6870139D" w14:textId="77777777" w:rsidR="005A4667" w:rsidRPr="0013415B" w:rsidRDefault="007A29A5" w:rsidP="006C48F5">
      <w:pPr>
        <w:pStyle w:val="Heading2"/>
      </w:pPr>
      <w:r w:rsidRPr="0013415B">
        <w:t>Joint LSI-VC–GEOGLAM–SDCG for GFOI Meeting</w:t>
      </w:r>
    </w:p>
    <w:p w14:paraId="2EAD6672" w14:textId="77777777" w:rsidR="007A29A5" w:rsidRPr="0013415B" w:rsidRDefault="007A29A5" w:rsidP="00ED0AE0">
      <w:pPr>
        <w:tabs>
          <w:tab w:val="left" w:pos="5295"/>
        </w:tabs>
        <w:spacing w:before="120" w:after="120"/>
        <w:jc w:val="both"/>
      </w:pPr>
      <w:r w:rsidRPr="0013415B">
        <w:t>Following up the presentation from Stephen Ward (CEOS Chair Team) on Monday, Jonathon Ross</w:t>
      </w:r>
      <w:r w:rsidR="001A44DC" w:rsidRPr="0013415B">
        <w:t xml:space="preserve"> (GA, CEO)</w:t>
      </w:r>
      <w:r w:rsidRPr="0013415B">
        <w:t xml:space="preserve"> presented his views on the </w:t>
      </w:r>
      <w:r w:rsidR="001A44DC" w:rsidRPr="0013415B">
        <w:t>rationalisation</w:t>
      </w:r>
      <w:r w:rsidRPr="0013415B">
        <w:t xml:space="preserve"> of CEOS LSI activities and the join</w:t>
      </w:r>
      <w:r w:rsidR="007E7C55">
        <w:t>t meeting planned for September:</w:t>
      </w:r>
    </w:p>
    <w:p w14:paraId="4D3FF948" w14:textId="072DDBC2" w:rsidR="007E7C55" w:rsidRDefault="007E7C55" w:rsidP="00851070">
      <w:pPr>
        <w:pStyle w:val="ListParagraph"/>
        <w:numPr>
          <w:ilvl w:val="0"/>
          <w:numId w:val="10"/>
        </w:numPr>
        <w:tabs>
          <w:tab w:val="left" w:pos="5295"/>
        </w:tabs>
        <w:spacing w:before="120" w:after="120"/>
        <w:ind w:hanging="357"/>
        <w:contextualSpacing w:val="0"/>
        <w:jc w:val="both"/>
      </w:pPr>
      <w:r>
        <w:t>The need for both ‘domain-specific’ and ‘cross-</w:t>
      </w:r>
      <w:r w:rsidR="007B1973" w:rsidRPr="007B1973">
        <w:t>cutting’ activities wi</w:t>
      </w:r>
      <w:r w:rsidR="00851070">
        <w:t xml:space="preserve">ll likely endure for a while. </w:t>
      </w:r>
      <w:r w:rsidR="007B1973" w:rsidRPr="007B1973">
        <w:t>We want to ensure we are addressing both of these aspects, in a way that is sustainable for agencies, and recognises that ultimately the ‘call</w:t>
      </w:r>
      <w:r>
        <w:t>’ is often on the same assets.</w:t>
      </w:r>
    </w:p>
    <w:p w14:paraId="2A4B1F24" w14:textId="77777777" w:rsidR="00025763" w:rsidRDefault="007E7C55" w:rsidP="00851070">
      <w:pPr>
        <w:pStyle w:val="ListParagraph"/>
        <w:numPr>
          <w:ilvl w:val="0"/>
          <w:numId w:val="10"/>
        </w:numPr>
        <w:tabs>
          <w:tab w:val="left" w:pos="5295"/>
        </w:tabs>
        <w:spacing w:before="120" w:after="120"/>
        <w:ind w:hanging="357"/>
        <w:contextualSpacing w:val="0"/>
        <w:jc w:val="both"/>
      </w:pPr>
      <w:r>
        <w:t>The f</w:t>
      </w:r>
      <w:r w:rsidR="007B1973" w:rsidRPr="007B1973">
        <w:t>irst joint meeting is a step towards this</w:t>
      </w:r>
      <w:r>
        <w:t xml:space="preserve"> – getting</w:t>
      </w:r>
      <w:r w:rsidR="007B1973" w:rsidRPr="007B1973">
        <w:t xml:space="preserve"> </w:t>
      </w:r>
      <w:r>
        <w:t xml:space="preserve">the </w:t>
      </w:r>
      <w:r w:rsidR="007B1973" w:rsidRPr="007B1973">
        <w:t>different persp</w:t>
      </w:r>
      <w:r>
        <w:t xml:space="preserve">ectives together and then </w:t>
      </w:r>
      <w:r w:rsidR="007B1973" w:rsidRPr="007B1973">
        <w:t>talk</w:t>
      </w:r>
      <w:r>
        <w:t>ing</w:t>
      </w:r>
      <w:r w:rsidR="007B1973" w:rsidRPr="007B1973">
        <w:t xml:space="preserve"> to identify common issues/objectives.</w:t>
      </w:r>
      <w:r w:rsidR="00025763">
        <w:t xml:space="preserve"> </w:t>
      </w:r>
    </w:p>
    <w:p w14:paraId="1EF675B5" w14:textId="77777777" w:rsidR="00025763" w:rsidRDefault="007E7C55" w:rsidP="00851070">
      <w:pPr>
        <w:pStyle w:val="ListParagraph"/>
        <w:numPr>
          <w:ilvl w:val="0"/>
          <w:numId w:val="10"/>
        </w:numPr>
        <w:tabs>
          <w:tab w:val="left" w:pos="5295"/>
        </w:tabs>
        <w:spacing w:before="120" w:after="120"/>
        <w:ind w:hanging="357"/>
        <w:contextualSpacing w:val="0"/>
        <w:jc w:val="both"/>
      </w:pPr>
      <w:r>
        <w:t>It should be n</w:t>
      </w:r>
      <w:r w:rsidR="007B1973" w:rsidRPr="007B1973">
        <w:t>ote</w:t>
      </w:r>
      <w:r>
        <w:t>d</w:t>
      </w:r>
      <w:r w:rsidR="007B1973" w:rsidRPr="007B1973">
        <w:t xml:space="preserve"> that </w:t>
      </w:r>
      <w:r>
        <w:t xml:space="preserve">the </w:t>
      </w:r>
      <w:r w:rsidR="007B1973" w:rsidRPr="007B1973">
        <w:t>need for domain engagement may ‘scale up’ in some domains for a while before scaling back, but it is not a link that we want to lose.</w:t>
      </w:r>
    </w:p>
    <w:p w14:paraId="700E5B1F" w14:textId="77777777" w:rsidR="007B1973" w:rsidRPr="007B1973" w:rsidRDefault="007B1973" w:rsidP="00851070">
      <w:pPr>
        <w:pStyle w:val="ListParagraph"/>
        <w:numPr>
          <w:ilvl w:val="0"/>
          <w:numId w:val="10"/>
        </w:numPr>
        <w:tabs>
          <w:tab w:val="left" w:pos="5295"/>
        </w:tabs>
        <w:spacing w:before="120" w:after="120"/>
        <w:ind w:hanging="357"/>
        <w:contextualSpacing w:val="0"/>
        <w:jc w:val="both"/>
      </w:pPr>
      <w:r w:rsidRPr="007B1973">
        <w:t>Desired outcomes from an LSI-VC perspective:</w:t>
      </w:r>
    </w:p>
    <w:p w14:paraId="71CAA134" w14:textId="77777777" w:rsidR="00025763" w:rsidRDefault="00025763" w:rsidP="00851070">
      <w:pPr>
        <w:numPr>
          <w:ilvl w:val="1"/>
          <w:numId w:val="9"/>
        </w:numPr>
        <w:tabs>
          <w:tab w:val="left" w:pos="5295"/>
        </w:tabs>
        <w:spacing w:before="120" w:after="120"/>
        <w:ind w:hanging="357"/>
        <w:jc w:val="both"/>
      </w:pPr>
      <w:r w:rsidRPr="00025763">
        <w:t xml:space="preserve">How can we improve the flow of ‘requirements’ from GFOI and GEOGLAM to LSI-VC, and </w:t>
      </w:r>
      <w:r>
        <w:t xml:space="preserve">the </w:t>
      </w:r>
      <w:r w:rsidRPr="00025763">
        <w:t>responsivene</w:t>
      </w:r>
      <w:r>
        <w:t>ss of LSI-VC in terms of ‘cross-</w:t>
      </w:r>
      <w:r w:rsidRPr="00025763">
        <w:t>cutting’ analyses?</w:t>
      </w:r>
    </w:p>
    <w:p w14:paraId="05974C4B" w14:textId="77777777" w:rsidR="00025763" w:rsidRDefault="007B1973" w:rsidP="00851070">
      <w:pPr>
        <w:numPr>
          <w:ilvl w:val="2"/>
          <w:numId w:val="9"/>
        </w:numPr>
        <w:tabs>
          <w:tab w:val="left" w:pos="5295"/>
        </w:tabs>
        <w:spacing w:before="120" w:after="120"/>
        <w:ind w:hanging="357"/>
        <w:jc w:val="both"/>
      </w:pPr>
      <w:r w:rsidRPr="007B1973">
        <w:t>In terms of requirements from existing sensors</w:t>
      </w:r>
      <w:r w:rsidR="00025763">
        <w:t>.</w:t>
      </w:r>
    </w:p>
    <w:p w14:paraId="18568B3A" w14:textId="77777777" w:rsidR="007B1973" w:rsidRPr="007B1973" w:rsidRDefault="007B1973" w:rsidP="00851070">
      <w:pPr>
        <w:numPr>
          <w:ilvl w:val="2"/>
          <w:numId w:val="9"/>
        </w:numPr>
        <w:tabs>
          <w:tab w:val="left" w:pos="5295"/>
        </w:tabs>
        <w:spacing w:before="120" w:after="120"/>
        <w:ind w:hanging="357"/>
        <w:jc w:val="both"/>
      </w:pPr>
      <w:r w:rsidRPr="007B1973">
        <w:t>Insights into key future priorities</w:t>
      </w:r>
      <w:r w:rsidR="00025763">
        <w:t>.</w:t>
      </w:r>
    </w:p>
    <w:p w14:paraId="4B27E977" w14:textId="77777777" w:rsidR="007B1973" w:rsidRPr="007B1973" w:rsidRDefault="007B1973" w:rsidP="00851070">
      <w:pPr>
        <w:numPr>
          <w:ilvl w:val="1"/>
          <w:numId w:val="9"/>
        </w:numPr>
        <w:tabs>
          <w:tab w:val="left" w:pos="5295"/>
        </w:tabs>
        <w:spacing w:before="120" w:after="120"/>
        <w:ind w:hanging="357"/>
        <w:jc w:val="both"/>
      </w:pPr>
      <w:r w:rsidRPr="007B1973">
        <w:lastRenderedPageBreak/>
        <w:t>Gather information about applications for use in comm</w:t>
      </w:r>
      <w:r w:rsidR="00025763">
        <w:t>unication</w:t>
      </w:r>
      <w:r w:rsidRPr="007B1973">
        <w:t>s/promotion activit</w:t>
      </w:r>
      <w:r w:rsidR="00025763">
        <w:t>i</w:t>
      </w:r>
      <w:r w:rsidRPr="007B1973">
        <w:t>es?</w:t>
      </w:r>
    </w:p>
    <w:p w14:paraId="55345950" w14:textId="77777777" w:rsidR="007B1973" w:rsidRPr="007B1973" w:rsidRDefault="00025763" w:rsidP="00851070">
      <w:pPr>
        <w:numPr>
          <w:ilvl w:val="1"/>
          <w:numId w:val="9"/>
        </w:numPr>
        <w:tabs>
          <w:tab w:val="left" w:pos="5295"/>
        </w:tabs>
        <w:spacing w:before="120" w:after="120"/>
        <w:ind w:hanging="357"/>
        <w:jc w:val="both"/>
      </w:pPr>
      <w:r>
        <w:t>Gather feedback on where ARD</w:t>
      </w:r>
      <w:r w:rsidR="007B1973" w:rsidRPr="007B1973">
        <w:t xml:space="preserve"> is </w:t>
      </w:r>
      <w:r>
        <w:t>headed</w:t>
      </w:r>
      <w:r w:rsidR="007B1973" w:rsidRPr="007B1973">
        <w:t xml:space="preserve">, </w:t>
      </w:r>
      <w:r>
        <w:t>for example</w:t>
      </w:r>
      <w:r w:rsidR="007B1973" w:rsidRPr="007B1973">
        <w:t xml:space="preserve"> through </w:t>
      </w:r>
      <w:r>
        <w:t>the pilots, but also ‘theoretical’ perspectives.</w:t>
      </w:r>
      <w:r w:rsidR="007B1973" w:rsidRPr="007B1973">
        <w:t xml:space="preserve"> Perhaps</w:t>
      </w:r>
      <w:r>
        <w:t xml:space="preserve"> gain</w:t>
      </w:r>
      <w:r w:rsidR="007B1973" w:rsidRPr="007B1973">
        <w:t xml:space="preserve"> some insights in terms of specification refinement prior to Plenary?</w:t>
      </w:r>
    </w:p>
    <w:p w14:paraId="54533F28" w14:textId="77777777" w:rsidR="007B1973" w:rsidRPr="007B1973" w:rsidRDefault="007B1973" w:rsidP="00851070">
      <w:pPr>
        <w:numPr>
          <w:ilvl w:val="1"/>
          <w:numId w:val="9"/>
        </w:numPr>
        <w:tabs>
          <w:tab w:val="left" w:pos="5295"/>
        </w:tabs>
        <w:spacing w:before="120" w:after="120"/>
        <w:ind w:hanging="357"/>
        <w:jc w:val="both"/>
      </w:pPr>
      <w:r w:rsidRPr="007B1973">
        <w:t>Gain insights into how a ‘scalable’ and adaptable m</w:t>
      </w:r>
      <w:r w:rsidR="00025763">
        <w:t>odel can be established</w:t>
      </w:r>
      <w:r w:rsidRPr="007B1973">
        <w:t xml:space="preserve">, in terms of user engagement, processing/products, </w:t>
      </w:r>
      <w:r w:rsidR="00025763">
        <w:t xml:space="preserve">and </w:t>
      </w:r>
      <w:r w:rsidRPr="007B1973">
        <w:t>data distribution approaches?</w:t>
      </w:r>
    </w:p>
    <w:p w14:paraId="18AACD5B" w14:textId="597D3F63" w:rsidR="00CB6309" w:rsidRDefault="00851070" w:rsidP="00851070">
      <w:pPr>
        <w:numPr>
          <w:ilvl w:val="1"/>
          <w:numId w:val="9"/>
        </w:numPr>
        <w:tabs>
          <w:tab w:val="left" w:pos="5295"/>
        </w:tabs>
        <w:spacing w:before="120" w:after="120"/>
        <w:ind w:hanging="357"/>
        <w:jc w:val="both"/>
      </w:pPr>
      <w:r>
        <w:t xml:space="preserve">Opportunities </w:t>
      </w:r>
      <w:r w:rsidR="007B1973" w:rsidRPr="007B1973">
        <w:t>to establish capability in domain communities, and procedures/materials</w:t>
      </w:r>
      <w:r w:rsidR="00025763">
        <w:t xml:space="preserve">/templates, so domains become </w:t>
      </w:r>
      <w:r w:rsidR="007B1973" w:rsidRPr="007B1973">
        <w:t>more self-sufficient.</w:t>
      </w:r>
    </w:p>
    <w:p w14:paraId="6B94DE25" w14:textId="1C1D0EC6" w:rsidR="00025763" w:rsidRPr="0013415B" w:rsidRDefault="00025763" w:rsidP="00025763">
      <w:pPr>
        <w:tabs>
          <w:tab w:val="left" w:pos="5295"/>
        </w:tabs>
        <w:spacing w:before="120" w:after="120"/>
        <w:jc w:val="both"/>
      </w:pPr>
      <w:r>
        <w:t xml:space="preserve">Jonathon closed by suggesting that the LSI-VC strategy for the meeting </w:t>
      </w:r>
      <w:r w:rsidR="002A5301">
        <w:t xml:space="preserve">should </w:t>
      </w:r>
      <w:r>
        <w:t>revolve around benefits for the domains from initiatives like CARD4L, gap analyses, etc. and also capacity building for domain</w:t>
      </w:r>
      <w:r w:rsidR="004E7D49">
        <w:t>-specific</w:t>
      </w:r>
      <w:r>
        <w:t xml:space="preserve"> communities.</w:t>
      </w:r>
    </w:p>
    <w:tbl>
      <w:tblPr>
        <w:tblW w:w="8953"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8"/>
        <w:gridCol w:w="4536"/>
        <w:gridCol w:w="2849"/>
      </w:tblGrid>
      <w:tr w:rsidR="007A29A5" w:rsidRPr="0013415B" w14:paraId="5CBC5364" w14:textId="77777777" w:rsidTr="008A2129">
        <w:trPr>
          <w:cantSplit/>
          <w:trHeight w:val="954"/>
        </w:trPr>
        <w:tc>
          <w:tcPr>
            <w:tcW w:w="1568"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491B1339" w14:textId="77777777" w:rsidR="007A29A5" w:rsidRPr="0013415B" w:rsidRDefault="007A29A5" w:rsidP="008A2129">
            <w:pPr>
              <w:spacing w:after="120"/>
              <w:jc w:val="center"/>
              <w:rPr>
                <w:b/>
                <w:bCs/>
                <w:sz w:val="21"/>
                <w:szCs w:val="20"/>
              </w:rPr>
            </w:pPr>
            <w:r w:rsidRPr="0013415B">
              <w:rPr>
                <w:b/>
                <w:bCs/>
                <w:sz w:val="21"/>
                <w:szCs w:val="20"/>
              </w:rPr>
              <w:t>LSI-VC-3-24</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EBD4D32" w14:textId="77777777" w:rsidR="007A29A5" w:rsidRPr="0013415B" w:rsidRDefault="007A29A5" w:rsidP="007A29A5">
            <w:pPr>
              <w:spacing w:after="120"/>
              <w:rPr>
                <w:bCs/>
                <w:i/>
                <w:sz w:val="21"/>
                <w:szCs w:val="21"/>
              </w:rPr>
            </w:pPr>
            <w:r w:rsidRPr="0013415B">
              <w:rPr>
                <w:bCs/>
                <w:i/>
                <w:sz w:val="21"/>
                <w:szCs w:val="21"/>
              </w:rPr>
              <w:t>Jonathon Ross to coordinate LSI-VC input on the formulation of the joint LSI-VC–GEOGLAM–SDCG for GFOI meeting planned for early September (agenda, objectives, etc.).</w:t>
            </w:r>
          </w:p>
        </w:tc>
        <w:tc>
          <w:tcPr>
            <w:tcW w:w="2849" w:type="dxa"/>
            <w:tcBorders>
              <w:top w:val="single" w:sz="4" w:space="0" w:color="auto"/>
              <w:left w:val="single" w:sz="4" w:space="0" w:color="auto"/>
              <w:bottom w:val="single" w:sz="4" w:space="0" w:color="auto"/>
              <w:right w:val="single" w:sz="4" w:space="0" w:color="auto"/>
            </w:tcBorders>
            <w:shd w:val="clear" w:color="auto" w:fill="auto"/>
            <w:vAlign w:val="center"/>
          </w:tcPr>
          <w:p w14:paraId="2F4748B0" w14:textId="77777777" w:rsidR="007A29A5" w:rsidRPr="0013415B" w:rsidRDefault="007A29A5" w:rsidP="008A2129">
            <w:pPr>
              <w:spacing w:after="120"/>
              <w:jc w:val="center"/>
              <w:rPr>
                <w:b/>
                <w:bCs/>
                <w:sz w:val="21"/>
                <w:szCs w:val="20"/>
              </w:rPr>
            </w:pPr>
            <w:r w:rsidRPr="0013415B">
              <w:rPr>
                <w:b/>
                <w:bCs/>
                <w:sz w:val="21"/>
                <w:szCs w:val="20"/>
              </w:rPr>
              <w:t>July 2017</w:t>
            </w:r>
          </w:p>
        </w:tc>
      </w:tr>
    </w:tbl>
    <w:p w14:paraId="3FD7F9CC" w14:textId="77777777" w:rsidR="007A29A5" w:rsidRPr="006C48F5" w:rsidRDefault="007A29A5" w:rsidP="006C48F5">
      <w:pPr>
        <w:pStyle w:val="Heading2"/>
      </w:pPr>
      <w:r w:rsidRPr="006C48F5">
        <w:t>Wrap-up</w:t>
      </w:r>
      <w:r w:rsidR="007B1973" w:rsidRPr="006C48F5">
        <w:t>, Action Review, and Closing Remarks</w:t>
      </w:r>
    </w:p>
    <w:p w14:paraId="5B96D21C" w14:textId="77777777" w:rsidR="001A5CBC" w:rsidRPr="006F1A7C" w:rsidRDefault="006F1A7C" w:rsidP="00ED0AE0">
      <w:pPr>
        <w:tabs>
          <w:tab w:val="left" w:pos="5295"/>
        </w:tabs>
        <w:spacing w:before="120" w:after="120"/>
        <w:jc w:val="both"/>
      </w:pPr>
      <w:r w:rsidRPr="006F1A7C">
        <w:t>Matt Steventon (CEOS Chair Team) reviewed the actions noted during LSI-VC-3, and some collaborative edits were made to the record. A further action was noted during the closing session:</w:t>
      </w:r>
    </w:p>
    <w:tbl>
      <w:tblPr>
        <w:tblW w:w="8953"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8"/>
        <w:gridCol w:w="4536"/>
        <w:gridCol w:w="2849"/>
      </w:tblGrid>
      <w:tr w:rsidR="00997F4F" w:rsidRPr="0013415B" w14:paraId="5A7D272C" w14:textId="77777777" w:rsidTr="008A2129">
        <w:trPr>
          <w:cantSplit/>
          <w:trHeight w:val="954"/>
        </w:trPr>
        <w:tc>
          <w:tcPr>
            <w:tcW w:w="1568"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4407758E" w14:textId="77777777" w:rsidR="00997F4F" w:rsidRPr="0013415B" w:rsidRDefault="00997F4F" w:rsidP="008A2129">
            <w:pPr>
              <w:spacing w:after="120"/>
              <w:jc w:val="center"/>
              <w:rPr>
                <w:b/>
                <w:bCs/>
                <w:sz w:val="21"/>
                <w:szCs w:val="20"/>
              </w:rPr>
            </w:pPr>
            <w:r w:rsidRPr="0013415B">
              <w:rPr>
                <w:b/>
                <w:bCs/>
                <w:sz w:val="21"/>
                <w:szCs w:val="20"/>
              </w:rPr>
              <w:t>LSI-VC-3-25</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D35AC50" w14:textId="3C03057B" w:rsidR="00997F4F" w:rsidRPr="0013415B" w:rsidRDefault="002A5301" w:rsidP="003D57A1">
            <w:pPr>
              <w:spacing w:after="120"/>
              <w:rPr>
                <w:bCs/>
                <w:i/>
                <w:sz w:val="21"/>
                <w:szCs w:val="21"/>
              </w:rPr>
            </w:pPr>
            <w:r>
              <w:rPr>
                <w:bCs/>
                <w:i/>
                <w:sz w:val="21"/>
                <w:szCs w:val="21"/>
              </w:rPr>
              <w:t>Kevin Gallo</w:t>
            </w:r>
            <w:r w:rsidR="003D57A1" w:rsidRPr="0013415B">
              <w:rPr>
                <w:bCs/>
                <w:i/>
                <w:sz w:val="21"/>
                <w:szCs w:val="21"/>
              </w:rPr>
              <w:t xml:space="preserve"> to present an update on GOES-R surface reflectance products at the next LSI-VC team teleconference.</w:t>
            </w:r>
          </w:p>
        </w:tc>
        <w:tc>
          <w:tcPr>
            <w:tcW w:w="2849" w:type="dxa"/>
            <w:tcBorders>
              <w:top w:val="single" w:sz="4" w:space="0" w:color="auto"/>
              <w:left w:val="single" w:sz="4" w:space="0" w:color="auto"/>
              <w:bottom w:val="single" w:sz="4" w:space="0" w:color="auto"/>
              <w:right w:val="single" w:sz="4" w:space="0" w:color="auto"/>
            </w:tcBorders>
            <w:shd w:val="clear" w:color="auto" w:fill="auto"/>
            <w:vAlign w:val="center"/>
          </w:tcPr>
          <w:p w14:paraId="3F207033" w14:textId="77777777" w:rsidR="00997F4F" w:rsidRPr="0013415B" w:rsidRDefault="00997F4F" w:rsidP="008A2129">
            <w:pPr>
              <w:spacing w:after="120"/>
              <w:jc w:val="center"/>
              <w:rPr>
                <w:b/>
                <w:bCs/>
                <w:sz w:val="21"/>
                <w:szCs w:val="20"/>
              </w:rPr>
            </w:pPr>
            <w:r w:rsidRPr="0013415B">
              <w:rPr>
                <w:b/>
                <w:bCs/>
                <w:sz w:val="21"/>
                <w:szCs w:val="20"/>
              </w:rPr>
              <w:t>April 2017</w:t>
            </w:r>
          </w:p>
        </w:tc>
      </w:tr>
    </w:tbl>
    <w:p w14:paraId="0E54AA3D" w14:textId="2BF22F37" w:rsidR="003712E2" w:rsidRDefault="006F1A7C" w:rsidP="00ED0AE0">
      <w:pPr>
        <w:tabs>
          <w:tab w:val="left" w:pos="5295"/>
        </w:tabs>
        <w:spacing w:before="120" w:after="120"/>
        <w:jc w:val="both"/>
      </w:pPr>
      <w:r w:rsidRPr="006F1A7C">
        <w:t>The LSI-VC Co-Leads thanked everyone for attending and closed the meeting.</w:t>
      </w:r>
    </w:p>
    <w:p w14:paraId="050A19BD" w14:textId="77777777" w:rsidR="003712E2" w:rsidRDefault="003712E2">
      <w:r>
        <w:br w:type="page"/>
      </w:r>
    </w:p>
    <w:p w14:paraId="6F8A2972" w14:textId="77777777" w:rsidR="003712E2" w:rsidRDefault="003712E2" w:rsidP="003712E2">
      <w:pPr>
        <w:spacing w:before="240" w:after="120"/>
        <w:jc w:val="center"/>
        <w:rPr>
          <w:b/>
          <w:sz w:val="28"/>
        </w:rPr>
      </w:pPr>
      <w:r>
        <w:rPr>
          <w:b/>
          <w:sz w:val="28"/>
        </w:rPr>
        <w:lastRenderedPageBreak/>
        <w:t>APPENDIX A</w:t>
      </w:r>
    </w:p>
    <w:p w14:paraId="2264E6B0" w14:textId="5C0F2470" w:rsidR="003712E2" w:rsidRDefault="003712E2" w:rsidP="003712E2">
      <w:pPr>
        <w:spacing w:before="240" w:after="120"/>
        <w:jc w:val="center"/>
        <w:rPr>
          <w:b/>
          <w:sz w:val="28"/>
        </w:rPr>
      </w:pPr>
      <w:r>
        <w:rPr>
          <w:b/>
          <w:sz w:val="28"/>
        </w:rPr>
        <w:t>LSI-VC-3 Attendees</w:t>
      </w:r>
    </w:p>
    <w:p w14:paraId="13F2B38D" w14:textId="77777777" w:rsidR="003712E2" w:rsidRDefault="003712E2" w:rsidP="003712E2">
      <w:pPr>
        <w:spacing w:before="240" w:after="120"/>
        <w:jc w:val="center"/>
        <w:rPr>
          <w:b/>
          <w:sz w:val="28"/>
        </w:rPr>
      </w:pPr>
    </w:p>
    <w:tbl>
      <w:tblPr>
        <w:tblW w:w="4890" w:type="dxa"/>
        <w:tblInd w:w="2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0"/>
        <w:gridCol w:w="2400"/>
      </w:tblGrid>
      <w:tr w:rsidR="003712E2" w:rsidRPr="00584E2D" w14:paraId="688703BD" w14:textId="77777777" w:rsidTr="007B3997">
        <w:trPr>
          <w:trHeight w:val="340"/>
        </w:trPr>
        <w:tc>
          <w:tcPr>
            <w:tcW w:w="2490" w:type="dxa"/>
            <w:tcBorders>
              <w:top w:val="single" w:sz="4" w:space="0" w:color="000000"/>
              <w:left w:val="single" w:sz="4" w:space="0" w:color="000000"/>
              <w:bottom w:val="single" w:sz="4" w:space="0" w:color="000000"/>
              <w:right w:val="single" w:sz="4" w:space="0" w:color="000000"/>
            </w:tcBorders>
            <w:shd w:val="clear" w:color="auto" w:fill="003366"/>
          </w:tcPr>
          <w:p w14:paraId="60DED1E2" w14:textId="77777777" w:rsidR="003712E2" w:rsidRPr="00584E2D" w:rsidRDefault="003712E2" w:rsidP="007B3997">
            <w:pPr>
              <w:pStyle w:val="Normal1"/>
              <w:spacing w:before="40" w:after="40"/>
              <w:jc w:val="center"/>
              <w:rPr>
                <w:rFonts w:asciiTheme="minorHAnsi" w:hAnsiTheme="minorHAnsi"/>
              </w:rPr>
            </w:pPr>
            <w:r w:rsidRPr="00584E2D">
              <w:rPr>
                <w:rFonts w:asciiTheme="minorHAnsi" w:eastAsia="Calibri" w:hAnsiTheme="minorHAnsi" w:cs="Calibri"/>
                <w:b/>
                <w:color w:val="DBE5F1"/>
              </w:rPr>
              <w:t>Organisation</w:t>
            </w:r>
          </w:p>
        </w:tc>
        <w:tc>
          <w:tcPr>
            <w:tcW w:w="2400" w:type="dxa"/>
            <w:tcBorders>
              <w:top w:val="single" w:sz="4" w:space="0" w:color="000000"/>
              <w:left w:val="single" w:sz="4" w:space="0" w:color="000000"/>
              <w:bottom w:val="single" w:sz="4" w:space="0" w:color="000000"/>
              <w:right w:val="single" w:sz="4" w:space="0" w:color="000000"/>
            </w:tcBorders>
            <w:shd w:val="clear" w:color="auto" w:fill="003366"/>
          </w:tcPr>
          <w:p w14:paraId="5F26A4A4" w14:textId="77777777" w:rsidR="003712E2" w:rsidRPr="00584E2D" w:rsidRDefault="003712E2" w:rsidP="007B3997">
            <w:pPr>
              <w:pStyle w:val="Normal1"/>
              <w:spacing w:before="40" w:after="40"/>
              <w:jc w:val="center"/>
              <w:rPr>
                <w:rFonts w:asciiTheme="minorHAnsi" w:hAnsiTheme="minorHAnsi"/>
              </w:rPr>
            </w:pPr>
            <w:r w:rsidRPr="00584E2D">
              <w:rPr>
                <w:rFonts w:asciiTheme="minorHAnsi" w:eastAsia="Calibri" w:hAnsiTheme="minorHAnsi" w:cs="Calibri"/>
                <w:b/>
                <w:color w:val="DBE5F1"/>
              </w:rPr>
              <w:t>Name</w:t>
            </w:r>
          </w:p>
        </w:tc>
      </w:tr>
      <w:tr w:rsidR="003712E2" w:rsidRPr="00584E2D" w14:paraId="6F5A90F9" w14:textId="77777777" w:rsidTr="007B3997">
        <w:tc>
          <w:tcPr>
            <w:tcW w:w="2490" w:type="dxa"/>
            <w:tcBorders>
              <w:top w:val="single" w:sz="4" w:space="0" w:color="000000"/>
              <w:left w:val="single" w:sz="4" w:space="0" w:color="000000"/>
              <w:bottom w:val="single" w:sz="4" w:space="0" w:color="000000"/>
              <w:right w:val="single" w:sz="4" w:space="0" w:color="000000"/>
            </w:tcBorders>
            <w:vAlign w:val="bottom"/>
          </w:tcPr>
          <w:p w14:paraId="1EA75389" w14:textId="77777777" w:rsidR="003712E2" w:rsidRPr="00584E2D" w:rsidRDefault="003712E2" w:rsidP="007B3997">
            <w:pPr>
              <w:pStyle w:val="Normal1"/>
              <w:spacing w:before="40" w:after="40"/>
              <w:rPr>
                <w:rFonts w:asciiTheme="minorHAnsi" w:hAnsiTheme="minorHAnsi"/>
              </w:rPr>
            </w:pPr>
            <w:r>
              <w:rPr>
                <w:rFonts w:ascii="Calibri" w:hAnsi="Calibri"/>
              </w:rPr>
              <w:t>CEOS Chair Team</w:t>
            </w:r>
          </w:p>
        </w:tc>
        <w:tc>
          <w:tcPr>
            <w:tcW w:w="2400" w:type="dxa"/>
            <w:tcBorders>
              <w:top w:val="single" w:sz="4" w:space="0" w:color="000000"/>
              <w:left w:val="single" w:sz="4" w:space="0" w:color="000000"/>
              <w:bottom w:val="single" w:sz="4" w:space="0" w:color="000000"/>
              <w:right w:val="single" w:sz="4" w:space="0" w:color="000000"/>
            </w:tcBorders>
            <w:vAlign w:val="bottom"/>
          </w:tcPr>
          <w:p w14:paraId="143C7B80" w14:textId="77777777" w:rsidR="003712E2" w:rsidRPr="00584E2D" w:rsidRDefault="003712E2" w:rsidP="007B3997">
            <w:pPr>
              <w:pStyle w:val="Normal1"/>
              <w:spacing w:before="40" w:after="40"/>
              <w:rPr>
                <w:rFonts w:asciiTheme="minorHAnsi" w:hAnsiTheme="minorHAnsi"/>
              </w:rPr>
            </w:pPr>
            <w:r>
              <w:rPr>
                <w:rFonts w:ascii="Calibri" w:hAnsi="Calibri"/>
              </w:rPr>
              <w:t>Matt Steventon</w:t>
            </w:r>
          </w:p>
        </w:tc>
      </w:tr>
      <w:tr w:rsidR="003712E2" w:rsidRPr="00584E2D" w14:paraId="7A492039" w14:textId="77777777" w:rsidTr="007B3997">
        <w:tc>
          <w:tcPr>
            <w:tcW w:w="2490" w:type="dxa"/>
            <w:tcBorders>
              <w:top w:val="single" w:sz="4" w:space="0" w:color="000000"/>
              <w:left w:val="single" w:sz="4" w:space="0" w:color="000000"/>
              <w:bottom w:val="single" w:sz="4" w:space="0" w:color="000000"/>
              <w:right w:val="single" w:sz="4" w:space="0" w:color="000000"/>
            </w:tcBorders>
            <w:vAlign w:val="bottom"/>
          </w:tcPr>
          <w:p w14:paraId="0078987F" w14:textId="77777777" w:rsidR="003712E2" w:rsidRPr="00584E2D" w:rsidRDefault="003712E2" w:rsidP="007B3997">
            <w:pPr>
              <w:pStyle w:val="Normal1"/>
              <w:spacing w:before="40" w:after="40"/>
              <w:rPr>
                <w:rFonts w:asciiTheme="minorHAnsi" w:hAnsiTheme="minorHAnsi"/>
              </w:rPr>
            </w:pPr>
            <w:r>
              <w:rPr>
                <w:rFonts w:ascii="Calibri" w:hAnsi="Calibri"/>
              </w:rPr>
              <w:t>CSA</w:t>
            </w:r>
          </w:p>
        </w:tc>
        <w:tc>
          <w:tcPr>
            <w:tcW w:w="2400" w:type="dxa"/>
            <w:tcBorders>
              <w:top w:val="single" w:sz="4" w:space="0" w:color="000000"/>
              <w:left w:val="single" w:sz="4" w:space="0" w:color="000000"/>
              <w:bottom w:val="single" w:sz="4" w:space="0" w:color="000000"/>
              <w:right w:val="single" w:sz="4" w:space="0" w:color="000000"/>
            </w:tcBorders>
            <w:vAlign w:val="bottom"/>
          </w:tcPr>
          <w:p w14:paraId="2D7EF350" w14:textId="0728C9C0" w:rsidR="003712E2" w:rsidRPr="00584E2D" w:rsidRDefault="00471F13" w:rsidP="007B3997">
            <w:pPr>
              <w:pStyle w:val="Normal1"/>
              <w:spacing w:before="40" w:after="40"/>
              <w:rPr>
                <w:rFonts w:asciiTheme="minorHAnsi" w:hAnsiTheme="minorHAnsi"/>
              </w:rPr>
            </w:pPr>
            <w:r>
              <w:rPr>
                <w:rFonts w:ascii="Calibri" w:hAnsi="Calibri"/>
              </w:rPr>
              <w:t>Paul Briand</w:t>
            </w:r>
          </w:p>
        </w:tc>
      </w:tr>
      <w:tr w:rsidR="00545E19" w:rsidRPr="00584E2D" w14:paraId="19E2953F" w14:textId="77777777" w:rsidTr="007B3997">
        <w:tc>
          <w:tcPr>
            <w:tcW w:w="2490" w:type="dxa"/>
            <w:tcBorders>
              <w:top w:val="single" w:sz="4" w:space="0" w:color="000000"/>
              <w:left w:val="single" w:sz="4" w:space="0" w:color="000000"/>
              <w:bottom w:val="single" w:sz="4" w:space="0" w:color="000000"/>
              <w:right w:val="single" w:sz="4" w:space="0" w:color="000000"/>
            </w:tcBorders>
            <w:vAlign w:val="bottom"/>
          </w:tcPr>
          <w:p w14:paraId="4B80189C" w14:textId="248451F4" w:rsidR="00545E19" w:rsidRDefault="00545E19" w:rsidP="007B3997">
            <w:pPr>
              <w:pStyle w:val="Normal1"/>
              <w:spacing w:before="40" w:after="40"/>
              <w:rPr>
                <w:rFonts w:ascii="Calibri" w:hAnsi="Calibri"/>
              </w:rPr>
            </w:pPr>
            <w:r>
              <w:rPr>
                <w:rFonts w:ascii="Calibri" w:hAnsi="Calibri"/>
              </w:rPr>
              <w:t>EC</w:t>
            </w:r>
          </w:p>
        </w:tc>
        <w:tc>
          <w:tcPr>
            <w:tcW w:w="2400" w:type="dxa"/>
            <w:tcBorders>
              <w:top w:val="single" w:sz="4" w:space="0" w:color="000000"/>
              <w:left w:val="single" w:sz="4" w:space="0" w:color="000000"/>
              <w:bottom w:val="single" w:sz="4" w:space="0" w:color="000000"/>
              <w:right w:val="single" w:sz="4" w:space="0" w:color="000000"/>
            </w:tcBorders>
            <w:vAlign w:val="bottom"/>
          </w:tcPr>
          <w:p w14:paraId="0C3CF729" w14:textId="0348BCBC" w:rsidR="00545E19" w:rsidRDefault="00545E19" w:rsidP="007B3997">
            <w:pPr>
              <w:pStyle w:val="Normal1"/>
              <w:spacing w:before="40" w:after="40"/>
              <w:rPr>
                <w:rFonts w:ascii="Calibri" w:hAnsi="Calibri"/>
              </w:rPr>
            </w:pPr>
            <w:r>
              <w:rPr>
                <w:rFonts w:ascii="Calibri" w:hAnsi="Calibri"/>
              </w:rPr>
              <w:t>Zoltan Szantoi</w:t>
            </w:r>
          </w:p>
        </w:tc>
      </w:tr>
      <w:tr w:rsidR="00492A4E" w:rsidRPr="00584E2D" w14:paraId="46D533B5" w14:textId="77777777" w:rsidTr="007B3997">
        <w:tc>
          <w:tcPr>
            <w:tcW w:w="2490" w:type="dxa"/>
            <w:tcBorders>
              <w:top w:val="single" w:sz="4" w:space="0" w:color="000000"/>
              <w:left w:val="single" w:sz="4" w:space="0" w:color="000000"/>
              <w:bottom w:val="single" w:sz="4" w:space="0" w:color="000000"/>
              <w:right w:val="single" w:sz="4" w:space="0" w:color="000000"/>
            </w:tcBorders>
            <w:vAlign w:val="bottom"/>
          </w:tcPr>
          <w:p w14:paraId="403C9948" w14:textId="7C2D847C" w:rsidR="00492A4E" w:rsidRDefault="00492A4E" w:rsidP="007B3997">
            <w:pPr>
              <w:pStyle w:val="Normal1"/>
              <w:spacing w:before="40" w:after="40"/>
              <w:rPr>
                <w:rFonts w:ascii="Calibri" w:hAnsi="Calibri"/>
              </w:rPr>
            </w:pPr>
            <w:r>
              <w:rPr>
                <w:rFonts w:ascii="Calibri" w:hAnsi="Calibri"/>
              </w:rPr>
              <w:t>EC/JRC</w:t>
            </w:r>
          </w:p>
        </w:tc>
        <w:tc>
          <w:tcPr>
            <w:tcW w:w="2400" w:type="dxa"/>
            <w:tcBorders>
              <w:top w:val="single" w:sz="4" w:space="0" w:color="000000"/>
              <w:left w:val="single" w:sz="4" w:space="0" w:color="000000"/>
              <w:bottom w:val="single" w:sz="4" w:space="0" w:color="000000"/>
              <w:right w:val="single" w:sz="4" w:space="0" w:color="000000"/>
            </w:tcBorders>
            <w:vAlign w:val="bottom"/>
          </w:tcPr>
          <w:p w14:paraId="6FD12DC1" w14:textId="7940922A" w:rsidR="00492A4E" w:rsidRDefault="00492A4E" w:rsidP="007B3997">
            <w:pPr>
              <w:pStyle w:val="Normal1"/>
              <w:spacing w:before="40" w:after="40"/>
              <w:rPr>
                <w:rFonts w:ascii="Calibri" w:hAnsi="Calibri"/>
              </w:rPr>
            </w:pPr>
            <w:r>
              <w:rPr>
                <w:rFonts w:ascii="Calibri" w:hAnsi="Calibri"/>
              </w:rPr>
              <w:t>Mark Dowell</w:t>
            </w:r>
          </w:p>
        </w:tc>
      </w:tr>
      <w:tr w:rsidR="003712E2" w:rsidRPr="00584E2D" w14:paraId="57D6CD6B" w14:textId="77777777" w:rsidTr="007B3997">
        <w:trPr>
          <w:trHeight w:val="395"/>
        </w:trPr>
        <w:tc>
          <w:tcPr>
            <w:tcW w:w="2490" w:type="dxa"/>
            <w:tcBorders>
              <w:top w:val="single" w:sz="4" w:space="0" w:color="000000"/>
              <w:left w:val="single" w:sz="4" w:space="0" w:color="000000"/>
              <w:bottom w:val="single" w:sz="4" w:space="0" w:color="000000"/>
              <w:right w:val="single" w:sz="4" w:space="0" w:color="000000"/>
            </w:tcBorders>
            <w:vAlign w:val="bottom"/>
          </w:tcPr>
          <w:p w14:paraId="62662015" w14:textId="77777777" w:rsidR="003712E2" w:rsidRPr="00584E2D" w:rsidRDefault="003712E2" w:rsidP="007B3997">
            <w:pPr>
              <w:pStyle w:val="Normal1"/>
              <w:spacing w:before="40" w:after="40"/>
              <w:rPr>
                <w:rFonts w:asciiTheme="minorHAnsi" w:hAnsiTheme="minorHAnsi"/>
              </w:rPr>
            </w:pPr>
            <w:r>
              <w:rPr>
                <w:rFonts w:ascii="Calibri" w:hAnsi="Calibri"/>
              </w:rPr>
              <w:t>ESA</w:t>
            </w:r>
          </w:p>
        </w:tc>
        <w:tc>
          <w:tcPr>
            <w:tcW w:w="2400" w:type="dxa"/>
            <w:tcBorders>
              <w:top w:val="single" w:sz="4" w:space="0" w:color="000000"/>
              <w:left w:val="single" w:sz="4" w:space="0" w:color="000000"/>
              <w:bottom w:val="single" w:sz="4" w:space="0" w:color="000000"/>
              <w:right w:val="single" w:sz="4" w:space="0" w:color="000000"/>
            </w:tcBorders>
            <w:vAlign w:val="bottom"/>
          </w:tcPr>
          <w:p w14:paraId="02E9A11F" w14:textId="77777777" w:rsidR="003712E2" w:rsidRPr="00584E2D" w:rsidRDefault="003712E2" w:rsidP="007B3997">
            <w:pPr>
              <w:pStyle w:val="Normal1"/>
              <w:spacing w:before="40" w:after="40"/>
              <w:rPr>
                <w:rFonts w:asciiTheme="minorHAnsi" w:hAnsiTheme="minorHAnsi"/>
              </w:rPr>
            </w:pPr>
            <w:r>
              <w:rPr>
                <w:rFonts w:ascii="Calibri" w:hAnsi="Calibri"/>
              </w:rPr>
              <w:t>Bianca Hoersch</w:t>
            </w:r>
          </w:p>
        </w:tc>
      </w:tr>
      <w:tr w:rsidR="00B859A2" w:rsidRPr="00584E2D" w14:paraId="6157AC36" w14:textId="77777777" w:rsidTr="007B3997">
        <w:trPr>
          <w:trHeight w:val="395"/>
        </w:trPr>
        <w:tc>
          <w:tcPr>
            <w:tcW w:w="2490" w:type="dxa"/>
            <w:tcBorders>
              <w:top w:val="single" w:sz="4" w:space="0" w:color="000000"/>
              <w:left w:val="single" w:sz="4" w:space="0" w:color="000000"/>
              <w:bottom w:val="single" w:sz="4" w:space="0" w:color="000000"/>
              <w:right w:val="single" w:sz="4" w:space="0" w:color="000000"/>
            </w:tcBorders>
            <w:vAlign w:val="bottom"/>
          </w:tcPr>
          <w:p w14:paraId="5C985809" w14:textId="7B7674B9" w:rsidR="00B859A2" w:rsidRDefault="00B859A2" w:rsidP="007B3997">
            <w:pPr>
              <w:pStyle w:val="Normal1"/>
              <w:spacing w:before="40" w:after="40"/>
              <w:rPr>
                <w:rFonts w:ascii="Calibri" w:hAnsi="Calibri"/>
              </w:rPr>
            </w:pPr>
            <w:r>
              <w:rPr>
                <w:rFonts w:ascii="Calibri" w:hAnsi="Calibri"/>
              </w:rPr>
              <w:t>ESA</w:t>
            </w:r>
          </w:p>
        </w:tc>
        <w:tc>
          <w:tcPr>
            <w:tcW w:w="2400" w:type="dxa"/>
            <w:tcBorders>
              <w:top w:val="single" w:sz="4" w:space="0" w:color="000000"/>
              <w:left w:val="single" w:sz="4" w:space="0" w:color="000000"/>
              <w:bottom w:val="single" w:sz="4" w:space="0" w:color="000000"/>
              <w:right w:val="single" w:sz="4" w:space="0" w:color="000000"/>
            </w:tcBorders>
            <w:vAlign w:val="bottom"/>
          </w:tcPr>
          <w:p w14:paraId="5B763838" w14:textId="5581D8E1" w:rsidR="00B859A2" w:rsidRDefault="00B859A2" w:rsidP="007B3997">
            <w:pPr>
              <w:pStyle w:val="Normal1"/>
              <w:spacing w:before="40" w:after="40"/>
              <w:rPr>
                <w:rFonts w:ascii="Calibri" w:hAnsi="Calibri"/>
              </w:rPr>
            </w:pPr>
            <w:r w:rsidRPr="00B859A2">
              <w:rPr>
                <w:rFonts w:ascii="Calibri" w:hAnsi="Calibri"/>
              </w:rPr>
              <w:t>Enrico</w:t>
            </w:r>
            <w:r>
              <w:rPr>
                <w:rFonts w:ascii="Calibri" w:hAnsi="Calibri"/>
              </w:rPr>
              <w:t xml:space="preserve"> Cadau</w:t>
            </w:r>
          </w:p>
        </w:tc>
      </w:tr>
      <w:tr w:rsidR="00545E19" w:rsidRPr="00584E2D" w14:paraId="11AB7E9F" w14:textId="77777777" w:rsidTr="007B3997">
        <w:trPr>
          <w:trHeight w:val="395"/>
        </w:trPr>
        <w:tc>
          <w:tcPr>
            <w:tcW w:w="2490" w:type="dxa"/>
            <w:tcBorders>
              <w:top w:val="single" w:sz="4" w:space="0" w:color="000000"/>
              <w:left w:val="single" w:sz="4" w:space="0" w:color="000000"/>
              <w:bottom w:val="single" w:sz="4" w:space="0" w:color="000000"/>
              <w:right w:val="single" w:sz="4" w:space="0" w:color="000000"/>
            </w:tcBorders>
            <w:vAlign w:val="bottom"/>
          </w:tcPr>
          <w:p w14:paraId="6594C26B" w14:textId="5231E00B" w:rsidR="00545E19" w:rsidRDefault="00545E19" w:rsidP="007B3997">
            <w:pPr>
              <w:pStyle w:val="Normal1"/>
              <w:spacing w:before="40" w:after="40"/>
              <w:rPr>
                <w:rFonts w:ascii="Calibri" w:hAnsi="Calibri"/>
              </w:rPr>
            </w:pPr>
            <w:r>
              <w:rPr>
                <w:rFonts w:ascii="Calibri" w:hAnsi="Calibri"/>
              </w:rPr>
              <w:t>ESA</w:t>
            </w:r>
          </w:p>
        </w:tc>
        <w:tc>
          <w:tcPr>
            <w:tcW w:w="2400" w:type="dxa"/>
            <w:tcBorders>
              <w:top w:val="single" w:sz="4" w:space="0" w:color="000000"/>
              <w:left w:val="single" w:sz="4" w:space="0" w:color="000000"/>
              <w:bottom w:val="single" w:sz="4" w:space="0" w:color="000000"/>
              <w:right w:val="single" w:sz="4" w:space="0" w:color="000000"/>
            </w:tcBorders>
            <w:vAlign w:val="bottom"/>
          </w:tcPr>
          <w:p w14:paraId="16F35FB6" w14:textId="7B254165" w:rsidR="00545E19" w:rsidRDefault="00545E19" w:rsidP="007B3997">
            <w:pPr>
              <w:pStyle w:val="Normal1"/>
              <w:spacing w:before="40" w:after="40"/>
              <w:rPr>
                <w:rFonts w:ascii="Calibri" w:hAnsi="Calibri"/>
              </w:rPr>
            </w:pPr>
            <w:r>
              <w:rPr>
                <w:rFonts w:ascii="Calibri" w:hAnsi="Calibri"/>
              </w:rPr>
              <w:t>Ferran Gascon</w:t>
            </w:r>
          </w:p>
        </w:tc>
      </w:tr>
      <w:tr w:rsidR="00492A4E" w:rsidRPr="00584E2D" w14:paraId="573F49EC" w14:textId="77777777" w:rsidTr="007B3997">
        <w:trPr>
          <w:trHeight w:val="395"/>
        </w:trPr>
        <w:tc>
          <w:tcPr>
            <w:tcW w:w="2490" w:type="dxa"/>
            <w:tcBorders>
              <w:top w:val="single" w:sz="4" w:space="0" w:color="000000"/>
              <w:left w:val="single" w:sz="4" w:space="0" w:color="000000"/>
              <w:bottom w:val="single" w:sz="4" w:space="0" w:color="000000"/>
              <w:right w:val="single" w:sz="4" w:space="0" w:color="000000"/>
            </w:tcBorders>
            <w:vAlign w:val="bottom"/>
          </w:tcPr>
          <w:p w14:paraId="6AAA603B" w14:textId="48C94CBC" w:rsidR="00492A4E" w:rsidRDefault="00B859A2" w:rsidP="007B3997">
            <w:pPr>
              <w:pStyle w:val="Normal1"/>
              <w:spacing w:before="40" w:after="40"/>
              <w:rPr>
                <w:rFonts w:ascii="Calibri" w:hAnsi="Calibri"/>
              </w:rPr>
            </w:pPr>
            <w:r>
              <w:rPr>
                <w:rFonts w:ascii="Calibri" w:hAnsi="Calibri"/>
              </w:rPr>
              <w:t>ESA</w:t>
            </w:r>
          </w:p>
        </w:tc>
        <w:tc>
          <w:tcPr>
            <w:tcW w:w="2400" w:type="dxa"/>
            <w:tcBorders>
              <w:top w:val="single" w:sz="4" w:space="0" w:color="000000"/>
              <w:left w:val="single" w:sz="4" w:space="0" w:color="000000"/>
              <w:bottom w:val="single" w:sz="4" w:space="0" w:color="000000"/>
              <w:right w:val="single" w:sz="4" w:space="0" w:color="000000"/>
            </w:tcBorders>
            <w:vAlign w:val="bottom"/>
          </w:tcPr>
          <w:p w14:paraId="253AAE59" w14:textId="557C8CF1" w:rsidR="00492A4E" w:rsidRDefault="00492A4E" w:rsidP="007B3997">
            <w:pPr>
              <w:pStyle w:val="Normal1"/>
              <w:spacing w:before="40" w:after="40"/>
              <w:rPr>
                <w:rFonts w:ascii="Calibri" w:hAnsi="Calibri"/>
              </w:rPr>
            </w:pPr>
            <w:r w:rsidRPr="00492A4E">
              <w:rPr>
                <w:rFonts w:ascii="Calibri" w:hAnsi="Calibri"/>
              </w:rPr>
              <w:t>Frank Martin</w:t>
            </w:r>
            <w:r>
              <w:rPr>
                <w:rFonts w:ascii="Calibri" w:hAnsi="Calibri"/>
              </w:rPr>
              <w:t xml:space="preserve"> Seifert</w:t>
            </w:r>
          </w:p>
        </w:tc>
      </w:tr>
      <w:tr w:rsidR="00492A4E" w:rsidRPr="00584E2D" w14:paraId="2C391648" w14:textId="77777777" w:rsidTr="007B3997">
        <w:trPr>
          <w:trHeight w:val="395"/>
        </w:trPr>
        <w:tc>
          <w:tcPr>
            <w:tcW w:w="2490" w:type="dxa"/>
            <w:tcBorders>
              <w:top w:val="single" w:sz="4" w:space="0" w:color="000000"/>
              <w:left w:val="single" w:sz="4" w:space="0" w:color="000000"/>
              <w:bottom w:val="single" w:sz="4" w:space="0" w:color="000000"/>
              <w:right w:val="single" w:sz="4" w:space="0" w:color="000000"/>
            </w:tcBorders>
            <w:vAlign w:val="bottom"/>
          </w:tcPr>
          <w:p w14:paraId="27322ED1" w14:textId="0E4B4696" w:rsidR="00492A4E" w:rsidRDefault="00492A4E" w:rsidP="007B3997">
            <w:pPr>
              <w:pStyle w:val="Normal1"/>
              <w:spacing w:before="40" w:after="40"/>
              <w:rPr>
                <w:rFonts w:ascii="Calibri" w:hAnsi="Calibri"/>
              </w:rPr>
            </w:pPr>
            <w:r>
              <w:rPr>
                <w:rFonts w:ascii="Calibri" w:hAnsi="Calibri"/>
              </w:rPr>
              <w:t>ESA</w:t>
            </w:r>
          </w:p>
        </w:tc>
        <w:tc>
          <w:tcPr>
            <w:tcW w:w="2400" w:type="dxa"/>
            <w:tcBorders>
              <w:top w:val="single" w:sz="4" w:space="0" w:color="000000"/>
              <w:left w:val="single" w:sz="4" w:space="0" w:color="000000"/>
              <w:bottom w:val="single" w:sz="4" w:space="0" w:color="000000"/>
              <w:right w:val="single" w:sz="4" w:space="0" w:color="000000"/>
            </w:tcBorders>
            <w:vAlign w:val="bottom"/>
          </w:tcPr>
          <w:p w14:paraId="4B3ADCE5" w14:textId="78DFA3E8" w:rsidR="00492A4E" w:rsidRDefault="00492A4E" w:rsidP="007B3997">
            <w:pPr>
              <w:pStyle w:val="Normal1"/>
              <w:spacing w:before="40" w:after="40"/>
              <w:rPr>
                <w:rFonts w:ascii="Calibri" w:hAnsi="Calibri"/>
              </w:rPr>
            </w:pPr>
            <w:r>
              <w:rPr>
                <w:rFonts w:ascii="Calibri" w:hAnsi="Calibri"/>
              </w:rPr>
              <w:t>Henri Laur</w:t>
            </w:r>
          </w:p>
        </w:tc>
      </w:tr>
      <w:tr w:rsidR="00492A4E" w:rsidRPr="00584E2D" w14:paraId="16918A59" w14:textId="77777777" w:rsidTr="007B3997">
        <w:trPr>
          <w:trHeight w:val="395"/>
        </w:trPr>
        <w:tc>
          <w:tcPr>
            <w:tcW w:w="2490" w:type="dxa"/>
            <w:tcBorders>
              <w:top w:val="single" w:sz="4" w:space="0" w:color="000000"/>
              <w:left w:val="single" w:sz="4" w:space="0" w:color="000000"/>
              <w:bottom w:val="single" w:sz="4" w:space="0" w:color="000000"/>
              <w:right w:val="single" w:sz="4" w:space="0" w:color="000000"/>
            </w:tcBorders>
            <w:vAlign w:val="bottom"/>
          </w:tcPr>
          <w:p w14:paraId="07E5CCBC" w14:textId="0DABBB01" w:rsidR="00492A4E" w:rsidRDefault="00492A4E" w:rsidP="007B3997">
            <w:pPr>
              <w:pStyle w:val="Normal1"/>
              <w:spacing w:before="40" w:after="40"/>
              <w:rPr>
                <w:rFonts w:ascii="Calibri" w:hAnsi="Calibri"/>
              </w:rPr>
            </w:pPr>
            <w:r>
              <w:rPr>
                <w:rFonts w:ascii="Calibri" w:hAnsi="Calibri"/>
              </w:rPr>
              <w:t>ESA</w:t>
            </w:r>
          </w:p>
        </w:tc>
        <w:tc>
          <w:tcPr>
            <w:tcW w:w="2400" w:type="dxa"/>
            <w:tcBorders>
              <w:top w:val="single" w:sz="4" w:space="0" w:color="000000"/>
              <w:left w:val="single" w:sz="4" w:space="0" w:color="000000"/>
              <w:bottom w:val="single" w:sz="4" w:space="0" w:color="000000"/>
              <w:right w:val="single" w:sz="4" w:space="0" w:color="000000"/>
            </w:tcBorders>
            <w:vAlign w:val="bottom"/>
          </w:tcPr>
          <w:p w14:paraId="15EBEA8B" w14:textId="1031DC19" w:rsidR="00492A4E" w:rsidRDefault="00492A4E" w:rsidP="007B3997">
            <w:pPr>
              <w:pStyle w:val="Normal1"/>
              <w:spacing w:before="40" w:after="40"/>
              <w:rPr>
                <w:rFonts w:ascii="Calibri" w:hAnsi="Calibri"/>
              </w:rPr>
            </w:pPr>
            <w:r>
              <w:rPr>
                <w:rFonts w:ascii="Calibri" w:hAnsi="Calibri"/>
              </w:rPr>
              <w:t>Ivan Petiteville</w:t>
            </w:r>
          </w:p>
        </w:tc>
      </w:tr>
      <w:tr w:rsidR="00B859A2" w:rsidRPr="00584E2D" w14:paraId="2E4A8A92" w14:textId="77777777" w:rsidTr="007B3997">
        <w:trPr>
          <w:trHeight w:val="395"/>
        </w:trPr>
        <w:tc>
          <w:tcPr>
            <w:tcW w:w="2490" w:type="dxa"/>
            <w:tcBorders>
              <w:top w:val="single" w:sz="4" w:space="0" w:color="000000"/>
              <w:left w:val="single" w:sz="4" w:space="0" w:color="000000"/>
              <w:bottom w:val="single" w:sz="4" w:space="0" w:color="000000"/>
              <w:right w:val="single" w:sz="4" w:space="0" w:color="000000"/>
            </w:tcBorders>
            <w:vAlign w:val="bottom"/>
          </w:tcPr>
          <w:p w14:paraId="03489AD5" w14:textId="526261EA" w:rsidR="00B859A2" w:rsidRDefault="00B859A2" w:rsidP="007B3997">
            <w:pPr>
              <w:pStyle w:val="Normal1"/>
              <w:spacing w:before="40" w:after="40"/>
              <w:rPr>
                <w:rFonts w:ascii="Calibri" w:hAnsi="Calibri"/>
              </w:rPr>
            </w:pPr>
            <w:r>
              <w:rPr>
                <w:rFonts w:ascii="Calibri" w:hAnsi="Calibri"/>
              </w:rPr>
              <w:t>ESA</w:t>
            </w:r>
          </w:p>
        </w:tc>
        <w:tc>
          <w:tcPr>
            <w:tcW w:w="2400" w:type="dxa"/>
            <w:tcBorders>
              <w:top w:val="single" w:sz="4" w:space="0" w:color="000000"/>
              <w:left w:val="single" w:sz="4" w:space="0" w:color="000000"/>
              <w:bottom w:val="single" w:sz="4" w:space="0" w:color="000000"/>
              <w:right w:val="single" w:sz="4" w:space="0" w:color="000000"/>
            </w:tcBorders>
            <w:vAlign w:val="bottom"/>
          </w:tcPr>
          <w:p w14:paraId="136895E1" w14:textId="7CB2C57F" w:rsidR="00B859A2" w:rsidRDefault="00B859A2" w:rsidP="007B3997">
            <w:pPr>
              <w:pStyle w:val="Normal1"/>
              <w:spacing w:before="40" w:after="40"/>
              <w:rPr>
                <w:rFonts w:ascii="Calibri" w:hAnsi="Calibri"/>
              </w:rPr>
            </w:pPr>
            <w:r w:rsidRPr="00B859A2">
              <w:rPr>
                <w:rFonts w:ascii="Calibri" w:hAnsi="Calibri"/>
              </w:rPr>
              <w:t>Nuno Miranda</w:t>
            </w:r>
          </w:p>
        </w:tc>
      </w:tr>
      <w:tr w:rsidR="00492A4E" w:rsidRPr="00584E2D" w14:paraId="0EF71F10" w14:textId="77777777" w:rsidTr="007B3997">
        <w:trPr>
          <w:trHeight w:val="395"/>
        </w:trPr>
        <w:tc>
          <w:tcPr>
            <w:tcW w:w="2490" w:type="dxa"/>
            <w:tcBorders>
              <w:top w:val="single" w:sz="4" w:space="0" w:color="000000"/>
              <w:left w:val="single" w:sz="4" w:space="0" w:color="000000"/>
              <w:bottom w:val="single" w:sz="4" w:space="0" w:color="000000"/>
              <w:right w:val="single" w:sz="4" w:space="0" w:color="000000"/>
            </w:tcBorders>
            <w:vAlign w:val="bottom"/>
          </w:tcPr>
          <w:p w14:paraId="66E04327" w14:textId="4FE59EC5" w:rsidR="00492A4E" w:rsidRDefault="00492A4E" w:rsidP="007B3997">
            <w:pPr>
              <w:pStyle w:val="Normal1"/>
              <w:spacing w:before="40" w:after="40"/>
              <w:rPr>
                <w:rFonts w:ascii="Calibri" w:hAnsi="Calibri"/>
              </w:rPr>
            </w:pPr>
            <w:r>
              <w:rPr>
                <w:rFonts w:ascii="Calibri" w:hAnsi="Calibri"/>
              </w:rPr>
              <w:t>ESA</w:t>
            </w:r>
          </w:p>
        </w:tc>
        <w:tc>
          <w:tcPr>
            <w:tcW w:w="2400" w:type="dxa"/>
            <w:tcBorders>
              <w:top w:val="single" w:sz="4" w:space="0" w:color="000000"/>
              <w:left w:val="single" w:sz="4" w:space="0" w:color="000000"/>
              <w:bottom w:val="single" w:sz="4" w:space="0" w:color="000000"/>
              <w:right w:val="single" w:sz="4" w:space="0" w:color="000000"/>
            </w:tcBorders>
            <w:vAlign w:val="bottom"/>
          </w:tcPr>
          <w:p w14:paraId="447D1E10" w14:textId="17BFBB0F" w:rsidR="00492A4E" w:rsidRDefault="00492A4E" w:rsidP="007B3997">
            <w:pPr>
              <w:pStyle w:val="Normal1"/>
              <w:spacing w:before="40" w:after="40"/>
              <w:rPr>
                <w:rFonts w:ascii="Calibri" w:hAnsi="Calibri"/>
              </w:rPr>
            </w:pPr>
            <w:r>
              <w:rPr>
                <w:rFonts w:ascii="Calibri" w:hAnsi="Calibri"/>
              </w:rPr>
              <w:t>Pierre Potin</w:t>
            </w:r>
          </w:p>
        </w:tc>
      </w:tr>
      <w:tr w:rsidR="00492A4E" w:rsidRPr="00584E2D" w14:paraId="0C37C5C4" w14:textId="77777777" w:rsidTr="007B3997">
        <w:trPr>
          <w:trHeight w:val="395"/>
        </w:trPr>
        <w:tc>
          <w:tcPr>
            <w:tcW w:w="2490" w:type="dxa"/>
            <w:tcBorders>
              <w:top w:val="single" w:sz="4" w:space="0" w:color="000000"/>
              <w:left w:val="single" w:sz="4" w:space="0" w:color="000000"/>
              <w:bottom w:val="single" w:sz="4" w:space="0" w:color="000000"/>
              <w:right w:val="single" w:sz="4" w:space="0" w:color="000000"/>
            </w:tcBorders>
            <w:vAlign w:val="bottom"/>
          </w:tcPr>
          <w:p w14:paraId="532B74EB" w14:textId="3708BB37" w:rsidR="00492A4E" w:rsidRDefault="00492A4E" w:rsidP="007B3997">
            <w:pPr>
              <w:pStyle w:val="Normal1"/>
              <w:spacing w:before="40" w:after="40"/>
              <w:rPr>
                <w:rFonts w:ascii="Calibri" w:hAnsi="Calibri"/>
              </w:rPr>
            </w:pPr>
            <w:r>
              <w:rPr>
                <w:rFonts w:ascii="Calibri" w:hAnsi="Calibri"/>
              </w:rPr>
              <w:t>ESA</w:t>
            </w:r>
          </w:p>
        </w:tc>
        <w:tc>
          <w:tcPr>
            <w:tcW w:w="2400" w:type="dxa"/>
            <w:tcBorders>
              <w:top w:val="single" w:sz="4" w:space="0" w:color="000000"/>
              <w:left w:val="single" w:sz="4" w:space="0" w:color="000000"/>
              <w:bottom w:val="single" w:sz="4" w:space="0" w:color="000000"/>
              <w:right w:val="single" w:sz="4" w:space="0" w:color="000000"/>
            </w:tcBorders>
            <w:vAlign w:val="bottom"/>
          </w:tcPr>
          <w:p w14:paraId="453137D5" w14:textId="3814BA65" w:rsidR="00492A4E" w:rsidRDefault="00492A4E" w:rsidP="007B3997">
            <w:pPr>
              <w:pStyle w:val="Normal1"/>
              <w:spacing w:before="40" w:after="40"/>
              <w:rPr>
                <w:rFonts w:ascii="Calibri" w:hAnsi="Calibri"/>
              </w:rPr>
            </w:pPr>
            <w:r w:rsidRPr="00492A4E">
              <w:rPr>
                <w:rFonts w:ascii="Calibri" w:hAnsi="Calibri"/>
              </w:rPr>
              <w:t>Susanne Mecklenburg</w:t>
            </w:r>
          </w:p>
        </w:tc>
      </w:tr>
      <w:tr w:rsidR="003712E2" w:rsidRPr="00584E2D" w14:paraId="007DC216" w14:textId="77777777" w:rsidTr="007B3997">
        <w:tc>
          <w:tcPr>
            <w:tcW w:w="2490" w:type="dxa"/>
            <w:tcBorders>
              <w:top w:val="single" w:sz="4" w:space="0" w:color="000000"/>
              <w:left w:val="single" w:sz="4" w:space="0" w:color="000000"/>
              <w:bottom w:val="single" w:sz="4" w:space="0" w:color="000000"/>
              <w:right w:val="single" w:sz="4" w:space="0" w:color="000000"/>
            </w:tcBorders>
            <w:vAlign w:val="bottom"/>
          </w:tcPr>
          <w:p w14:paraId="669373B0" w14:textId="77777777" w:rsidR="003712E2" w:rsidRPr="00584E2D" w:rsidRDefault="003712E2" w:rsidP="007B3997">
            <w:pPr>
              <w:pStyle w:val="Normal1"/>
              <w:spacing w:before="40" w:after="40"/>
              <w:rPr>
                <w:rFonts w:asciiTheme="minorHAnsi" w:hAnsiTheme="minorHAnsi"/>
              </w:rPr>
            </w:pPr>
            <w:r>
              <w:rPr>
                <w:rFonts w:ascii="Calibri" w:hAnsi="Calibri"/>
              </w:rPr>
              <w:t>GA</w:t>
            </w:r>
          </w:p>
        </w:tc>
        <w:tc>
          <w:tcPr>
            <w:tcW w:w="2400" w:type="dxa"/>
            <w:tcBorders>
              <w:top w:val="single" w:sz="4" w:space="0" w:color="000000"/>
              <w:left w:val="single" w:sz="4" w:space="0" w:color="000000"/>
              <w:bottom w:val="single" w:sz="4" w:space="0" w:color="000000"/>
              <w:right w:val="single" w:sz="4" w:space="0" w:color="000000"/>
            </w:tcBorders>
            <w:vAlign w:val="bottom"/>
          </w:tcPr>
          <w:p w14:paraId="41CA1468" w14:textId="77777777" w:rsidR="003712E2" w:rsidRPr="00584E2D" w:rsidRDefault="003712E2" w:rsidP="007B3997">
            <w:pPr>
              <w:pStyle w:val="Normal1"/>
              <w:spacing w:before="40" w:after="40"/>
              <w:rPr>
                <w:rFonts w:asciiTheme="minorHAnsi" w:hAnsiTheme="minorHAnsi"/>
              </w:rPr>
            </w:pPr>
            <w:r>
              <w:rPr>
                <w:rFonts w:ascii="Calibri" w:hAnsi="Calibri"/>
              </w:rPr>
              <w:t>Adam Lewis</w:t>
            </w:r>
          </w:p>
        </w:tc>
      </w:tr>
      <w:tr w:rsidR="003712E2" w:rsidRPr="00584E2D" w14:paraId="098B7862" w14:textId="77777777" w:rsidTr="007B3997">
        <w:tc>
          <w:tcPr>
            <w:tcW w:w="2490" w:type="dxa"/>
            <w:tcBorders>
              <w:top w:val="single" w:sz="4" w:space="0" w:color="000000"/>
              <w:left w:val="single" w:sz="4" w:space="0" w:color="000000"/>
              <w:bottom w:val="single" w:sz="4" w:space="0" w:color="000000"/>
              <w:right w:val="single" w:sz="4" w:space="0" w:color="000000"/>
            </w:tcBorders>
            <w:vAlign w:val="bottom"/>
          </w:tcPr>
          <w:p w14:paraId="738B7379" w14:textId="77777777" w:rsidR="003712E2" w:rsidRPr="00584E2D" w:rsidRDefault="003712E2" w:rsidP="007B3997">
            <w:pPr>
              <w:pStyle w:val="Normal1"/>
              <w:spacing w:before="40" w:after="40"/>
              <w:rPr>
                <w:rFonts w:asciiTheme="minorHAnsi" w:hAnsiTheme="minorHAnsi"/>
              </w:rPr>
            </w:pPr>
            <w:r>
              <w:rPr>
                <w:rFonts w:ascii="Calibri" w:hAnsi="Calibri"/>
              </w:rPr>
              <w:t>GA</w:t>
            </w:r>
          </w:p>
        </w:tc>
        <w:tc>
          <w:tcPr>
            <w:tcW w:w="2400" w:type="dxa"/>
            <w:tcBorders>
              <w:top w:val="single" w:sz="4" w:space="0" w:color="000000"/>
              <w:left w:val="single" w:sz="4" w:space="0" w:color="000000"/>
              <w:bottom w:val="single" w:sz="4" w:space="0" w:color="000000"/>
              <w:right w:val="single" w:sz="4" w:space="0" w:color="000000"/>
            </w:tcBorders>
            <w:vAlign w:val="bottom"/>
          </w:tcPr>
          <w:p w14:paraId="47D9CC9D" w14:textId="77777777" w:rsidR="003712E2" w:rsidRPr="00584E2D" w:rsidRDefault="003712E2" w:rsidP="007B3997">
            <w:pPr>
              <w:pStyle w:val="Normal1"/>
              <w:spacing w:before="40" w:after="40"/>
              <w:rPr>
                <w:rFonts w:asciiTheme="minorHAnsi" w:hAnsiTheme="minorHAnsi"/>
              </w:rPr>
            </w:pPr>
            <w:r>
              <w:rPr>
                <w:rFonts w:ascii="Calibri" w:hAnsi="Calibri"/>
              </w:rPr>
              <w:t>Jonathon Ross</w:t>
            </w:r>
          </w:p>
        </w:tc>
      </w:tr>
      <w:tr w:rsidR="003712E2" w:rsidRPr="00584E2D" w14:paraId="7ADDA926" w14:textId="77777777" w:rsidTr="007B3997">
        <w:tc>
          <w:tcPr>
            <w:tcW w:w="2490" w:type="dxa"/>
            <w:tcBorders>
              <w:top w:val="single" w:sz="4" w:space="0" w:color="000000"/>
              <w:left w:val="single" w:sz="4" w:space="0" w:color="000000"/>
              <w:bottom w:val="single" w:sz="4" w:space="0" w:color="000000"/>
              <w:right w:val="single" w:sz="4" w:space="0" w:color="000000"/>
            </w:tcBorders>
            <w:vAlign w:val="bottom"/>
          </w:tcPr>
          <w:p w14:paraId="08C0E770" w14:textId="77777777" w:rsidR="003712E2" w:rsidRPr="00584E2D" w:rsidRDefault="003712E2" w:rsidP="007B3997">
            <w:pPr>
              <w:pStyle w:val="Normal1"/>
              <w:spacing w:before="40" w:after="40"/>
              <w:rPr>
                <w:rFonts w:asciiTheme="minorHAnsi" w:hAnsiTheme="minorHAnsi"/>
              </w:rPr>
            </w:pPr>
            <w:r>
              <w:rPr>
                <w:rFonts w:ascii="Calibri" w:hAnsi="Calibri"/>
              </w:rPr>
              <w:t>GEOGLAM Secretariat</w:t>
            </w:r>
          </w:p>
        </w:tc>
        <w:tc>
          <w:tcPr>
            <w:tcW w:w="2400" w:type="dxa"/>
            <w:tcBorders>
              <w:top w:val="single" w:sz="4" w:space="0" w:color="000000"/>
              <w:left w:val="single" w:sz="4" w:space="0" w:color="000000"/>
              <w:bottom w:val="single" w:sz="4" w:space="0" w:color="000000"/>
              <w:right w:val="single" w:sz="4" w:space="0" w:color="000000"/>
            </w:tcBorders>
            <w:vAlign w:val="bottom"/>
          </w:tcPr>
          <w:p w14:paraId="6B7B78FE" w14:textId="7E77C310" w:rsidR="003712E2" w:rsidRPr="00584E2D" w:rsidRDefault="003712E2" w:rsidP="007B3997">
            <w:pPr>
              <w:pStyle w:val="Normal1"/>
              <w:spacing w:before="40" w:after="40"/>
              <w:rPr>
                <w:rFonts w:asciiTheme="minorHAnsi" w:hAnsiTheme="minorHAnsi"/>
              </w:rPr>
            </w:pPr>
            <w:r>
              <w:rPr>
                <w:rFonts w:ascii="Calibri" w:hAnsi="Calibri"/>
              </w:rPr>
              <w:t>Alyssa Whitcraft</w:t>
            </w:r>
            <w:r w:rsidR="00471F13">
              <w:rPr>
                <w:rFonts w:ascii="Calibri" w:hAnsi="Calibri"/>
              </w:rPr>
              <w:t>*</w:t>
            </w:r>
          </w:p>
        </w:tc>
      </w:tr>
      <w:tr w:rsidR="00B859A2" w:rsidRPr="00584E2D" w14:paraId="6A9B1CB2" w14:textId="77777777" w:rsidTr="007B3997">
        <w:tc>
          <w:tcPr>
            <w:tcW w:w="2490" w:type="dxa"/>
            <w:tcBorders>
              <w:top w:val="single" w:sz="4" w:space="0" w:color="000000"/>
              <w:left w:val="single" w:sz="4" w:space="0" w:color="000000"/>
              <w:bottom w:val="single" w:sz="4" w:space="0" w:color="000000"/>
              <w:right w:val="single" w:sz="4" w:space="0" w:color="000000"/>
            </w:tcBorders>
            <w:vAlign w:val="bottom"/>
          </w:tcPr>
          <w:p w14:paraId="674FF6C3" w14:textId="1B809781" w:rsidR="00B859A2" w:rsidRDefault="00B859A2" w:rsidP="007B3997">
            <w:pPr>
              <w:pStyle w:val="Normal1"/>
              <w:spacing w:before="40" w:after="40"/>
              <w:rPr>
                <w:rFonts w:ascii="Calibri" w:hAnsi="Calibri"/>
              </w:rPr>
            </w:pPr>
            <w:r w:rsidRPr="00B859A2">
              <w:rPr>
                <w:rFonts w:ascii="Calibri" w:hAnsi="Calibri"/>
              </w:rPr>
              <w:t>ISRO</w:t>
            </w:r>
          </w:p>
        </w:tc>
        <w:tc>
          <w:tcPr>
            <w:tcW w:w="2400" w:type="dxa"/>
            <w:tcBorders>
              <w:top w:val="single" w:sz="4" w:space="0" w:color="000000"/>
              <w:left w:val="single" w:sz="4" w:space="0" w:color="000000"/>
              <w:bottom w:val="single" w:sz="4" w:space="0" w:color="000000"/>
              <w:right w:val="single" w:sz="4" w:space="0" w:color="000000"/>
            </w:tcBorders>
            <w:vAlign w:val="bottom"/>
          </w:tcPr>
          <w:p w14:paraId="01BA7EB2" w14:textId="4F0BA1D7" w:rsidR="00B859A2" w:rsidRDefault="00B859A2" w:rsidP="00B859A2">
            <w:pPr>
              <w:pStyle w:val="Normal1"/>
              <w:spacing w:before="40" w:after="40"/>
              <w:rPr>
                <w:rFonts w:ascii="Calibri" w:hAnsi="Calibri"/>
              </w:rPr>
            </w:pPr>
            <w:r w:rsidRPr="00B859A2">
              <w:rPr>
                <w:rFonts w:ascii="Calibri" w:hAnsi="Calibri"/>
                <w:bCs/>
              </w:rPr>
              <w:t>Bimal Bhattacharya</w:t>
            </w:r>
            <w:r w:rsidR="00D47A80">
              <w:rPr>
                <w:rFonts w:ascii="Calibri" w:hAnsi="Calibri"/>
                <w:bCs/>
              </w:rPr>
              <w:t>*</w:t>
            </w:r>
          </w:p>
        </w:tc>
      </w:tr>
      <w:tr w:rsidR="00545E19" w:rsidRPr="00584E2D" w14:paraId="6AD8BAD9" w14:textId="77777777" w:rsidTr="007B3997">
        <w:tc>
          <w:tcPr>
            <w:tcW w:w="2490" w:type="dxa"/>
            <w:tcBorders>
              <w:top w:val="single" w:sz="4" w:space="0" w:color="000000"/>
              <w:left w:val="single" w:sz="4" w:space="0" w:color="000000"/>
              <w:bottom w:val="single" w:sz="4" w:space="0" w:color="000000"/>
              <w:right w:val="single" w:sz="4" w:space="0" w:color="000000"/>
            </w:tcBorders>
            <w:vAlign w:val="bottom"/>
          </w:tcPr>
          <w:p w14:paraId="0E492EB4" w14:textId="178515FD" w:rsidR="00545E19" w:rsidRDefault="00545E19" w:rsidP="007B3997">
            <w:pPr>
              <w:pStyle w:val="Normal1"/>
              <w:spacing w:before="40" w:after="40"/>
              <w:rPr>
                <w:rFonts w:ascii="Calibri" w:hAnsi="Calibri"/>
              </w:rPr>
            </w:pPr>
            <w:r>
              <w:rPr>
                <w:rFonts w:ascii="Calibri" w:hAnsi="Calibri"/>
              </w:rPr>
              <w:t>JAXA</w:t>
            </w:r>
          </w:p>
        </w:tc>
        <w:tc>
          <w:tcPr>
            <w:tcW w:w="2400" w:type="dxa"/>
            <w:tcBorders>
              <w:top w:val="single" w:sz="4" w:space="0" w:color="000000"/>
              <w:left w:val="single" w:sz="4" w:space="0" w:color="000000"/>
              <w:bottom w:val="single" w:sz="4" w:space="0" w:color="000000"/>
              <w:right w:val="single" w:sz="4" w:space="0" w:color="000000"/>
            </w:tcBorders>
            <w:vAlign w:val="bottom"/>
          </w:tcPr>
          <w:p w14:paraId="2891578E" w14:textId="67A947D3" w:rsidR="00545E19" w:rsidRDefault="00545E19" w:rsidP="007B3997">
            <w:pPr>
              <w:pStyle w:val="Normal1"/>
              <w:spacing w:before="40" w:after="40"/>
              <w:rPr>
                <w:rFonts w:ascii="Calibri" w:hAnsi="Calibri"/>
              </w:rPr>
            </w:pPr>
            <w:r>
              <w:rPr>
                <w:rFonts w:ascii="Calibri" w:hAnsi="Calibri"/>
              </w:rPr>
              <w:t>Takeo Tadono</w:t>
            </w:r>
          </w:p>
        </w:tc>
      </w:tr>
      <w:tr w:rsidR="003712E2" w:rsidRPr="00584E2D" w14:paraId="1A6087AE" w14:textId="77777777" w:rsidTr="007B3997">
        <w:tc>
          <w:tcPr>
            <w:tcW w:w="2490" w:type="dxa"/>
            <w:tcBorders>
              <w:top w:val="single" w:sz="4" w:space="0" w:color="000000"/>
              <w:left w:val="single" w:sz="4" w:space="0" w:color="000000"/>
              <w:bottom w:val="single" w:sz="4" w:space="0" w:color="000000"/>
              <w:right w:val="single" w:sz="4" w:space="0" w:color="000000"/>
            </w:tcBorders>
            <w:vAlign w:val="bottom"/>
          </w:tcPr>
          <w:p w14:paraId="24AF00D5" w14:textId="77777777" w:rsidR="003712E2" w:rsidRPr="00584E2D" w:rsidRDefault="003712E2" w:rsidP="007B3997">
            <w:pPr>
              <w:pStyle w:val="Normal1"/>
              <w:spacing w:before="40" w:after="40"/>
              <w:rPr>
                <w:rFonts w:asciiTheme="minorHAnsi" w:hAnsiTheme="minorHAnsi"/>
              </w:rPr>
            </w:pPr>
            <w:r>
              <w:rPr>
                <w:rFonts w:ascii="Calibri" w:hAnsi="Calibri"/>
              </w:rPr>
              <w:t>NASA</w:t>
            </w:r>
          </w:p>
        </w:tc>
        <w:tc>
          <w:tcPr>
            <w:tcW w:w="2400" w:type="dxa"/>
            <w:tcBorders>
              <w:top w:val="single" w:sz="4" w:space="0" w:color="000000"/>
              <w:left w:val="single" w:sz="4" w:space="0" w:color="000000"/>
              <w:bottom w:val="single" w:sz="4" w:space="0" w:color="000000"/>
              <w:right w:val="single" w:sz="4" w:space="0" w:color="000000"/>
            </w:tcBorders>
            <w:vAlign w:val="bottom"/>
          </w:tcPr>
          <w:p w14:paraId="68BF9FC0" w14:textId="4CE4BEC7" w:rsidR="003712E2" w:rsidRPr="00584E2D" w:rsidRDefault="003712E2" w:rsidP="007B3997">
            <w:pPr>
              <w:pStyle w:val="Normal1"/>
              <w:spacing w:before="40" w:after="40"/>
              <w:rPr>
                <w:rFonts w:asciiTheme="minorHAnsi" w:hAnsiTheme="minorHAnsi"/>
              </w:rPr>
            </w:pPr>
            <w:r>
              <w:rPr>
                <w:rFonts w:ascii="Calibri" w:hAnsi="Calibri"/>
              </w:rPr>
              <w:t>David Jarrett</w:t>
            </w:r>
          </w:p>
        </w:tc>
      </w:tr>
      <w:tr w:rsidR="003712E2" w:rsidRPr="00584E2D" w14:paraId="5E1934EB" w14:textId="77777777" w:rsidTr="007B3997">
        <w:tc>
          <w:tcPr>
            <w:tcW w:w="2490" w:type="dxa"/>
            <w:tcBorders>
              <w:top w:val="single" w:sz="4" w:space="0" w:color="000000"/>
              <w:left w:val="single" w:sz="4" w:space="0" w:color="000000"/>
              <w:bottom w:val="single" w:sz="4" w:space="0" w:color="000000"/>
              <w:right w:val="single" w:sz="4" w:space="0" w:color="000000"/>
            </w:tcBorders>
            <w:vAlign w:val="bottom"/>
          </w:tcPr>
          <w:p w14:paraId="0441EC84" w14:textId="77777777" w:rsidR="003712E2" w:rsidRPr="00584E2D" w:rsidRDefault="003712E2" w:rsidP="007B3997">
            <w:pPr>
              <w:pStyle w:val="Normal1"/>
              <w:spacing w:before="40" w:after="40"/>
              <w:rPr>
                <w:rFonts w:asciiTheme="minorHAnsi" w:hAnsiTheme="minorHAnsi"/>
              </w:rPr>
            </w:pPr>
            <w:r>
              <w:rPr>
                <w:rFonts w:ascii="Calibri" w:hAnsi="Calibri"/>
              </w:rPr>
              <w:t>NASA</w:t>
            </w:r>
          </w:p>
        </w:tc>
        <w:tc>
          <w:tcPr>
            <w:tcW w:w="2400" w:type="dxa"/>
            <w:tcBorders>
              <w:top w:val="single" w:sz="4" w:space="0" w:color="000000"/>
              <w:left w:val="single" w:sz="4" w:space="0" w:color="000000"/>
              <w:bottom w:val="single" w:sz="4" w:space="0" w:color="000000"/>
              <w:right w:val="single" w:sz="4" w:space="0" w:color="000000"/>
            </w:tcBorders>
            <w:vAlign w:val="bottom"/>
          </w:tcPr>
          <w:p w14:paraId="701B304F" w14:textId="77777777" w:rsidR="003712E2" w:rsidRPr="00584E2D" w:rsidRDefault="003712E2" w:rsidP="007B3997">
            <w:pPr>
              <w:pStyle w:val="Normal1"/>
              <w:spacing w:before="40" w:after="40"/>
              <w:rPr>
                <w:rFonts w:asciiTheme="minorHAnsi" w:hAnsiTheme="minorHAnsi"/>
              </w:rPr>
            </w:pPr>
            <w:r>
              <w:rPr>
                <w:rFonts w:ascii="Calibri" w:hAnsi="Calibri"/>
              </w:rPr>
              <w:t>Jeff Masek</w:t>
            </w:r>
          </w:p>
        </w:tc>
      </w:tr>
      <w:tr w:rsidR="00545E19" w:rsidRPr="00584E2D" w14:paraId="3BD7C834" w14:textId="77777777" w:rsidTr="007B3997">
        <w:tc>
          <w:tcPr>
            <w:tcW w:w="2490" w:type="dxa"/>
            <w:tcBorders>
              <w:top w:val="single" w:sz="4" w:space="0" w:color="000000"/>
              <w:left w:val="single" w:sz="4" w:space="0" w:color="000000"/>
              <w:bottom w:val="single" w:sz="4" w:space="0" w:color="000000"/>
              <w:right w:val="single" w:sz="4" w:space="0" w:color="000000"/>
            </w:tcBorders>
            <w:vAlign w:val="bottom"/>
          </w:tcPr>
          <w:p w14:paraId="3507C588" w14:textId="6CA62774" w:rsidR="00545E19" w:rsidRDefault="00545E19" w:rsidP="007B3997">
            <w:pPr>
              <w:pStyle w:val="Normal1"/>
              <w:spacing w:before="40" w:after="40"/>
              <w:rPr>
                <w:rFonts w:ascii="Calibri" w:hAnsi="Calibri"/>
              </w:rPr>
            </w:pPr>
            <w:r>
              <w:rPr>
                <w:rFonts w:ascii="Calibri" w:hAnsi="Calibri"/>
              </w:rPr>
              <w:t>NASA/WGCV</w:t>
            </w:r>
          </w:p>
        </w:tc>
        <w:tc>
          <w:tcPr>
            <w:tcW w:w="2400" w:type="dxa"/>
            <w:tcBorders>
              <w:top w:val="single" w:sz="4" w:space="0" w:color="000000"/>
              <w:left w:val="single" w:sz="4" w:space="0" w:color="000000"/>
              <w:bottom w:val="single" w:sz="4" w:space="0" w:color="000000"/>
              <w:right w:val="single" w:sz="4" w:space="0" w:color="000000"/>
            </w:tcBorders>
            <w:vAlign w:val="bottom"/>
          </w:tcPr>
          <w:p w14:paraId="0631B41F" w14:textId="60283C8B" w:rsidR="00545E19" w:rsidRDefault="00545E19" w:rsidP="007B3997">
            <w:pPr>
              <w:pStyle w:val="Normal1"/>
              <w:spacing w:before="40" w:after="40"/>
              <w:rPr>
                <w:rFonts w:ascii="Calibri" w:hAnsi="Calibri"/>
              </w:rPr>
            </w:pPr>
            <w:r>
              <w:rPr>
                <w:rFonts w:ascii="Calibri" w:hAnsi="Calibri"/>
              </w:rPr>
              <w:t>Kurt Thome</w:t>
            </w:r>
          </w:p>
        </w:tc>
      </w:tr>
      <w:tr w:rsidR="003712E2" w:rsidRPr="00584E2D" w14:paraId="07304F58" w14:textId="77777777" w:rsidTr="007B3997">
        <w:tc>
          <w:tcPr>
            <w:tcW w:w="2490" w:type="dxa"/>
            <w:tcBorders>
              <w:top w:val="single" w:sz="4" w:space="0" w:color="000000"/>
              <w:left w:val="single" w:sz="4" w:space="0" w:color="000000"/>
              <w:bottom w:val="single" w:sz="4" w:space="0" w:color="000000"/>
              <w:right w:val="single" w:sz="4" w:space="0" w:color="000000"/>
            </w:tcBorders>
            <w:vAlign w:val="bottom"/>
          </w:tcPr>
          <w:p w14:paraId="080FFCB5" w14:textId="67ACC08B" w:rsidR="003712E2" w:rsidRPr="00584E2D" w:rsidRDefault="00545E19" w:rsidP="007B3997">
            <w:pPr>
              <w:pStyle w:val="Normal1"/>
              <w:spacing w:before="40" w:after="40"/>
              <w:rPr>
                <w:rFonts w:asciiTheme="minorHAnsi" w:hAnsiTheme="minorHAnsi"/>
              </w:rPr>
            </w:pPr>
            <w:r>
              <w:rPr>
                <w:rFonts w:ascii="Calibri" w:hAnsi="Calibri"/>
              </w:rPr>
              <w:t>NASA/</w:t>
            </w:r>
            <w:r w:rsidR="003712E2">
              <w:rPr>
                <w:rFonts w:ascii="Calibri" w:hAnsi="Calibri"/>
              </w:rPr>
              <w:t>SEO</w:t>
            </w:r>
          </w:p>
        </w:tc>
        <w:tc>
          <w:tcPr>
            <w:tcW w:w="2400" w:type="dxa"/>
            <w:tcBorders>
              <w:top w:val="single" w:sz="4" w:space="0" w:color="000000"/>
              <w:left w:val="single" w:sz="4" w:space="0" w:color="000000"/>
              <w:bottom w:val="single" w:sz="4" w:space="0" w:color="000000"/>
              <w:right w:val="single" w:sz="4" w:space="0" w:color="000000"/>
            </w:tcBorders>
            <w:vAlign w:val="bottom"/>
          </w:tcPr>
          <w:p w14:paraId="685E5D5B" w14:textId="77777777" w:rsidR="003712E2" w:rsidRPr="00584E2D" w:rsidRDefault="003712E2" w:rsidP="007B3997">
            <w:pPr>
              <w:pStyle w:val="Normal1"/>
              <w:spacing w:before="40" w:after="40"/>
              <w:rPr>
                <w:rFonts w:asciiTheme="minorHAnsi" w:hAnsiTheme="minorHAnsi"/>
              </w:rPr>
            </w:pPr>
            <w:r>
              <w:rPr>
                <w:rFonts w:ascii="Calibri" w:hAnsi="Calibri"/>
              </w:rPr>
              <w:t>Brian Killough</w:t>
            </w:r>
          </w:p>
        </w:tc>
      </w:tr>
      <w:tr w:rsidR="00545E19" w:rsidRPr="00584E2D" w14:paraId="0D8AFBBC" w14:textId="77777777" w:rsidTr="007B3997">
        <w:tc>
          <w:tcPr>
            <w:tcW w:w="2490" w:type="dxa"/>
            <w:tcBorders>
              <w:top w:val="single" w:sz="4" w:space="0" w:color="000000"/>
              <w:left w:val="single" w:sz="4" w:space="0" w:color="000000"/>
              <w:bottom w:val="single" w:sz="4" w:space="0" w:color="000000"/>
              <w:right w:val="single" w:sz="4" w:space="0" w:color="000000"/>
            </w:tcBorders>
            <w:vAlign w:val="bottom"/>
          </w:tcPr>
          <w:p w14:paraId="471B8ACC" w14:textId="427671FB" w:rsidR="00545E19" w:rsidRDefault="00545E19" w:rsidP="007B3997">
            <w:pPr>
              <w:pStyle w:val="Normal1"/>
              <w:spacing w:before="40" w:after="40"/>
              <w:rPr>
                <w:rFonts w:ascii="Calibri" w:hAnsi="Calibri"/>
              </w:rPr>
            </w:pPr>
            <w:r>
              <w:rPr>
                <w:rFonts w:ascii="Calibri" w:hAnsi="Calibri"/>
              </w:rPr>
              <w:t>NCEO/UKSA</w:t>
            </w:r>
          </w:p>
        </w:tc>
        <w:tc>
          <w:tcPr>
            <w:tcW w:w="2400" w:type="dxa"/>
            <w:tcBorders>
              <w:top w:val="single" w:sz="4" w:space="0" w:color="000000"/>
              <w:left w:val="single" w:sz="4" w:space="0" w:color="000000"/>
              <w:bottom w:val="single" w:sz="4" w:space="0" w:color="000000"/>
              <w:right w:val="single" w:sz="4" w:space="0" w:color="000000"/>
            </w:tcBorders>
            <w:vAlign w:val="bottom"/>
          </w:tcPr>
          <w:p w14:paraId="06A89C90" w14:textId="42AEAED8" w:rsidR="00545E19" w:rsidRDefault="00545E19" w:rsidP="00545E19">
            <w:pPr>
              <w:pStyle w:val="Normal1"/>
              <w:spacing w:before="40" w:after="40"/>
              <w:rPr>
                <w:rFonts w:ascii="Calibri" w:hAnsi="Calibri"/>
              </w:rPr>
            </w:pPr>
            <w:r>
              <w:rPr>
                <w:rFonts w:ascii="Calibri" w:hAnsi="Calibri"/>
              </w:rPr>
              <w:t xml:space="preserve">Joao </w:t>
            </w:r>
            <w:r w:rsidRPr="00545E19">
              <w:rPr>
                <w:rFonts w:ascii="Calibri" w:hAnsi="Calibri"/>
              </w:rPr>
              <w:t>Carreiras</w:t>
            </w:r>
          </w:p>
        </w:tc>
      </w:tr>
      <w:tr w:rsidR="003712E2" w:rsidRPr="00584E2D" w14:paraId="34DBC2A4" w14:textId="77777777" w:rsidTr="007B3997">
        <w:tc>
          <w:tcPr>
            <w:tcW w:w="2490" w:type="dxa"/>
            <w:tcBorders>
              <w:top w:val="single" w:sz="4" w:space="0" w:color="000000"/>
              <w:left w:val="single" w:sz="4" w:space="0" w:color="000000"/>
              <w:bottom w:val="single" w:sz="4" w:space="0" w:color="000000"/>
              <w:right w:val="single" w:sz="4" w:space="0" w:color="000000"/>
            </w:tcBorders>
            <w:vAlign w:val="bottom"/>
          </w:tcPr>
          <w:p w14:paraId="636089EE" w14:textId="77777777" w:rsidR="003712E2" w:rsidRPr="00584E2D" w:rsidRDefault="003712E2" w:rsidP="007B3997">
            <w:pPr>
              <w:pStyle w:val="Normal1"/>
              <w:spacing w:before="40" w:after="40"/>
              <w:rPr>
                <w:rFonts w:asciiTheme="minorHAnsi" w:hAnsiTheme="minorHAnsi"/>
              </w:rPr>
            </w:pPr>
            <w:r>
              <w:rPr>
                <w:rFonts w:ascii="Calibri" w:hAnsi="Calibri"/>
              </w:rPr>
              <w:t>NOAA</w:t>
            </w:r>
          </w:p>
        </w:tc>
        <w:tc>
          <w:tcPr>
            <w:tcW w:w="2400" w:type="dxa"/>
            <w:tcBorders>
              <w:top w:val="single" w:sz="4" w:space="0" w:color="000000"/>
              <w:left w:val="single" w:sz="4" w:space="0" w:color="000000"/>
              <w:bottom w:val="single" w:sz="4" w:space="0" w:color="000000"/>
              <w:right w:val="single" w:sz="4" w:space="0" w:color="000000"/>
            </w:tcBorders>
            <w:vAlign w:val="bottom"/>
          </w:tcPr>
          <w:p w14:paraId="09985AB0" w14:textId="77777777" w:rsidR="003712E2" w:rsidRPr="00584E2D" w:rsidRDefault="003712E2" w:rsidP="007B3997">
            <w:pPr>
              <w:pStyle w:val="Normal1"/>
              <w:spacing w:before="40" w:after="40"/>
              <w:rPr>
                <w:rFonts w:asciiTheme="minorHAnsi" w:hAnsiTheme="minorHAnsi"/>
              </w:rPr>
            </w:pPr>
            <w:r>
              <w:rPr>
                <w:rFonts w:ascii="Calibri" w:hAnsi="Calibri"/>
              </w:rPr>
              <w:t>Kevin Gallo*</w:t>
            </w:r>
          </w:p>
        </w:tc>
      </w:tr>
      <w:tr w:rsidR="003712E2" w:rsidRPr="00584E2D" w14:paraId="63D06220" w14:textId="77777777" w:rsidTr="007B3997">
        <w:tc>
          <w:tcPr>
            <w:tcW w:w="2490" w:type="dxa"/>
            <w:tcBorders>
              <w:top w:val="single" w:sz="4" w:space="0" w:color="000000"/>
              <w:left w:val="single" w:sz="4" w:space="0" w:color="000000"/>
              <w:bottom w:val="single" w:sz="4" w:space="0" w:color="000000"/>
              <w:right w:val="single" w:sz="4" w:space="0" w:color="000000"/>
            </w:tcBorders>
            <w:vAlign w:val="bottom"/>
          </w:tcPr>
          <w:p w14:paraId="16101362" w14:textId="77777777" w:rsidR="003712E2" w:rsidRPr="00584E2D" w:rsidRDefault="003712E2" w:rsidP="007B3997">
            <w:pPr>
              <w:pStyle w:val="Normal1"/>
              <w:spacing w:before="40" w:after="40"/>
              <w:rPr>
                <w:rFonts w:asciiTheme="minorHAnsi" w:hAnsiTheme="minorHAnsi"/>
              </w:rPr>
            </w:pPr>
            <w:r>
              <w:rPr>
                <w:rFonts w:ascii="Calibri" w:hAnsi="Calibri"/>
              </w:rPr>
              <w:t>USGS EROS</w:t>
            </w:r>
          </w:p>
        </w:tc>
        <w:tc>
          <w:tcPr>
            <w:tcW w:w="2400" w:type="dxa"/>
            <w:tcBorders>
              <w:top w:val="single" w:sz="4" w:space="0" w:color="000000"/>
              <w:left w:val="single" w:sz="4" w:space="0" w:color="000000"/>
              <w:bottom w:val="single" w:sz="4" w:space="0" w:color="000000"/>
              <w:right w:val="single" w:sz="4" w:space="0" w:color="000000"/>
            </w:tcBorders>
            <w:vAlign w:val="bottom"/>
          </w:tcPr>
          <w:p w14:paraId="01C453D2" w14:textId="77777777" w:rsidR="003712E2" w:rsidRPr="00584E2D" w:rsidRDefault="003712E2" w:rsidP="007B3997">
            <w:pPr>
              <w:pStyle w:val="Normal1"/>
              <w:spacing w:before="40" w:after="40"/>
              <w:rPr>
                <w:rFonts w:asciiTheme="minorHAnsi" w:hAnsiTheme="minorHAnsi"/>
              </w:rPr>
            </w:pPr>
            <w:r>
              <w:rPr>
                <w:rFonts w:ascii="Calibri" w:hAnsi="Calibri"/>
              </w:rPr>
              <w:t>Gene Fosnight</w:t>
            </w:r>
          </w:p>
        </w:tc>
      </w:tr>
      <w:tr w:rsidR="003712E2" w:rsidRPr="00584E2D" w14:paraId="60BE8354" w14:textId="77777777" w:rsidTr="007B3997">
        <w:trPr>
          <w:trHeight w:val="353"/>
        </w:trPr>
        <w:tc>
          <w:tcPr>
            <w:tcW w:w="2490" w:type="dxa"/>
            <w:tcBorders>
              <w:top w:val="single" w:sz="4" w:space="0" w:color="000000"/>
              <w:left w:val="single" w:sz="4" w:space="0" w:color="000000"/>
              <w:bottom w:val="single" w:sz="4" w:space="0" w:color="000000"/>
              <w:right w:val="single" w:sz="4" w:space="0" w:color="000000"/>
            </w:tcBorders>
            <w:vAlign w:val="bottom"/>
          </w:tcPr>
          <w:p w14:paraId="16722FCB" w14:textId="77777777" w:rsidR="003712E2" w:rsidRPr="00584E2D" w:rsidRDefault="003712E2" w:rsidP="007B3997">
            <w:pPr>
              <w:pStyle w:val="Normal1"/>
              <w:spacing w:before="40" w:after="40"/>
              <w:rPr>
                <w:rFonts w:asciiTheme="minorHAnsi" w:hAnsiTheme="minorHAnsi"/>
              </w:rPr>
            </w:pPr>
            <w:r>
              <w:rPr>
                <w:rFonts w:ascii="Calibri" w:hAnsi="Calibri"/>
              </w:rPr>
              <w:t>USGS EROS</w:t>
            </w:r>
          </w:p>
        </w:tc>
        <w:tc>
          <w:tcPr>
            <w:tcW w:w="2400" w:type="dxa"/>
            <w:tcBorders>
              <w:top w:val="single" w:sz="4" w:space="0" w:color="000000"/>
              <w:left w:val="single" w:sz="4" w:space="0" w:color="000000"/>
              <w:bottom w:val="single" w:sz="4" w:space="0" w:color="000000"/>
              <w:right w:val="single" w:sz="4" w:space="0" w:color="000000"/>
            </w:tcBorders>
            <w:vAlign w:val="bottom"/>
          </w:tcPr>
          <w:p w14:paraId="35A04687" w14:textId="77777777" w:rsidR="003712E2" w:rsidRPr="00584E2D" w:rsidRDefault="003712E2" w:rsidP="007B3997">
            <w:pPr>
              <w:pStyle w:val="Normal1"/>
              <w:spacing w:before="40" w:after="40"/>
              <w:rPr>
                <w:rFonts w:asciiTheme="minorHAnsi" w:hAnsiTheme="minorHAnsi"/>
              </w:rPr>
            </w:pPr>
            <w:r>
              <w:rPr>
                <w:rFonts w:ascii="Calibri" w:hAnsi="Calibri"/>
              </w:rPr>
              <w:t>Jenn Lacey</w:t>
            </w:r>
          </w:p>
        </w:tc>
      </w:tr>
    </w:tbl>
    <w:p w14:paraId="279E3009" w14:textId="75A1EBE2" w:rsidR="00D47A80" w:rsidRDefault="003712E2" w:rsidP="00B859A2">
      <w:pPr>
        <w:spacing w:before="240" w:after="120"/>
        <w:jc w:val="center"/>
        <w:rPr>
          <w:sz w:val="21"/>
        </w:rPr>
      </w:pPr>
      <w:r w:rsidRPr="00584E2D">
        <w:rPr>
          <w:sz w:val="21"/>
        </w:rPr>
        <w:t>* Remote participant</w:t>
      </w:r>
    </w:p>
    <w:p w14:paraId="5FE32361" w14:textId="77777777" w:rsidR="00D47A80" w:rsidRDefault="00D47A80">
      <w:pPr>
        <w:rPr>
          <w:sz w:val="21"/>
        </w:rPr>
      </w:pPr>
      <w:r>
        <w:rPr>
          <w:sz w:val="21"/>
        </w:rPr>
        <w:br w:type="page"/>
      </w:r>
    </w:p>
    <w:p w14:paraId="70CCA34E" w14:textId="77777777" w:rsidR="00545E19" w:rsidRPr="00B859A2" w:rsidRDefault="00545E19" w:rsidP="00B859A2">
      <w:pPr>
        <w:spacing w:before="240" w:after="120"/>
        <w:jc w:val="center"/>
        <w:rPr>
          <w:sz w:val="21"/>
        </w:rPr>
      </w:pPr>
    </w:p>
    <w:p w14:paraId="052CF7E9" w14:textId="04644F92" w:rsidR="00D47A80" w:rsidRDefault="00D47A80" w:rsidP="00D47A80">
      <w:pPr>
        <w:spacing w:before="240" w:after="120"/>
        <w:jc w:val="center"/>
        <w:rPr>
          <w:b/>
          <w:sz w:val="28"/>
        </w:rPr>
      </w:pPr>
      <w:r>
        <w:rPr>
          <w:b/>
          <w:sz w:val="28"/>
        </w:rPr>
        <w:t>APPENDIX B</w:t>
      </w:r>
    </w:p>
    <w:p w14:paraId="3B542F0F" w14:textId="089E1D12" w:rsidR="00545E19" w:rsidRDefault="00D47A80" w:rsidP="00D47A80">
      <w:pPr>
        <w:tabs>
          <w:tab w:val="left" w:pos="5295"/>
        </w:tabs>
        <w:spacing w:before="120" w:after="120"/>
        <w:jc w:val="center"/>
        <w:rPr>
          <w:b/>
          <w:sz w:val="28"/>
        </w:rPr>
      </w:pPr>
      <w:r>
        <w:rPr>
          <w:b/>
          <w:sz w:val="28"/>
        </w:rPr>
        <w:t>Action Summary</w:t>
      </w:r>
    </w:p>
    <w:p w14:paraId="512982C7" w14:textId="77777777" w:rsidR="00F661E4" w:rsidRDefault="00F661E4" w:rsidP="00D47A80">
      <w:pPr>
        <w:tabs>
          <w:tab w:val="left" w:pos="5295"/>
        </w:tabs>
        <w:spacing w:before="120" w:after="120"/>
        <w:jc w:val="center"/>
        <w:rPr>
          <w:b/>
          <w:sz w:val="28"/>
        </w:rPr>
      </w:pPr>
    </w:p>
    <w:tbl>
      <w:tblPr>
        <w:tblW w:w="8953"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8"/>
        <w:gridCol w:w="4395"/>
        <w:gridCol w:w="2990"/>
      </w:tblGrid>
      <w:tr w:rsidR="00043BED" w:rsidRPr="0013415B" w14:paraId="61AFA888" w14:textId="77777777" w:rsidTr="00043BED">
        <w:trPr>
          <w:cantSplit/>
          <w:trHeight w:val="381"/>
        </w:trPr>
        <w:tc>
          <w:tcPr>
            <w:tcW w:w="1568"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4075357A" w14:textId="2AE14AAA" w:rsidR="00043BED" w:rsidRPr="00043BED" w:rsidRDefault="00043BED" w:rsidP="00043BED">
            <w:pPr>
              <w:spacing w:after="120"/>
              <w:jc w:val="center"/>
              <w:rPr>
                <w:b/>
                <w:bCs/>
                <w:color w:val="FFFFFF" w:themeColor="background1"/>
                <w:sz w:val="21"/>
                <w:szCs w:val="20"/>
              </w:rPr>
            </w:pPr>
            <w:r>
              <w:rPr>
                <w:b/>
                <w:bCs/>
                <w:color w:val="FFFFFF" w:themeColor="background1"/>
                <w:sz w:val="21"/>
                <w:szCs w:val="20"/>
              </w:rPr>
              <w:t>No.</w:t>
            </w:r>
          </w:p>
        </w:tc>
        <w:tc>
          <w:tcPr>
            <w:tcW w:w="439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6B916BD9" w14:textId="5B93CF83" w:rsidR="00043BED" w:rsidRPr="00043BED" w:rsidRDefault="00043BED" w:rsidP="00043BED">
            <w:pPr>
              <w:spacing w:after="120"/>
              <w:jc w:val="center"/>
              <w:rPr>
                <w:b/>
                <w:bCs/>
                <w:sz w:val="21"/>
                <w:szCs w:val="20"/>
              </w:rPr>
            </w:pPr>
            <w:r>
              <w:rPr>
                <w:b/>
                <w:bCs/>
                <w:sz w:val="21"/>
                <w:szCs w:val="20"/>
              </w:rPr>
              <w:t>Description</w:t>
            </w:r>
          </w:p>
        </w:tc>
        <w:tc>
          <w:tcPr>
            <w:tcW w:w="2990"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44E35E91" w14:textId="1FFA2CC2" w:rsidR="00043BED" w:rsidRPr="0013415B" w:rsidRDefault="00043BED" w:rsidP="00043BED">
            <w:pPr>
              <w:spacing w:after="120"/>
              <w:jc w:val="center"/>
              <w:rPr>
                <w:b/>
                <w:bCs/>
                <w:sz w:val="21"/>
                <w:szCs w:val="20"/>
              </w:rPr>
            </w:pPr>
            <w:r>
              <w:rPr>
                <w:b/>
                <w:bCs/>
                <w:sz w:val="21"/>
                <w:szCs w:val="20"/>
              </w:rPr>
              <w:t>Due Date</w:t>
            </w:r>
          </w:p>
        </w:tc>
      </w:tr>
      <w:tr w:rsidR="00F661E4" w:rsidRPr="0013415B" w14:paraId="21B34564" w14:textId="77777777" w:rsidTr="00043BED">
        <w:trPr>
          <w:cantSplit/>
          <w:trHeight w:val="716"/>
        </w:trPr>
        <w:tc>
          <w:tcPr>
            <w:tcW w:w="1568"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2F884B89" w14:textId="77777777" w:rsidR="00F661E4" w:rsidRPr="0013415B" w:rsidRDefault="00F661E4" w:rsidP="007B3997">
            <w:pPr>
              <w:spacing w:after="120"/>
              <w:jc w:val="center"/>
              <w:rPr>
                <w:b/>
                <w:bCs/>
                <w:sz w:val="21"/>
                <w:szCs w:val="20"/>
              </w:rPr>
            </w:pPr>
            <w:r w:rsidRPr="0013415B">
              <w:rPr>
                <w:b/>
                <w:bCs/>
                <w:sz w:val="21"/>
                <w:szCs w:val="20"/>
              </w:rPr>
              <w:t>LSI-VC-3-01</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1AC6A1F6" w14:textId="77777777" w:rsidR="00F661E4" w:rsidRPr="0013415B" w:rsidRDefault="00F661E4" w:rsidP="007B3997">
            <w:pPr>
              <w:spacing w:after="120"/>
              <w:rPr>
                <w:bCs/>
                <w:i/>
                <w:sz w:val="21"/>
                <w:szCs w:val="20"/>
              </w:rPr>
            </w:pPr>
            <w:r w:rsidRPr="0013415B">
              <w:rPr>
                <w:bCs/>
                <w:i/>
                <w:sz w:val="21"/>
                <w:szCs w:val="20"/>
              </w:rPr>
              <w:t>Jenn Lacey to coordinate LSI-VC mission timelines with the CEOS MIM Database team.</w:t>
            </w:r>
          </w:p>
        </w:tc>
        <w:tc>
          <w:tcPr>
            <w:tcW w:w="2990" w:type="dxa"/>
            <w:tcBorders>
              <w:top w:val="single" w:sz="4" w:space="0" w:color="auto"/>
              <w:left w:val="single" w:sz="4" w:space="0" w:color="auto"/>
              <w:bottom w:val="single" w:sz="4" w:space="0" w:color="auto"/>
              <w:right w:val="single" w:sz="4" w:space="0" w:color="auto"/>
            </w:tcBorders>
            <w:shd w:val="clear" w:color="auto" w:fill="auto"/>
            <w:vAlign w:val="center"/>
          </w:tcPr>
          <w:p w14:paraId="51401004" w14:textId="77777777" w:rsidR="00F661E4" w:rsidRPr="0013415B" w:rsidRDefault="00F661E4" w:rsidP="007B3997">
            <w:pPr>
              <w:spacing w:after="120"/>
              <w:jc w:val="center"/>
              <w:rPr>
                <w:b/>
                <w:bCs/>
                <w:sz w:val="21"/>
                <w:szCs w:val="20"/>
              </w:rPr>
            </w:pPr>
            <w:r w:rsidRPr="0013415B">
              <w:rPr>
                <w:b/>
                <w:bCs/>
                <w:sz w:val="21"/>
                <w:szCs w:val="20"/>
              </w:rPr>
              <w:t>April 2017</w:t>
            </w:r>
          </w:p>
        </w:tc>
      </w:tr>
      <w:tr w:rsidR="00F661E4" w:rsidRPr="0013415B" w14:paraId="143BDA22" w14:textId="77777777" w:rsidTr="00043BED">
        <w:trPr>
          <w:cantSplit/>
          <w:trHeight w:val="1136"/>
        </w:trPr>
        <w:tc>
          <w:tcPr>
            <w:tcW w:w="1568"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7579E24B" w14:textId="77777777" w:rsidR="00F661E4" w:rsidRPr="0013415B" w:rsidRDefault="00F661E4" w:rsidP="007B3997">
            <w:pPr>
              <w:spacing w:after="120"/>
              <w:jc w:val="center"/>
              <w:rPr>
                <w:b/>
                <w:bCs/>
                <w:sz w:val="21"/>
                <w:szCs w:val="20"/>
              </w:rPr>
            </w:pPr>
            <w:r w:rsidRPr="0013415B">
              <w:rPr>
                <w:b/>
                <w:bCs/>
                <w:sz w:val="21"/>
                <w:szCs w:val="20"/>
              </w:rPr>
              <w:t>LSI-VC-3-02</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5FEB56B3" w14:textId="77777777" w:rsidR="00F661E4" w:rsidRPr="0013415B" w:rsidRDefault="00F661E4" w:rsidP="007B3997">
            <w:pPr>
              <w:spacing w:after="120"/>
              <w:rPr>
                <w:bCs/>
                <w:i/>
                <w:sz w:val="21"/>
                <w:szCs w:val="20"/>
              </w:rPr>
            </w:pPr>
            <w:r w:rsidRPr="0013415B">
              <w:rPr>
                <w:bCs/>
                <w:i/>
                <w:sz w:val="21"/>
                <w:szCs w:val="20"/>
              </w:rPr>
              <w:t>Brian</w:t>
            </w:r>
            <w:r>
              <w:rPr>
                <w:bCs/>
                <w:i/>
                <w:sz w:val="21"/>
                <w:szCs w:val="20"/>
              </w:rPr>
              <w:t xml:space="preserve"> Killough</w:t>
            </w:r>
            <w:r w:rsidRPr="0013415B">
              <w:rPr>
                <w:bCs/>
                <w:i/>
                <w:sz w:val="21"/>
                <w:szCs w:val="20"/>
              </w:rPr>
              <w:t xml:space="preserve"> to investigate the possibility of automatically retrieving Sentinel-1 acquisition KMLs for COVE to allow future acquis</w:t>
            </w:r>
            <w:r>
              <w:rPr>
                <w:bCs/>
                <w:i/>
                <w:sz w:val="21"/>
                <w:szCs w:val="20"/>
              </w:rPr>
              <w:t>ition plans to be viewed in the tool</w:t>
            </w:r>
            <w:r w:rsidRPr="0013415B">
              <w:rPr>
                <w:bCs/>
                <w:i/>
                <w:sz w:val="21"/>
                <w:szCs w:val="20"/>
              </w:rPr>
              <w:t>.</w:t>
            </w:r>
          </w:p>
        </w:tc>
        <w:tc>
          <w:tcPr>
            <w:tcW w:w="2990" w:type="dxa"/>
            <w:tcBorders>
              <w:top w:val="single" w:sz="4" w:space="0" w:color="auto"/>
              <w:left w:val="single" w:sz="4" w:space="0" w:color="auto"/>
              <w:bottom w:val="single" w:sz="4" w:space="0" w:color="auto"/>
              <w:right w:val="single" w:sz="4" w:space="0" w:color="auto"/>
            </w:tcBorders>
            <w:shd w:val="clear" w:color="auto" w:fill="auto"/>
            <w:vAlign w:val="center"/>
          </w:tcPr>
          <w:p w14:paraId="6269E9D1" w14:textId="77777777" w:rsidR="00F661E4" w:rsidRPr="0013415B" w:rsidRDefault="00F661E4" w:rsidP="007B3997">
            <w:pPr>
              <w:spacing w:after="120"/>
              <w:jc w:val="center"/>
              <w:rPr>
                <w:b/>
                <w:bCs/>
                <w:sz w:val="21"/>
                <w:szCs w:val="20"/>
              </w:rPr>
            </w:pPr>
            <w:r w:rsidRPr="0013415B">
              <w:rPr>
                <w:b/>
                <w:bCs/>
                <w:sz w:val="21"/>
                <w:szCs w:val="20"/>
              </w:rPr>
              <w:t>May 2017</w:t>
            </w:r>
          </w:p>
        </w:tc>
      </w:tr>
      <w:tr w:rsidR="00F661E4" w:rsidRPr="0013415B" w14:paraId="554EA47E" w14:textId="77777777" w:rsidTr="00043BED">
        <w:trPr>
          <w:cantSplit/>
          <w:trHeight w:val="1094"/>
        </w:trPr>
        <w:tc>
          <w:tcPr>
            <w:tcW w:w="1568"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0932D5C4" w14:textId="77777777" w:rsidR="00F661E4" w:rsidRPr="0013415B" w:rsidRDefault="00F661E4" w:rsidP="007B3997">
            <w:pPr>
              <w:spacing w:after="120"/>
              <w:jc w:val="center"/>
              <w:rPr>
                <w:b/>
                <w:bCs/>
                <w:sz w:val="21"/>
                <w:szCs w:val="20"/>
              </w:rPr>
            </w:pPr>
            <w:r w:rsidRPr="0013415B">
              <w:rPr>
                <w:b/>
                <w:bCs/>
                <w:sz w:val="21"/>
                <w:szCs w:val="20"/>
              </w:rPr>
              <w:t>LSI-VC-3-03</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7E3F7EB1" w14:textId="77777777" w:rsidR="00F661E4" w:rsidRPr="0013415B" w:rsidRDefault="00F661E4" w:rsidP="007B3997">
            <w:pPr>
              <w:spacing w:after="120"/>
              <w:rPr>
                <w:bCs/>
                <w:i/>
                <w:sz w:val="21"/>
                <w:szCs w:val="20"/>
              </w:rPr>
            </w:pPr>
            <w:r w:rsidRPr="0013415B">
              <w:rPr>
                <w:bCs/>
                <w:i/>
                <w:sz w:val="21"/>
                <w:szCs w:val="20"/>
              </w:rPr>
              <w:t xml:space="preserve">Jenn </w:t>
            </w:r>
            <w:r>
              <w:rPr>
                <w:bCs/>
                <w:i/>
                <w:sz w:val="21"/>
                <w:szCs w:val="20"/>
              </w:rPr>
              <w:t xml:space="preserve">Lacey </w:t>
            </w:r>
            <w:r w:rsidRPr="0013415B">
              <w:rPr>
                <w:bCs/>
                <w:i/>
                <w:sz w:val="21"/>
                <w:szCs w:val="20"/>
              </w:rPr>
              <w:t>to revise and circulate an updated LSI-VC Imp</w:t>
            </w:r>
            <w:r>
              <w:rPr>
                <w:bCs/>
                <w:i/>
                <w:sz w:val="21"/>
                <w:szCs w:val="20"/>
              </w:rPr>
              <w:t>lementation Plan, which will</w:t>
            </w:r>
            <w:r w:rsidRPr="0013415B">
              <w:rPr>
                <w:bCs/>
                <w:i/>
                <w:sz w:val="21"/>
                <w:szCs w:val="20"/>
              </w:rPr>
              <w:t xml:space="preserve"> be discussed further during the April or May LSI-VC teleconference.</w:t>
            </w:r>
          </w:p>
        </w:tc>
        <w:tc>
          <w:tcPr>
            <w:tcW w:w="2990" w:type="dxa"/>
            <w:tcBorders>
              <w:top w:val="single" w:sz="4" w:space="0" w:color="auto"/>
              <w:left w:val="single" w:sz="4" w:space="0" w:color="auto"/>
              <w:bottom w:val="single" w:sz="4" w:space="0" w:color="auto"/>
              <w:right w:val="single" w:sz="4" w:space="0" w:color="auto"/>
            </w:tcBorders>
            <w:shd w:val="clear" w:color="auto" w:fill="auto"/>
            <w:vAlign w:val="center"/>
          </w:tcPr>
          <w:p w14:paraId="64EC38DF" w14:textId="77777777" w:rsidR="00F661E4" w:rsidRPr="0013415B" w:rsidRDefault="00F661E4" w:rsidP="007B3997">
            <w:pPr>
              <w:spacing w:after="120"/>
              <w:jc w:val="center"/>
              <w:rPr>
                <w:b/>
                <w:bCs/>
                <w:sz w:val="21"/>
                <w:szCs w:val="20"/>
              </w:rPr>
            </w:pPr>
            <w:r w:rsidRPr="0013415B">
              <w:rPr>
                <w:b/>
                <w:bCs/>
                <w:sz w:val="21"/>
                <w:szCs w:val="20"/>
              </w:rPr>
              <w:t>May 2017</w:t>
            </w:r>
          </w:p>
        </w:tc>
      </w:tr>
      <w:tr w:rsidR="00043BED" w:rsidRPr="0013415B" w14:paraId="00541738" w14:textId="77777777" w:rsidTr="00043BED">
        <w:trPr>
          <w:cantSplit/>
          <w:trHeight w:val="856"/>
        </w:trPr>
        <w:tc>
          <w:tcPr>
            <w:tcW w:w="1568"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3CDE5496" w14:textId="77777777" w:rsidR="00043BED" w:rsidRPr="0013415B" w:rsidRDefault="00043BED" w:rsidP="007B3997">
            <w:pPr>
              <w:spacing w:after="120"/>
              <w:jc w:val="center"/>
              <w:rPr>
                <w:b/>
                <w:bCs/>
                <w:sz w:val="21"/>
                <w:szCs w:val="20"/>
              </w:rPr>
            </w:pPr>
            <w:r w:rsidRPr="0013415B">
              <w:rPr>
                <w:b/>
                <w:bCs/>
                <w:sz w:val="21"/>
                <w:szCs w:val="20"/>
              </w:rPr>
              <w:t>LSI-VC-3-04</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385FC779" w14:textId="77777777" w:rsidR="00043BED" w:rsidRPr="00043BED" w:rsidRDefault="00043BED" w:rsidP="007B3997">
            <w:pPr>
              <w:spacing w:after="120"/>
              <w:rPr>
                <w:bCs/>
                <w:i/>
                <w:sz w:val="21"/>
                <w:szCs w:val="20"/>
              </w:rPr>
            </w:pPr>
            <w:r w:rsidRPr="00043BED">
              <w:rPr>
                <w:bCs/>
                <w:i/>
                <w:sz w:val="21"/>
                <w:szCs w:val="20"/>
              </w:rPr>
              <w:t>Jonathon Ross and Adam Lewis to revise the CARD4L definition wording around ‘atmospheric correction directional scattering’.</w:t>
            </w:r>
          </w:p>
        </w:tc>
        <w:tc>
          <w:tcPr>
            <w:tcW w:w="2990" w:type="dxa"/>
            <w:tcBorders>
              <w:top w:val="single" w:sz="4" w:space="0" w:color="auto"/>
              <w:left w:val="single" w:sz="4" w:space="0" w:color="auto"/>
              <w:bottom w:val="single" w:sz="4" w:space="0" w:color="auto"/>
              <w:right w:val="single" w:sz="4" w:space="0" w:color="auto"/>
            </w:tcBorders>
            <w:shd w:val="clear" w:color="auto" w:fill="auto"/>
            <w:vAlign w:val="center"/>
          </w:tcPr>
          <w:p w14:paraId="4D7443A6" w14:textId="77777777" w:rsidR="00043BED" w:rsidRPr="0013415B" w:rsidRDefault="00043BED" w:rsidP="007B3997">
            <w:pPr>
              <w:spacing w:after="120"/>
              <w:jc w:val="center"/>
              <w:rPr>
                <w:b/>
                <w:bCs/>
                <w:sz w:val="21"/>
                <w:szCs w:val="20"/>
              </w:rPr>
            </w:pPr>
            <w:r w:rsidRPr="0013415B">
              <w:rPr>
                <w:b/>
                <w:bCs/>
                <w:sz w:val="21"/>
                <w:szCs w:val="20"/>
              </w:rPr>
              <w:t>April 2017</w:t>
            </w:r>
          </w:p>
        </w:tc>
      </w:tr>
      <w:tr w:rsidR="00043BED" w:rsidRPr="0013415B" w14:paraId="07C720A8" w14:textId="77777777" w:rsidTr="00043BED">
        <w:trPr>
          <w:cantSplit/>
          <w:trHeight w:val="883"/>
        </w:trPr>
        <w:tc>
          <w:tcPr>
            <w:tcW w:w="1568"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111796B1" w14:textId="77777777" w:rsidR="00043BED" w:rsidRPr="0013415B" w:rsidRDefault="00043BED" w:rsidP="007B3997">
            <w:pPr>
              <w:spacing w:after="120"/>
              <w:jc w:val="center"/>
              <w:rPr>
                <w:b/>
                <w:bCs/>
                <w:sz w:val="21"/>
                <w:szCs w:val="20"/>
              </w:rPr>
            </w:pPr>
            <w:r w:rsidRPr="0013415B">
              <w:rPr>
                <w:b/>
                <w:bCs/>
                <w:sz w:val="21"/>
                <w:szCs w:val="20"/>
              </w:rPr>
              <w:t>LSI-VC-3-05</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50FCB84D" w14:textId="77777777" w:rsidR="00043BED" w:rsidRPr="00043BED" w:rsidRDefault="00043BED" w:rsidP="007B3997">
            <w:pPr>
              <w:spacing w:after="120"/>
              <w:rPr>
                <w:bCs/>
                <w:i/>
                <w:sz w:val="21"/>
                <w:szCs w:val="20"/>
              </w:rPr>
            </w:pPr>
            <w:r w:rsidRPr="00043BED">
              <w:rPr>
                <w:bCs/>
                <w:i/>
                <w:sz w:val="21"/>
                <w:szCs w:val="20"/>
              </w:rPr>
              <w:t>Brian Killough to follow up with WGISS on the idea of producing an inventory of private sector Sentinel data hubs/portals and their capabilities.</w:t>
            </w:r>
          </w:p>
        </w:tc>
        <w:tc>
          <w:tcPr>
            <w:tcW w:w="2990" w:type="dxa"/>
            <w:tcBorders>
              <w:top w:val="single" w:sz="4" w:space="0" w:color="auto"/>
              <w:left w:val="single" w:sz="4" w:space="0" w:color="auto"/>
              <w:bottom w:val="single" w:sz="4" w:space="0" w:color="auto"/>
              <w:right w:val="single" w:sz="4" w:space="0" w:color="auto"/>
            </w:tcBorders>
            <w:shd w:val="clear" w:color="auto" w:fill="auto"/>
            <w:vAlign w:val="center"/>
          </w:tcPr>
          <w:p w14:paraId="0A375511" w14:textId="77777777" w:rsidR="00043BED" w:rsidRPr="0013415B" w:rsidRDefault="00043BED" w:rsidP="007B3997">
            <w:pPr>
              <w:spacing w:after="120"/>
              <w:jc w:val="center"/>
              <w:rPr>
                <w:b/>
                <w:bCs/>
                <w:sz w:val="21"/>
                <w:szCs w:val="20"/>
              </w:rPr>
            </w:pPr>
            <w:r w:rsidRPr="0013415B">
              <w:rPr>
                <w:b/>
                <w:bCs/>
                <w:sz w:val="21"/>
                <w:szCs w:val="20"/>
              </w:rPr>
              <w:t>April 2017</w:t>
            </w:r>
          </w:p>
        </w:tc>
      </w:tr>
      <w:tr w:rsidR="00043BED" w:rsidRPr="0013415B" w14:paraId="3EC9F1EE" w14:textId="77777777" w:rsidTr="00043BED">
        <w:trPr>
          <w:cantSplit/>
          <w:trHeight w:val="898"/>
        </w:trPr>
        <w:tc>
          <w:tcPr>
            <w:tcW w:w="1568"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2085E142" w14:textId="77777777" w:rsidR="00043BED" w:rsidRPr="0013415B" w:rsidRDefault="00043BED" w:rsidP="007B3997">
            <w:pPr>
              <w:spacing w:after="120"/>
              <w:jc w:val="center"/>
              <w:rPr>
                <w:b/>
                <w:bCs/>
                <w:sz w:val="21"/>
                <w:szCs w:val="20"/>
              </w:rPr>
            </w:pPr>
            <w:r w:rsidRPr="0013415B">
              <w:rPr>
                <w:b/>
                <w:bCs/>
                <w:sz w:val="21"/>
                <w:szCs w:val="20"/>
              </w:rPr>
              <w:t>LSI-VC-3-06</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4B1F6649" w14:textId="77777777" w:rsidR="00043BED" w:rsidRPr="00043BED" w:rsidRDefault="00043BED" w:rsidP="007B3997">
            <w:pPr>
              <w:spacing w:after="120"/>
              <w:rPr>
                <w:bCs/>
                <w:i/>
                <w:sz w:val="21"/>
                <w:szCs w:val="20"/>
              </w:rPr>
            </w:pPr>
            <w:r w:rsidRPr="00043BED">
              <w:rPr>
                <w:bCs/>
                <w:i/>
                <w:sz w:val="21"/>
                <w:szCs w:val="20"/>
              </w:rPr>
              <w:t>Bianca Hoersch to send Bimal Bhattacharya Webex details for the upcoming ACIX meeting (April 11-12).</w:t>
            </w:r>
          </w:p>
        </w:tc>
        <w:tc>
          <w:tcPr>
            <w:tcW w:w="2990" w:type="dxa"/>
            <w:tcBorders>
              <w:top w:val="single" w:sz="4" w:space="0" w:color="auto"/>
              <w:left w:val="single" w:sz="4" w:space="0" w:color="auto"/>
              <w:bottom w:val="single" w:sz="4" w:space="0" w:color="auto"/>
              <w:right w:val="single" w:sz="4" w:space="0" w:color="auto"/>
            </w:tcBorders>
            <w:shd w:val="clear" w:color="auto" w:fill="auto"/>
            <w:vAlign w:val="center"/>
          </w:tcPr>
          <w:p w14:paraId="0EA3D909" w14:textId="77777777" w:rsidR="00043BED" w:rsidRPr="0013415B" w:rsidRDefault="00043BED" w:rsidP="007B3997">
            <w:pPr>
              <w:spacing w:after="120"/>
              <w:jc w:val="center"/>
              <w:rPr>
                <w:b/>
                <w:bCs/>
                <w:sz w:val="21"/>
                <w:szCs w:val="20"/>
              </w:rPr>
            </w:pPr>
            <w:r w:rsidRPr="0013415B">
              <w:rPr>
                <w:b/>
                <w:bCs/>
                <w:sz w:val="21"/>
                <w:szCs w:val="20"/>
              </w:rPr>
              <w:t>24 March 2017</w:t>
            </w:r>
          </w:p>
        </w:tc>
      </w:tr>
      <w:tr w:rsidR="00043BED" w:rsidRPr="0013415B" w14:paraId="4524AA9F" w14:textId="77777777" w:rsidTr="00043BED">
        <w:trPr>
          <w:cantSplit/>
          <w:trHeight w:val="1443"/>
        </w:trPr>
        <w:tc>
          <w:tcPr>
            <w:tcW w:w="1568"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6453121F" w14:textId="77777777" w:rsidR="00043BED" w:rsidRPr="0013415B" w:rsidRDefault="00043BED" w:rsidP="007B3997">
            <w:pPr>
              <w:spacing w:after="120"/>
              <w:jc w:val="center"/>
              <w:rPr>
                <w:b/>
                <w:bCs/>
                <w:sz w:val="21"/>
                <w:szCs w:val="20"/>
              </w:rPr>
            </w:pPr>
            <w:r w:rsidRPr="0013415B">
              <w:rPr>
                <w:b/>
                <w:bCs/>
                <w:sz w:val="21"/>
                <w:szCs w:val="20"/>
              </w:rPr>
              <w:t>LSI-VC-3-07</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61EB2738" w14:textId="77777777" w:rsidR="00043BED" w:rsidRPr="00043BED" w:rsidRDefault="00043BED" w:rsidP="007B3997">
            <w:pPr>
              <w:spacing w:after="120"/>
              <w:rPr>
                <w:bCs/>
                <w:i/>
                <w:sz w:val="21"/>
                <w:szCs w:val="20"/>
              </w:rPr>
            </w:pPr>
            <w:r w:rsidRPr="00043BED">
              <w:rPr>
                <w:bCs/>
                <w:i/>
                <w:sz w:val="21"/>
                <w:szCs w:val="20"/>
              </w:rPr>
              <w:t>Bimal Bhattacharya to share coverage maps that summarise the quantity and location of available AWiFS data.</w:t>
            </w:r>
          </w:p>
          <w:p w14:paraId="154C8822" w14:textId="77777777" w:rsidR="00043BED" w:rsidRPr="00043BED" w:rsidRDefault="00043BED" w:rsidP="007B3997">
            <w:pPr>
              <w:spacing w:after="120"/>
              <w:rPr>
                <w:bCs/>
                <w:i/>
                <w:sz w:val="21"/>
                <w:szCs w:val="20"/>
              </w:rPr>
            </w:pPr>
            <w:r w:rsidRPr="00043BED">
              <w:rPr>
                <w:bCs/>
                <w:i/>
                <w:sz w:val="21"/>
                <w:szCs w:val="20"/>
              </w:rPr>
              <w:t>Jenn Lacey to share any related information obtained by USGS.</w:t>
            </w:r>
          </w:p>
        </w:tc>
        <w:tc>
          <w:tcPr>
            <w:tcW w:w="2990" w:type="dxa"/>
            <w:tcBorders>
              <w:top w:val="single" w:sz="4" w:space="0" w:color="auto"/>
              <w:left w:val="single" w:sz="4" w:space="0" w:color="auto"/>
              <w:bottom w:val="single" w:sz="4" w:space="0" w:color="auto"/>
              <w:right w:val="single" w:sz="4" w:space="0" w:color="auto"/>
            </w:tcBorders>
            <w:shd w:val="clear" w:color="auto" w:fill="auto"/>
            <w:vAlign w:val="center"/>
          </w:tcPr>
          <w:p w14:paraId="340F2C56" w14:textId="77777777" w:rsidR="00043BED" w:rsidRPr="0013415B" w:rsidRDefault="00043BED" w:rsidP="007B3997">
            <w:pPr>
              <w:spacing w:after="120"/>
              <w:jc w:val="center"/>
              <w:rPr>
                <w:b/>
                <w:bCs/>
                <w:sz w:val="21"/>
                <w:szCs w:val="20"/>
              </w:rPr>
            </w:pPr>
            <w:r w:rsidRPr="0013415B">
              <w:rPr>
                <w:b/>
                <w:bCs/>
                <w:sz w:val="21"/>
                <w:szCs w:val="20"/>
              </w:rPr>
              <w:t>April 2017</w:t>
            </w:r>
          </w:p>
        </w:tc>
      </w:tr>
      <w:tr w:rsidR="00043BED" w:rsidRPr="0013415B" w14:paraId="606FADF2" w14:textId="77777777" w:rsidTr="00043BED">
        <w:trPr>
          <w:cantSplit/>
          <w:trHeight w:val="1331"/>
        </w:trPr>
        <w:tc>
          <w:tcPr>
            <w:tcW w:w="1568"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647448A7" w14:textId="77777777" w:rsidR="00043BED" w:rsidRPr="0013415B" w:rsidRDefault="00043BED" w:rsidP="007B3997">
            <w:pPr>
              <w:spacing w:after="120"/>
              <w:jc w:val="center"/>
              <w:rPr>
                <w:b/>
                <w:bCs/>
                <w:sz w:val="21"/>
                <w:szCs w:val="20"/>
              </w:rPr>
            </w:pPr>
            <w:r w:rsidRPr="0013415B">
              <w:rPr>
                <w:b/>
                <w:bCs/>
                <w:sz w:val="21"/>
                <w:szCs w:val="20"/>
              </w:rPr>
              <w:t>LSI-VC-3-08</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5C140D4D" w14:textId="77777777" w:rsidR="00043BED" w:rsidRPr="00043BED" w:rsidRDefault="00043BED" w:rsidP="007B3997">
            <w:pPr>
              <w:spacing w:after="120"/>
              <w:rPr>
                <w:bCs/>
                <w:i/>
                <w:sz w:val="21"/>
                <w:szCs w:val="20"/>
              </w:rPr>
            </w:pPr>
            <w:r w:rsidRPr="00043BED">
              <w:rPr>
                <w:bCs/>
                <w:i/>
                <w:sz w:val="21"/>
                <w:szCs w:val="20"/>
              </w:rPr>
              <w:t>Jonathon Ross to coordinate LSI-VC action at SIT-32 to note the interest of the LSI/CEOS community in making the global, orthorectified AVNIR-2 dataset available as free-and-open CARD4L.</w:t>
            </w:r>
          </w:p>
        </w:tc>
        <w:tc>
          <w:tcPr>
            <w:tcW w:w="2990" w:type="dxa"/>
            <w:tcBorders>
              <w:top w:val="single" w:sz="4" w:space="0" w:color="auto"/>
              <w:left w:val="single" w:sz="4" w:space="0" w:color="auto"/>
              <w:bottom w:val="single" w:sz="4" w:space="0" w:color="auto"/>
              <w:right w:val="single" w:sz="4" w:space="0" w:color="auto"/>
            </w:tcBorders>
            <w:shd w:val="clear" w:color="auto" w:fill="auto"/>
            <w:vAlign w:val="center"/>
          </w:tcPr>
          <w:p w14:paraId="084F2CA0" w14:textId="77777777" w:rsidR="00043BED" w:rsidRPr="0013415B" w:rsidRDefault="00043BED" w:rsidP="007B3997">
            <w:pPr>
              <w:spacing w:after="120"/>
              <w:jc w:val="center"/>
              <w:rPr>
                <w:b/>
                <w:bCs/>
                <w:sz w:val="21"/>
                <w:szCs w:val="20"/>
              </w:rPr>
            </w:pPr>
            <w:r w:rsidRPr="0013415B">
              <w:rPr>
                <w:b/>
                <w:bCs/>
                <w:sz w:val="21"/>
                <w:szCs w:val="20"/>
              </w:rPr>
              <w:t>SIT-32</w:t>
            </w:r>
          </w:p>
        </w:tc>
      </w:tr>
      <w:tr w:rsidR="00043BED" w:rsidRPr="0013415B" w14:paraId="0447DDB0" w14:textId="77777777" w:rsidTr="00043BED">
        <w:trPr>
          <w:cantSplit/>
          <w:trHeight w:val="1219"/>
        </w:trPr>
        <w:tc>
          <w:tcPr>
            <w:tcW w:w="1568"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16CB83A3" w14:textId="77777777" w:rsidR="00043BED" w:rsidRPr="0013415B" w:rsidRDefault="00043BED" w:rsidP="007B3997">
            <w:pPr>
              <w:spacing w:after="120"/>
              <w:jc w:val="center"/>
              <w:rPr>
                <w:b/>
                <w:bCs/>
                <w:sz w:val="21"/>
                <w:szCs w:val="20"/>
              </w:rPr>
            </w:pPr>
            <w:r w:rsidRPr="0013415B">
              <w:rPr>
                <w:b/>
                <w:bCs/>
                <w:sz w:val="21"/>
                <w:szCs w:val="20"/>
              </w:rPr>
              <w:t>LSI-VC-3-09</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1885C841" w14:textId="77777777" w:rsidR="00043BED" w:rsidRPr="00043BED" w:rsidRDefault="00043BED" w:rsidP="007B3997">
            <w:pPr>
              <w:spacing w:after="120"/>
              <w:rPr>
                <w:bCs/>
                <w:i/>
                <w:sz w:val="21"/>
                <w:szCs w:val="20"/>
              </w:rPr>
            </w:pPr>
            <w:r w:rsidRPr="00043BED">
              <w:rPr>
                <w:bCs/>
                <w:i/>
                <w:sz w:val="21"/>
                <w:szCs w:val="20"/>
              </w:rPr>
              <w:t>Takeo Tadono to share the download statistics for the ALOS/JERS global mosaics.</w:t>
            </w:r>
          </w:p>
        </w:tc>
        <w:tc>
          <w:tcPr>
            <w:tcW w:w="2990" w:type="dxa"/>
            <w:tcBorders>
              <w:top w:val="single" w:sz="4" w:space="0" w:color="auto"/>
              <w:left w:val="single" w:sz="4" w:space="0" w:color="auto"/>
              <w:bottom w:val="single" w:sz="4" w:space="0" w:color="auto"/>
              <w:right w:val="single" w:sz="4" w:space="0" w:color="auto"/>
            </w:tcBorders>
            <w:shd w:val="clear" w:color="auto" w:fill="auto"/>
            <w:vAlign w:val="center"/>
          </w:tcPr>
          <w:p w14:paraId="5F601664" w14:textId="77777777" w:rsidR="00043BED" w:rsidRPr="0013415B" w:rsidRDefault="00043BED" w:rsidP="007B3997">
            <w:pPr>
              <w:spacing w:after="120"/>
              <w:jc w:val="center"/>
              <w:rPr>
                <w:b/>
                <w:bCs/>
                <w:sz w:val="21"/>
                <w:szCs w:val="20"/>
              </w:rPr>
            </w:pPr>
            <w:r w:rsidRPr="0013415B">
              <w:rPr>
                <w:b/>
                <w:bCs/>
                <w:sz w:val="21"/>
                <w:szCs w:val="20"/>
              </w:rPr>
              <w:t>April 2017</w:t>
            </w:r>
          </w:p>
        </w:tc>
      </w:tr>
      <w:tr w:rsidR="00043BED" w:rsidRPr="0013415B" w14:paraId="1EA025EF" w14:textId="77777777" w:rsidTr="00043BED">
        <w:trPr>
          <w:cantSplit/>
          <w:trHeight w:val="1219"/>
        </w:trPr>
        <w:tc>
          <w:tcPr>
            <w:tcW w:w="1568"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541056DE" w14:textId="77777777" w:rsidR="00043BED" w:rsidRPr="0013415B" w:rsidRDefault="00043BED" w:rsidP="007B3997">
            <w:pPr>
              <w:spacing w:after="120"/>
              <w:jc w:val="center"/>
              <w:rPr>
                <w:b/>
                <w:bCs/>
                <w:sz w:val="21"/>
                <w:szCs w:val="20"/>
              </w:rPr>
            </w:pPr>
            <w:r w:rsidRPr="0013415B">
              <w:rPr>
                <w:b/>
                <w:bCs/>
                <w:sz w:val="21"/>
                <w:szCs w:val="20"/>
              </w:rPr>
              <w:lastRenderedPageBreak/>
              <w:t>LSI-VC-3-10</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11E169C1" w14:textId="77777777" w:rsidR="00043BED" w:rsidRPr="00043BED" w:rsidRDefault="00043BED" w:rsidP="007B3997">
            <w:pPr>
              <w:spacing w:after="120"/>
              <w:rPr>
                <w:bCs/>
                <w:i/>
                <w:sz w:val="21"/>
                <w:szCs w:val="20"/>
              </w:rPr>
            </w:pPr>
            <w:r w:rsidRPr="00043BED">
              <w:rPr>
                <w:bCs/>
                <w:i/>
                <w:sz w:val="21"/>
                <w:szCs w:val="20"/>
              </w:rPr>
              <w:t>Takeo Tadono and Brian Killough to discuss ALOS/JERS Forest/Non-Forest global product validation.</w:t>
            </w:r>
          </w:p>
          <w:p w14:paraId="0FA2C232" w14:textId="77777777" w:rsidR="00043BED" w:rsidRPr="00043BED" w:rsidRDefault="00043BED" w:rsidP="007B3997">
            <w:pPr>
              <w:spacing w:after="120"/>
              <w:rPr>
                <w:bCs/>
                <w:i/>
                <w:sz w:val="21"/>
                <w:szCs w:val="20"/>
              </w:rPr>
            </w:pPr>
            <w:r w:rsidRPr="00043BED">
              <w:rPr>
                <w:bCs/>
                <w:i/>
                <w:sz w:val="21"/>
                <w:szCs w:val="20"/>
              </w:rPr>
              <w:t>Takeo to share a paper on the validation/processing with Brian.</w:t>
            </w:r>
          </w:p>
        </w:tc>
        <w:tc>
          <w:tcPr>
            <w:tcW w:w="2990" w:type="dxa"/>
            <w:tcBorders>
              <w:top w:val="single" w:sz="4" w:space="0" w:color="auto"/>
              <w:left w:val="single" w:sz="4" w:space="0" w:color="auto"/>
              <w:bottom w:val="single" w:sz="4" w:space="0" w:color="auto"/>
              <w:right w:val="single" w:sz="4" w:space="0" w:color="auto"/>
            </w:tcBorders>
            <w:shd w:val="clear" w:color="auto" w:fill="auto"/>
            <w:vAlign w:val="center"/>
          </w:tcPr>
          <w:p w14:paraId="7200AAAA" w14:textId="77777777" w:rsidR="00043BED" w:rsidRPr="0013415B" w:rsidRDefault="00043BED" w:rsidP="007B3997">
            <w:pPr>
              <w:spacing w:after="120"/>
              <w:jc w:val="center"/>
              <w:rPr>
                <w:b/>
                <w:bCs/>
                <w:sz w:val="21"/>
                <w:szCs w:val="20"/>
              </w:rPr>
            </w:pPr>
            <w:r w:rsidRPr="0013415B">
              <w:rPr>
                <w:b/>
                <w:bCs/>
                <w:sz w:val="21"/>
                <w:szCs w:val="20"/>
              </w:rPr>
              <w:t>April 2017</w:t>
            </w:r>
          </w:p>
        </w:tc>
      </w:tr>
      <w:tr w:rsidR="00043BED" w:rsidRPr="0013415B" w14:paraId="144BCD8E" w14:textId="77777777" w:rsidTr="00720A42">
        <w:trPr>
          <w:cantSplit/>
          <w:trHeight w:val="1219"/>
        </w:trPr>
        <w:tc>
          <w:tcPr>
            <w:tcW w:w="1568"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0E1BA969" w14:textId="77777777" w:rsidR="00043BED" w:rsidRPr="0013415B" w:rsidRDefault="00043BED" w:rsidP="007B3997">
            <w:pPr>
              <w:spacing w:after="120"/>
              <w:jc w:val="center"/>
              <w:rPr>
                <w:b/>
                <w:bCs/>
                <w:sz w:val="21"/>
                <w:szCs w:val="20"/>
              </w:rPr>
            </w:pPr>
            <w:r w:rsidRPr="0013415B">
              <w:rPr>
                <w:b/>
                <w:bCs/>
                <w:sz w:val="21"/>
                <w:szCs w:val="20"/>
              </w:rPr>
              <w:t>LSI-VC-3-11</w:t>
            </w:r>
          </w:p>
        </w:tc>
        <w:tc>
          <w:tcPr>
            <w:tcW w:w="4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3EDA50" w14:textId="77777777" w:rsidR="00043BED" w:rsidRPr="00043BED" w:rsidRDefault="00043BED" w:rsidP="007B3997">
            <w:pPr>
              <w:spacing w:after="120"/>
              <w:rPr>
                <w:bCs/>
                <w:i/>
                <w:sz w:val="21"/>
                <w:szCs w:val="20"/>
              </w:rPr>
            </w:pPr>
            <w:r w:rsidRPr="00043BED">
              <w:rPr>
                <w:bCs/>
                <w:i/>
                <w:sz w:val="21"/>
                <w:szCs w:val="20"/>
              </w:rPr>
              <w:t>Jenn Lacey to investigate the missing Landsat data for Switzerland from 1991-1998.</w:t>
            </w:r>
          </w:p>
          <w:p w14:paraId="444A1F9B" w14:textId="77777777" w:rsidR="00043BED" w:rsidRPr="00043BED" w:rsidRDefault="00043BED" w:rsidP="007B3997">
            <w:pPr>
              <w:spacing w:after="120"/>
              <w:rPr>
                <w:bCs/>
                <w:i/>
                <w:sz w:val="21"/>
                <w:szCs w:val="20"/>
              </w:rPr>
            </w:pPr>
            <w:r w:rsidRPr="00043BED">
              <w:rPr>
                <w:bCs/>
                <w:i/>
                <w:sz w:val="21"/>
                <w:szCs w:val="20"/>
              </w:rPr>
              <w:t>Brian Killough to check the European EO Browser for the missing data.</w:t>
            </w:r>
          </w:p>
        </w:tc>
        <w:tc>
          <w:tcPr>
            <w:tcW w:w="2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AB5067" w14:textId="77777777" w:rsidR="00043BED" w:rsidRPr="0013415B" w:rsidRDefault="00043BED" w:rsidP="007B3997">
            <w:pPr>
              <w:spacing w:after="120"/>
              <w:jc w:val="center"/>
              <w:rPr>
                <w:b/>
                <w:bCs/>
                <w:sz w:val="21"/>
                <w:szCs w:val="20"/>
              </w:rPr>
            </w:pPr>
            <w:r w:rsidRPr="0013415B">
              <w:rPr>
                <w:b/>
                <w:bCs/>
                <w:sz w:val="21"/>
                <w:szCs w:val="20"/>
              </w:rPr>
              <w:t>CLOSED</w:t>
            </w:r>
          </w:p>
          <w:p w14:paraId="49386A1E" w14:textId="77777777" w:rsidR="00043BED" w:rsidRPr="00720A42" w:rsidRDefault="00043BED" w:rsidP="007B3997">
            <w:pPr>
              <w:spacing w:after="120"/>
              <w:jc w:val="center"/>
              <w:rPr>
                <w:bCs/>
                <w:i/>
                <w:sz w:val="21"/>
                <w:szCs w:val="20"/>
              </w:rPr>
            </w:pPr>
            <w:r w:rsidRPr="00720A42">
              <w:rPr>
                <w:bCs/>
                <w:i/>
                <w:sz w:val="18"/>
                <w:szCs w:val="20"/>
              </w:rPr>
              <w:t>Discussions continuing between ESA and USGS to make the data available via USGS processing systems.</w:t>
            </w:r>
          </w:p>
        </w:tc>
      </w:tr>
      <w:tr w:rsidR="00043BED" w:rsidRPr="0013415B" w14:paraId="6A4D3A44" w14:textId="77777777" w:rsidTr="00043BED">
        <w:trPr>
          <w:cantSplit/>
          <w:trHeight w:val="1848"/>
        </w:trPr>
        <w:tc>
          <w:tcPr>
            <w:tcW w:w="1568"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44290C19" w14:textId="77777777" w:rsidR="00043BED" w:rsidRPr="0013415B" w:rsidRDefault="00043BED" w:rsidP="007B3997">
            <w:pPr>
              <w:spacing w:after="120"/>
              <w:jc w:val="center"/>
              <w:rPr>
                <w:b/>
                <w:bCs/>
                <w:sz w:val="21"/>
                <w:szCs w:val="20"/>
              </w:rPr>
            </w:pPr>
            <w:r w:rsidRPr="0013415B">
              <w:rPr>
                <w:b/>
                <w:bCs/>
                <w:sz w:val="21"/>
                <w:szCs w:val="20"/>
              </w:rPr>
              <w:t>LSI-VC-3-12</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75C203FB" w14:textId="77777777" w:rsidR="00043BED" w:rsidRPr="00043BED" w:rsidRDefault="00043BED" w:rsidP="007B3997">
            <w:pPr>
              <w:spacing w:after="120"/>
              <w:rPr>
                <w:bCs/>
                <w:i/>
                <w:sz w:val="21"/>
                <w:szCs w:val="20"/>
              </w:rPr>
            </w:pPr>
            <w:r w:rsidRPr="00043BED">
              <w:rPr>
                <w:bCs/>
                <w:i/>
                <w:sz w:val="21"/>
                <w:szCs w:val="20"/>
              </w:rPr>
              <w:t>Adam Lewis (via Brian Killough) to provide the FDA Pilot teams with CARD4L Product Family Specifications (in draft and final form) as they become available (i.e., following LSI-VC-3 and SIT-32, respectively) including, as possible, associated guidance on interpretation, access, and use.</w:t>
            </w:r>
          </w:p>
        </w:tc>
        <w:tc>
          <w:tcPr>
            <w:tcW w:w="2990" w:type="dxa"/>
            <w:tcBorders>
              <w:top w:val="single" w:sz="4" w:space="0" w:color="auto"/>
              <w:left w:val="single" w:sz="4" w:space="0" w:color="auto"/>
              <w:bottom w:val="single" w:sz="4" w:space="0" w:color="auto"/>
              <w:right w:val="single" w:sz="4" w:space="0" w:color="auto"/>
            </w:tcBorders>
            <w:shd w:val="clear" w:color="auto" w:fill="auto"/>
            <w:vAlign w:val="center"/>
          </w:tcPr>
          <w:p w14:paraId="2F1F996A" w14:textId="77777777" w:rsidR="00043BED" w:rsidRPr="0013415B" w:rsidRDefault="00043BED" w:rsidP="007B3997">
            <w:pPr>
              <w:spacing w:after="120"/>
              <w:jc w:val="center"/>
              <w:rPr>
                <w:b/>
                <w:bCs/>
                <w:sz w:val="21"/>
                <w:szCs w:val="20"/>
              </w:rPr>
            </w:pPr>
            <w:r w:rsidRPr="0013415B">
              <w:rPr>
                <w:b/>
                <w:bCs/>
                <w:sz w:val="21"/>
                <w:szCs w:val="20"/>
              </w:rPr>
              <w:t>SIT-32</w:t>
            </w:r>
          </w:p>
        </w:tc>
      </w:tr>
      <w:tr w:rsidR="00043BED" w:rsidRPr="0013415B" w14:paraId="3B4B69B5" w14:textId="77777777" w:rsidTr="00043BED">
        <w:trPr>
          <w:cantSplit/>
          <w:trHeight w:val="1219"/>
        </w:trPr>
        <w:tc>
          <w:tcPr>
            <w:tcW w:w="1568"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2FC13CD6" w14:textId="77777777" w:rsidR="00043BED" w:rsidRPr="0013415B" w:rsidRDefault="00043BED" w:rsidP="007B3997">
            <w:pPr>
              <w:spacing w:after="120"/>
              <w:jc w:val="center"/>
              <w:rPr>
                <w:b/>
                <w:bCs/>
                <w:sz w:val="21"/>
                <w:szCs w:val="20"/>
              </w:rPr>
            </w:pPr>
            <w:r w:rsidRPr="0013415B">
              <w:rPr>
                <w:b/>
                <w:bCs/>
                <w:sz w:val="21"/>
                <w:szCs w:val="20"/>
              </w:rPr>
              <w:t>LSI-VC-3-13</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2347BA6E" w14:textId="77777777" w:rsidR="00043BED" w:rsidRPr="00043BED" w:rsidRDefault="00043BED" w:rsidP="007B3997">
            <w:pPr>
              <w:spacing w:after="120"/>
              <w:rPr>
                <w:bCs/>
                <w:i/>
                <w:sz w:val="21"/>
                <w:szCs w:val="20"/>
              </w:rPr>
            </w:pPr>
            <w:r w:rsidRPr="00043BED">
              <w:rPr>
                <w:bCs/>
                <w:i/>
                <w:sz w:val="21"/>
                <w:szCs w:val="20"/>
              </w:rPr>
              <w:t>Adam Lewis to work with the FDA-AHT at the 2017 SIT Technical Workshop (September) to ensure that lessons learned from the FDA Pilots are fed back into the work of the LSI-VC (i.e., in the areas of CARD4L and MRI).</w:t>
            </w:r>
          </w:p>
        </w:tc>
        <w:tc>
          <w:tcPr>
            <w:tcW w:w="2990" w:type="dxa"/>
            <w:tcBorders>
              <w:top w:val="single" w:sz="4" w:space="0" w:color="auto"/>
              <w:left w:val="single" w:sz="4" w:space="0" w:color="auto"/>
              <w:bottom w:val="single" w:sz="4" w:space="0" w:color="auto"/>
              <w:right w:val="single" w:sz="4" w:space="0" w:color="auto"/>
            </w:tcBorders>
            <w:shd w:val="clear" w:color="auto" w:fill="auto"/>
            <w:vAlign w:val="center"/>
          </w:tcPr>
          <w:p w14:paraId="11C7DBE4" w14:textId="77777777" w:rsidR="00043BED" w:rsidRPr="0013415B" w:rsidRDefault="00043BED" w:rsidP="007B3997">
            <w:pPr>
              <w:spacing w:after="120"/>
              <w:jc w:val="center"/>
              <w:rPr>
                <w:b/>
                <w:bCs/>
                <w:sz w:val="21"/>
                <w:szCs w:val="20"/>
              </w:rPr>
            </w:pPr>
            <w:r w:rsidRPr="0013415B">
              <w:rPr>
                <w:b/>
                <w:bCs/>
                <w:sz w:val="21"/>
                <w:szCs w:val="20"/>
              </w:rPr>
              <w:t>2017 SIT Technical Workshop</w:t>
            </w:r>
          </w:p>
        </w:tc>
      </w:tr>
      <w:tr w:rsidR="00043BED" w:rsidRPr="0013415B" w14:paraId="2F8419AE" w14:textId="77777777" w:rsidTr="00043BED">
        <w:trPr>
          <w:cantSplit/>
          <w:trHeight w:val="940"/>
        </w:trPr>
        <w:tc>
          <w:tcPr>
            <w:tcW w:w="1568"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50424D2E" w14:textId="77777777" w:rsidR="00043BED" w:rsidRPr="0013415B" w:rsidRDefault="00043BED" w:rsidP="007B3997">
            <w:pPr>
              <w:spacing w:after="120"/>
              <w:jc w:val="center"/>
              <w:rPr>
                <w:b/>
                <w:bCs/>
                <w:sz w:val="21"/>
                <w:szCs w:val="20"/>
              </w:rPr>
            </w:pPr>
            <w:r w:rsidRPr="0013415B">
              <w:rPr>
                <w:b/>
                <w:bCs/>
                <w:sz w:val="21"/>
                <w:szCs w:val="20"/>
              </w:rPr>
              <w:t>LSI-VC-3-14</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1A97BB99" w14:textId="77777777" w:rsidR="00043BED" w:rsidRPr="00043BED" w:rsidRDefault="00043BED" w:rsidP="007B3997">
            <w:pPr>
              <w:spacing w:after="120"/>
              <w:rPr>
                <w:bCs/>
                <w:i/>
                <w:sz w:val="21"/>
                <w:szCs w:val="20"/>
              </w:rPr>
            </w:pPr>
            <w:r w:rsidRPr="00043BED">
              <w:rPr>
                <w:bCs/>
                <w:i/>
                <w:sz w:val="21"/>
                <w:szCs w:val="20"/>
              </w:rPr>
              <w:t>Brian Killough to reach out to Ake Rosenqvist and Heather McNairn (AAFC) for feedback on the specifics of the SAR ARD processing flow.</w:t>
            </w:r>
          </w:p>
        </w:tc>
        <w:tc>
          <w:tcPr>
            <w:tcW w:w="2990" w:type="dxa"/>
            <w:tcBorders>
              <w:top w:val="single" w:sz="4" w:space="0" w:color="auto"/>
              <w:left w:val="single" w:sz="4" w:space="0" w:color="auto"/>
              <w:bottom w:val="single" w:sz="4" w:space="0" w:color="auto"/>
              <w:right w:val="single" w:sz="4" w:space="0" w:color="auto"/>
            </w:tcBorders>
            <w:shd w:val="clear" w:color="auto" w:fill="auto"/>
            <w:vAlign w:val="center"/>
          </w:tcPr>
          <w:p w14:paraId="4A04A6E9" w14:textId="77777777" w:rsidR="00043BED" w:rsidRPr="00043BED" w:rsidRDefault="00043BED" w:rsidP="007B3997">
            <w:pPr>
              <w:spacing w:after="120"/>
              <w:jc w:val="center"/>
              <w:rPr>
                <w:b/>
                <w:bCs/>
                <w:sz w:val="21"/>
                <w:szCs w:val="20"/>
              </w:rPr>
            </w:pPr>
            <w:r w:rsidRPr="0013415B">
              <w:rPr>
                <w:b/>
                <w:bCs/>
                <w:sz w:val="21"/>
                <w:szCs w:val="20"/>
              </w:rPr>
              <w:t>April 2017</w:t>
            </w:r>
          </w:p>
        </w:tc>
      </w:tr>
      <w:tr w:rsidR="00043BED" w:rsidRPr="0013415B" w14:paraId="386AED3A" w14:textId="77777777" w:rsidTr="00043BED">
        <w:trPr>
          <w:cantSplit/>
          <w:trHeight w:val="884"/>
        </w:trPr>
        <w:tc>
          <w:tcPr>
            <w:tcW w:w="1568"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79D9E44D" w14:textId="77777777" w:rsidR="00043BED" w:rsidRPr="0013415B" w:rsidRDefault="00043BED" w:rsidP="007B3997">
            <w:pPr>
              <w:spacing w:after="120"/>
              <w:jc w:val="center"/>
              <w:rPr>
                <w:b/>
                <w:bCs/>
                <w:sz w:val="21"/>
                <w:szCs w:val="20"/>
              </w:rPr>
            </w:pPr>
            <w:r w:rsidRPr="0013415B">
              <w:rPr>
                <w:b/>
                <w:bCs/>
                <w:sz w:val="21"/>
                <w:szCs w:val="20"/>
              </w:rPr>
              <w:t>LSI-VC-3-15</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371851BD" w14:textId="77777777" w:rsidR="00043BED" w:rsidRPr="00043BED" w:rsidRDefault="00043BED" w:rsidP="007B3997">
            <w:pPr>
              <w:spacing w:after="120"/>
              <w:rPr>
                <w:bCs/>
                <w:i/>
                <w:sz w:val="21"/>
                <w:szCs w:val="20"/>
              </w:rPr>
            </w:pPr>
            <w:r w:rsidRPr="00043BED">
              <w:rPr>
                <w:bCs/>
                <w:i/>
                <w:sz w:val="21"/>
                <w:szCs w:val="20"/>
              </w:rPr>
              <w:t>Adam Lewis to get Brian Killough a SPOT-5 surface reflectance Python script from Stuart Phinn for the CEOS Open Data Cube effort.</w:t>
            </w:r>
          </w:p>
        </w:tc>
        <w:tc>
          <w:tcPr>
            <w:tcW w:w="2990" w:type="dxa"/>
            <w:tcBorders>
              <w:top w:val="single" w:sz="4" w:space="0" w:color="auto"/>
              <w:left w:val="single" w:sz="4" w:space="0" w:color="auto"/>
              <w:bottom w:val="single" w:sz="4" w:space="0" w:color="auto"/>
              <w:right w:val="single" w:sz="4" w:space="0" w:color="auto"/>
            </w:tcBorders>
            <w:shd w:val="clear" w:color="auto" w:fill="auto"/>
            <w:vAlign w:val="center"/>
          </w:tcPr>
          <w:p w14:paraId="3B048B90" w14:textId="77777777" w:rsidR="00043BED" w:rsidRPr="0013415B" w:rsidRDefault="00043BED" w:rsidP="007B3997">
            <w:pPr>
              <w:spacing w:after="120"/>
              <w:jc w:val="center"/>
              <w:rPr>
                <w:b/>
                <w:bCs/>
                <w:sz w:val="21"/>
                <w:szCs w:val="20"/>
              </w:rPr>
            </w:pPr>
            <w:r w:rsidRPr="0013415B">
              <w:rPr>
                <w:b/>
                <w:bCs/>
                <w:sz w:val="21"/>
                <w:szCs w:val="20"/>
              </w:rPr>
              <w:t>April 2017</w:t>
            </w:r>
          </w:p>
        </w:tc>
      </w:tr>
      <w:tr w:rsidR="00043BED" w:rsidRPr="0013415B" w14:paraId="1C1133A7" w14:textId="77777777" w:rsidTr="00043BED">
        <w:trPr>
          <w:cantSplit/>
          <w:trHeight w:val="1080"/>
        </w:trPr>
        <w:tc>
          <w:tcPr>
            <w:tcW w:w="1568"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791BA2B5" w14:textId="77777777" w:rsidR="00043BED" w:rsidRPr="0013415B" w:rsidRDefault="00043BED" w:rsidP="007B3997">
            <w:pPr>
              <w:spacing w:after="120"/>
              <w:jc w:val="center"/>
              <w:rPr>
                <w:b/>
                <w:bCs/>
                <w:sz w:val="21"/>
                <w:szCs w:val="20"/>
              </w:rPr>
            </w:pPr>
            <w:r w:rsidRPr="0013415B">
              <w:rPr>
                <w:b/>
                <w:bCs/>
                <w:sz w:val="21"/>
                <w:szCs w:val="20"/>
              </w:rPr>
              <w:t>LSI-VC-3-16</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343DF563" w14:textId="77777777" w:rsidR="00043BED" w:rsidRPr="00043BED" w:rsidRDefault="00043BED" w:rsidP="007B3997">
            <w:pPr>
              <w:spacing w:after="120"/>
              <w:rPr>
                <w:bCs/>
                <w:i/>
                <w:sz w:val="21"/>
                <w:szCs w:val="20"/>
              </w:rPr>
            </w:pPr>
            <w:r w:rsidRPr="00043BED">
              <w:rPr>
                <w:bCs/>
                <w:i/>
                <w:sz w:val="21"/>
                <w:szCs w:val="20"/>
              </w:rPr>
              <w:t>Paul Briand to explore the possibility of sharing a new Canadian SAR flood mapping algorithm with Brian Killough, in support of the Vietnam Data Cube pilot.</w:t>
            </w:r>
          </w:p>
        </w:tc>
        <w:tc>
          <w:tcPr>
            <w:tcW w:w="2990" w:type="dxa"/>
            <w:tcBorders>
              <w:top w:val="single" w:sz="4" w:space="0" w:color="auto"/>
              <w:left w:val="single" w:sz="4" w:space="0" w:color="auto"/>
              <w:bottom w:val="single" w:sz="4" w:space="0" w:color="auto"/>
              <w:right w:val="single" w:sz="4" w:space="0" w:color="auto"/>
            </w:tcBorders>
            <w:shd w:val="clear" w:color="auto" w:fill="auto"/>
            <w:vAlign w:val="center"/>
          </w:tcPr>
          <w:p w14:paraId="47FBA5B7" w14:textId="77777777" w:rsidR="00043BED" w:rsidRPr="0013415B" w:rsidRDefault="00043BED" w:rsidP="007B3997">
            <w:pPr>
              <w:spacing w:after="120"/>
              <w:jc w:val="center"/>
              <w:rPr>
                <w:b/>
                <w:bCs/>
                <w:sz w:val="21"/>
                <w:szCs w:val="20"/>
              </w:rPr>
            </w:pPr>
            <w:r w:rsidRPr="0013415B">
              <w:rPr>
                <w:b/>
                <w:bCs/>
                <w:sz w:val="21"/>
                <w:szCs w:val="20"/>
              </w:rPr>
              <w:t>April 2017</w:t>
            </w:r>
          </w:p>
        </w:tc>
      </w:tr>
      <w:tr w:rsidR="00043BED" w:rsidRPr="0013415B" w14:paraId="05968075" w14:textId="77777777" w:rsidTr="00043BED">
        <w:trPr>
          <w:cantSplit/>
          <w:trHeight w:val="898"/>
        </w:trPr>
        <w:tc>
          <w:tcPr>
            <w:tcW w:w="1568"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619F349F" w14:textId="77777777" w:rsidR="00043BED" w:rsidRPr="0013415B" w:rsidRDefault="00043BED" w:rsidP="007B3997">
            <w:pPr>
              <w:spacing w:after="120"/>
              <w:jc w:val="center"/>
              <w:rPr>
                <w:b/>
                <w:bCs/>
                <w:sz w:val="21"/>
                <w:szCs w:val="20"/>
              </w:rPr>
            </w:pPr>
            <w:r w:rsidRPr="0013415B">
              <w:rPr>
                <w:b/>
                <w:bCs/>
                <w:sz w:val="21"/>
                <w:szCs w:val="20"/>
              </w:rPr>
              <w:t>LSI-VC-3-17</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33B29F8A" w14:textId="77777777" w:rsidR="00043BED" w:rsidRPr="00043BED" w:rsidRDefault="00043BED" w:rsidP="007B3997">
            <w:pPr>
              <w:spacing w:after="120"/>
              <w:rPr>
                <w:bCs/>
                <w:i/>
                <w:sz w:val="21"/>
                <w:szCs w:val="20"/>
              </w:rPr>
            </w:pPr>
            <w:r w:rsidRPr="00043BED">
              <w:rPr>
                <w:bCs/>
                <w:i/>
                <w:sz w:val="21"/>
                <w:szCs w:val="20"/>
              </w:rPr>
              <w:t>Adam Lewis to progress the surface reflectance Product Family Specification (PFS) through teleconferences and face-to-face at SIT-32.</w:t>
            </w:r>
          </w:p>
        </w:tc>
        <w:tc>
          <w:tcPr>
            <w:tcW w:w="2990" w:type="dxa"/>
            <w:tcBorders>
              <w:top w:val="single" w:sz="4" w:space="0" w:color="auto"/>
              <w:left w:val="single" w:sz="4" w:space="0" w:color="auto"/>
              <w:bottom w:val="single" w:sz="4" w:space="0" w:color="auto"/>
              <w:right w:val="single" w:sz="4" w:space="0" w:color="auto"/>
            </w:tcBorders>
            <w:shd w:val="clear" w:color="auto" w:fill="auto"/>
            <w:vAlign w:val="center"/>
          </w:tcPr>
          <w:p w14:paraId="669F3A8F" w14:textId="77777777" w:rsidR="00043BED" w:rsidRPr="0013415B" w:rsidRDefault="00043BED" w:rsidP="007B3997">
            <w:pPr>
              <w:spacing w:after="120"/>
              <w:jc w:val="center"/>
              <w:rPr>
                <w:b/>
                <w:bCs/>
                <w:sz w:val="21"/>
                <w:szCs w:val="20"/>
              </w:rPr>
            </w:pPr>
            <w:r w:rsidRPr="0013415B">
              <w:rPr>
                <w:b/>
                <w:bCs/>
                <w:sz w:val="21"/>
                <w:szCs w:val="20"/>
              </w:rPr>
              <w:t>SIT-32</w:t>
            </w:r>
          </w:p>
        </w:tc>
      </w:tr>
      <w:tr w:rsidR="00043BED" w:rsidRPr="0013415B" w14:paraId="18A8DCF6" w14:textId="77777777" w:rsidTr="00043BED">
        <w:trPr>
          <w:cantSplit/>
          <w:trHeight w:val="1066"/>
        </w:trPr>
        <w:tc>
          <w:tcPr>
            <w:tcW w:w="1568"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79CAA952" w14:textId="77777777" w:rsidR="00043BED" w:rsidRPr="0013415B" w:rsidRDefault="00043BED" w:rsidP="007B3997">
            <w:pPr>
              <w:spacing w:after="120"/>
              <w:jc w:val="center"/>
              <w:rPr>
                <w:b/>
                <w:bCs/>
                <w:sz w:val="21"/>
                <w:szCs w:val="20"/>
              </w:rPr>
            </w:pPr>
            <w:r w:rsidRPr="0013415B">
              <w:rPr>
                <w:b/>
                <w:bCs/>
                <w:sz w:val="21"/>
                <w:szCs w:val="20"/>
              </w:rPr>
              <w:t>LSI-VC-3-18</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6ECE9E0E" w14:textId="77777777" w:rsidR="00043BED" w:rsidRPr="00043BED" w:rsidRDefault="00043BED" w:rsidP="007B3997">
            <w:pPr>
              <w:spacing w:after="120"/>
              <w:rPr>
                <w:bCs/>
                <w:i/>
                <w:sz w:val="21"/>
                <w:szCs w:val="20"/>
              </w:rPr>
            </w:pPr>
            <w:r w:rsidRPr="00043BED">
              <w:rPr>
                <w:bCs/>
                <w:i/>
                <w:sz w:val="21"/>
                <w:szCs w:val="20"/>
              </w:rPr>
              <w:t>Adam Lewis to make a start on the SAR backscatter Product Family Specification (PFS), and set up a TIM to progress the specification with the team.</w:t>
            </w:r>
          </w:p>
        </w:tc>
        <w:tc>
          <w:tcPr>
            <w:tcW w:w="2990" w:type="dxa"/>
            <w:tcBorders>
              <w:top w:val="single" w:sz="4" w:space="0" w:color="auto"/>
              <w:left w:val="single" w:sz="4" w:space="0" w:color="auto"/>
              <w:bottom w:val="single" w:sz="4" w:space="0" w:color="auto"/>
              <w:right w:val="single" w:sz="4" w:space="0" w:color="auto"/>
            </w:tcBorders>
            <w:shd w:val="clear" w:color="auto" w:fill="auto"/>
            <w:vAlign w:val="center"/>
          </w:tcPr>
          <w:p w14:paraId="07927540" w14:textId="77777777" w:rsidR="00043BED" w:rsidRPr="0013415B" w:rsidRDefault="00043BED" w:rsidP="007B3997">
            <w:pPr>
              <w:spacing w:after="120"/>
              <w:jc w:val="center"/>
              <w:rPr>
                <w:b/>
                <w:bCs/>
                <w:sz w:val="21"/>
                <w:szCs w:val="20"/>
              </w:rPr>
            </w:pPr>
            <w:r w:rsidRPr="0013415B">
              <w:rPr>
                <w:b/>
                <w:bCs/>
                <w:sz w:val="21"/>
                <w:szCs w:val="20"/>
              </w:rPr>
              <w:t>April 2017</w:t>
            </w:r>
          </w:p>
        </w:tc>
      </w:tr>
      <w:tr w:rsidR="00043BED" w:rsidRPr="0013415B" w14:paraId="193849E7" w14:textId="77777777" w:rsidTr="00043BED">
        <w:trPr>
          <w:cantSplit/>
          <w:trHeight w:val="1219"/>
        </w:trPr>
        <w:tc>
          <w:tcPr>
            <w:tcW w:w="1568"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658944AE" w14:textId="77777777" w:rsidR="00043BED" w:rsidRPr="0013415B" w:rsidRDefault="00043BED" w:rsidP="007B3997">
            <w:pPr>
              <w:spacing w:after="120"/>
              <w:jc w:val="center"/>
              <w:rPr>
                <w:b/>
                <w:bCs/>
                <w:sz w:val="21"/>
                <w:szCs w:val="20"/>
              </w:rPr>
            </w:pPr>
            <w:r w:rsidRPr="0013415B">
              <w:rPr>
                <w:b/>
                <w:bCs/>
                <w:sz w:val="21"/>
                <w:szCs w:val="20"/>
              </w:rPr>
              <w:t>LSI-VC-3-19</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5E1CB0EF" w14:textId="77777777" w:rsidR="00043BED" w:rsidRPr="00043BED" w:rsidRDefault="00043BED" w:rsidP="007B3997">
            <w:pPr>
              <w:spacing w:after="120"/>
              <w:rPr>
                <w:bCs/>
                <w:i/>
                <w:sz w:val="21"/>
                <w:szCs w:val="20"/>
              </w:rPr>
            </w:pPr>
            <w:r w:rsidRPr="00043BED">
              <w:rPr>
                <w:bCs/>
                <w:i/>
                <w:sz w:val="21"/>
                <w:szCs w:val="20"/>
              </w:rPr>
              <w:t>Paul Briand to share some Canadian examples of work done with the private sector to release down-sampled/higher-level products derived from commercial datasets.</w:t>
            </w:r>
          </w:p>
        </w:tc>
        <w:tc>
          <w:tcPr>
            <w:tcW w:w="2990" w:type="dxa"/>
            <w:tcBorders>
              <w:top w:val="single" w:sz="4" w:space="0" w:color="auto"/>
              <w:left w:val="single" w:sz="4" w:space="0" w:color="auto"/>
              <w:bottom w:val="single" w:sz="4" w:space="0" w:color="auto"/>
              <w:right w:val="single" w:sz="4" w:space="0" w:color="auto"/>
            </w:tcBorders>
            <w:shd w:val="clear" w:color="auto" w:fill="auto"/>
            <w:vAlign w:val="center"/>
          </w:tcPr>
          <w:p w14:paraId="0DBCA5FB" w14:textId="77777777" w:rsidR="00043BED" w:rsidRPr="0013415B" w:rsidRDefault="00043BED" w:rsidP="007B3997">
            <w:pPr>
              <w:spacing w:after="120"/>
              <w:jc w:val="center"/>
              <w:rPr>
                <w:b/>
                <w:bCs/>
                <w:sz w:val="21"/>
                <w:szCs w:val="20"/>
              </w:rPr>
            </w:pPr>
            <w:r w:rsidRPr="0013415B">
              <w:rPr>
                <w:b/>
                <w:bCs/>
                <w:sz w:val="21"/>
                <w:szCs w:val="20"/>
              </w:rPr>
              <w:t>April 2017</w:t>
            </w:r>
          </w:p>
        </w:tc>
      </w:tr>
      <w:tr w:rsidR="00043BED" w:rsidRPr="0013415B" w14:paraId="047E6579" w14:textId="77777777" w:rsidTr="00043BED">
        <w:trPr>
          <w:cantSplit/>
          <w:trHeight w:val="1219"/>
        </w:trPr>
        <w:tc>
          <w:tcPr>
            <w:tcW w:w="1568"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2C779A2C" w14:textId="77777777" w:rsidR="00043BED" w:rsidRPr="0013415B" w:rsidRDefault="00043BED" w:rsidP="007B3997">
            <w:pPr>
              <w:spacing w:after="120"/>
              <w:jc w:val="center"/>
              <w:rPr>
                <w:b/>
                <w:bCs/>
                <w:sz w:val="21"/>
                <w:szCs w:val="20"/>
              </w:rPr>
            </w:pPr>
            <w:r w:rsidRPr="0013415B">
              <w:rPr>
                <w:b/>
                <w:bCs/>
                <w:sz w:val="21"/>
                <w:szCs w:val="20"/>
              </w:rPr>
              <w:lastRenderedPageBreak/>
              <w:t>LSI-VC-3-20</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036252BE" w14:textId="77777777" w:rsidR="00043BED" w:rsidRPr="00043BED" w:rsidRDefault="00043BED" w:rsidP="007B3997">
            <w:pPr>
              <w:spacing w:after="120"/>
              <w:rPr>
                <w:bCs/>
                <w:i/>
                <w:sz w:val="21"/>
                <w:szCs w:val="20"/>
              </w:rPr>
            </w:pPr>
            <w:r w:rsidRPr="00043BED">
              <w:rPr>
                <w:bCs/>
                <w:i/>
                <w:sz w:val="21"/>
                <w:szCs w:val="20"/>
              </w:rPr>
              <w:t>Mark Dowell and Brian Killough to revisit CARB-08-03/-04, document the process, and publish the results publicly as a CEOS Carbon Strategy outcome.</w:t>
            </w:r>
          </w:p>
        </w:tc>
        <w:tc>
          <w:tcPr>
            <w:tcW w:w="2990" w:type="dxa"/>
            <w:tcBorders>
              <w:top w:val="single" w:sz="4" w:space="0" w:color="auto"/>
              <w:left w:val="single" w:sz="4" w:space="0" w:color="auto"/>
              <w:bottom w:val="single" w:sz="4" w:space="0" w:color="auto"/>
              <w:right w:val="single" w:sz="4" w:space="0" w:color="auto"/>
            </w:tcBorders>
            <w:shd w:val="clear" w:color="auto" w:fill="auto"/>
            <w:vAlign w:val="center"/>
          </w:tcPr>
          <w:p w14:paraId="6E0D04CF" w14:textId="77777777" w:rsidR="00043BED" w:rsidRPr="0013415B" w:rsidRDefault="00043BED" w:rsidP="007B3997">
            <w:pPr>
              <w:spacing w:after="120"/>
              <w:jc w:val="center"/>
              <w:rPr>
                <w:b/>
                <w:bCs/>
                <w:sz w:val="21"/>
                <w:szCs w:val="20"/>
              </w:rPr>
            </w:pPr>
            <w:r w:rsidRPr="0013415B">
              <w:rPr>
                <w:b/>
                <w:bCs/>
                <w:sz w:val="21"/>
                <w:szCs w:val="20"/>
              </w:rPr>
              <w:t>May 2017</w:t>
            </w:r>
          </w:p>
        </w:tc>
      </w:tr>
      <w:tr w:rsidR="00043BED" w:rsidRPr="0013415B" w14:paraId="56B50A0F" w14:textId="77777777" w:rsidTr="00043BED">
        <w:trPr>
          <w:cantSplit/>
          <w:trHeight w:val="1219"/>
        </w:trPr>
        <w:tc>
          <w:tcPr>
            <w:tcW w:w="1568"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61067814" w14:textId="77777777" w:rsidR="00043BED" w:rsidRPr="0013415B" w:rsidRDefault="00043BED" w:rsidP="007B3997">
            <w:pPr>
              <w:spacing w:after="120"/>
              <w:jc w:val="center"/>
              <w:rPr>
                <w:b/>
                <w:bCs/>
                <w:sz w:val="21"/>
                <w:szCs w:val="20"/>
              </w:rPr>
            </w:pPr>
            <w:r w:rsidRPr="0013415B">
              <w:rPr>
                <w:b/>
                <w:bCs/>
                <w:sz w:val="21"/>
                <w:szCs w:val="20"/>
              </w:rPr>
              <w:t>LSI-VC-3-21</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5039753A" w14:textId="77777777" w:rsidR="00043BED" w:rsidRPr="00043BED" w:rsidRDefault="00043BED" w:rsidP="007B3997">
            <w:pPr>
              <w:spacing w:after="120"/>
              <w:rPr>
                <w:bCs/>
                <w:i/>
                <w:sz w:val="21"/>
                <w:szCs w:val="20"/>
              </w:rPr>
            </w:pPr>
            <w:r w:rsidRPr="00043BED">
              <w:rPr>
                <w:bCs/>
                <w:i/>
                <w:sz w:val="21"/>
                <w:szCs w:val="20"/>
              </w:rPr>
              <w:t>Mark Dowell to coordinate with JAXA and the ESA SIT Chair Team regarding raising the IPCC Guidelines for National Greenhouse Gas Inventories topic at SIT-32.</w:t>
            </w:r>
          </w:p>
        </w:tc>
        <w:tc>
          <w:tcPr>
            <w:tcW w:w="2990" w:type="dxa"/>
            <w:tcBorders>
              <w:top w:val="single" w:sz="4" w:space="0" w:color="auto"/>
              <w:left w:val="single" w:sz="4" w:space="0" w:color="auto"/>
              <w:bottom w:val="single" w:sz="4" w:space="0" w:color="auto"/>
              <w:right w:val="single" w:sz="4" w:space="0" w:color="auto"/>
            </w:tcBorders>
            <w:shd w:val="clear" w:color="auto" w:fill="auto"/>
            <w:vAlign w:val="center"/>
          </w:tcPr>
          <w:p w14:paraId="4753035E" w14:textId="77777777" w:rsidR="00043BED" w:rsidRPr="0013415B" w:rsidRDefault="00043BED" w:rsidP="007B3997">
            <w:pPr>
              <w:spacing w:after="120"/>
              <w:jc w:val="center"/>
              <w:rPr>
                <w:b/>
                <w:bCs/>
                <w:sz w:val="21"/>
                <w:szCs w:val="20"/>
              </w:rPr>
            </w:pPr>
            <w:r w:rsidRPr="0013415B">
              <w:rPr>
                <w:b/>
                <w:bCs/>
                <w:sz w:val="21"/>
                <w:szCs w:val="20"/>
              </w:rPr>
              <w:t>SIT-32</w:t>
            </w:r>
          </w:p>
        </w:tc>
      </w:tr>
      <w:tr w:rsidR="00043BED" w:rsidRPr="0013415B" w14:paraId="059C56E6" w14:textId="77777777" w:rsidTr="00043BED">
        <w:trPr>
          <w:cantSplit/>
          <w:trHeight w:val="1219"/>
        </w:trPr>
        <w:tc>
          <w:tcPr>
            <w:tcW w:w="1568"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2115EAB5" w14:textId="77777777" w:rsidR="00043BED" w:rsidRPr="0013415B" w:rsidRDefault="00043BED" w:rsidP="007B3997">
            <w:pPr>
              <w:spacing w:after="120"/>
              <w:jc w:val="center"/>
              <w:rPr>
                <w:b/>
                <w:bCs/>
                <w:sz w:val="21"/>
                <w:szCs w:val="20"/>
              </w:rPr>
            </w:pPr>
            <w:r w:rsidRPr="0013415B">
              <w:rPr>
                <w:b/>
                <w:bCs/>
                <w:sz w:val="21"/>
                <w:szCs w:val="20"/>
              </w:rPr>
              <w:t>LSI-VC-3-22</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60D9DE85" w14:textId="77777777" w:rsidR="00043BED" w:rsidRPr="00043BED" w:rsidRDefault="00043BED" w:rsidP="007B3997">
            <w:pPr>
              <w:spacing w:after="120"/>
              <w:rPr>
                <w:bCs/>
                <w:i/>
                <w:sz w:val="21"/>
                <w:szCs w:val="20"/>
              </w:rPr>
            </w:pPr>
            <w:r w:rsidRPr="00043BED">
              <w:rPr>
                <w:bCs/>
                <w:i/>
                <w:sz w:val="21"/>
                <w:szCs w:val="20"/>
              </w:rPr>
              <w:t>CEOS SEO to look at the terrestrial chapter of the CEOS Strategy for Carbon Observations from Space, constrain the rows currently in the requirements matrix, and assess what high-level requirements exist.</w:t>
            </w:r>
          </w:p>
          <w:p w14:paraId="213A7A12" w14:textId="77777777" w:rsidR="00043BED" w:rsidRPr="00043BED" w:rsidRDefault="00043BED" w:rsidP="007B3997">
            <w:pPr>
              <w:spacing w:after="120"/>
              <w:rPr>
                <w:bCs/>
                <w:i/>
                <w:sz w:val="21"/>
                <w:szCs w:val="20"/>
              </w:rPr>
            </w:pPr>
            <w:r w:rsidRPr="00043BED">
              <w:rPr>
                <w:bCs/>
                <w:i/>
                <w:sz w:val="21"/>
                <w:szCs w:val="20"/>
              </w:rPr>
              <w:t>Mark Dowell to reach out to Stephen Plummer for guidance.</w:t>
            </w:r>
          </w:p>
        </w:tc>
        <w:tc>
          <w:tcPr>
            <w:tcW w:w="2990" w:type="dxa"/>
            <w:tcBorders>
              <w:top w:val="single" w:sz="4" w:space="0" w:color="auto"/>
              <w:left w:val="single" w:sz="4" w:space="0" w:color="auto"/>
              <w:bottom w:val="single" w:sz="4" w:space="0" w:color="auto"/>
              <w:right w:val="single" w:sz="4" w:space="0" w:color="auto"/>
            </w:tcBorders>
            <w:shd w:val="clear" w:color="auto" w:fill="auto"/>
            <w:vAlign w:val="center"/>
          </w:tcPr>
          <w:p w14:paraId="5B69D1A4" w14:textId="77777777" w:rsidR="00043BED" w:rsidRPr="0013415B" w:rsidRDefault="00043BED" w:rsidP="007B3997">
            <w:pPr>
              <w:spacing w:after="120"/>
              <w:jc w:val="center"/>
              <w:rPr>
                <w:b/>
                <w:bCs/>
                <w:sz w:val="21"/>
                <w:szCs w:val="20"/>
              </w:rPr>
            </w:pPr>
            <w:r w:rsidRPr="0013415B">
              <w:rPr>
                <w:b/>
                <w:bCs/>
                <w:sz w:val="21"/>
                <w:szCs w:val="20"/>
              </w:rPr>
              <w:t>June 2017</w:t>
            </w:r>
          </w:p>
        </w:tc>
      </w:tr>
      <w:tr w:rsidR="00043BED" w:rsidRPr="0013415B" w14:paraId="70B3A2C8" w14:textId="77777777" w:rsidTr="00043BED">
        <w:trPr>
          <w:cantSplit/>
          <w:trHeight w:val="1219"/>
        </w:trPr>
        <w:tc>
          <w:tcPr>
            <w:tcW w:w="1568"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59BE729F" w14:textId="77777777" w:rsidR="00043BED" w:rsidRPr="0013415B" w:rsidRDefault="00043BED" w:rsidP="007B3997">
            <w:pPr>
              <w:spacing w:after="120"/>
              <w:jc w:val="center"/>
              <w:rPr>
                <w:b/>
                <w:bCs/>
                <w:sz w:val="21"/>
                <w:szCs w:val="20"/>
              </w:rPr>
            </w:pPr>
            <w:r w:rsidRPr="0013415B">
              <w:rPr>
                <w:b/>
                <w:bCs/>
                <w:sz w:val="21"/>
                <w:szCs w:val="20"/>
              </w:rPr>
              <w:t>LSI-VC-3-23</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7A401905" w14:textId="77777777" w:rsidR="00043BED" w:rsidRPr="00043BED" w:rsidRDefault="00043BED" w:rsidP="007B3997">
            <w:pPr>
              <w:spacing w:after="120"/>
              <w:rPr>
                <w:bCs/>
                <w:i/>
                <w:sz w:val="21"/>
                <w:szCs w:val="20"/>
              </w:rPr>
            </w:pPr>
            <w:r w:rsidRPr="00043BED">
              <w:rPr>
                <w:bCs/>
                <w:i/>
                <w:sz w:val="21"/>
                <w:szCs w:val="20"/>
              </w:rPr>
              <w:t>Mark Dowell to reach out to GEO regarding having GEO Carbon and GHG Initiative experts fill out any carbon requirements template supplied by LSI-VC/CEOS.</w:t>
            </w:r>
          </w:p>
        </w:tc>
        <w:tc>
          <w:tcPr>
            <w:tcW w:w="2990" w:type="dxa"/>
            <w:tcBorders>
              <w:top w:val="single" w:sz="4" w:space="0" w:color="auto"/>
              <w:left w:val="single" w:sz="4" w:space="0" w:color="auto"/>
              <w:bottom w:val="single" w:sz="4" w:space="0" w:color="auto"/>
              <w:right w:val="single" w:sz="4" w:space="0" w:color="auto"/>
            </w:tcBorders>
            <w:shd w:val="clear" w:color="auto" w:fill="auto"/>
            <w:vAlign w:val="center"/>
          </w:tcPr>
          <w:p w14:paraId="080CDE2A" w14:textId="77777777" w:rsidR="00043BED" w:rsidRPr="0013415B" w:rsidRDefault="00043BED" w:rsidP="007B3997">
            <w:pPr>
              <w:spacing w:after="120"/>
              <w:jc w:val="center"/>
              <w:rPr>
                <w:b/>
                <w:bCs/>
                <w:sz w:val="21"/>
                <w:szCs w:val="20"/>
              </w:rPr>
            </w:pPr>
            <w:r w:rsidRPr="0013415B">
              <w:rPr>
                <w:b/>
                <w:bCs/>
                <w:sz w:val="21"/>
                <w:szCs w:val="20"/>
              </w:rPr>
              <w:t>May 2017</w:t>
            </w:r>
          </w:p>
        </w:tc>
      </w:tr>
      <w:tr w:rsidR="00043BED" w:rsidRPr="0013415B" w14:paraId="71F387C8" w14:textId="77777777" w:rsidTr="00043BED">
        <w:trPr>
          <w:cantSplit/>
          <w:trHeight w:val="1219"/>
        </w:trPr>
        <w:tc>
          <w:tcPr>
            <w:tcW w:w="1568"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7A0ABB7B" w14:textId="77777777" w:rsidR="00043BED" w:rsidRPr="0013415B" w:rsidRDefault="00043BED" w:rsidP="007B3997">
            <w:pPr>
              <w:spacing w:after="120"/>
              <w:jc w:val="center"/>
              <w:rPr>
                <w:b/>
                <w:bCs/>
                <w:sz w:val="21"/>
                <w:szCs w:val="20"/>
              </w:rPr>
            </w:pPr>
            <w:r w:rsidRPr="0013415B">
              <w:rPr>
                <w:b/>
                <w:bCs/>
                <w:sz w:val="21"/>
                <w:szCs w:val="20"/>
              </w:rPr>
              <w:t>LSI-VC-3-24</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08C75A98" w14:textId="77777777" w:rsidR="00043BED" w:rsidRPr="00043BED" w:rsidRDefault="00043BED" w:rsidP="007B3997">
            <w:pPr>
              <w:spacing w:after="120"/>
              <w:rPr>
                <w:bCs/>
                <w:i/>
                <w:sz w:val="21"/>
                <w:szCs w:val="20"/>
              </w:rPr>
            </w:pPr>
            <w:r w:rsidRPr="00043BED">
              <w:rPr>
                <w:bCs/>
                <w:i/>
                <w:sz w:val="21"/>
                <w:szCs w:val="20"/>
              </w:rPr>
              <w:t>Jonathon Ross to coordinate LSI-VC input on the formulation of the joint LSI-VC–GEOGLAM–SDCG for GFOI meeting planned for early September (agenda, objectives, etc.).</w:t>
            </w:r>
          </w:p>
        </w:tc>
        <w:tc>
          <w:tcPr>
            <w:tcW w:w="2990" w:type="dxa"/>
            <w:tcBorders>
              <w:top w:val="single" w:sz="4" w:space="0" w:color="auto"/>
              <w:left w:val="single" w:sz="4" w:space="0" w:color="auto"/>
              <w:bottom w:val="single" w:sz="4" w:space="0" w:color="auto"/>
              <w:right w:val="single" w:sz="4" w:space="0" w:color="auto"/>
            </w:tcBorders>
            <w:shd w:val="clear" w:color="auto" w:fill="auto"/>
            <w:vAlign w:val="center"/>
          </w:tcPr>
          <w:p w14:paraId="62EB24E6" w14:textId="77777777" w:rsidR="00043BED" w:rsidRPr="0013415B" w:rsidRDefault="00043BED" w:rsidP="007B3997">
            <w:pPr>
              <w:spacing w:after="120"/>
              <w:jc w:val="center"/>
              <w:rPr>
                <w:b/>
                <w:bCs/>
                <w:sz w:val="21"/>
                <w:szCs w:val="20"/>
              </w:rPr>
            </w:pPr>
            <w:r w:rsidRPr="0013415B">
              <w:rPr>
                <w:b/>
                <w:bCs/>
                <w:sz w:val="21"/>
                <w:szCs w:val="20"/>
              </w:rPr>
              <w:t>July 2017</w:t>
            </w:r>
          </w:p>
        </w:tc>
      </w:tr>
      <w:tr w:rsidR="00043BED" w:rsidRPr="0013415B" w14:paraId="1DBE9653" w14:textId="77777777" w:rsidTr="00043BED">
        <w:trPr>
          <w:cantSplit/>
          <w:trHeight w:val="968"/>
        </w:trPr>
        <w:tc>
          <w:tcPr>
            <w:tcW w:w="1568"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7C7345D7" w14:textId="77777777" w:rsidR="00043BED" w:rsidRPr="0013415B" w:rsidRDefault="00043BED" w:rsidP="007B3997">
            <w:pPr>
              <w:spacing w:after="120"/>
              <w:jc w:val="center"/>
              <w:rPr>
                <w:b/>
                <w:bCs/>
                <w:sz w:val="21"/>
                <w:szCs w:val="20"/>
              </w:rPr>
            </w:pPr>
            <w:r w:rsidRPr="0013415B">
              <w:rPr>
                <w:b/>
                <w:bCs/>
                <w:sz w:val="21"/>
                <w:szCs w:val="20"/>
              </w:rPr>
              <w:t>LSI-VC-3-25</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6D4B3D3E" w14:textId="77777777" w:rsidR="00043BED" w:rsidRPr="00043BED" w:rsidRDefault="00043BED" w:rsidP="007B3997">
            <w:pPr>
              <w:spacing w:after="120"/>
              <w:rPr>
                <w:bCs/>
                <w:i/>
                <w:sz w:val="21"/>
                <w:szCs w:val="20"/>
              </w:rPr>
            </w:pPr>
            <w:r w:rsidRPr="00043BED">
              <w:rPr>
                <w:bCs/>
                <w:i/>
                <w:sz w:val="21"/>
                <w:szCs w:val="20"/>
              </w:rPr>
              <w:t>Kevin Gallo to present an update on GOES-R surface reflectance products at the next LSI-VC team teleconference.</w:t>
            </w:r>
          </w:p>
        </w:tc>
        <w:tc>
          <w:tcPr>
            <w:tcW w:w="2990" w:type="dxa"/>
            <w:tcBorders>
              <w:top w:val="single" w:sz="4" w:space="0" w:color="auto"/>
              <w:left w:val="single" w:sz="4" w:space="0" w:color="auto"/>
              <w:bottom w:val="single" w:sz="4" w:space="0" w:color="auto"/>
              <w:right w:val="single" w:sz="4" w:space="0" w:color="auto"/>
            </w:tcBorders>
            <w:shd w:val="clear" w:color="auto" w:fill="auto"/>
            <w:vAlign w:val="center"/>
          </w:tcPr>
          <w:p w14:paraId="7A796257" w14:textId="77777777" w:rsidR="00043BED" w:rsidRPr="0013415B" w:rsidRDefault="00043BED" w:rsidP="007B3997">
            <w:pPr>
              <w:spacing w:after="120"/>
              <w:jc w:val="center"/>
              <w:rPr>
                <w:b/>
                <w:bCs/>
                <w:sz w:val="21"/>
                <w:szCs w:val="20"/>
              </w:rPr>
            </w:pPr>
            <w:r w:rsidRPr="0013415B">
              <w:rPr>
                <w:b/>
                <w:bCs/>
                <w:sz w:val="21"/>
                <w:szCs w:val="20"/>
              </w:rPr>
              <w:t>April 2017</w:t>
            </w:r>
          </w:p>
        </w:tc>
      </w:tr>
    </w:tbl>
    <w:p w14:paraId="408AFFE8" w14:textId="77777777" w:rsidR="00F661E4" w:rsidRPr="0013415B" w:rsidRDefault="00F661E4" w:rsidP="00D47A80">
      <w:pPr>
        <w:tabs>
          <w:tab w:val="left" w:pos="5295"/>
        </w:tabs>
        <w:spacing w:before="120" w:after="120"/>
        <w:jc w:val="center"/>
      </w:pPr>
    </w:p>
    <w:sectPr w:rsidR="00F661E4" w:rsidRPr="0013415B" w:rsidSect="008A5643">
      <w:headerReference w:type="default" r:id="rId24"/>
      <w:footerReference w:type="even" r:id="rId25"/>
      <w:footerReference w:type="default" r:id="rId26"/>
      <w:pgSz w:w="11900" w:h="16840"/>
      <w:pgMar w:top="1440" w:right="1440" w:bottom="1440" w:left="1440" w:header="708" w:footer="107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63ECAF" w14:textId="77777777" w:rsidR="00695CF3" w:rsidRDefault="00695CF3" w:rsidP="00D6379A">
      <w:r>
        <w:separator/>
      </w:r>
    </w:p>
  </w:endnote>
  <w:endnote w:type="continuationSeparator" w:id="0">
    <w:p w14:paraId="64BC458E" w14:textId="77777777" w:rsidR="00695CF3" w:rsidRDefault="00695CF3" w:rsidP="00D63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F46A1" w14:textId="77777777" w:rsidR="007B3997" w:rsidRDefault="007B3997" w:rsidP="007B399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3F716C" w14:textId="77777777" w:rsidR="007B3997" w:rsidRDefault="007B3997" w:rsidP="00DC0E7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31EF67" w14:textId="0D764E93" w:rsidR="007B3997" w:rsidRPr="00DC0E76" w:rsidRDefault="007B3997" w:rsidP="007B3997">
    <w:pPr>
      <w:pStyle w:val="Footer"/>
      <w:framePr w:wrap="none" w:vAnchor="text" w:hAnchor="margin" w:xAlign="right" w:y="1"/>
      <w:rPr>
        <w:rStyle w:val="PageNumber"/>
        <w:sz w:val="20"/>
      </w:rPr>
    </w:pPr>
    <w:r w:rsidRPr="00DC0E76">
      <w:rPr>
        <w:rStyle w:val="PageNumber"/>
        <w:sz w:val="20"/>
      </w:rPr>
      <w:fldChar w:fldCharType="begin"/>
    </w:r>
    <w:r w:rsidRPr="00DC0E76">
      <w:rPr>
        <w:rStyle w:val="PageNumber"/>
        <w:sz w:val="20"/>
      </w:rPr>
      <w:instrText xml:space="preserve">PAGE  </w:instrText>
    </w:r>
    <w:r w:rsidRPr="00DC0E76">
      <w:rPr>
        <w:rStyle w:val="PageNumber"/>
        <w:sz w:val="20"/>
      </w:rPr>
      <w:fldChar w:fldCharType="separate"/>
    </w:r>
    <w:r w:rsidR="008A5643">
      <w:rPr>
        <w:rStyle w:val="PageNumber"/>
        <w:noProof/>
        <w:sz w:val="20"/>
      </w:rPr>
      <w:t>1</w:t>
    </w:r>
    <w:r w:rsidRPr="00DC0E76">
      <w:rPr>
        <w:rStyle w:val="PageNumber"/>
        <w:sz w:val="20"/>
      </w:rPr>
      <w:fldChar w:fldCharType="end"/>
    </w:r>
  </w:p>
  <w:p w14:paraId="7644D1CF" w14:textId="77777777" w:rsidR="007B3997" w:rsidRPr="00DC0E76" w:rsidRDefault="007B3997" w:rsidP="00DC0E76">
    <w:pPr>
      <w:pStyle w:val="Footer"/>
      <w:ind w:right="360"/>
      <w:rPr>
        <w:sz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CED9A5" w14:textId="77777777" w:rsidR="00695CF3" w:rsidRDefault="00695CF3" w:rsidP="00D6379A">
      <w:r>
        <w:separator/>
      </w:r>
    </w:p>
  </w:footnote>
  <w:footnote w:type="continuationSeparator" w:id="0">
    <w:p w14:paraId="441BE20D" w14:textId="77777777" w:rsidR="00695CF3" w:rsidRDefault="00695CF3" w:rsidP="00D6379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7E9703" w14:textId="6B748141" w:rsidR="007B3997" w:rsidRPr="00781F31" w:rsidRDefault="007B3997" w:rsidP="00D6379A">
    <w:pPr>
      <w:pStyle w:val="Header"/>
      <w:rPr>
        <w:sz w:val="20"/>
      </w:rPr>
    </w:pPr>
    <w:r>
      <w:rPr>
        <w:noProof/>
        <w:lang w:val="en-US"/>
      </w:rPr>
      <w:drawing>
        <wp:anchor distT="114300" distB="114300" distL="114300" distR="114300" simplePos="0" relativeHeight="251659264" behindDoc="0" locked="0" layoutInCell="0" hidden="0" allowOverlap="0" wp14:anchorId="0F8CAB01" wp14:editId="228907E7">
          <wp:simplePos x="0" y="0"/>
          <wp:positionH relativeFrom="margin">
            <wp:posOffset>4628396</wp:posOffset>
          </wp:positionH>
          <wp:positionV relativeFrom="paragraph">
            <wp:posOffset>-117475</wp:posOffset>
          </wp:positionV>
          <wp:extent cx="1190625" cy="471170"/>
          <wp:effectExtent l="0" t="0" r="3175" b="11430"/>
          <wp:wrapSquare wrapText="bothSides" distT="114300" distB="114300" distL="114300" distR="114300"/>
          <wp:docPr id="31" name="image02.png" descr="CEOS_logo_no_text.png"/>
          <wp:cNvGraphicFramePr/>
          <a:graphic xmlns:a="http://schemas.openxmlformats.org/drawingml/2006/main">
            <a:graphicData uri="http://schemas.openxmlformats.org/drawingml/2006/picture">
              <pic:pic xmlns:pic="http://schemas.openxmlformats.org/drawingml/2006/picture">
                <pic:nvPicPr>
                  <pic:cNvPr id="0" name="image02.png" descr="CEOS_logo_no_text.png"/>
                  <pic:cNvPicPr preferRelativeResize="0"/>
                </pic:nvPicPr>
                <pic:blipFill>
                  <a:blip r:embed="rId1"/>
                  <a:srcRect/>
                  <a:stretch>
                    <a:fillRect/>
                  </a:stretch>
                </pic:blipFill>
                <pic:spPr>
                  <a:xfrm>
                    <a:off x="0" y="0"/>
                    <a:ext cx="1190625" cy="471170"/>
                  </a:xfrm>
                  <a:prstGeom prst="rect">
                    <a:avLst/>
                  </a:prstGeom>
                  <a:ln/>
                </pic:spPr>
              </pic:pic>
            </a:graphicData>
          </a:graphic>
        </wp:anchor>
      </w:drawing>
    </w:r>
    <w:r>
      <w:rPr>
        <w:sz w:val="20"/>
      </w:rPr>
      <w:t xml:space="preserve">LSI-VC-3     </w:t>
    </w:r>
    <w:r w:rsidRPr="00D6379A">
      <w:rPr>
        <w:sz w:val="20"/>
      </w:rPr>
      <w:t>20</w:t>
    </w:r>
    <w:r w:rsidRPr="008B4650">
      <w:rPr>
        <w:sz w:val="20"/>
        <w:vertAlign w:val="superscript"/>
      </w:rPr>
      <w:t>th</w:t>
    </w:r>
    <w:r>
      <w:rPr>
        <w:sz w:val="20"/>
      </w:rPr>
      <w:t xml:space="preserve"> </w:t>
    </w:r>
    <w:r w:rsidRPr="00D6379A">
      <w:rPr>
        <w:sz w:val="20"/>
      </w:rPr>
      <w:t>– 2</w:t>
    </w:r>
    <w:r>
      <w:rPr>
        <w:sz w:val="20"/>
      </w:rPr>
      <w:t>1</w:t>
    </w:r>
    <w:r w:rsidRPr="00A63FF8">
      <w:rPr>
        <w:sz w:val="20"/>
        <w:vertAlign w:val="superscript"/>
      </w:rPr>
      <w:t>st</w:t>
    </w:r>
    <w:r>
      <w:rPr>
        <w:sz w:val="20"/>
      </w:rPr>
      <w:t xml:space="preserve"> </w:t>
    </w:r>
    <w:r w:rsidRPr="00D6379A">
      <w:rPr>
        <w:sz w:val="20"/>
      </w:rPr>
      <w:t>March 2017</w:t>
    </w:r>
    <w:r>
      <w:rPr>
        <w:sz w:val="20"/>
      </w:rPr>
      <w:t xml:space="preserve">     </w:t>
    </w:r>
    <w:r w:rsidRPr="00D6379A">
      <w:rPr>
        <w:sz w:val="20"/>
      </w:rPr>
      <w:t>ESA ESRIN, Frascati, Italy</w:t>
    </w:r>
  </w:p>
  <w:p w14:paraId="4E7444B3" w14:textId="016702CC" w:rsidR="007B3997" w:rsidRDefault="007B3997" w:rsidP="00D6379A">
    <w:pPr>
      <w:pStyle w:val="Header"/>
      <w:rPr>
        <w:sz w:val="20"/>
      </w:rPr>
    </w:pPr>
    <w:r>
      <w:rPr>
        <w:sz w:val="20"/>
      </w:rPr>
      <w:t>Minutes V</w:t>
    </w:r>
    <w:r w:rsidR="007A6F5B">
      <w:rPr>
        <w:sz w:val="20"/>
      </w:rPr>
      <w:t>1.0</w:t>
    </w:r>
  </w:p>
  <w:p w14:paraId="5D7C758C" w14:textId="77777777" w:rsidR="007B3997" w:rsidRDefault="007B3997" w:rsidP="00D6379A">
    <w:pPr>
      <w:pStyle w:val="Header"/>
      <w:rPr>
        <w:sz w:val="20"/>
      </w:rPr>
    </w:pPr>
  </w:p>
  <w:p w14:paraId="4CF12D8D" w14:textId="77777777" w:rsidR="007B3997" w:rsidRDefault="007B399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AB5249"/>
    <w:multiLevelType w:val="hybridMultilevel"/>
    <w:tmpl w:val="0C5A3DF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644" w:hanging="360"/>
      </w:pPr>
      <w:rPr>
        <w:rFonts w:ascii="Courier New" w:hAnsi="Courier New" w:cs="Courier New" w:hint="default"/>
      </w:rPr>
    </w:lvl>
    <w:lvl w:ilvl="2" w:tplc="0C090005">
      <w:start w:val="1"/>
      <w:numFmt w:val="bullet"/>
      <w:lvlText w:val=""/>
      <w:lvlJc w:val="left"/>
      <w:pPr>
        <w:ind w:left="928"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21AF6DDE"/>
    <w:multiLevelType w:val="hybridMultilevel"/>
    <w:tmpl w:val="E4EA9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9D91F75"/>
    <w:multiLevelType w:val="hybridMultilevel"/>
    <w:tmpl w:val="11347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861117D"/>
    <w:multiLevelType w:val="hybridMultilevel"/>
    <w:tmpl w:val="F81E5A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A200C34"/>
    <w:multiLevelType w:val="hybridMultilevel"/>
    <w:tmpl w:val="AF90C7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E321E42"/>
    <w:multiLevelType w:val="hybridMultilevel"/>
    <w:tmpl w:val="066E0D90"/>
    <w:lvl w:ilvl="0" w:tplc="947AA4CA">
      <w:start w:val="1"/>
      <w:numFmt w:val="bullet"/>
      <w:lvlText w:val="•"/>
      <w:lvlJc w:val="left"/>
      <w:pPr>
        <w:tabs>
          <w:tab w:val="num" w:pos="720"/>
        </w:tabs>
        <w:ind w:left="720" w:hanging="360"/>
      </w:pPr>
      <w:rPr>
        <w:rFonts w:ascii="Arial" w:hAnsi="Arial" w:hint="default"/>
      </w:rPr>
    </w:lvl>
    <w:lvl w:ilvl="1" w:tplc="4C2C90E8">
      <w:numFmt w:val="bullet"/>
      <w:lvlText w:val=""/>
      <w:lvlJc w:val="left"/>
      <w:pPr>
        <w:tabs>
          <w:tab w:val="num" w:pos="1440"/>
        </w:tabs>
        <w:ind w:left="1440" w:hanging="360"/>
      </w:pPr>
      <w:rPr>
        <w:rFonts w:ascii="Wingdings" w:hAnsi="Wingdings" w:hint="default"/>
      </w:rPr>
    </w:lvl>
    <w:lvl w:ilvl="2" w:tplc="BA389F9C" w:tentative="1">
      <w:start w:val="1"/>
      <w:numFmt w:val="bullet"/>
      <w:lvlText w:val="•"/>
      <w:lvlJc w:val="left"/>
      <w:pPr>
        <w:tabs>
          <w:tab w:val="num" w:pos="2160"/>
        </w:tabs>
        <w:ind w:left="2160" w:hanging="360"/>
      </w:pPr>
      <w:rPr>
        <w:rFonts w:ascii="Arial" w:hAnsi="Arial" w:hint="default"/>
      </w:rPr>
    </w:lvl>
    <w:lvl w:ilvl="3" w:tplc="C51C4056" w:tentative="1">
      <w:start w:val="1"/>
      <w:numFmt w:val="bullet"/>
      <w:lvlText w:val="•"/>
      <w:lvlJc w:val="left"/>
      <w:pPr>
        <w:tabs>
          <w:tab w:val="num" w:pos="2880"/>
        </w:tabs>
        <w:ind w:left="2880" w:hanging="360"/>
      </w:pPr>
      <w:rPr>
        <w:rFonts w:ascii="Arial" w:hAnsi="Arial" w:hint="default"/>
      </w:rPr>
    </w:lvl>
    <w:lvl w:ilvl="4" w:tplc="717AC824" w:tentative="1">
      <w:start w:val="1"/>
      <w:numFmt w:val="bullet"/>
      <w:lvlText w:val="•"/>
      <w:lvlJc w:val="left"/>
      <w:pPr>
        <w:tabs>
          <w:tab w:val="num" w:pos="3600"/>
        </w:tabs>
        <w:ind w:left="3600" w:hanging="360"/>
      </w:pPr>
      <w:rPr>
        <w:rFonts w:ascii="Arial" w:hAnsi="Arial" w:hint="default"/>
      </w:rPr>
    </w:lvl>
    <w:lvl w:ilvl="5" w:tplc="9B3268B4" w:tentative="1">
      <w:start w:val="1"/>
      <w:numFmt w:val="bullet"/>
      <w:lvlText w:val="•"/>
      <w:lvlJc w:val="left"/>
      <w:pPr>
        <w:tabs>
          <w:tab w:val="num" w:pos="4320"/>
        </w:tabs>
        <w:ind w:left="4320" w:hanging="360"/>
      </w:pPr>
      <w:rPr>
        <w:rFonts w:ascii="Arial" w:hAnsi="Arial" w:hint="default"/>
      </w:rPr>
    </w:lvl>
    <w:lvl w:ilvl="6" w:tplc="1F36A584" w:tentative="1">
      <w:start w:val="1"/>
      <w:numFmt w:val="bullet"/>
      <w:lvlText w:val="•"/>
      <w:lvlJc w:val="left"/>
      <w:pPr>
        <w:tabs>
          <w:tab w:val="num" w:pos="5040"/>
        </w:tabs>
        <w:ind w:left="5040" w:hanging="360"/>
      </w:pPr>
      <w:rPr>
        <w:rFonts w:ascii="Arial" w:hAnsi="Arial" w:hint="default"/>
      </w:rPr>
    </w:lvl>
    <w:lvl w:ilvl="7" w:tplc="49F22C8E" w:tentative="1">
      <w:start w:val="1"/>
      <w:numFmt w:val="bullet"/>
      <w:lvlText w:val="•"/>
      <w:lvlJc w:val="left"/>
      <w:pPr>
        <w:tabs>
          <w:tab w:val="num" w:pos="5760"/>
        </w:tabs>
        <w:ind w:left="5760" w:hanging="360"/>
      </w:pPr>
      <w:rPr>
        <w:rFonts w:ascii="Arial" w:hAnsi="Arial" w:hint="default"/>
      </w:rPr>
    </w:lvl>
    <w:lvl w:ilvl="8" w:tplc="CEC03190" w:tentative="1">
      <w:start w:val="1"/>
      <w:numFmt w:val="bullet"/>
      <w:lvlText w:val="•"/>
      <w:lvlJc w:val="left"/>
      <w:pPr>
        <w:tabs>
          <w:tab w:val="num" w:pos="6480"/>
        </w:tabs>
        <w:ind w:left="6480" w:hanging="360"/>
      </w:pPr>
      <w:rPr>
        <w:rFonts w:ascii="Arial" w:hAnsi="Arial" w:hint="default"/>
      </w:rPr>
    </w:lvl>
  </w:abstractNum>
  <w:abstractNum w:abstractNumId="6">
    <w:nsid w:val="4FD7285C"/>
    <w:multiLevelType w:val="hybridMultilevel"/>
    <w:tmpl w:val="12B4C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5AE36E4"/>
    <w:multiLevelType w:val="hybridMultilevel"/>
    <w:tmpl w:val="FA24F3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6EB90219"/>
    <w:multiLevelType w:val="hybridMultilevel"/>
    <w:tmpl w:val="5D3A0228"/>
    <w:lvl w:ilvl="0" w:tplc="14B6C9E6">
      <w:start w:val="1"/>
      <w:numFmt w:val="bullet"/>
      <w:lvlText w:val=""/>
      <w:lvlJc w:val="left"/>
      <w:pPr>
        <w:tabs>
          <w:tab w:val="num" w:pos="720"/>
        </w:tabs>
        <w:ind w:left="720" w:hanging="360"/>
      </w:pPr>
      <w:rPr>
        <w:rFonts w:ascii="Wingdings" w:hAnsi="Wingdings" w:hint="default"/>
      </w:rPr>
    </w:lvl>
    <w:lvl w:ilvl="1" w:tplc="272E5B2A">
      <w:start w:val="1"/>
      <w:numFmt w:val="bullet"/>
      <w:lvlText w:val=""/>
      <w:lvlJc w:val="left"/>
      <w:pPr>
        <w:tabs>
          <w:tab w:val="num" w:pos="1440"/>
        </w:tabs>
        <w:ind w:left="1440" w:hanging="360"/>
      </w:pPr>
      <w:rPr>
        <w:rFonts w:ascii="Wingdings" w:hAnsi="Wingdings" w:hint="default"/>
      </w:rPr>
    </w:lvl>
    <w:lvl w:ilvl="2" w:tplc="BE5C7D08" w:tentative="1">
      <w:start w:val="1"/>
      <w:numFmt w:val="bullet"/>
      <w:lvlText w:val=""/>
      <w:lvlJc w:val="left"/>
      <w:pPr>
        <w:tabs>
          <w:tab w:val="num" w:pos="2160"/>
        </w:tabs>
        <w:ind w:left="2160" w:hanging="360"/>
      </w:pPr>
      <w:rPr>
        <w:rFonts w:ascii="Wingdings" w:hAnsi="Wingdings" w:hint="default"/>
      </w:rPr>
    </w:lvl>
    <w:lvl w:ilvl="3" w:tplc="F970C45E" w:tentative="1">
      <w:start w:val="1"/>
      <w:numFmt w:val="bullet"/>
      <w:lvlText w:val=""/>
      <w:lvlJc w:val="left"/>
      <w:pPr>
        <w:tabs>
          <w:tab w:val="num" w:pos="2880"/>
        </w:tabs>
        <w:ind w:left="2880" w:hanging="360"/>
      </w:pPr>
      <w:rPr>
        <w:rFonts w:ascii="Wingdings" w:hAnsi="Wingdings" w:hint="default"/>
      </w:rPr>
    </w:lvl>
    <w:lvl w:ilvl="4" w:tplc="02CEEC88" w:tentative="1">
      <w:start w:val="1"/>
      <w:numFmt w:val="bullet"/>
      <w:lvlText w:val=""/>
      <w:lvlJc w:val="left"/>
      <w:pPr>
        <w:tabs>
          <w:tab w:val="num" w:pos="3600"/>
        </w:tabs>
        <w:ind w:left="3600" w:hanging="360"/>
      </w:pPr>
      <w:rPr>
        <w:rFonts w:ascii="Wingdings" w:hAnsi="Wingdings" w:hint="default"/>
      </w:rPr>
    </w:lvl>
    <w:lvl w:ilvl="5" w:tplc="BA40C766" w:tentative="1">
      <w:start w:val="1"/>
      <w:numFmt w:val="bullet"/>
      <w:lvlText w:val=""/>
      <w:lvlJc w:val="left"/>
      <w:pPr>
        <w:tabs>
          <w:tab w:val="num" w:pos="4320"/>
        </w:tabs>
        <w:ind w:left="4320" w:hanging="360"/>
      </w:pPr>
      <w:rPr>
        <w:rFonts w:ascii="Wingdings" w:hAnsi="Wingdings" w:hint="default"/>
      </w:rPr>
    </w:lvl>
    <w:lvl w:ilvl="6" w:tplc="171E3C2E" w:tentative="1">
      <w:start w:val="1"/>
      <w:numFmt w:val="bullet"/>
      <w:lvlText w:val=""/>
      <w:lvlJc w:val="left"/>
      <w:pPr>
        <w:tabs>
          <w:tab w:val="num" w:pos="5040"/>
        </w:tabs>
        <w:ind w:left="5040" w:hanging="360"/>
      </w:pPr>
      <w:rPr>
        <w:rFonts w:ascii="Wingdings" w:hAnsi="Wingdings" w:hint="default"/>
      </w:rPr>
    </w:lvl>
    <w:lvl w:ilvl="7" w:tplc="30C68762" w:tentative="1">
      <w:start w:val="1"/>
      <w:numFmt w:val="bullet"/>
      <w:lvlText w:val=""/>
      <w:lvlJc w:val="left"/>
      <w:pPr>
        <w:tabs>
          <w:tab w:val="num" w:pos="5760"/>
        </w:tabs>
        <w:ind w:left="5760" w:hanging="360"/>
      </w:pPr>
      <w:rPr>
        <w:rFonts w:ascii="Wingdings" w:hAnsi="Wingdings" w:hint="default"/>
      </w:rPr>
    </w:lvl>
    <w:lvl w:ilvl="8" w:tplc="53AA022E" w:tentative="1">
      <w:start w:val="1"/>
      <w:numFmt w:val="bullet"/>
      <w:lvlText w:val=""/>
      <w:lvlJc w:val="left"/>
      <w:pPr>
        <w:tabs>
          <w:tab w:val="num" w:pos="6480"/>
        </w:tabs>
        <w:ind w:left="6480" w:hanging="360"/>
      </w:pPr>
      <w:rPr>
        <w:rFonts w:ascii="Wingdings" w:hAnsi="Wingdings" w:hint="default"/>
      </w:rPr>
    </w:lvl>
  </w:abstractNum>
  <w:abstractNum w:abstractNumId="9">
    <w:nsid w:val="7DCA04D9"/>
    <w:multiLevelType w:val="hybridMultilevel"/>
    <w:tmpl w:val="D9AE99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502"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9"/>
  </w:num>
  <w:num w:numId="3">
    <w:abstractNumId w:val="4"/>
  </w:num>
  <w:num w:numId="4">
    <w:abstractNumId w:val="7"/>
  </w:num>
  <w:num w:numId="5">
    <w:abstractNumId w:val="5"/>
  </w:num>
  <w:num w:numId="6">
    <w:abstractNumId w:val="8"/>
  </w:num>
  <w:num w:numId="7">
    <w:abstractNumId w:val="1"/>
  </w:num>
  <w:num w:numId="8">
    <w:abstractNumId w:val="3"/>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717"/>
    <w:rsid w:val="000228C6"/>
    <w:rsid w:val="00024E84"/>
    <w:rsid w:val="00025763"/>
    <w:rsid w:val="000271D0"/>
    <w:rsid w:val="000355B1"/>
    <w:rsid w:val="00043BED"/>
    <w:rsid w:val="000501D1"/>
    <w:rsid w:val="00056F07"/>
    <w:rsid w:val="00064AAD"/>
    <w:rsid w:val="00077BBE"/>
    <w:rsid w:val="00084343"/>
    <w:rsid w:val="00087476"/>
    <w:rsid w:val="00092D3D"/>
    <w:rsid w:val="000B32FD"/>
    <w:rsid w:val="000C46B3"/>
    <w:rsid w:val="000E7DD8"/>
    <w:rsid w:val="000F2503"/>
    <w:rsid w:val="000F3938"/>
    <w:rsid w:val="000F73EC"/>
    <w:rsid w:val="001103F0"/>
    <w:rsid w:val="0011550E"/>
    <w:rsid w:val="0013415B"/>
    <w:rsid w:val="00145475"/>
    <w:rsid w:val="00172214"/>
    <w:rsid w:val="00176F11"/>
    <w:rsid w:val="00185484"/>
    <w:rsid w:val="00194521"/>
    <w:rsid w:val="0019545E"/>
    <w:rsid w:val="001A44DC"/>
    <w:rsid w:val="001A5CBC"/>
    <w:rsid w:val="001D1506"/>
    <w:rsid w:val="001D1B40"/>
    <w:rsid w:val="001D6EB4"/>
    <w:rsid w:val="0020249B"/>
    <w:rsid w:val="00202758"/>
    <w:rsid w:val="00202F46"/>
    <w:rsid w:val="00203EDD"/>
    <w:rsid w:val="00204C2B"/>
    <w:rsid w:val="002139D7"/>
    <w:rsid w:val="00217DBF"/>
    <w:rsid w:val="00222563"/>
    <w:rsid w:val="00247A8D"/>
    <w:rsid w:val="00251C45"/>
    <w:rsid w:val="00262D93"/>
    <w:rsid w:val="00263514"/>
    <w:rsid w:val="00270764"/>
    <w:rsid w:val="00270EFE"/>
    <w:rsid w:val="002718B6"/>
    <w:rsid w:val="00273AE0"/>
    <w:rsid w:val="00276D5D"/>
    <w:rsid w:val="002A5301"/>
    <w:rsid w:val="002A5C81"/>
    <w:rsid w:val="002B0A2C"/>
    <w:rsid w:val="002B2E6B"/>
    <w:rsid w:val="002C1FF9"/>
    <w:rsid w:val="002C33CE"/>
    <w:rsid w:val="002F4D35"/>
    <w:rsid w:val="002F70FF"/>
    <w:rsid w:val="003029BA"/>
    <w:rsid w:val="0030672F"/>
    <w:rsid w:val="0031168C"/>
    <w:rsid w:val="003250ED"/>
    <w:rsid w:val="003379B5"/>
    <w:rsid w:val="00346B92"/>
    <w:rsid w:val="003550F6"/>
    <w:rsid w:val="00370AC8"/>
    <w:rsid w:val="003712E2"/>
    <w:rsid w:val="003933CE"/>
    <w:rsid w:val="003936F8"/>
    <w:rsid w:val="0039572A"/>
    <w:rsid w:val="003963DD"/>
    <w:rsid w:val="003A6F1E"/>
    <w:rsid w:val="003A71A2"/>
    <w:rsid w:val="003C1FD6"/>
    <w:rsid w:val="003C3138"/>
    <w:rsid w:val="003C505A"/>
    <w:rsid w:val="003C672B"/>
    <w:rsid w:val="003D57A1"/>
    <w:rsid w:val="003D70BA"/>
    <w:rsid w:val="003E5220"/>
    <w:rsid w:val="003F3133"/>
    <w:rsid w:val="003F3C5D"/>
    <w:rsid w:val="004030CA"/>
    <w:rsid w:val="00404E45"/>
    <w:rsid w:val="00411E55"/>
    <w:rsid w:val="0041356B"/>
    <w:rsid w:val="00443309"/>
    <w:rsid w:val="00453A7F"/>
    <w:rsid w:val="00454576"/>
    <w:rsid w:val="0045792A"/>
    <w:rsid w:val="00471F13"/>
    <w:rsid w:val="00483B82"/>
    <w:rsid w:val="00492A4E"/>
    <w:rsid w:val="004C19C8"/>
    <w:rsid w:val="004C798B"/>
    <w:rsid w:val="004C7DD7"/>
    <w:rsid w:val="004D5EAD"/>
    <w:rsid w:val="004E7D49"/>
    <w:rsid w:val="004F0591"/>
    <w:rsid w:val="004F38B6"/>
    <w:rsid w:val="005104BC"/>
    <w:rsid w:val="00514181"/>
    <w:rsid w:val="0053514C"/>
    <w:rsid w:val="00545E19"/>
    <w:rsid w:val="005464EB"/>
    <w:rsid w:val="005476DA"/>
    <w:rsid w:val="00547E47"/>
    <w:rsid w:val="0055565A"/>
    <w:rsid w:val="00556DF2"/>
    <w:rsid w:val="00565A28"/>
    <w:rsid w:val="00567939"/>
    <w:rsid w:val="005A4667"/>
    <w:rsid w:val="005A7766"/>
    <w:rsid w:val="005B3000"/>
    <w:rsid w:val="005B4EAD"/>
    <w:rsid w:val="005B5014"/>
    <w:rsid w:val="005C0299"/>
    <w:rsid w:val="005C4F2E"/>
    <w:rsid w:val="005C7508"/>
    <w:rsid w:val="005D0172"/>
    <w:rsid w:val="005D68EE"/>
    <w:rsid w:val="005D7FEF"/>
    <w:rsid w:val="005E2AAC"/>
    <w:rsid w:val="00602C78"/>
    <w:rsid w:val="00605359"/>
    <w:rsid w:val="00606F91"/>
    <w:rsid w:val="00607A2D"/>
    <w:rsid w:val="00607B49"/>
    <w:rsid w:val="00635219"/>
    <w:rsid w:val="00647C55"/>
    <w:rsid w:val="00650FA5"/>
    <w:rsid w:val="00657302"/>
    <w:rsid w:val="00663617"/>
    <w:rsid w:val="00665D7F"/>
    <w:rsid w:val="00675ACC"/>
    <w:rsid w:val="006765C3"/>
    <w:rsid w:val="00683A23"/>
    <w:rsid w:val="00684E0C"/>
    <w:rsid w:val="00686683"/>
    <w:rsid w:val="00692EEF"/>
    <w:rsid w:val="00695CF3"/>
    <w:rsid w:val="006A6DB6"/>
    <w:rsid w:val="006A7A52"/>
    <w:rsid w:val="006B0BF8"/>
    <w:rsid w:val="006B3CF7"/>
    <w:rsid w:val="006C48F5"/>
    <w:rsid w:val="006E5CF2"/>
    <w:rsid w:val="006F1A7C"/>
    <w:rsid w:val="006F2EDA"/>
    <w:rsid w:val="006F3C90"/>
    <w:rsid w:val="00705C42"/>
    <w:rsid w:val="00713E3F"/>
    <w:rsid w:val="00720A42"/>
    <w:rsid w:val="00730508"/>
    <w:rsid w:val="007335EA"/>
    <w:rsid w:val="00736DB2"/>
    <w:rsid w:val="00740B96"/>
    <w:rsid w:val="007429C9"/>
    <w:rsid w:val="00752F00"/>
    <w:rsid w:val="00757CB0"/>
    <w:rsid w:val="007644AF"/>
    <w:rsid w:val="00773C52"/>
    <w:rsid w:val="00774340"/>
    <w:rsid w:val="00795046"/>
    <w:rsid w:val="0079745D"/>
    <w:rsid w:val="007A29A5"/>
    <w:rsid w:val="007A5BBD"/>
    <w:rsid w:val="007A6F5B"/>
    <w:rsid w:val="007A70D3"/>
    <w:rsid w:val="007B1973"/>
    <w:rsid w:val="007B3997"/>
    <w:rsid w:val="007C5F59"/>
    <w:rsid w:val="007D1A06"/>
    <w:rsid w:val="007D4174"/>
    <w:rsid w:val="007E33E7"/>
    <w:rsid w:val="007E3E2D"/>
    <w:rsid w:val="007E7C55"/>
    <w:rsid w:val="007F2706"/>
    <w:rsid w:val="008016D9"/>
    <w:rsid w:val="008065E8"/>
    <w:rsid w:val="0081759E"/>
    <w:rsid w:val="00824213"/>
    <w:rsid w:val="008378C4"/>
    <w:rsid w:val="00840841"/>
    <w:rsid w:val="00851070"/>
    <w:rsid w:val="00851CC4"/>
    <w:rsid w:val="00856F1E"/>
    <w:rsid w:val="00866A99"/>
    <w:rsid w:val="0088232E"/>
    <w:rsid w:val="008A2129"/>
    <w:rsid w:val="008A2E07"/>
    <w:rsid w:val="008A5643"/>
    <w:rsid w:val="008B2719"/>
    <w:rsid w:val="008B4650"/>
    <w:rsid w:val="008D7DFF"/>
    <w:rsid w:val="008E2831"/>
    <w:rsid w:val="008E3E41"/>
    <w:rsid w:val="008F3628"/>
    <w:rsid w:val="008F422E"/>
    <w:rsid w:val="009059BD"/>
    <w:rsid w:val="00922708"/>
    <w:rsid w:val="009278CC"/>
    <w:rsid w:val="00933454"/>
    <w:rsid w:val="00935E57"/>
    <w:rsid w:val="00951AA7"/>
    <w:rsid w:val="0097113A"/>
    <w:rsid w:val="00976E83"/>
    <w:rsid w:val="009778D0"/>
    <w:rsid w:val="0098734A"/>
    <w:rsid w:val="00993717"/>
    <w:rsid w:val="00997F4F"/>
    <w:rsid w:val="009A4100"/>
    <w:rsid w:val="009B1E1B"/>
    <w:rsid w:val="009B49A3"/>
    <w:rsid w:val="009B6321"/>
    <w:rsid w:val="009B6680"/>
    <w:rsid w:val="009C49E7"/>
    <w:rsid w:val="009C60E5"/>
    <w:rsid w:val="009C6275"/>
    <w:rsid w:val="009D0694"/>
    <w:rsid w:val="009D4342"/>
    <w:rsid w:val="009E437A"/>
    <w:rsid w:val="00A15A55"/>
    <w:rsid w:val="00A23247"/>
    <w:rsid w:val="00A32FA9"/>
    <w:rsid w:val="00A471E0"/>
    <w:rsid w:val="00A63FF8"/>
    <w:rsid w:val="00A647ED"/>
    <w:rsid w:val="00A71844"/>
    <w:rsid w:val="00A73BF2"/>
    <w:rsid w:val="00A805F4"/>
    <w:rsid w:val="00A84EC5"/>
    <w:rsid w:val="00A978E3"/>
    <w:rsid w:val="00AA418C"/>
    <w:rsid w:val="00AA4194"/>
    <w:rsid w:val="00AA505C"/>
    <w:rsid w:val="00AB12F3"/>
    <w:rsid w:val="00AB2689"/>
    <w:rsid w:val="00AB776F"/>
    <w:rsid w:val="00AD027D"/>
    <w:rsid w:val="00AD6824"/>
    <w:rsid w:val="00AE1D13"/>
    <w:rsid w:val="00B02B7C"/>
    <w:rsid w:val="00B02E82"/>
    <w:rsid w:val="00B02F6C"/>
    <w:rsid w:val="00B17033"/>
    <w:rsid w:val="00B24942"/>
    <w:rsid w:val="00B364DF"/>
    <w:rsid w:val="00B44C70"/>
    <w:rsid w:val="00B51C31"/>
    <w:rsid w:val="00B71BAE"/>
    <w:rsid w:val="00B847A9"/>
    <w:rsid w:val="00B859A2"/>
    <w:rsid w:val="00B9294C"/>
    <w:rsid w:val="00B950F6"/>
    <w:rsid w:val="00B9607A"/>
    <w:rsid w:val="00BA6649"/>
    <w:rsid w:val="00BB3457"/>
    <w:rsid w:val="00BC22C4"/>
    <w:rsid w:val="00BD3B42"/>
    <w:rsid w:val="00BD67DE"/>
    <w:rsid w:val="00BF0633"/>
    <w:rsid w:val="00BF3F9F"/>
    <w:rsid w:val="00BF6618"/>
    <w:rsid w:val="00C12736"/>
    <w:rsid w:val="00C33F51"/>
    <w:rsid w:val="00C4488B"/>
    <w:rsid w:val="00C55DE5"/>
    <w:rsid w:val="00C6638F"/>
    <w:rsid w:val="00C66C0B"/>
    <w:rsid w:val="00C76BDA"/>
    <w:rsid w:val="00C836AF"/>
    <w:rsid w:val="00C83FF1"/>
    <w:rsid w:val="00C86A87"/>
    <w:rsid w:val="00CA26B6"/>
    <w:rsid w:val="00CA26CA"/>
    <w:rsid w:val="00CB1D84"/>
    <w:rsid w:val="00CB30D5"/>
    <w:rsid w:val="00CB6309"/>
    <w:rsid w:val="00CF0622"/>
    <w:rsid w:val="00CF2EE0"/>
    <w:rsid w:val="00CF4EA3"/>
    <w:rsid w:val="00D1649F"/>
    <w:rsid w:val="00D26836"/>
    <w:rsid w:val="00D27A2B"/>
    <w:rsid w:val="00D32D9A"/>
    <w:rsid w:val="00D37783"/>
    <w:rsid w:val="00D47A80"/>
    <w:rsid w:val="00D633E9"/>
    <w:rsid w:val="00D6379A"/>
    <w:rsid w:val="00D75377"/>
    <w:rsid w:val="00D8668D"/>
    <w:rsid w:val="00D91828"/>
    <w:rsid w:val="00DA43C1"/>
    <w:rsid w:val="00DA48D5"/>
    <w:rsid w:val="00DC0E76"/>
    <w:rsid w:val="00DC1349"/>
    <w:rsid w:val="00DC4379"/>
    <w:rsid w:val="00DC73AD"/>
    <w:rsid w:val="00DD2EDA"/>
    <w:rsid w:val="00DE0B48"/>
    <w:rsid w:val="00DE22FC"/>
    <w:rsid w:val="00E024EF"/>
    <w:rsid w:val="00E21725"/>
    <w:rsid w:val="00E21947"/>
    <w:rsid w:val="00E22107"/>
    <w:rsid w:val="00E26A5F"/>
    <w:rsid w:val="00E32455"/>
    <w:rsid w:val="00E35D01"/>
    <w:rsid w:val="00E362B4"/>
    <w:rsid w:val="00E5008B"/>
    <w:rsid w:val="00E77B44"/>
    <w:rsid w:val="00E81CA1"/>
    <w:rsid w:val="00E91057"/>
    <w:rsid w:val="00E97B4C"/>
    <w:rsid w:val="00EA1371"/>
    <w:rsid w:val="00EA19E6"/>
    <w:rsid w:val="00EA2EC3"/>
    <w:rsid w:val="00EA3AA0"/>
    <w:rsid w:val="00EA3CF0"/>
    <w:rsid w:val="00EA5572"/>
    <w:rsid w:val="00EB10C7"/>
    <w:rsid w:val="00EB5329"/>
    <w:rsid w:val="00EC6F51"/>
    <w:rsid w:val="00ED0AE0"/>
    <w:rsid w:val="00ED1A93"/>
    <w:rsid w:val="00ED1C01"/>
    <w:rsid w:val="00ED2F43"/>
    <w:rsid w:val="00ED6F37"/>
    <w:rsid w:val="00EE6E9B"/>
    <w:rsid w:val="00EE7FE7"/>
    <w:rsid w:val="00EF4077"/>
    <w:rsid w:val="00F13048"/>
    <w:rsid w:val="00F1562A"/>
    <w:rsid w:val="00F26316"/>
    <w:rsid w:val="00F35DB9"/>
    <w:rsid w:val="00F441D2"/>
    <w:rsid w:val="00F47B03"/>
    <w:rsid w:val="00F55F24"/>
    <w:rsid w:val="00F60FC5"/>
    <w:rsid w:val="00F634D5"/>
    <w:rsid w:val="00F661E4"/>
    <w:rsid w:val="00F700F9"/>
    <w:rsid w:val="00F74262"/>
    <w:rsid w:val="00F748C1"/>
    <w:rsid w:val="00F7773B"/>
    <w:rsid w:val="00F96077"/>
    <w:rsid w:val="00F96F8F"/>
    <w:rsid w:val="00F97BDD"/>
    <w:rsid w:val="00FE64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47975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AU"/>
    </w:rPr>
  </w:style>
  <w:style w:type="paragraph" w:styleId="Heading1">
    <w:name w:val="heading 1"/>
    <w:basedOn w:val="Normal"/>
    <w:next w:val="Normal"/>
    <w:link w:val="Heading1Char"/>
    <w:uiPriority w:val="9"/>
    <w:qFormat/>
    <w:rsid w:val="00D6379A"/>
    <w:pPr>
      <w:spacing w:before="120" w:after="120"/>
      <w:jc w:val="both"/>
      <w:outlineLvl w:val="0"/>
    </w:pPr>
    <w:rPr>
      <w:b/>
      <w:sz w:val="28"/>
      <w:szCs w:val="28"/>
    </w:rPr>
  </w:style>
  <w:style w:type="paragraph" w:styleId="Heading2">
    <w:name w:val="heading 2"/>
    <w:basedOn w:val="Normal"/>
    <w:next w:val="Normal"/>
    <w:link w:val="Heading2Char"/>
    <w:uiPriority w:val="9"/>
    <w:unhideWhenUsed/>
    <w:qFormat/>
    <w:rsid w:val="006C48F5"/>
    <w:pPr>
      <w:tabs>
        <w:tab w:val="left" w:pos="5295"/>
      </w:tabs>
      <w:spacing w:before="240" w:after="120"/>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43C1"/>
    <w:rPr>
      <w:color w:val="0563C1" w:themeColor="hyperlink"/>
      <w:u w:val="single"/>
    </w:rPr>
  </w:style>
  <w:style w:type="paragraph" w:styleId="ListParagraph">
    <w:name w:val="List Paragraph"/>
    <w:basedOn w:val="Normal"/>
    <w:uiPriority w:val="34"/>
    <w:qFormat/>
    <w:rsid w:val="00C836AF"/>
    <w:pPr>
      <w:ind w:left="720"/>
      <w:contextualSpacing/>
    </w:pPr>
  </w:style>
  <w:style w:type="paragraph" w:styleId="NormalWeb">
    <w:name w:val="Normal (Web)"/>
    <w:basedOn w:val="Normal"/>
    <w:uiPriority w:val="99"/>
    <w:semiHidden/>
    <w:unhideWhenUsed/>
    <w:rsid w:val="00443309"/>
    <w:rPr>
      <w:rFonts w:ascii="Times New Roman" w:hAnsi="Times New Roman" w:cs="Times New Roman"/>
    </w:rPr>
  </w:style>
  <w:style w:type="paragraph" w:styleId="CommentText">
    <w:name w:val="annotation text"/>
    <w:basedOn w:val="Normal"/>
    <w:link w:val="CommentTextChar"/>
    <w:uiPriority w:val="99"/>
    <w:semiHidden/>
    <w:unhideWhenUsed/>
    <w:rsid w:val="004F38B6"/>
  </w:style>
  <w:style w:type="character" w:customStyle="1" w:styleId="CommentTextChar">
    <w:name w:val="Comment Text Char"/>
    <w:basedOn w:val="DefaultParagraphFont"/>
    <w:link w:val="CommentText"/>
    <w:uiPriority w:val="99"/>
    <w:semiHidden/>
    <w:rsid w:val="004F38B6"/>
    <w:rPr>
      <w:lang w:val="en-AU"/>
    </w:rPr>
  </w:style>
  <w:style w:type="character" w:styleId="CommentReference">
    <w:name w:val="annotation reference"/>
    <w:basedOn w:val="DefaultParagraphFont"/>
    <w:uiPriority w:val="99"/>
    <w:semiHidden/>
    <w:unhideWhenUsed/>
    <w:rsid w:val="004F38B6"/>
    <w:rPr>
      <w:sz w:val="16"/>
      <w:szCs w:val="16"/>
    </w:rPr>
  </w:style>
  <w:style w:type="paragraph" w:styleId="BalloonText">
    <w:name w:val="Balloon Text"/>
    <w:basedOn w:val="Normal"/>
    <w:link w:val="BalloonTextChar"/>
    <w:uiPriority w:val="99"/>
    <w:semiHidden/>
    <w:unhideWhenUsed/>
    <w:rsid w:val="004F38B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F38B6"/>
    <w:rPr>
      <w:rFonts w:ascii="Times New Roman" w:hAnsi="Times New Roman" w:cs="Times New Roman"/>
      <w:sz w:val="18"/>
      <w:szCs w:val="18"/>
      <w:lang w:val="en-AU"/>
    </w:rPr>
  </w:style>
  <w:style w:type="character" w:styleId="FollowedHyperlink">
    <w:name w:val="FollowedHyperlink"/>
    <w:basedOn w:val="DefaultParagraphFont"/>
    <w:uiPriority w:val="99"/>
    <w:semiHidden/>
    <w:unhideWhenUsed/>
    <w:rsid w:val="0079745D"/>
    <w:rPr>
      <w:color w:val="954F72" w:themeColor="followedHyperlink"/>
      <w:u w:val="single"/>
    </w:rPr>
  </w:style>
  <w:style w:type="character" w:customStyle="1" w:styleId="Heading1Char">
    <w:name w:val="Heading 1 Char"/>
    <w:basedOn w:val="DefaultParagraphFont"/>
    <w:link w:val="Heading1"/>
    <w:uiPriority w:val="9"/>
    <w:rsid w:val="00D6379A"/>
    <w:rPr>
      <w:b/>
      <w:sz w:val="28"/>
      <w:szCs w:val="28"/>
      <w:lang w:val="en-AU"/>
    </w:rPr>
  </w:style>
  <w:style w:type="paragraph" w:styleId="CommentSubject">
    <w:name w:val="annotation subject"/>
    <w:basedOn w:val="CommentText"/>
    <w:next w:val="CommentText"/>
    <w:link w:val="CommentSubjectChar"/>
    <w:uiPriority w:val="99"/>
    <w:semiHidden/>
    <w:unhideWhenUsed/>
    <w:rsid w:val="00270EFE"/>
    <w:rPr>
      <w:b/>
      <w:bCs/>
      <w:sz w:val="20"/>
      <w:szCs w:val="20"/>
    </w:rPr>
  </w:style>
  <w:style w:type="character" w:customStyle="1" w:styleId="CommentSubjectChar">
    <w:name w:val="Comment Subject Char"/>
    <w:basedOn w:val="CommentTextChar"/>
    <w:link w:val="CommentSubject"/>
    <w:uiPriority w:val="99"/>
    <w:semiHidden/>
    <w:rsid w:val="00270EFE"/>
    <w:rPr>
      <w:b/>
      <w:bCs/>
      <w:sz w:val="20"/>
      <w:szCs w:val="20"/>
      <w:lang w:val="en-AU"/>
    </w:rPr>
  </w:style>
  <w:style w:type="paragraph" w:styleId="Revision">
    <w:name w:val="Revision"/>
    <w:hidden/>
    <w:uiPriority w:val="99"/>
    <w:semiHidden/>
    <w:rsid w:val="00270EFE"/>
    <w:rPr>
      <w:lang w:val="en-AU"/>
    </w:rPr>
  </w:style>
  <w:style w:type="table" w:styleId="TableGrid">
    <w:name w:val="Table Grid"/>
    <w:basedOn w:val="TableNormal"/>
    <w:uiPriority w:val="39"/>
    <w:rsid w:val="00ED6F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D6379A"/>
    <w:rPr>
      <w:rFonts w:ascii="Times New Roman" w:eastAsia="Times New Roman" w:hAnsi="Times New Roman" w:cs="Times New Roman"/>
      <w:color w:val="000000"/>
      <w:lang w:val="en-AU" w:eastAsia="en-US"/>
    </w:rPr>
  </w:style>
  <w:style w:type="paragraph" w:styleId="Header">
    <w:name w:val="header"/>
    <w:basedOn w:val="Normal"/>
    <w:link w:val="HeaderChar"/>
    <w:uiPriority w:val="99"/>
    <w:unhideWhenUsed/>
    <w:rsid w:val="00D6379A"/>
    <w:pPr>
      <w:tabs>
        <w:tab w:val="center" w:pos="4513"/>
        <w:tab w:val="right" w:pos="9026"/>
      </w:tabs>
    </w:pPr>
  </w:style>
  <w:style w:type="character" w:customStyle="1" w:styleId="HeaderChar">
    <w:name w:val="Header Char"/>
    <w:basedOn w:val="DefaultParagraphFont"/>
    <w:link w:val="Header"/>
    <w:uiPriority w:val="99"/>
    <w:rsid w:val="00D6379A"/>
    <w:rPr>
      <w:lang w:val="en-AU"/>
    </w:rPr>
  </w:style>
  <w:style w:type="paragraph" w:styleId="Footer">
    <w:name w:val="footer"/>
    <w:basedOn w:val="Normal"/>
    <w:link w:val="FooterChar"/>
    <w:uiPriority w:val="99"/>
    <w:unhideWhenUsed/>
    <w:rsid w:val="00D6379A"/>
    <w:pPr>
      <w:tabs>
        <w:tab w:val="center" w:pos="4513"/>
        <w:tab w:val="right" w:pos="9026"/>
      </w:tabs>
    </w:pPr>
  </w:style>
  <w:style w:type="character" w:customStyle="1" w:styleId="FooterChar">
    <w:name w:val="Footer Char"/>
    <w:basedOn w:val="DefaultParagraphFont"/>
    <w:link w:val="Footer"/>
    <w:uiPriority w:val="99"/>
    <w:rsid w:val="00D6379A"/>
    <w:rPr>
      <w:lang w:val="en-AU"/>
    </w:rPr>
  </w:style>
  <w:style w:type="character" w:styleId="PageNumber">
    <w:name w:val="page number"/>
    <w:basedOn w:val="DefaultParagraphFont"/>
    <w:uiPriority w:val="99"/>
    <w:semiHidden/>
    <w:unhideWhenUsed/>
    <w:rsid w:val="00DC0E76"/>
  </w:style>
  <w:style w:type="character" w:customStyle="1" w:styleId="Heading2Char">
    <w:name w:val="Heading 2 Char"/>
    <w:basedOn w:val="DefaultParagraphFont"/>
    <w:link w:val="Heading2"/>
    <w:uiPriority w:val="9"/>
    <w:rsid w:val="006C48F5"/>
    <w:rPr>
      <w:b/>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219349">
      <w:bodyDiv w:val="1"/>
      <w:marLeft w:val="0"/>
      <w:marRight w:val="0"/>
      <w:marTop w:val="0"/>
      <w:marBottom w:val="0"/>
      <w:divBdr>
        <w:top w:val="none" w:sz="0" w:space="0" w:color="auto"/>
        <w:left w:val="none" w:sz="0" w:space="0" w:color="auto"/>
        <w:bottom w:val="none" w:sz="0" w:space="0" w:color="auto"/>
        <w:right w:val="none" w:sz="0" w:space="0" w:color="auto"/>
      </w:divBdr>
    </w:div>
    <w:div w:id="407768271">
      <w:bodyDiv w:val="1"/>
      <w:marLeft w:val="0"/>
      <w:marRight w:val="0"/>
      <w:marTop w:val="0"/>
      <w:marBottom w:val="0"/>
      <w:divBdr>
        <w:top w:val="none" w:sz="0" w:space="0" w:color="auto"/>
        <w:left w:val="none" w:sz="0" w:space="0" w:color="auto"/>
        <w:bottom w:val="none" w:sz="0" w:space="0" w:color="auto"/>
        <w:right w:val="none" w:sz="0" w:space="0" w:color="auto"/>
      </w:divBdr>
    </w:div>
    <w:div w:id="425001246">
      <w:bodyDiv w:val="1"/>
      <w:marLeft w:val="0"/>
      <w:marRight w:val="0"/>
      <w:marTop w:val="0"/>
      <w:marBottom w:val="0"/>
      <w:divBdr>
        <w:top w:val="none" w:sz="0" w:space="0" w:color="auto"/>
        <w:left w:val="none" w:sz="0" w:space="0" w:color="auto"/>
        <w:bottom w:val="none" w:sz="0" w:space="0" w:color="auto"/>
        <w:right w:val="none" w:sz="0" w:space="0" w:color="auto"/>
      </w:divBdr>
      <w:divsChild>
        <w:div w:id="599026091">
          <w:marLeft w:val="0"/>
          <w:marRight w:val="0"/>
          <w:marTop w:val="0"/>
          <w:marBottom w:val="0"/>
          <w:divBdr>
            <w:top w:val="none" w:sz="0" w:space="0" w:color="auto"/>
            <w:left w:val="none" w:sz="0" w:space="0" w:color="auto"/>
            <w:bottom w:val="none" w:sz="0" w:space="0" w:color="auto"/>
            <w:right w:val="none" w:sz="0" w:space="0" w:color="auto"/>
          </w:divBdr>
        </w:div>
      </w:divsChild>
    </w:div>
    <w:div w:id="522788740">
      <w:bodyDiv w:val="1"/>
      <w:marLeft w:val="0"/>
      <w:marRight w:val="0"/>
      <w:marTop w:val="0"/>
      <w:marBottom w:val="0"/>
      <w:divBdr>
        <w:top w:val="none" w:sz="0" w:space="0" w:color="auto"/>
        <w:left w:val="none" w:sz="0" w:space="0" w:color="auto"/>
        <w:bottom w:val="none" w:sz="0" w:space="0" w:color="auto"/>
        <w:right w:val="none" w:sz="0" w:space="0" w:color="auto"/>
      </w:divBdr>
    </w:div>
    <w:div w:id="945579109">
      <w:bodyDiv w:val="1"/>
      <w:marLeft w:val="0"/>
      <w:marRight w:val="0"/>
      <w:marTop w:val="0"/>
      <w:marBottom w:val="0"/>
      <w:divBdr>
        <w:top w:val="none" w:sz="0" w:space="0" w:color="auto"/>
        <w:left w:val="none" w:sz="0" w:space="0" w:color="auto"/>
        <w:bottom w:val="none" w:sz="0" w:space="0" w:color="auto"/>
        <w:right w:val="none" w:sz="0" w:space="0" w:color="auto"/>
      </w:divBdr>
    </w:div>
    <w:div w:id="1113938643">
      <w:bodyDiv w:val="1"/>
      <w:marLeft w:val="0"/>
      <w:marRight w:val="0"/>
      <w:marTop w:val="0"/>
      <w:marBottom w:val="0"/>
      <w:divBdr>
        <w:top w:val="none" w:sz="0" w:space="0" w:color="auto"/>
        <w:left w:val="none" w:sz="0" w:space="0" w:color="auto"/>
        <w:bottom w:val="none" w:sz="0" w:space="0" w:color="auto"/>
        <w:right w:val="none" w:sz="0" w:space="0" w:color="auto"/>
      </w:divBdr>
    </w:div>
    <w:div w:id="1160775923">
      <w:bodyDiv w:val="1"/>
      <w:marLeft w:val="0"/>
      <w:marRight w:val="0"/>
      <w:marTop w:val="0"/>
      <w:marBottom w:val="0"/>
      <w:divBdr>
        <w:top w:val="none" w:sz="0" w:space="0" w:color="auto"/>
        <w:left w:val="none" w:sz="0" w:space="0" w:color="auto"/>
        <w:bottom w:val="none" w:sz="0" w:space="0" w:color="auto"/>
        <w:right w:val="none" w:sz="0" w:space="0" w:color="auto"/>
      </w:divBdr>
    </w:div>
    <w:div w:id="1409769789">
      <w:bodyDiv w:val="1"/>
      <w:marLeft w:val="0"/>
      <w:marRight w:val="0"/>
      <w:marTop w:val="0"/>
      <w:marBottom w:val="0"/>
      <w:divBdr>
        <w:top w:val="none" w:sz="0" w:space="0" w:color="auto"/>
        <w:left w:val="none" w:sz="0" w:space="0" w:color="auto"/>
        <w:bottom w:val="none" w:sz="0" w:space="0" w:color="auto"/>
        <w:right w:val="none" w:sz="0" w:space="0" w:color="auto"/>
      </w:divBdr>
      <w:divsChild>
        <w:div w:id="52822672">
          <w:marLeft w:val="907"/>
          <w:marRight w:val="0"/>
          <w:marTop w:val="0"/>
          <w:marBottom w:val="240"/>
          <w:divBdr>
            <w:top w:val="none" w:sz="0" w:space="0" w:color="auto"/>
            <w:left w:val="none" w:sz="0" w:space="0" w:color="auto"/>
            <w:bottom w:val="none" w:sz="0" w:space="0" w:color="auto"/>
            <w:right w:val="none" w:sz="0" w:space="0" w:color="auto"/>
          </w:divBdr>
        </w:div>
      </w:divsChild>
    </w:div>
    <w:div w:id="1665085286">
      <w:bodyDiv w:val="1"/>
      <w:marLeft w:val="0"/>
      <w:marRight w:val="0"/>
      <w:marTop w:val="0"/>
      <w:marBottom w:val="0"/>
      <w:divBdr>
        <w:top w:val="none" w:sz="0" w:space="0" w:color="auto"/>
        <w:left w:val="none" w:sz="0" w:space="0" w:color="auto"/>
        <w:bottom w:val="none" w:sz="0" w:space="0" w:color="auto"/>
        <w:right w:val="none" w:sz="0" w:space="0" w:color="auto"/>
      </w:divBdr>
    </w:div>
    <w:div w:id="1695110825">
      <w:bodyDiv w:val="1"/>
      <w:marLeft w:val="0"/>
      <w:marRight w:val="0"/>
      <w:marTop w:val="0"/>
      <w:marBottom w:val="0"/>
      <w:divBdr>
        <w:top w:val="none" w:sz="0" w:space="0" w:color="auto"/>
        <w:left w:val="none" w:sz="0" w:space="0" w:color="auto"/>
        <w:bottom w:val="none" w:sz="0" w:space="0" w:color="auto"/>
        <w:right w:val="none" w:sz="0" w:space="0" w:color="auto"/>
      </w:divBdr>
      <w:divsChild>
        <w:div w:id="2062050932">
          <w:marLeft w:val="360"/>
          <w:marRight w:val="0"/>
          <w:marTop w:val="0"/>
          <w:marBottom w:val="240"/>
          <w:divBdr>
            <w:top w:val="none" w:sz="0" w:space="0" w:color="auto"/>
            <w:left w:val="none" w:sz="0" w:space="0" w:color="auto"/>
            <w:bottom w:val="none" w:sz="0" w:space="0" w:color="auto"/>
            <w:right w:val="none" w:sz="0" w:space="0" w:color="auto"/>
          </w:divBdr>
        </w:div>
        <w:div w:id="2045250126">
          <w:marLeft w:val="907"/>
          <w:marRight w:val="0"/>
          <w:marTop w:val="0"/>
          <w:marBottom w:val="240"/>
          <w:divBdr>
            <w:top w:val="none" w:sz="0" w:space="0" w:color="auto"/>
            <w:left w:val="none" w:sz="0" w:space="0" w:color="auto"/>
            <w:bottom w:val="none" w:sz="0" w:space="0" w:color="auto"/>
            <w:right w:val="none" w:sz="0" w:space="0" w:color="auto"/>
          </w:divBdr>
        </w:div>
      </w:divsChild>
    </w:div>
    <w:div w:id="1698458029">
      <w:bodyDiv w:val="1"/>
      <w:marLeft w:val="0"/>
      <w:marRight w:val="0"/>
      <w:marTop w:val="0"/>
      <w:marBottom w:val="0"/>
      <w:divBdr>
        <w:top w:val="none" w:sz="0" w:space="0" w:color="auto"/>
        <w:left w:val="none" w:sz="0" w:space="0" w:color="auto"/>
        <w:bottom w:val="none" w:sz="0" w:space="0" w:color="auto"/>
        <w:right w:val="none" w:sz="0" w:space="0" w:color="auto"/>
      </w:divBdr>
    </w:div>
    <w:div w:id="1892031674">
      <w:bodyDiv w:val="1"/>
      <w:marLeft w:val="0"/>
      <w:marRight w:val="0"/>
      <w:marTop w:val="0"/>
      <w:marBottom w:val="0"/>
      <w:divBdr>
        <w:top w:val="none" w:sz="0" w:space="0" w:color="auto"/>
        <w:left w:val="none" w:sz="0" w:space="0" w:color="auto"/>
        <w:bottom w:val="none" w:sz="0" w:space="0" w:color="auto"/>
        <w:right w:val="none" w:sz="0" w:space="0" w:color="auto"/>
      </w:divBdr>
    </w:div>
    <w:div w:id="209836027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tiff"/><Relationship Id="rId20" Type="http://schemas.openxmlformats.org/officeDocument/2006/relationships/image" Target="media/image11.png"/><Relationship Id="rId21" Type="http://schemas.openxmlformats.org/officeDocument/2006/relationships/image" Target="media/image12.tiff"/><Relationship Id="rId22" Type="http://schemas.openxmlformats.org/officeDocument/2006/relationships/image" Target="media/image13.tiff"/><Relationship Id="rId23" Type="http://schemas.openxmlformats.org/officeDocument/2006/relationships/image" Target="media/image14.png"/><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4.tiff"/><Relationship Id="rId11" Type="http://schemas.openxmlformats.org/officeDocument/2006/relationships/image" Target="media/image5.tiff"/><Relationship Id="rId12" Type="http://schemas.openxmlformats.org/officeDocument/2006/relationships/hyperlink" Target="http://mosdac.gov.in/" TargetMode="External"/><Relationship Id="rId13" Type="http://schemas.openxmlformats.org/officeDocument/2006/relationships/hyperlink" Target="http://www.sciencedirect.com/science/article/pii/S0303243415000835" TargetMode="External"/><Relationship Id="rId14" Type="http://schemas.openxmlformats.org/officeDocument/2006/relationships/hyperlink" Target="http://www.eorc.jaxa.jp/ALOS/en/palsar_fnf/fnf_index.htm" TargetMode="External"/><Relationship Id="rId15" Type="http://schemas.openxmlformats.org/officeDocument/2006/relationships/image" Target="media/image6.tiff"/><Relationship Id="rId16" Type="http://schemas.openxmlformats.org/officeDocument/2006/relationships/image" Target="media/image7.tiff"/><Relationship Id="rId17" Type="http://schemas.openxmlformats.org/officeDocument/2006/relationships/image" Target="media/image8.tiff"/><Relationship Id="rId18" Type="http://schemas.openxmlformats.org/officeDocument/2006/relationships/image" Target="media/image9.tiff"/><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1382</TotalTime>
  <Pages>27</Pages>
  <Words>7862</Words>
  <Characters>44815</Characters>
  <Application>Microsoft Macintosh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52572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Steventon</dc:creator>
  <cp:keywords/>
  <dc:description/>
  <cp:lastModifiedBy>Matt Steventon</cp:lastModifiedBy>
  <cp:revision>185</cp:revision>
  <cp:lastPrinted>2017-05-01T01:14:00Z</cp:lastPrinted>
  <dcterms:created xsi:type="dcterms:W3CDTF">2017-03-20T05:53:00Z</dcterms:created>
  <dcterms:modified xsi:type="dcterms:W3CDTF">2017-05-01T01:14:00Z</dcterms:modified>
</cp:coreProperties>
</file>