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14" w:rsidRPr="00D809F7" w:rsidRDefault="00555E85" w:rsidP="00D809F7">
      <w:pPr>
        <w:adjustRightInd w:val="0"/>
        <w:snapToGrid w:val="0"/>
        <w:rPr>
          <w:rFonts w:asciiTheme="majorHAnsi" w:hAnsiTheme="majorHAnsi" w:cstheme="majorHAnsi"/>
          <w:b/>
          <w:color w:val="0066FF"/>
          <w:u w:val="single"/>
        </w:rPr>
      </w:pPr>
      <w:bookmarkStart w:id="0" w:name="_GoBack"/>
      <w:bookmarkEnd w:id="0"/>
      <w:r>
        <w:rPr>
          <w:rFonts w:asciiTheme="majorHAnsi" w:hAnsiTheme="majorHAnsi" w:cstheme="majorHAnsi"/>
          <w:b/>
          <w:color w:val="0066F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4.5pt;height:31.1pt;mso-position-horizontal:absolute" fillcolor="#06f" strokecolor="#00b0f0">
            <v:shadow on="t" color="#b6dde8 [1304]"/>
            <v:textpath style="font-family:&quot;Arial&quot;" fitshape="t" trim="t" string="&quot;Big Data&quot; and &quot;Cloud Computing&quot;"/>
          </v:shape>
        </w:pict>
      </w:r>
    </w:p>
    <w:p w:rsidR="00D809F7" w:rsidRDefault="00D809F7" w:rsidP="00D809F7">
      <w:pPr>
        <w:pStyle w:val="ListParagraph"/>
        <w:adjustRightInd w:val="0"/>
        <w:snapToGrid w:val="0"/>
        <w:ind w:leftChars="0" w:left="420"/>
        <w:rPr>
          <w:rFonts w:asciiTheme="majorHAnsi" w:hAnsiTheme="majorHAnsi" w:cstheme="majorHAnsi"/>
        </w:rPr>
      </w:pPr>
    </w:p>
    <w:p w:rsidR="00D809F7" w:rsidRPr="00D809F7" w:rsidRDefault="00834714" w:rsidP="009D78D9">
      <w:pPr>
        <w:pStyle w:val="ListParagraph"/>
        <w:adjustRightInd w:val="0"/>
        <w:snapToGrid w:val="0"/>
        <w:spacing w:line="288" w:lineRule="auto"/>
        <w:ind w:leftChars="100" w:left="210"/>
        <w:rPr>
          <w:rFonts w:asciiTheme="majorHAnsi" w:hAnsiTheme="majorHAnsi" w:cstheme="majorHAnsi"/>
          <w:b/>
          <w:color w:val="0066FF"/>
          <w:u w:val="single"/>
        </w:rPr>
      </w:pPr>
      <w:r w:rsidRPr="00D809F7">
        <w:rPr>
          <w:rFonts w:asciiTheme="majorHAnsi" w:hAnsiTheme="majorHAnsi" w:cstheme="majorHAnsi"/>
          <w:b/>
          <w:color w:val="0066FF"/>
          <w:sz w:val="24"/>
          <w:u w:val="single"/>
        </w:rPr>
        <w:t>Big Data</w:t>
      </w:r>
    </w:p>
    <w:p w:rsidR="00375FEB" w:rsidRDefault="00D809F7" w:rsidP="009D78D9">
      <w:pPr>
        <w:pStyle w:val="ListParagraph"/>
        <w:adjustRightInd w:val="0"/>
        <w:snapToGrid w:val="0"/>
        <w:spacing w:line="288" w:lineRule="auto"/>
        <w:ind w:leftChars="0" w:left="420"/>
        <w:rPr>
          <w:rFonts w:asciiTheme="majorHAnsi" w:hAnsiTheme="majorHAnsi" w:cstheme="majorHAnsi"/>
        </w:rPr>
      </w:pPr>
      <w:r>
        <w:rPr>
          <w:rFonts w:asciiTheme="majorHAnsi" w:hAnsiTheme="majorHAnsi" w:cstheme="majorHAnsi" w:hint="eastAsia"/>
        </w:rPr>
        <w:t xml:space="preserve"> </w:t>
      </w:r>
    </w:p>
    <w:p w:rsidR="00D809F7" w:rsidRDefault="00C1410B" w:rsidP="002B338F">
      <w:pPr>
        <w:pStyle w:val="ListParagraph"/>
        <w:adjustRightInd w:val="0"/>
        <w:snapToGrid w:val="0"/>
        <w:ind w:leftChars="0" w:left="420"/>
        <w:rPr>
          <w:rFonts w:asciiTheme="majorHAnsi" w:hAnsiTheme="majorHAnsi" w:cstheme="majorHAnsi"/>
        </w:rPr>
      </w:pPr>
      <w:r>
        <w:rPr>
          <w:rFonts w:asciiTheme="majorHAnsi" w:hAnsiTheme="majorHAnsi" w:cstheme="majorHAnsi" w:hint="eastAsia"/>
        </w:rPr>
        <w:t xml:space="preserve"> </w:t>
      </w:r>
      <w:r w:rsidR="00834714" w:rsidRPr="00D809F7">
        <w:rPr>
          <w:rFonts w:asciiTheme="majorHAnsi" w:hAnsiTheme="majorHAnsi" w:cstheme="majorHAnsi"/>
        </w:rPr>
        <w:t>Wikipedia defines</w:t>
      </w:r>
      <w:r w:rsidR="00EC7693">
        <w:rPr>
          <w:rStyle w:val="EndnoteReference"/>
          <w:rFonts w:asciiTheme="majorHAnsi" w:hAnsiTheme="majorHAnsi" w:cstheme="majorHAnsi"/>
        </w:rPr>
        <w:endnoteReference w:id="1"/>
      </w:r>
      <w:r w:rsidR="00834714" w:rsidRPr="00D809F7">
        <w:rPr>
          <w:rFonts w:asciiTheme="majorHAnsi" w:hAnsiTheme="majorHAnsi" w:cstheme="majorHAnsi"/>
        </w:rPr>
        <w:t xml:space="preserve"> Big Data as “an all-encompassing term for any collection of data sets so large and complex that it becomes difficult to process using traditional data processing applications.”</w:t>
      </w:r>
      <w:r w:rsidR="00834714" w:rsidRPr="00D809F7">
        <w:rPr>
          <w:rFonts w:asciiTheme="majorHAnsi" w:hAnsiTheme="majorHAnsi" w:cstheme="majorHAnsi" w:hint="eastAsia"/>
        </w:rPr>
        <w:t xml:space="preserve"> </w:t>
      </w:r>
    </w:p>
    <w:p w:rsidR="00D809F7" w:rsidRDefault="00D809F7" w:rsidP="002B338F">
      <w:pPr>
        <w:pStyle w:val="ListParagraph"/>
        <w:adjustRightInd w:val="0"/>
        <w:snapToGrid w:val="0"/>
        <w:ind w:leftChars="0" w:left="420"/>
        <w:rPr>
          <w:rFonts w:asciiTheme="majorHAnsi" w:hAnsiTheme="majorHAnsi" w:cstheme="majorHAnsi"/>
        </w:rPr>
      </w:pPr>
      <w:r>
        <w:rPr>
          <w:rFonts w:asciiTheme="majorHAnsi" w:hAnsiTheme="majorHAnsi" w:cstheme="majorHAnsi" w:hint="eastAsia"/>
        </w:rPr>
        <w:t xml:space="preserve"> </w:t>
      </w:r>
      <w:r w:rsidR="00834714" w:rsidRPr="00834714">
        <w:rPr>
          <w:rFonts w:asciiTheme="majorHAnsi" w:hAnsiTheme="majorHAnsi" w:cstheme="majorHAnsi"/>
        </w:rPr>
        <w:t xml:space="preserve">Big Data has often been looked at as a problem but it should be </w:t>
      </w:r>
      <w:r>
        <w:rPr>
          <w:rFonts w:asciiTheme="majorHAnsi" w:hAnsiTheme="majorHAnsi" w:cstheme="majorHAnsi"/>
        </w:rPr>
        <w:t>looked at as an opportunity</w:t>
      </w:r>
      <w:r>
        <w:rPr>
          <w:rFonts w:asciiTheme="majorHAnsi" w:hAnsiTheme="majorHAnsi" w:cstheme="majorHAnsi" w:hint="eastAsia"/>
        </w:rPr>
        <w:t xml:space="preserve">. It </w:t>
      </w:r>
      <w:r w:rsidR="00834714" w:rsidRPr="00834714">
        <w:rPr>
          <w:rFonts w:asciiTheme="majorHAnsi" w:hAnsiTheme="majorHAnsi" w:cstheme="majorHAnsi"/>
        </w:rPr>
        <w:t>enables data systems to process, archive, manage, and manipulate large amounts of disparate data.</w:t>
      </w:r>
    </w:p>
    <w:p w:rsidR="00375FEB" w:rsidRDefault="00D809F7" w:rsidP="002B338F">
      <w:pPr>
        <w:pStyle w:val="ListParagraph"/>
        <w:adjustRightInd w:val="0"/>
        <w:snapToGrid w:val="0"/>
        <w:ind w:leftChars="0" w:left="420"/>
        <w:rPr>
          <w:rFonts w:asciiTheme="majorHAnsi" w:hAnsiTheme="majorHAnsi" w:cstheme="majorHAnsi"/>
        </w:rPr>
      </w:pPr>
      <w:r>
        <w:rPr>
          <w:rFonts w:asciiTheme="majorHAnsi" w:hAnsiTheme="majorHAnsi" w:cstheme="majorHAnsi" w:hint="eastAsia"/>
        </w:rPr>
        <w:t xml:space="preserve"> The main c</w:t>
      </w:r>
      <w:r w:rsidRPr="00834714">
        <w:rPr>
          <w:rFonts w:asciiTheme="majorHAnsi" w:hAnsiTheme="majorHAnsi" w:cstheme="majorHAnsi"/>
        </w:rPr>
        <w:t>haracterization</w:t>
      </w:r>
      <w:r>
        <w:rPr>
          <w:rFonts w:asciiTheme="majorHAnsi" w:hAnsiTheme="majorHAnsi" w:cstheme="majorHAnsi" w:hint="eastAsia"/>
        </w:rPr>
        <w:t xml:space="preserve"> of "Big Data" is described by "</w:t>
      </w:r>
      <w:proofErr w:type="gramStart"/>
      <w:r>
        <w:rPr>
          <w:rFonts w:asciiTheme="majorHAnsi" w:hAnsiTheme="majorHAnsi" w:cstheme="majorHAnsi" w:hint="eastAsia"/>
        </w:rPr>
        <w:t>Volume(</w:t>
      </w:r>
      <w:proofErr w:type="gramEnd"/>
      <w:r>
        <w:rPr>
          <w:rFonts w:asciiTheme="majorHAnsi" w:hAnsiTheme="majorHAnsi" w:cstheme="majorHAnsi" w:hint="eastAsia"/>
        </w:rPr>
        <w:t>How much data)", "</w:t>
      </w:r>
      <w:r w:rsidRPr="00D809F7">
        <w:rPr>
          <w:rFonts w:asciiTheme="majorHAnsi" w:hAnsiTheme="majorHAnsi" w:cstheme="majorHAnsi"/>
        </w:rPr>
        <w:t xml:space="preserve"> </w:t>
      </w:r>
      <w:r>
        <w:rPr>
          <w:rFonts w:asciiTheme="majorHAnsi" w:hAnsiTheme="majorHAnsi" w:cstheme="majorHAnsi"/>
        </w:rPr>
        <w:t>Velocity</w:t>
      </w:r>
      <w:r>
        <w:rPr>
          <w:rFonts w:asciiTheme="majorHAnsi" w:hAnsiTheme="majorHAnsi" w:cstheme="majorHAnsi" w:hint="eastAsia"/>
        </w:rPr>
        <w:t>(</w:t>
      </w:r>
      <w:r w:rsidRPr="00834714">
        <w:rPr>
          <w:rFonts w:asciiTheme="majorHAnsi" w:hAnsiTheme="majorHAnsi" w:cstheme="majorHAnsi"/>
        </w:rPr>
        <w:t>Speed of data processing</w:t>
      </w:r>
      <w:r>
        <w:rPr>
          <w:rFonts w:asciiTheme="majorHAnsi" w:hAnsiTheme="majorHAnsi" w:cstheme="majorHAnsi" w:hint="eastAsia"/>
        </w:rPr>
        <w:t>)" and "</w:t>
      </w:r>
      <w:r w:rsidRPr="00D809F7">
        <w:rPr>
          <w:rFonts w:asciiTheme="majorHAnsi" w:hAnsiTheme="majorHAnsi" w:cstheme="majorHAnsi"/>
        </w:rPr>
        <w:t xml:space="preserve"> </w:t>
      </w:r>
      <w:r>
        <w:rPr>
          <w:rFonts w:asciiTheme="majorHAnsi" w:hAnsiTheme="majorHAnsi" w:cstheme="majorHAnsi"/>
        </w:rPr>
        <w:t>Variety</w:t>
      </w:r>
      <w:r>
        <w:rPr>
          <w:rFonts w:asciiTheme="majorHAnsi" w:hAnsiTheme="majorHAnsi" w:cstheme="majorHAnsi" w:hint="eastAsia"/>
        </w:rPr>
        <w:t xml:space="preserve"> (</w:t>
      </w:r>
      <w:r w:rsidRPr="00834714">
        <w:rPr>
          <w:rFonts w:asciiTheme="majorHAnsi" w:hAnsiTheme="majorHAnsi" w:cstheme="majorHAnsi"/>
        </w:rPr>
        <w:t>Various types of data</w:t>
      </w:r>
      <w:r>
        <w:rPr>
          <w:rFonts w:asciiTheme="majorHAnsi" w:hAnsiTheme="majorHAnsi" w:cstheme="majorHAnsi" w:hint="eastAsia"/>
        </w:rPr>
        <w:t>)"</w:t>
      </w:r>
      <w:r w:rsidR="00375FEB">
        <w:rPr>
          <w:rFonts w:asciiTheme="majorHAnsi" w:hAnsiTheme="majorHAnsi" w:cstheme="majorHAnsi" w:hint="eastAsia"/>
        </w:rPr>
        <w:t>. But t</w:t>
      </w:r>
      <w:r w:rsidR="00834714" w:rsidRPr="00834714">
        <w:rPr>
          <w:rFonts w:asciiTheme="majorHAnsi" w:hAnsiTheme="majorHAnsi" w:cstheme="majorHAnsi"/>
        </w:rPr>
        <w:t xml:space="preserve">he definition of “Big Data” varies depending on the data system’s capabilities and the capabilities of the services running at the data system manage the data. What is “Big” to </w:t>
      </w:r>
      <w:proofErr w:type="gramStart"/>
      <w:r w:rsidR="00834714" w:rsidRPr="00834714">
        <w:rPr>
          <w:rFonts w:asciiTheme="majorHAnsi" w:hAnsiTheme="majorHAnsi" w:cstheme="majorHAnsi"/>
        </w:rPr>
        <w:t>some,</w:t>
      </w:r>
      <w:proofErr w:type="gramEnd"/>
      <w:r w:rsidR="00834714" w:rsidRPr="00834714">
        <w:rPr>
          <w:rFonts w:asciiTheme="majorHAnsi" w:hAnsiTheme="majorHAnsi" w:cstheme="majorHAnsi"/>
        </w:rPr>
        <w:t xml:space="preserve"> may be small to others and what is considered "Big" today will not be in the future.</w:t>
      </w:r>
      <w:r w:rsidR="00D83304">
        <w:rPr>
          <w:rFonts w:asciiTheme="majorHAnsi" w:hAnsiTheme="majorHAnsi" w:cstheme="majorHAnsi" w:hint="eastAsia"/>
        </w:rPr>
        <w:t xml:space="preserve"> And nowadays, due to the increase of its volume, Earth Observation data is also considered as "Big Data".</w:t>
      </w:r>
    </w:p>
    <w:p w:rsidR="00375FEB" w:rsidRDefault="00375FEB" w:rsidP="002B338F">
      <w:pPr>
        <w:pStyle w:val="ListParagraph"/>
        <w:adjustRightInd w:val="0"/>
        <w:snapToGrid w:val="0"/>
        <w:ind w:leftChars="0" w:left="420"/>
        <w:rPr>
          <w:rFonts w:asciiTheme="majorHAnsi" w:hAnsiTheme="majorHAnsi" w:cstheme="majorHAnsi"/>
        </w:rPr>
      </w:pPr>
      <w:r>
        <w:rPr>
          <w:rFonts w:asciiTheme="majorHAnsi" w:hAnsiTheme="majorHAnsi" w:cstheme="majorHAnsi" w:hint="eastAsia"/>
        </w:rPr>
        <w:t xml:space="preserve"> </w:t>
      </w:r>
      <w:r w:rsidR="00044551" w:rsidRPr="00375FEB">
        <w:rPr>
          <w:rFonts w:asciiTheme="majorHAnsi" w:hAnsiTheme="majorHAnsi" w:cstheme="majorHAnsi"/>
        </w:rPr>
        <w:t>Big Data is NOT a single technology. It refers to multiple technologies and initiatives that involve large complex data sets and infrastructures. The real issue is not that agencies are now archiving and processing large amounts of data. It's what you do with the data that counts. Big Data, when harnessed properly, allows real-time analysis and data mining to produce better science.</w:t>
      </w:r>
      <w:r w:rsidR="00D83304">
        <w:rPr>
          <w:rFonts w:asciiTheme="majorHAnsi" w:hAnsiTheme="majorHAnsi" w:cstheme="majorHAnsi" w:hint="eastAsia"/>
        </w:rPr>
        <w:t xml:space="preserve"> </w:t>
      </w:r>
    </w:p>
    <w:p w:rsidR="00044551" w:rsidRPr="009D78D9" w:rsidRDefault="00375FEB" w:rsidP="002B338F">
      <w:pPr>
        <w:pStyle w:val="ListParagraph"/>
        <w:adjustRightInd w:val="0"/>
        <w:snapToGrid w:val="0"/>
        <w:ind w:leftChars="0" w:left="420"/>
        <w:rPr>
          <w:rFonts w:asciiTheme="majorHAnsi" w:hAnsiTheme="majorHAnsi" w:cstheme="majorHAnsi"/>
        </w:rPr>
      </w:pPr>
      <w:r>
        <w:rPr>
          <w:rFonts w:asciiTheme="majorHAnsi" w:hAnsiTheme="majorHAnsi" w:cstheme="majorHAnsi" w:hint="eastAsia"/>
        </w:rPr>
        <w:t xml:space="preserve"> </w:t>
      </w:r>
      <w:r w:rsidR="00044551" w:rsidRPr="009D78D9">
        <w:rPr>
          <w:rFonts w:asciiTheme="majorHAnsi" w:hAnsiTheme="majorHAnsi" w:cstheme="majorHAnsi"/>
        </w:rPr>
        <w:t>Cloud Computing enables Big Data processing for data systems by relieving a number of complex scenarios that Big Data can introduce.</w:t>
      </w:r>
    </w:p>
    <w:p w:rsidR="00BF57C9" w:rsidRDefault="00BF57C9" w:rsidP="002B338F">
      <w:pPr>
        <w:adjustRightInd w:val="0"/>
        <w:snapToGrid w:val="0"/>
        <w:rPr>
          <w:rFonts w:asciiTheme="majorHAnsi" w:hAnsiTheme="majorHAnsi" w:cstheme="majorHAnsi"/>
        </w:rPr>
      </w:pPr>
    </w:p>
    <w:p w:rsidR="00EC53C7" w:rsidRDefault="00EC53C7" w:rsidP="002B338F">
      <w:pPr>
        <w:pStyle w:val="ListParagraph"/>
        <w:adjustRightInd w:val="0"/>
        <w:snapToGrid w:val="0"/>
        <w:ind w:leftChars="100" w:left="210"/>
        <w:rPr>
          <w:rFonts w:asciiTheme="majorHAnsi" w:hAnsiTheme="majorHAnsi" w:cstheme="majorHAnsi"/>
          <w:b/>
          <w:color w:val="0066FF"/>
          <w:sz w:val="24"/>
          <w:u w:val="single"/>
        </w:rPr>
        <w:sectPr w:rsidR="00EC53C7" w:rsidSect="00EC53C7">
          <w:pgSz w:w="11906" w:h="16838"/>
          <w:pgMar w:top="1985" w:right="1418" w:bottom="1701" w:left="1418" w:header="851" w:footer="992" w:gutter="0"/>
          <w:cols w:space="425"/>
          <w:docGrid w:type="lines" w:linePitch="360"/>
        </w:sectPr>
      </w:pPr>
    </w:p>
    <w:p w:rsidR="00375FEB" w:rsidRPr="00D809F7" w:rsidRDefault="00375FEB" w:rsidP="002B338F">
      <w:pPr>
        <w:pStyle w:val="ListParagraph"/>
        <w:adjustRightInd w:val="0"/>
        <w:snapToGrid w:val="0"/>
        <w:ind w:leftChars="100" w:left="210"/>
        <w:rPr>
          <w:rFonts w:asciiTheme="majorHAnsi" w:hAnsiTheme="majorHAnsi" w:cstheme="majorHAnsi"/>
          <w:b/>
          <w:color w:val="0066FF"/>
          <w:u w:val="single"/>
        </w:rPr>
      </w:pPr>
      <w:r>
        <w:rPr>
          <w:rFonts w:asciiTheme="majorHAnsi" w:hAnsiTheme="majorHAnsi" w:cstheme="majorHAnsi" w:hint="eastAsia"/>
          <w:b/>
          <w:color w:val="0066FF"/>
          <w:sz w:val="24"/>
          <w:u w:val="single"/>
        </w:rPr>
        <w:lastRenderedPageBreak/>
        <w:t>Cloud Computing</w:t>
      </w:r>
    </w:p>
    <w:p w:rsidR="00375FEB" w:rsidRDefault="00375FEB" w:rsidP="002B338F">
      <w:pPr>
        <w:adjustRightInd w:val="0"/>
        <w:snapToGrid w:val="0"/>
        <w:rPr>
          <w:rFonts w:asciiTheme="majorHAnsi" w:hAnsiTheme="majorHAnsi" w:cstheme="majorHAnsi"/>
        </w:rPr>
      </w:pPr>
    </w:p>
    <w:p w:rsidR="00CA64E6" w:rsidRDefault="00C1410B" w:rsidP="00CA64E6">
      <w:pPr>
        <w:adjustRightInd w:val="0"/>
        <w:snapToGrid w:val="0"/>
        <w:ind w:left="420"/>
        <w:rPr>
          <w:rFonts w:asciiTheme="majorHAnsi" w:hAnsiTheme="majorHAnsi" w:cstheme="majorHAnsi"/>
        </w:rPr>
      </w:pPr>
      <w:r>
        <w:rPr>
          <w:rFonts w:asciiTheme="majorHAnsi" w:hAnsiTheme="majorHAnsi" w:cstheme="majorHAnsi" w:hint="eastAsia"/>
        </w:rPr>
        <w:t xml:space="preserve"> </w:t>
      </w:r>
      <w:r w:rsidR="00BF57C9" w:rsidRPr="00C1410B">
        <w:rPr>
          <w:rFonts w:asciiTheme="majorHAnsi" w:hAnsiTheme="majorHAnsi" w:cstheme="majorHAnsi"/>
        </w:rPr>
        <w:t>Cloud Computing is an emerging</w:t>
      </w:r>
      <w:r w:rsidR="00CA64E6">
        <w:rPr>
          <w:rFonts w:asciiTheme="majorHAnsi" w:hAnsiTheme="majorHAnsi" w:cstheme="majorHAnsi" w:hint="eastAsia"/>
        </w:rPr>
        <w:t xml:space="preserve"> </w:t>
      </w:r>
      <w:r w:rsidR="00BF57C9" w:rsidRPr="00C1410B">
        <w:rPr>
          <w:rFonts w:asciiTheme="majorHAnsi" w:hAnsiTheme="majorHAnsi" w:cstheme="majorHAnsi"/>
        </w:rPr>
        <w:t>information technology and computing architecture that seeks economies of scale for storage and processing based on the incremental use of computing resources</w:t>
      </w:r>
      <w:r>
        <w:rPr>
          <w:rFonts w:asciiTheme="majorHAnsi" w:hAnsiTheme="majorHAnsi" w:cstheme="majorHAnsi" w:hint="eastAsia"/>
        </w:rPr>
        <w:t>.</w:t>
      </w:r>
      <w:r w:rsidR="006F4DEA">
        <w:rPr>
          <w:rFonts w:asciiTheme="majorHAnsi" w:hAnsiTheme="majorHAnsi" w:cstheme="majorHAnsi" w:hint="eastAsia"/>
        </w:rPr>
        <w:t xml:space="preserve"> </w:t>
      </w:r>
    </w:p>
    <w:p w:rsidR="00782E8D" w:rsidRPr="00CA64E6" w:rsidRDefault="00CA64E6" w:rsidP="00CA64E6">
      <w:pPr>
        <w:adjustRightInd w:val="0"/>
        <w:snapToGrid w:val="0"/>
        <w:ind w:left="420"/>
        <w:rPr>
          <w:rFonts w:asciiTheme="majorHAnsi" w:hAnsiTheme="majorHAnsi" w:cstheme="majorHAnsi"/>
        </w:rPr>
      </w:pPr>
      <w:r>
        <w:rPr>
          <w:rFonts w:asciiTheme="majorHAnsi" w:hAnsiTheme="majorHAnsi" w:cstheme="majorHAnsi" w:hint="eastAsia"/>
        </w:rPr>
        <w:t xml:space="preserve"> </w:t>
      </w:r>
      <w:r w:rsidR="00B31596" w:rsidRPr="00B31596">
        <w:rPr>
          <w:rFonts w:asciiTheme="majorHAnsi" w:hAnsiTheme="majorHAnsi" w:cstheme="majorHAnsi"/>
          <w:szCs w:val="21"/>
        </w:rPr>
        <w:t xml:space="preserve">Cloud Computing </w:t>
      </w:r>
      <w:r w:rsidR="00070412">
        <w:rPr>
          <w:rFonts w:asciiTheme="majorHAnsi" w:hAnsiTheme="majorHAnsi" w:cstheme="majorHAnsi" w:hint="eastAsia"/>
          <w:szCs w:val="21"/>
        </w:rPr>
        <w:t>Types</w:t>
      </w:r>
      <w:r w:rsidR="007B4B89">
        <w:rPr>
          <w:rStyle w:val="EndnoteReference"/>
          <w:rFonts w:asciiTheme="majorHAnsi" w:hAnsiTheme="majorHAnsi" w:cstheme="majorHAnsi"/>
          <w:szCs w:val="21"/>
        </w:rPr>
        <w:endnoteReference w:id="2"/>
      </w:r>
      <w:r w:rsidR="00B31596" w:rsidRPr="00B31596">
        <w:rPr>
          <w:rFonts w:asciiTheme="majorHAnsi" w:hAnsiTheme="majorHAnsi" w:cstheme="majorHAnsi"/>
          <w:szCs w:val="21"/>
        </w:rPr>
        <w:t xml:space="preserve"> </w:t>
      </w:r>
      <w:r w:rsidR="000450FC">
        <w:rPr>
          <w:rFonts w:asciiTheme="majorHAnsi" w:hAnsiTheme="majorHAnsi" w:cstheme="majorHAnsi" w:hint="eastAsia"/>
          <w:szCs w:val="21"/>
        </w:rPr>
        <w:t xml:space="preserve">and </w:t>
      </w:r>
      <w:r w:rsidR="00070412">
        <w:rPr>
          <w:rFonts w:asciiTheme="majorHAnsi" w:hAnsiTheme="majorHAnsi" w:cstheme="majorHAnsi" w:hint="eastAsia"/>
          <w:szCs w:val="21"/>
        </w:rPr>
        <w:t>Services</w:t>
      </w:r>
      <w:r w:rsidR="007B4B89">
        <w:rPr>
          <w:rStyle w:val="EndnoteReference"/>
          <w:rFonts w:asciiTheme="majorHAnsi" w:hAnsiTheme="majorHAnsi" w:cstheme="majorHAnsi"/>
          <w:szCs w:val="21"/>
        </w:rPr>
        <w:endnoteReference w:id="3"/>
      </w:r>
      <w:r w:rsidR="007B4B89">
        <w:rPr>
          <w:rFonts w:asciiTheme="majorHAnsi" w:hAnsiTheme="majorHAnsi" w:cstheme="majorHAnsi" w:hint="eastAsia"/>
          <w:szCs w:val="21"/>
        </w:rPr>
        <w:t xml:space="preserve"> </w:t>
      </w:r>
      <w:r w:rsidR="006F4DEA">
        <w:rPr>
          <w:rFonts w:asciiTheme="majorHAnsi" w:hAnsiTheme="majorHAnsi" w:cstheme="majorHAnsi" w:hint="eastAsia"/>
          <w:szCs w:val="21"/>
        </w:rPr>
        <w:t xml:space="preserve">are categorized </w:t>
      </w:r>
      <w:r w:rsidR="007B4B89">
        <w:rPr>
          <w:rFonts w:asciiTheme="majorHAnsi" w:hAnsiTheme="majorHAnsi" w:cstheme="majorHAnsi" w:hint="eastAsia"/>
          <w:szCs w:val="21"/>
        </w:rPr>
        <w:t>as shown in Table 1 and Table2.</w:t>
      </w:r>
    </w:p>
    <w:p w:rsidR="00782E8D" w:rsidRDefault="00782E8D">
      <w:pPr>
        <w:widowControl/>
        <w:jc w:val="left"/>
        <w:rPr>
          <w:rFonts w:asciiTheme="majorHAnsi" w:hAnsiTheme="majorHAnsi" w:cstheme="majorHAnsi"/>
          <w:szCs w:val="21"/>
        </w:rPr>
      </w:pPr>
    </w:p>
    <w:p w:rsidR="00782E8D" w:rsidRPr="00070412" w:rsidRDefault="00CA64E6" w:rsidP="00070412">
      <w:pPr>
        <w:widowControl/>
        <w:jc w:val="center"/>
        <w:rPr>
          <w:rFonts w:asciiTheme="majorHAnsi" w:hAnsiTheme="majorHAnsi" w:cstheme="majorHAnsi"/>
          <w:sz w:val="18"/>
          <w:szCs w:val="21"/>
        </w:rPr>
      </w:pPr>
      <w:r>
        <w:rPr>
          <w:rFonts w:asciiTheme="majorHAnsi" w:hAnsiTheme="majorHAnsi" w:cstheme="majorHAnsi"/>
          <w:sz w:val="20"/>
          <w:szCs w:val="21"/>
        </w:rPr>
        <w:br w:type="column"/>
      </w:r>
      <w:r w:rsidR="00782E8D" w:rsidRPr="00070412">
        <w:rPr>
          <w:rFonts w:asciiTheme="majorHAnsi" w:hAnsiTheme="majorHAnsi" w:cstheme="majorHAnsi" w:hint="eastAsia"/>
          <w:sz w:val="18"/>
          <w:szCs w:val="21"/>
        </w:rPr>
        <w:lastRenderedPageBreak/>
        <w:t xml:space="preserve">Table </w:t>
      </w:r>
      <w:proofErr w:type="gramStart"/>
      <w:r w:rsidR="00782E8D" w:rsidRPr="00070412">
        <w:rPr>
          <w:rFonts w:asciiTheme="majorHAnsi" w:hAnsiTheme="majorHAnsi" w:cstheme="majorHAnsi" w:hint="eastAsia"/>
          <w:sz w:val="18"/>
          <w:szCs w:val="21"/>
        </w:rPr>
        <w:t>1 :</w:t>
      </w:r>
      <w:proofErr w:type="gramEnd"/>
      <w:r w:rsidR="00782E8D" w:rsidRPr="00070412">
        <w:rPr>
          <w:rFonts w:asciiTheme="majorHAnsi" w:hAnsiTheme="majorHAnsi" w:cstheme="majorHAnsi" w:hint="eastAsia"/>
          <w:sz w:val="18"/>
          <w:szCs w:val="21"/>
        </w:rPr>
        <w:t xml:space="preserve"> Cloud Computing </w:t>
      </w:r>
      <w:r w:rsidR="00070412" w:rsidRPr="00070412">
        <w:rPr>
          <w:rFonts w:asciiTheme="majorHAnsi" w:hAnsiTheme="majorHAnsi" w:cstheme="majorHAnsi" w:hint="eastAsia"/>
          <w:sz w:val="18"/>
          <w:szCs w:val="21"/>
        </w:rPr>
        <w:t>Types</w:t>
      </w:r>
    </w:p>
    <w:tbl>
      <w:tblPr>
        <w:tblStyle w:val="MediumGrid3-Accent5"/>
        <w:tblW w:w="5245" w:type="dxa"/>
        <w:tblInd w:w="250" w:type="dxa"/>
        <w:tblLook w:val="04A0" w:firstRow="1" w:lastRow="0" w:firstColumn="1" w:lastColumn="0" w:noHBand="0" w:noVBand="1"/>
      </w:tblPr>
      <w:tblGrid>
        <w:gridCol w:w="1091"/>
        <w:gridCol w:w="4154"/>
      </w:tblGrid>
      <w:tr w:rsidR="00070412" w:rsidRPr="00781C77" w:rsidTr="00070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shd w:val="clear" w:color="auto" w:fill="0066FF"/>
          </w:tcPr>
          <w:p w:rsidR="00070412" w:rsidRPr="00781C77" w:rsidRDefault="00070412" w:rsidP="00210FE1">
            <w:pPr>
              <w:adjustRightInd w:val="0"/>
              <w:snapToGrid w:val="0"/>
              <w:jc w:val="center"/>
              <w:rPr>
                <w:rFonts w:asciiTheme="majorHAnsi" w:hAnsiTheme="majorHAnsi" w:cstheme="majorHAnsi"/>
                <w:sz w:val="16"/>
                <w:szCs w:val="20"/>
              </w:rPr>
            </w:pPr>
            <w:r w:rsidRPr="00781C77">
              <w:rPr>
                <w:rFonts w:asciiTheme="majorHAnsi" w:hAnsiTheme="majorHAnsi" w:cstheme="majorHAnsi" w:hint="eastAsia"/>
                <w:sz w:val="16"/>
                <w:szCs w:val="20"/>
              </w:rPr>
              <w:t>Types</w:t>
            </w:r>
          </w:p>
        </w:tc>
        <w:tc>
          <w:tcPr>
            <w:tcW w:w="4154" w:type="dxa"/>
            <w:shd w:val="clear" w:color="auto" w:fill="0066FF"/>
          </w:tcPr>
          <w:p w:rsidR="00070412" w:rsidRPr="00781C77" w:rsidRDefault="00070412" w:rsidP="00210FE1">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20"/>
              </w:rPr>
            </w:pPr>
            <w:r w:rsidRPr="00781C77">
              <w:rPr>
                <w:rFonts w:asciiTheme="majorHAnsi" w:hAnsiTheme="majorHAnsi" w:cstheme="majorHAnsi" w:hint="eastAsia"/>
                <w:sz w:val="16"/>
                <w:szCs w:val="20"/>
              </w:rPr>
              <w:t>Description</w:t>
            </w:r>
          </w:p>
        </w:tc>
      </w:tr>
      <w:tr w:rsidR="00070412" w:rsidRPr="00781C77" w:rsidTr="00070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shd w:val="clear" w:color="auto" w:fill="0066FF"/>
          </w:tcPr>
          <w:p w:rsidR="00070412" w:rsidRPr="00781C77" w:rsidRDefault="00070412" w:rsidP="00210FE1">
            <w:pPr>
              <w:adjustRightInd w:val="0"/>
              <w:snapToGrid w:val="0"/>
              <w:jc w:val="center"/>
              <w:rPr>
                <w:rFonts w:asciiTheme="majorHAnsi" w:hAnsiTheme="majorHAnsi" w:cstheme="majorHAnsi"/>
                <w:sz w:val="16"/>
                <w:szCs w:val="20"/>
              </w:rPr>
            </w:pPr>
            <w:r w:rsidRPr="00781C77">
              <w:rPr>
                <w:rFonts w:asciiTheme="majorHAnsi" w:hAnsiTheme="majorHAnsi" w:cstheme="majorHAnsi" w:hint="eastAsia"/>
                <w:sz w:val="16"/>
                <w:szCs w:val="20"/>
              </w:rPr>
              <w:t>Private</w:t>
            </w:r>
          </w:p>
        </w:tc>
        <w:tc>
          <w:tcPr>
            <w:tcW w:w="4154" w:type="dxa"/>
            <w:shd w:val="clear" w:color="auto" w:fill="CDE1FF"/>
          </w:tcPr>
          <w:p w:rsidR="00070412" w:rsidRPr="00781C77" w:rsidRDefault="00070412" w:rsidP="00210FE1">
            <w:pPr>
              <w:adjustRightInd w:val="0"/>
              <w:snapToGrid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rPr>
            </w:pPr>
            <w:r w:rsidRPr="00781C77">
              <w:rPr>
                <w:rFonts w:asciiTheme="majorHAnsi" w:hAnsiTheme="majorHAnsi" w:cstheme="majorHAnsi" w:hint="eastAsia"/>
                <w:sz w:val="16"/>
                <w:szCs w:val="20"/>
              </w:rPr>
              <w:t>T</w:t>
            </w:r>
            <w:r w:rsidRPr="00781C77">
              <w:rPr>
                <w:rFonts w:asciiTheme="majorHAnsi" w:hAnsiTheme="majorHAnsi" w:cstheme="majorHAnsi"/>
                <w:sz w:val="16"/>
                <w:szCs w:val="20"/>
              </w:rPr>
              <w:t>ypically deployed within an organization's own internal ecosystem, often leveraging the organization's own private datacenter.</w:t>
            </w:r>
          </w:p>
        </w:tc>
      </w:tr>
      <w:tr w:rsidR="00070412" w:rsidRPr="00781C77" w:rsidTr="00070412">
        <w:tc>
          <w:tcPr>
            <w:cnfStyle w:val="001000000000" w:firstRow="0" w:lastRow="0" w:firstColumn="1" w:lastColumn="0" w:oddVBand="0" w:evenVBand="0" w:oddHBand="0" w:evenHBand="0" w:firstRowFirstColumn="0" w:firstRowLastColumn="0" w:lastRowFirstColumn="0" w:lastRowLastColumn="0"/>
            <w:tcW w:w="1091" w:type="dxa"/>
            <w:shd w:val="clear" w:color="auto" w:fill="0066FF"/>
          </w:tcPr>
          <w:p w:rsidR="00070412" w:rsidRPr="00781C77" w:rsidRDefault="00070412" w:rsidP="00210FE1">
            <w:pPr>
              <w:adjustRightInd w:val="0"/>
              <w:snapToGrid w:val="0"/>
              <w:jc w:val="center"/>
              <w:rPr>
                <w:rFonts w:asciiTheme="majorHAnsi" w:hAnsiTheme="majorHAnsi" w:cstheme="majorHAnsi"/>
                <w:sz w:val="16"/>
                <w:szCs w:val="20"/>
              </w:rPr>
            </w:pPr>
            <w:r w:rsidRPr="00781C77">
              <w:rPr>
                <w:rFonts w:asciiTheme="majorHAnsi" w:hAnsiTheme="majorHAnsi" w:cstheme="majorHAnsi" w:hint="eastAsia"/>
                <w:sz w:val="16"/>
                <w:szCs w:val="20"/>
              </w:rPr>
              <w:t>Public</w:t>
            </w:r>
          </w:p>
        </w:tc>
        <w:tc>
          <w:tcPr>
            <w:tcW w:w="4154" w:type="dxa"/>
            <w:shd w:val="clear" w:color="auto" w:fill="CDE1FF"/>
          </w:tcPr>
          <w:p w:rsidR="00070412" w:rsidRPr="00781C77" w:rsidRDefault="00070412" w:rsidP="00210FE1">
            <w:pPr>
              <w:adjustRightInd w:val="0"/>
              <w:snapToGrid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0"/>
              </w:rPr>
            </w:pPr>
            <w:r w:rsidRPr="00781C77">
              <w:rPr>
                <w:rFonts w:asciiTheme="majorHAnsi" w:hAnsiTheme="majorHAnsi" w:cstheme="majorHAnsi" w:hint="eastAsia"/>
                <w:sz w:val="16"/>
                <w:szCs w:val="20"/>
              </w:rPr>
              <w:t>H</w:t>
            </w:r>
            <w:r w:rsidRPr="00781C77">
              <w:rPr>
                <w:rFonts w:asciiTheme="majorHAnsi" w:hAnsiTheme="majorHAnsi" w:cstheme="majorHAnsi"/>
                <w:sz w:val="16"/>
                <w:szCs w:val="20"/>
              </w:rPr>
              <w:t>osted by a third party datacenter located off premise at multiple locations outside of an organization's building.</w:t>
            </w:r>
            <w:r w:rsidRPr="00781C77">
              <w:rPr>
                <w:rFonts w:asciiTheme="majorHAnsi" w:hAnsiTheme="majorHAnsi" w:cstheme="majorHAnsi" w:hint="eastAsia"/>
                <w:sz w:val="16"/>
                <w:szCs w:val="20"/>
              </w:rPr>
              <w:t xml:space="preserve"> </w:t>
            </w:r>
            <w:r w:rsidRPr="00781C77">
              <w:rPr>
                <w:rFonts w:asciiTheme="majorHAnsi" w:hAnsiTheme="majorHAnsi" w:cstheme="majorHAnsi"/>
                <w:sz w:val="16"/>
                <w:szCs w:val="20"/>
              </w:rPr>
              <w:t>Public clouds are often hosted on virtualized multi-tenancy datacenters where different organizations have access to shared pooled hardware and power resources, yet can run their applications and data in secure, isolated environments.</w:t>
            </w:r>
          </w:p>
        </w:tc>
      </w:tr>
      <w:tr w:rsidR="00070412" w:rsidRPr="00781C77" w:rsidTr="00070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shd w:val="clear" w:color="auto" w:fill="0066FF"/>
          </w:tcPr>
          <w:p w:rsidR="00070412" w:rsidRPr="00781C77" w:rsidRDefault="00070412" w:rsidP="00210FE1">
            <w:pPr>
              <w:adjustRightInd w:val="0"/>
              <w:snapToGrid w:val="0"/>
              <w:jc w:val="center"/>
              <w:rPr>
                <w:rFonts w:asciiTheme="majorHAnsi" w:hAnsiTheme="majorHAnsi" w:cstheme="majorHAnsi"/>
                <w:sz w:val="16"/>
                <w:szCs w:val="20"/>
              </w:rPr>
            </w:pPr>
            <w:r w:rsidRPr="00781C77">
              <w:rPr>
                <w:rFonts w:asciiTheme="majorHAnsi" w:hAnsiTheme="majorHAnsi" w:cstheme="majorHAnsi" w:hint="eastAsia"/>
                <w:sz w:val="16"/>
                <w:szCs w:val="20"/>
              </w:rPr>
              <w:t>Hybrid</w:t>
            </w:r>
          </w:p>
        </w:tc>
        <w:tc>
          <w:tcPr>
            <w:tcW w:w="4154" w:type="dxa"/>
            <w:shd w:val="clear" w:color="auto" w:fill="CDE1FF"/>
          </w:tcPr>
          <w:p w:rsidR="00070412" w:rsidRPr="00781C77" w:rsidRDefault="00070412" w:rsidP="00210FE1">
            <w:pPr>
              <w:adjustRightInd w:val="0"/>
              <w:snapToGrid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0"/>
              </w:rPr>
            </w:pPr>
            <w:r w:rsidRPr="00781C77">
              <w:rPr>
                <w:rFonts w:asciiTheme="majorHAnsi" w:hAnsiTheme="majorHAnsi" w:cstheme="majorHAnsi" w:hint="eastAsia"/>
                <w:sz w:val="16"/>
                <w:szCs w:val="20"/>
              </w:rPr>
              <w:t>A</w:t>
            </w:r>
            <w:r w:rsidRPr="00781C77">
              <w:rPr>
                <w:rFonts w:asciiTheme="majorHAnsi" w:hAnsiTheme="majorHAnsi" w:cstheme="majorHAnsi"/>
                <w:sz w:val="16"/>
                <w:szCs w:val="20"/>
              </w:rPr>
              <w:t xml:space="preserve"> combination of using some services delivered via a private cloud internally and other services delivered</w:t>
            </w:r>
            <w:r w:rsidRPr="00781C77">
              <w:rPr>
                <w:rFonts w:asciiTheme="majorHAnsi" w:hAnsiTheme="majorHAnsi" w:cstheme="majorHAnsi" w:hint="eastAsia"/>
                <w:sz w:val="16"/>
                <w:szCs w:val="20"/>
              </w:rPr>
              <w:t xml:space="preserve"> </w:t>
            </w:r>
            <w:r w:rsidRPr="00781C77">
              <w:rPr>
                <w:rFonts w:asciiTheme="majorHAnsi" w:hAnsiTheme="majorHAnsi" w:cstheme="majorHAnsi"/>
                <w:sz w:val="16"/>
                <w:szCs w:val="20"/>
              </w:rPr>
              <w:t>via a public cloud externally.</w:t>
            </w:r>
          </w:p>
        </w:tc>
      </w:tr>
    </w:tbl>
    <w:p w:rsidR="00070412" w:rsidRPr="00070412" w:rsidRDefault="00070412">
      <w:pPr>
        <w:widowControl/>
        <w:jc w:val="left"/>
        <w:rPr>
          <w:rFonts w:asciiTheme="majorHAnsi" w:hAnsiTheme="majorHAnsi" w:cstheme="majorHAnsi"/>
          <w:szCs w:val="21"/>
        </w:rPr>
      </w:pPr>
    </w:p>
    <w:p w:rsidR="00070412" w:rsidRDefault="00070412">
      <w:pPr>
        <w:widowControl/>
        <w:jc w:val="left"/>
        <w:rPr>
          <w:rFonts w:asciiTheme="majorHAnsi" w:hAnsiTheme="majorHAnsi" w:cstheme="majorHAnsi"/>
          <w:szCs w:val="21"/>
        </w:rPr>
        <w:sectPr w:rsidR="00070412" w:rsidSect="00070412">
          <w:type w:val="continuous"/>
          <w:pgSz w:w="11906" w:h="16838"/>
          <w:pgMar w:top="1985" w:right="1418" w:bottom="1701" w:left="1418" w:header="851" w:footer="992" w:gutter="0"/>
          <w:cols w:num="2" w:space="105" w:equalWidth="0">
            <w:col w:w="3570" w:space="105"/>
            <w:col w:w="5395"/>
          </w:cols>
          <w:docGrid w:type="lines" w:linePitch="360"/>
        </w:sectPr>
      </w:pPr>
    </w:p>
    <w:p w:rsidR="00070412" w:rsidRPr="00070412" w:rsidRDefault="00070412" w:rsidP="00070412">
      <w:pPr>
        <w:adjustRightInd w:val="0"/>
        <w:snapToGrid w:val="0"/>
        <w:ind w:left="420"/>
        <w:jc w:val="center"/>
        <w:rPr>
          <w:rFonts w:asciiTheme="majorHAnsi" w:hAnsiTheme="majorHAnsi" w:cstheme="majorHAnsi"/>
          <w:sz w:val="18"/>
          <w:szCs w:val="18"/>
        </w:rPr>
      </w:pPr>
      <w:r w:rsidRPr="00070412">
        <w:rPr>
          <w:rFonts w:asciiTheme="majorHAnsi" w:hAnsiTheme="majorHAnsi" w:cstheme="majorHAnsi" w:hint="eastAsia"/>
          <w:sz w:val="18"/>
          <w:szCs w:val="18"/>
        </w:rPr>
        <w:lastRenderedPageBreak/>
        <w:t>Table 2: Cloud Computing Services</w:t>
      </w:r>
    </w:p>
    <w:tbl>
      <w:tblPr>
        <w:tblStyle w:val="MediumGrid3-Accent5"/>
        <w:tblW w:w="8930" w:type="dxa"/>
        <w:tblInd w:w="250" w:type="dxa"/>
        <w:tblLayout w:type="fixed"/>
        <w:tblLook w:val="04A0" w:firstRow="1" w:lastRow="0" w:firstColumn="1" w:lastColumn="0" w:noHBand="0" w:noVBand="1"/>
      </w:tblPr>
      <w:tblGrid>
        <w:gridCol w:w="1276"/>
        <w:gridCol w:w="7654"/>
      </w:tblGrid>
      <w:tr w:rsidR="00782E8D" w:rsidRPr="00781C77" w:rsidTr="00070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0066FF"/>
          </w:tcPr>
          <w:p w:rsidR="00782E8D" w:rsidRPr="00781C77" w:rsidRDefault="00782E8D" w:rsidP="00210FE1">
            <w:pPr>
              <w:adjustRightInd w:val="0"/>
              <w:snapToGrid w:val="0"/>
              <w:jc w:val="center"/>
              <w:rPr>
                <w:rFonts w:asciiTheme="majorHAnsi" w:hAnsiTheme="majorHAnsi" w:cstheme="majorHAnsi"/>
                <w:sz w:val="16"/>
                <w:szCs w:val="21"/>
              </w:rPr>
            </w:pPr>
            <w:r w:rsidRPr="00781C77">
              <w:rPr>
                <w:rFonts w:asciiTheme="majorHAnsi" w:hAnsiTheme="majorHAnsi" w:cstheme="majorHAnsi" w:hint="eastAsia"/>
                <w:sz w:val="16"/>
                <w:szCs w:val="21"/>
              </w:rPr>
              <w:t>Service Category</w:t>
            </w:r>
          </w:p>
        </w:tc>
        <w:tc>
          <w:tcPr>
            <w:tcW w:w="7654" w:type="dxa"/>
            <w:shd w:val="clear" w:color="auto" w:fill="0066FF"/>
          </w:tcPr>
          <w:p w:rsidR="00782E8D" w:rsidRPr="00781C77" w:rsidRDefault="00782E8D" w:rsidP="00210FE1">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21"/>
              </w:rPr>
            </w:pPr>
            <w:r w:rsidRPr="00781C77">
              <w:rPr>
                <w:rFonts w:asciiTheme="majorHAnsi" w:hAnsiTheme="majorHAnsi" w:cstheme="majorHAnsi" w:hint="eastAsia"/>
                <w:sz w:val="16"/>
                <w:szCs w:val="21"/>
              </w:rPr>
              <w:t>Description</w:t>
            </w:r>
          </w:p>
        </w:tc>
      </w:tr>
      <w:tr w:rsidR="00782E8D" w:rsidRPr="00781C77" w:rsidTr="00070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0066FF"/>
          </w:tcPr>
          <w:p w:rsidR="00782E8D" w:rsidRPr="00781C77" w:rsidRDefault="00782E8D" w:rsidP="00210FE1">
            <w:pPr>
              <w:adjustRightInd w:val="0"/>
              <w:snapToGrid w:val="0"/>
              <w:jc w:val="center"/>
              <w:rPr>
                <w:rFonts w:asciiTheme="majorHAnsi" w:hAnsiTheme="majorHAnsi" w:cstheme="majorHAnsi"/>
                <w:sz w:val="16"/>
                <w:szCs w:val="21"/>
              </w:rPr>
            </w:pPr>
            <w:r w:rsidRPr="00781C77">
              <w:rPr>
                <w:rFonts w:asciiTheme="majorHAnsi" w:hAnsiTheme="majorHAnsi" w:cstheme="majorHAnsi"/>
                <w:sz w:val="16"/>
                <w:szCs w:val="21"/>
              </w:rPr>
              <w:t>Infrastructure</w:t>
            </w:r>
          </w:p>
          <w:p w:rsidR="00782E8D" w:rsidRPr="00781C77" w:rsidRDefault="00782E8D" w:rsidP="00210FE1">
            <w:pPr>
              <w:adjustRightInd w:val="0"/>
              <w:snapToGrid w:val="0"/>
              <w:jc w:val="center"/>
              <w:rPr>
                <w:rFonts w:asciiTheme="majorHAnsi" w:hAnsiTheme="majorHAnsi" w:cstheme="majorHAnsi"/>
                <w:sz w:val="16"/>
                <w:szCs w:val="21"/>
              </w:rPr>
            </w:pPr>
            <w:r w:rsidRPr="00781C77">
              <w:rPr>
                <w:rFonts w:asciiTheme="majorHAnsi" w:hAnsiTheme="majorHAnsi" w:cstheme="majorHAnsi"/>
                <w:sz w:val="16"/>
                <w:szCs w:val="21"/>
              </w:rPr>
              <w:t>as a Service</w:t>
            </w:r>
          </w:p>
          <w:p w:rsidR="00782E8D" w:rsidRPr="00781C77" w:rsidRDefault="00782E8D" w:rsidP="00210FE1">
            <w:pPr>
              <w:adjustRightInd w:val="0"/>
              <w:snapToGrid w:val="0"/>
              <w:jc w:val="center"/>
              <w:rPr>
                <w:rFonts w:asciiTheme="majorHAnsi" w:hAnsiTheme="majorHAnsi" w:cstheme="majorHAnsi"/>
                <w:sz w:val="16"/>
                <w:szCs w:val="21"/>
              </w:rPr>
            </w:pPr>
            <w:r w:rsidRPr="00781C77">
              <w:rPr>
                <w:rFonts w:asciiTheme="majorHAnsi" w:hAnsiTheme="majorHAnsi" w:cstheme="majorHAnsi"/>
                <w:sz w:val="16"/>
                <w:szCs w:val="21"/>
              </w:rPr>
              <w:t>(IaaS)</w:t>
            </w:r>
          </w:p>
        </w:tc>
        <w:tc>
          <w:tcPr>
            <w:tcW w:w="7654" w:type="dxa"/>
            <w:shd w:val="clear" w:color="auto" w:fill="CDE1FF"/>
          </w:tcPr>
          <w:p w:rsidR="00782E8D" w:rsidRPr="00781C77" w:rsidRDefault="00782E8D" w:rsidP="00210FE1">
            <w:pPr>
              <w:adjustRightInd w:val="0"/>
              <w:snapToGri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1"/>
              </w:rPr>
            </w:pPr>
            <w:r w:rsidRPr="00781C77">
              <w:rPr>
                <w:rFonts w:asciiTheme="majorHAnsi" w:hAnsiTheme="majorHAnsi" w:cstheme="majorHAnsi" w:hint="eastAsia"/>
                <w:sz w:val="16"/>
                <w:szCs w:val="21"/>
              </w:rPr>
              <w:t>T</w:t>
            </w:r>
            <w:r w:rsidRPr="00781C77">
              <w:rPr>
                <w:rFonts w:asciiTheme="majorHAnsi" w:hAnsiTheme="majorHAnsi" w:cstheme="majorHAnsi"/>
                <w:sz w:val="16"/>
                <w:szCs w:val="21"/>
              </w:rPr>
              <w:t>he most basic cloud-service model, which provides the user with virtual infrastructure, for example servers and data storage space. Virtualization plays a major role in this mode, by allowing IaaS-cloud providers to supply resources on-demand extracting them from their large pools installed in data centers.</w:t>
            </w:r>
          </w:p>
        </w:tc>
      </w:tr>
      <w:tr w:rsidR="00782E8D" w:rsidRPr="00781C77" w:rsidTr="00070412">
        <w:tc>
          <w:tcPr>
            <w:cnfStyle w:val="001000000000" w:firstRow="0" w:lastRow="0" w:firstColumn="1" w:lastColumn="0" w:oddVBand="0" w:evenVBand="0" w:oddHBand="0" w:evenHBand="0" w:firstRowFirstColumn="0" w:firstRowLastColumn="0" w:lastRowFirstColumn="0" w:lastRowLastColumn="0"/>
            <w:tcW w:w="1276" w:type="dxa"/>
            <w:shd w:val="clear" w:color="auto" w:fill="0066FF"/>
          </w:tcPr>
          <w:p w:rsidR="00782E8D" w:rsidRPr="00781C77" w:rsidRDefault="00782E8D" w:rsidP="00210FE1">
            <w:pPr>
              <w:adjustRightInd w:val="0"/>
              <w:snapToGrid w:val="0"/>
              <w:jc w:val="center"/>
              <w:rPr>
                <w:rFonts w:asciiTheme="majorHAnsi" w:hAnsiTheme="majorHAnsi" w:cstheme="majorHAnsi"/>
                <w:sz w:val="16"/>
                <w:szCs w:val="21"/>
              </w:rPr>
            </w:pPr>
            <w:r w:rsidRPr="00781C77">
              <w:rPr>
                <w:rFonts w:asciiTheme="majorHAnsi" w:hAnsiTheme="majorHAnsi" w:cstheme="majorHAnsi"/>
                <w:sz w:val="16"/>
                <w:szCs w:val="21"/>
              </w:rPr>
              <w:t>Platform</w:t>
            </w:r>
          </w:p>
          <w:p w:rsidR="00782E8D" w:rsidRPr="00781C77" w:rsidRDefault="00782E8D" w:rsidP="00210FE1">
            <w:pPr>
              <w:adjustRightInd w:val="0"/>
              <w:snapToGrid w:val="0"/>
              <w:jc w:val="center"/>
              <w:rPr>
                <w:rFonts w:asciiTheme="majorHAnsi" w:hAnsiTheme="majorHAnsi" w:cstheme="majorHAnsi"/>
                <w:sz w:val="16"/>
                <w:szCs w:val="21"/>
              </w:rPr>
            </w:pPr>
            <w:r w:rsidRPr="00781C77">
              <w:rPr>
                <w:rFonts w:asciiTheme="majorHAnsi" w:hAnsiTheme="majorHAnsi" w:cstheme="majorHAnsi" w:hint="eastAsia"/>
                <w:sz w:val="16"/>
                <w:szCs w:val="21"/>
              </w:rPr>
              <w:t>a</w:t>
            </w:r>
            <w:r w:rsidRPr="00781C77">
              <w:rPr>
                <w:rFonts w:asciiTheme="majorHAnsi" w:hAnsiTheme="majorHAnsi" w:cstheme="majorHAnsi"/>
                <w:sz w:val="16"/>
                <w:szCs w:val="21"/>
              </w:rPr>
              <w:t>s a Service</w:t>
            </w:r>
          </w:p>
          <w:p w:rsidR="00782E8D" w:rsidRPr="00781C77" w:rsidRDefault="00782E8D" w:rsidP="00210FE1">
            <w:pPr>
              <w:adjustRightInd w:val="0"/>
              <w:snapToGrid w:val="0"/>
              <w:jc w:val="center"/>
              <w:rPr>
                <w:rFonts w:asciiTheme="majorHAnsi" w:hAnsiTheme="majorHAnsi" w:cstheme="majorHAnsi"/>
                <w:sz w:val="16"/>
                <w:szCs w:val="21"/>
              </w:rPr>
            </w:pPr>
            <w:r w:rsidRPr="00781C77">
              <w:rPr>
                <w:rFonts w:asciiTheme="majorHAnsi" w:hAnsiTheme="majorHAnsi" w:cstheme="majorHAnsi"/>
                <w:sz w:val="16"/>
                <w:szCs w:val="21"/>
              </w:rPr>
              <w:t>(PaaS)</w:t>
            </w:r>
          </w:p>
        </w:tc>
        <w:tc>
          <w:tcPr>
            <w:tcW w:w="7654" w:type="dxa"/>
            <w:shd w:val="clear" w:color="auto" w:fill="CDE1FF"/>
          </w:tcPr>
          <w:p w:rsidR="00782E8D" w:rsidRPr="00781C77" w:rsidRDefault="00782E8D" w:rsidP="00210FE1">
            <w:pPr>
              <w:adjustRightInd w:val="0"/>
              <w:snapToGri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1"/>
              </w:rPr>
            </w:pPr>
            <w:r w:rsidRPr="00781C77">
              <w:rPr>
                <w:rFonts w:asciiTheme="majorHAnsi" w:hAnsiTheme="majorHAnsi" w:cstheme="majorHAnsi" w:hint="eastAsia"/>
                <w:sz w:val="16"/>
                <w:szCs w:val="21"/>
              </w:rPr>
              <w:t>C</w:t>
            </w:r>
            <w:r w:rsidRPr="00781C77">
              <w:rPr>
                <w:rFonts w:asciiTheme="majorHAnsi" w:hAnsiTheme="majorHAnsi" w:cstheme="majorHAnsi"/>
                <w:sz w:val="16"/>
                <w:szCs w:val="21"/>
              </w:rPr>
              <w:t>loud providers deliver to the user development environment services where the user can develop and run in-house built applications. The services might include an operating system, a programming language execution environment, databases and web servers.</w:t>
            </w:r>
          </w:p>
        </w:tc>
      </w:tr>
      <w:tr w:rsidR="00782E8D" w:rsidRPr="00781C77" w:rsidTr="00070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0066FF"/>
          </w:tcPr>
          <w:p w:rsidR="00782E8D" w:rsidRPr="00781C77" w:rsidRDefault="00782E8D" w:rsidP="00210FE1">
            <w:pPr>
              <w:adjustRightInd w:val="0"/>
              <w:snapToGrid w:val="0"/>
              <w:jc w:val="center"/>
              <w:rPr>
                <w:rFonts w:asciiTheme="majorHAnsi" w:hAnsiTheme="majorHAnsi" w:cstheme="majorHAnsi"/>
                <w:sz w:val="16"/>
                <w:szCs w:val="21"/>
              </w:rPr>
            </w:pPr>
            <w:r w:rsidRPr="00781C77">
              <w:rPr>
                <w:rFonts w:asciiTheme="majorHAnsi" w:hAnsiTheme="majorHAnsi" w:cstheme="majorHAnsi"/>
                <w:sz w:val="16"/>
                <w:szCs w:val="21"/>
              </w:rPr>
              <w:t>Software</w:t>
            </w:r>
          </w:p>
          <w:p w:rsidR="00782E8D" w:rsidRPr="00781C77" w:rsidRDefault="00782E8D" w:rsidP="00210FE1">
            <w:pPr>
              <w:adjustRightInd w:val="0"/>
              <w:snapToGrid w:val="0"/>
              <w:jc w:val="center"/>
              <w:rPr>
                <w:rFonts w:asciiTheme="majorHAnsi" w:hAnsiTheme="majorHAnsi" w:cstheme="majorHAnsi"/>
                <w:sz w:val="16"/>
                <w:szCs w:val="21"/>
              </w:rPr>
            </w:pPr>
            <w:r w:rsidRPr="00781C77">
              <w:rPr>
                <w:rFonts w:asciiTheme="majorHAnsi" w:hAnsiTheme="majorHAnsi" w:cstheme="majorHAnsi"/>
                <w:sz w:val="16"/>
                <w:szCs w:val="21"/>
              </w:rPr>
              <w:t>as a Service</w:t>
            </w:r>
          </w:p>
          <w:p w:rsidR="00782E8D" w:rsidRPr="00781C77" w:rsidRDefault="00782E8D" w:rsidP="00210FE1">
            <w:pPr>
              <w:adjustRightInd w:val="0"/>
              <w:snapToGrid w:val="0"/>
              <w:jc w:val="center"/>
              <w:rPr>
                <w:rFonts w:asciiTheme="majorHAnsi" w:hAnsiTheme="majorHAnsi" w:cstheme="majorHAnsi"/>
                <w:sz w:val="16"/>
                <w:szCs w:val="21"/>
              </w:rPr>
            </w:pPr>
            <w:r w:rsidRPr="00781C77">
              <w:rPr>
                <w:rFonts w:asciiTheme="majorHAnsi" w:hAnsiTheme="majorHAnsi" w:cstheme="majorHAnsi"/>
                <w:sz w:val="16"/>
                <w:szCs w:val="21"/>
              </w:rPr>
              <w:t>(SaaS)</w:t>
            </w:r>
          </w:p>
        </w:tc>
        <w:tc>
          <w:tcPr>
            <w:tcW w:w="7654" w:type="dxa"/>
            <w:shd w:val="clear" w:color="auto" w:fill="CDE1FF"/>
          </w:tcPr>
          <w:p w:rsidR="00782E8D" w:rsidRPr="00781C77" w:rsidRDefault="00782E8D" w:rsidP="00210FE1">
            <w:pPr>
              <w:adjustRightInd w:val="0"/>
              <w:snapToGri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21"/>
              </w:rPr>
            </w:pPr>
            <w:r w:rsidRPr="00781C77">
              <w:rPr>
                <w:rFonts w:asciiTheme="majorHAnsi" w:hAnsiTheme="majorHAnsi" w:cstheme="majorHAnsi" w:hint="eastAsia"/>
                <w:sz w:val="16"/>
                <w:szCs w:val="21"/>
              </w:rPr>
              <w:t>T</w:t>
            </w:r>
            <w:r w:rsidRPr="00781C77">
              <w:rPr>
                <w:rFonts w:asciiTheme="majorHAnsi" w:hAnsiTheme="majorHAnsi" w:cstheme="majorHAnsi"/>
                <w:sz w:val="16"/>
                <w:szCs w:val="21"/>
              </w:rPr>
              <w:t>he cloud provides the user with access to already developer applications that are running in the cloud. The access is achieved by cloud clients and the cloud users do not manage the infrastructure where the application resides, eliminating with this the way the need to install and run the application on the cloud user’s own computers.</w:t>
            </w:r>
          </w:p>
        </w:tc>
      </w:tr>
      <w:tr w:rsidR="00782E8D" w:rsidRPr="00781C77" w:rsidTr="00070412">
        <w:tc>
          <w:tcPr>
            <w:cnfStyle w:val="001000000000" w:firstRow="0" w:lastRow="0" w:firstColumn="1" w:lastColumn="0" w:oddVBand="0" w:evenVBand="0" w:oddHBand="0" w:evenHBand="0" w:firstRowFirstColumn="0" w:firstRowLastColumn="0" w:lastRowFirstColumn="0" w:lastRowLastColumn="0"/>
            <w:tcW w:w="1276" w:type="dxa"/>
            <w:shd w:val="clear" w:color="auto" w:fill="0066FF"/>
          </w:tcPr>
          <w:p w:rsidR="00782E8D" w:rsidRPr="00781C77" w:rsidRDefault="00782E8D" w:rsidP="00210FE1">
            <w:pPr>
              <w:adjustRightInd w:val="0"/>
              <w:snapToGrid w:val="0"/>
              <w:jc w:val="center"/>
              <w:rPr>
                <w:rFonts w:asciiTheme="majorHAnsi" w:hAnsiTheme="majorHAnsi" w:cstheme="majorHAnsi"/>
                <w:sz w:val="16"/>
                <w:szCs w:val="21"/>
              </w:rPr>
            </w:pPr>
            <w:r w:rsidRPr="00781C77">
              <w:rPr>
                <w:rFonts w:asciiTheme="majorHAnsi" w:hAnsiTheme="majorHAnsi" w:cstheme="majorHAnsi"/>
                <w:sz w:val="16"/>
                <w:szCs w:val="21"/>
              </w:rPr>
              <w:t>Network</w:t>
            </w:r>
          </w:p>
          <w:p w:rsidR="00782E8D" w:rsidRPr="00781C77" w:rsidRDefault="00782E8D" w:rsidP="00210FE1">
            <w:pPr>
              <w:adjustRightInd w:val="0"/>
              <w:snapToGrid w:val="0"/>
              <w:jc w:val="center"/>
              <w:rPr>
                <w:rFonts w:asciiTheme="majorHAnsi" w:hAnsiTheme="majorHAnsi" w:cstheme="majorHAnsi"/>
                <w:sz w:val="16"/>
                <w:szCs w:val="21"/>
              </w:rPr>
            </w:pPr>
            <w:r w:rsidRPr="00781C77">
              <w:rPr>
                <w:rFonts w:asciiTheme="majorHAnsi" w:hAnsiTheme="majorHAnsi" w:cstheme="majorHAnsi"/>
                <w:sz w:val="16"/>
                <w:szCs w:val="21"/>
              </w:rPr>
              <w:t>as a Service</w:t>
            </w:r>
          </w:p>
          <w:p w:rsidR="00782E8D" w:rsidRPr="00781C77" w:rsidRDefault="00782E8D" w:rsidP="00210FE1">
            <w:pPr>
              <w:adjustRightInd w:val="0"/>
              <w:snapToGrid w:val="0"/>
              <w:jc w:val="center"/>
              <w:rPr>
                <w:rFonts w:asciiTheme="majorHAnsi" w:hAnsiTheme="majorHAnsi" w:cstheme="majorHAnsi"/>
                <w:sz w:val="16"/>
                <w:szCs w:val="21"/>
              </w:rPr>
            </w:pPr>
            <w:r w:rsidRPr="00781C77">
              <w:rPr>
                <w:rFonts w:asciiTheme="majorHAnsi" w:hAnsiTheme="majorHAnsi" w:cstheme="majorHAnsi"/>
                <w:sz w:val="16"/>
                <w:szCs w:val="21"/>
              </w:rPr>
              <w:t>(Naas)</w:t>
            </w:r>
          </w:p>
        </w:tc>
        <w:tc>
          <w:tcPr>
            <w:tcW w:w="7654" w:type="dxa"/>
            <w:shd w:val="clear" w:color="auto" w:fill="CDE1FF"/>
          </w:tcPr>
          <w:p w:rsidR="00782E8D" w:rsidRPr="00781C77" w:rsidRDefault="00782E8D" w:rsidP="00210FE1">
            <w:pPr>
              <w:adjustRightInd w:val="0"/>
              <w:snapToGri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21"/>
              </w:rPr>
            </w:pPr>
            <w:r w:rsidRPr="00781C77">
              <w:rPr>
                <w:rFonts w:asciiTheme="majorHAnsi" w:hAnsiTheme="majorHAnsi" w:cstheme="majorHAnsi"/>
                <w:sz w:val="16"/>
                <w:szCs w:val="21"/>
              </w:rPr>
              <w:t>The least common model, where the user is provided with network connectivity services, such as VPN and bandwidth on demand.</w:t>
            </w:r>
          </w:p>
        </w:tc>
      </w:tr>
    </w:tbl>
    <w:p w:rsidR="00CC1A72" w:rsidRDefault="00CC1A72" w:rsidP="002B338F">
      <w:pPr>
        <w:adjustRightInd w:val="0"/>
        <w:snapToGrid w:val="0"/>
        <w:ind w:leftChars="200" w:left="420"/>
        <w:rPr>
          <w:rFonts w:asciiTheme="majorHAnsi" w:hAnsiTheme="majorHAnsi" w:cstheme="majorHAnsi"/>
          <w:szCs w:val="21"/>
        </w:rPr>
      </w:pPr>
      <w:r>
        <w:rPr>
          <w:rFonts w:asciiTheme="majorHAnsi" w:hAnsiTheme="majorHAnsi" w:cstheme="majorHAnsi" w:hint="eastAsia"/>
          <w:szCs w:val="21"/>
        </w:rPr>
        <w:lastRenderedPageBreak/>
        <w:t>Cloud Computing has several Pros and Cons</w:t>
      </w:r>
      <w:r w:rsidR="00166A54">
        <w:rPr>
          <w:rFonts w:asciiTheme="majorHAnsi" w:hAnsiTheme="majorHAnsi" w:cstheme="majorHAnsi" w:hint="eastAsia"/>
          <w:szCs w:val="21"/>
        </w:rPr>
        <w:t xml:space="preserve"> and some examples</w:t>
      </w:r>
      <w:r w:rsidR="00166A54">
        <w:rPr>
          <w:rStyle w:val="EndnoteReference"/>
          <w:rFonts w:asciiTheme="majorHAnsi" w:hAnsiTheme="majorHAnsi" w:cstheme="majorHAnsi"/>
          <w:szCs w:val="21"/>
        </w:rPr>
        <w:endnoteReference w:id="4"/>
      </w:r>
      <w:r w:rsidR="00166A54">
        <w:rPr>
          <w:rFonts w:asciiTheme="majorHAnsi" w:hAnsiTheme="majorHAnsi" w:cstheme="majorHAnsi" w:hint="eastAsia"/>
          <w:szCs w:val="21"/>
        </w:rPr>
        <w:t xml:space="preserve"> are shown in Table3.</w:t>
      </w:r>
    </w:p>
    <w:p w:rsidR="00DC4DAD" w:rsidRDefault="00DC4DAD" w:rsidP="002B338F">
      <w:pPr>
        <w:adjustRightInd w:val="0"/>
        <w:snapToGrid w:val="0"/>
        <w:rPr>
          <w:rFonts w:asciiTheme="majorHAnsi" w:hAnsiTheme="majorHAnsi" w:cstheme="majorHAnsi"/>
          <w:szCs w:val="21"/>
        </w:rPr>
      </w:pPr>
    </w:p>
    <w:tbl>
      <w:tblPr>
        <w:tblStyle w:val="MediumShading1-Accent5"/>
        <w:tblW w:w="0" w:type="auto"/>
        <w:tblInd w:w="534" w:type="dxa"/>
        <w:tblLook w:val="04A0" w:firstRow="1" w:lastRow="0" w:firstColumn="1" w:lastColumn="0" w:noHBand="0" w:noVBand="1"/>
      </w:tblPr>
      <w:tblGrid>
        <w:gridCol w:w="4323"/>
        <w:gridCol w:w="4323"/>
      </w:tblGrid>
      <w:tr w:rsidR="002B338F" w:rsidTr="002F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shd w:val="clear" w:color="auto" w:fill="0066FF"/>
          </w:tcPr>
          <w:p w:rsidR="002B338F" w:rsidRPr="002B338F" w:rsidRDefault="002B338F" w:rsidP="002B338F">
            <w:pPr>
              <w:adjustRightInd w:val="0"/>
              <w:snapToGrid w:val="0"/>
              <w:jc w:val="center"/>
              <w:rPr>
                <w:rFonts w:asciiTheme="majorHAnsi" w:hAnsiTheme="majorHAnsi" w:cstheme="majorHAnsi"/>
                <w:sz w:val="20"/>
                <w:szCs w:val="21"/>
              </w:rPr>
            </w:pPr>
            <w:r w:rsidRPr="002B338F">
              <w:rPr>
                <w:rFonts w:asciiTheme="majorHAnsi" w:hAnsiTheme="majorHAnsi" w:cstheme="majorHAnsi" w:hint="eastAsia"/>
                <w:sz w:val="20"/>
                <w:szCs w:val="21"/>
              </w:rPr>
              <w:t>Pros</w:t>
            </w:r>
          </w:p>
        </w:tc>
        <w:tc>
          <w:tcPr>
            <w:tcW w:w="4323" w:type="dxa"/>
            <w:shd w:val="clear" w:color="auto" w:fill="0066FF"/>
          </w:tcPr>
          <w:p w:rsidR="002B338F" w:rsidRPr="002B338F" w:rsidRDefault="002B338F" w:rsidP="002B338F">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1"/>
              </w:rPr>
            </w:pPr>
            <w:r w:rsidRPr="002B338F">
              <w:rPr>
                <w:rFonts w:asciiTheme="majorHAnsi" w:hAnsiTheme="majorHAnsi" w:cstheme="majorHAnsi" w:hint="eastAsia"/>
                <w:sz w:val="20"/>
                <w:szCs w:val="21"/>
              </w:rPr>
              <w:t>Cons</w:t>
            </w:r>
          </w:p>
        </w:tc>
      </w:tr>
      <w:tr w:rsidR="002B338F" w:rsidTr="002F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shd w:val="clear" w:color="auto" w:fill="CDE1FF"/>
          </w:tcPr>
          <w:p w:rsidR="002B338F" w:rsidRPr="002C23B0" w:rsidRDefault="002B338F" w:rsidP="001F73B3">
            <w:pPr>
              <w:pStyle w:val="ListParagraph"/>
              <w:numPr>
                <w:ilvl w:val="0"/>
                <w:numId w:val="10"/>
              </w:numPr>
              <w:adjustRightInd w:val="0"/>
              <w:snapToGrid w:val="0"/>
              <w:ind w:leftChars="0"/>
              <w:rPr>
                <w:rFonts w:asciiTheme="majorHAnsi" w:hAnsiTheme="majorHAnsi" w:cstheme="majorHAnsi"/>
                <w:b w:val="0"/>
                <w:sz w:val="20"/>
                <w:szCs w:val="21"/>
              </w:rPr>
            </w:pPr>
            <w:r w:rsidRPr="002C23B0">
              <w:rPr>
                <w:rFonts w:asciiTheme="majorHAnsi" w:hAnsiTheme="majorHAnsi" w:cstheme="majorHAnsi"/>
                <w:b w:val="0"/>
                <w:sz w:val="20"/>
                <w:szCs w:val="21"/>
              </w:rPr>
              <w:t>Cost Efficiency</w:t>
            </w:r>
          </w:p>
          <w:p w:rsidR="002B338F" w:rsidRPr="002C23B0" w:rsidRDefault="002B338F" w:rsidP="001F73B3">
            <w:pPr>
              <w:pStyle w:val="ListParagraph"/>
              <w:numPr>
                <w:ilvl w:val="0"/>
                <w:numId w:val="10"/>
              </w:numPr>
              <w:adjustRightInd w:val="0"/>
              <w:snapToGrid w:val="0"/>
              <w:ind w:leftChars="0"/>
              <w:rPr>
                <w:rFonts w:asciiTheme="majorHAnsi" w:hAnsiTheme="majorHAnsi" w:cstheme="majorHAnsi"/>
                <w:b w:val="0"/>
                <w:sz w:val="20"/>
                <w:szCs w:val="21"/>
              </w:rPr>
            </w:pPr>
            <w:r w:rsidRPr="002C23B0">
              <w:rPr>
                <w:rFonts w:asciiTheme="majorHAnsi" w:hAnsiTheme="majorHAnsi" w:cstheme="majorHAnsi"/>
                <w:b w:val="0"/>
                <w:sz w:val="20"/>
                <w:szCs w:val="21"/>
              </w:rPr>
              <w:t>Convenience and continuous availability</w:t>
            </w:r>
          </w:p>
          <w:p w:rsidR="002B338F" w:rsidRPr="002C23B0" w:rsidRDefault="002B338F" w:rsidP="001F73B3">
            <w:pPr>
              <w:pStyle w:val="ListParagraph"/>
              <w:numPr>
                <w:ilvl w:val="0"/>
                <w:numId w:val="10"/>
              </w:numPr>
              <w:adjustRightInd w:val="0"/>
              <w:snapToGrid w:val="0"/>
              <w:ind w:leftChars="0"/>
              <w:rPr>
                <w:rFonts w:asciiTheme="majorHAnsi" w:hAnsiTheme="majorHAnsi" w:cstheme="majorHAnsi"/>
                <w:b w:val="0"/>
                <w:sz w:val="20"/>
                <w:szCs w:val="21"/>
              </w:rPr>
            </w:pPr>
            <w:r w:rsidRPr="002C23B0">
              <w:rPr>
                <w:rFonts w:asciiTheme="majorHAnsi" w:hAnsiTheme="majorHAnsi" w:cstheme="majorHAnsi"/>
                <w:b w:val="0"/>
                <w:sz w:val="20"/>
                <w:szCs w:val="21"/>
              </w:rPr>
              <w:t>Backup and Recovery</w:t>
            </w:r>
          </w:p>
          <w:p w:rsidR="002B338F" w:rsidRPr="002C23B0" w:rsidRDefault="002B338F" w:rsidP="001F73B3">
            <w:pPr>
              <w:pStyle w:val="ListParagraph"/>
              <w:numPr>
                <w:ilvl w:val="0"/>
                <w:numId w:val="10"/>
              </w:numPr>
              <w:adjustRightInd w:val="0"/>
              <w:snapToGrid w:val="0"/>
              <w:ind w:leftChars="0"/>
              <w:rPr>
                <w:rFonts w:asciiTheme="majorHAnsi" w:hAnsiTheme="majorHAnsi" w:cstheme="majorHAnsi"/>
                <w:b w:val="0"/>
                <w:sz w:val="20"/>
                <w:szCs w:val="21"/>
              </w:rPr>
            </w:pPr>
            <w:r w:rsidRPr="002C23B0">
              <w:rPr>
                <w:rFonts w:asciiTheme="majorHAnsi" w:hAnsiTheme="majorHAnsi" w:cstheme="majorHAnsi" w:hint="eastAsia"/>
                <w:b w:val="0"/>
                <w:sz w:val="20"/>
                <w:szCs w:val="21"/>
              </w:rPr>
              <w:t>E</w:t>
            </w:r>
            <w:r w:rsidRPr="002C23B0">
              <w:rPr>
                <w:rFonts w:asciiTheme="majorHAnsi" w:hAnsiTheme="majorHAnsi" w:cstheme="majorHAnsi"/>
                <w:b w:val="0"/>
                <w:sz w:val="20"/>
                <w:szCs w:val="21"/>
              </w:rPr>
              <w:t>nvironmentally friendly</w:t>
            </w:r>
          </w:p>
          <w:p w:rsidR="002B338F" w:rsidRPr="002C23B0" w:rsidRDefault="002B338F" w:rsidP="001F73B3">
            <w:pPr>
              <w:pStyle w:val="ListParagraph"/>
              <w:numPr>
                <w:ilvl w:val="0"/>
                <w:numId w:val="10"/>
              </w:numPr>
              <w:adjustRightInd w:val="0"/>
              <w:snapToGrid w:val="0"/>
              <w:ind w:leftChars="0"/>
              <w:rPr>
                <w:rFonts w:asciiTheme="majorHAnsi" w:hAnsiTheme="majorHAnsi" w:cstheme="majorHAnsi"/>
                <w:b w:val="0"/>
                <w:sz w:val="20"/>
                <w:szCs w:val="21"/>
              </w:rPr>
            </w:pPr>
            <w:r w:rsidRPr="002C23B0">
              <w:rPr>
                <w:rFonts w:asciiTheme="majorHAnsi" w:hAnsiTheme="majorHAnsi" w:cstheme="majorHAnsi"/>
                <w:b w:val="0"/>
                <w:sz w:val="20"/>
                <w:szCs w:val="21"/>
              </w:rPr>
              <w:t>Resiliency and Redundancy</w:t>
            </w:r>
          </w:p>
          <w:p w:rsidR="002B338F" w:rsidRPr="002C23B0" w:rsidRDefault="002B338F" w:rsidP="001F73B3">
            <w:pPr>
              <w:pStyle w:val="ListParagraph"/>
              <w:numPr>
                <w:ilvl w:val="0"/>
                <w:numId w:val="10"/>
              </w:numPr>
              <w:adjustRightInd w:val="0"/>
              <w:snapToGrid w:val="0"/>
              <w:ind w:leftChars="0"/>
              <w:rPr>
                <w:rFonts w:asciiTheme="majorHAnsi" w:hAnsiTheme="majorHAnsi" w:cstheme="majorHAnsi"/>
                <w:b w:val="0"/>
                <w:sz w:val="20"/>
                <w:szCs w:val="21"/>
              </w:rPr>
            </w:pPr>
            <w:r w:rsidRPr="002C23B0">
              <w:rPr>
                <w:rFonts w:asciiTheme="majorHAnsi" w:hAnsiTheme="majorHAnsi" w:cstheme="majorHAnsi"/>
                <w:b w:val="0"/>
                <w:sz w:val="20"/>
                <w:szCs w:val="21"/>
              </w:rPr>
              <w:t>Scalability and Performance</w:t>
            </w:r>
          </w:p>
          <w:p w:rsidR="002B338F" w:rsidRPr="002C23B0" w:rsidRDefault="002B338F" w:rsidP="001F73B3">
            <w:pPr>
              <w:pStyle w:val="ListParagraph"/>
              <w:numPr>
                <w:ilvl w:val="0"/>
                <w:numId w:val="10"/>
              </w:numPr>
              <w:adjustRightInd w:val="0"/>
              <w:snapToGrid w:val="0"/>
              <w:ind w:leftChars="0"/>
              <w:rPr>
                <w:rFonts w:asciiTheme="majorHAnsi" w:hAnsiTheme="majorHAnsi" w:cstheme="majorHAnsi"/>
                <w:b w:val="0"/>
                <w:sz w:val="20"/>
                <w:szCs w:val="21"/>
              </w:rPr>
            </w:pPr>
            <w:r w:rsidRPr="002C23B0">
              <w:rPr>
                <w:rFonts w:asciiTheme="majorHAnsi" w:hAnsiTheme="majorHAnsi" w:cstheme="majorHAnsi"/>
                <w:b w:val="0"/>
                <w:sz w:val="20"/>
                <w:szCs w:val="21"/>
              </w:rPr>
              <w:t>Quick deployment and ease of integration</w:t>
            </w:r>
          </w:p>
          <w:p w:rsidR="002B338F" w:rsidRPr="002C23B0" w:rsidRDefault="002B338F" w:rsidP="001F73B3">
            <w:pPr>
              <w:pStyle w:val="ListParagraph"/>
              <w:numPr>
                <w:ilvl w:val="0"/>
                <w:numId w:val="10"/>
              </w:numPr>
              <w:adjustRightInd w:val="0"/>
              <w:snapToGrid w:val="0"/>
              <w:ind w:leftChars="0"/>
              <w:rPr>
                <w:rFonts w:asciiTheme="majorHAnsi" w:hAnsiTheme="majorHAnsi" w:cstheme="majorHAnsi"/>
                <w:b w:val="0"/>
                <w:sz w:val="20"/>
                <w:szCs w:val="21"/>
              </w:rPr>
            </w:pPr>
            <w:r w:rsidRPr="002C23B0">
              <w:rPr>
                <w:rFonts w:asciiTheme="majorHAnsi" w:hAnsiTheme="majorHAnsi" w:cstheme="majorHAnsi"/>
                <w:b w:val="0"/>
                <w:sz w:val="20"/>
                <w:szCs w:val="21"/>
              </w:rPr>
              <w:t>Increased Storage Capacity</w:t>
            </w:r>
          </w:p>
          <w:p w:rsidR="002B338F" w:rsidRPr="002C23B0" w:rsidRDefault="002B338F" w:rsidP="001F73B3">
            <w:pPr>
              <w:pStyle w:val="ListParagraph"/>
              <w:numPr>
                <w:ilvl w:val="0"/>
                <w:numId w:val="10"/>
              </w:numPr>
              <w:adjustRightInd w:val="0"/>
              <w:snapToGrid w:val="0"/>
              <w:ind w:leftChars="0"/>
              <w:rPr>
                <w:rFonts w:asciiTheme="majorHAnsi" w:hAnsiTheme="majorHAnsi" w:cstheme="majorHAnsi"/>
                <w:b w:val="0"/>
                <w:sz w:val="20"/>
                <w:szCs w:val="21"/>
              </w:rPr>
            </w:pPr>
            <w:r w:rsidRPr="002C23B0">
              <w:rPr>
                <w:rFonts w:asciiTheme="majorHAnsi" w:hAnsiTheme="majorHAnsi" w:cstheme="majorHAnsi"/>
                <w:b w:val="0"/>
                <w:sz w:val="20"/>
                <w:szCs w:val="21"/>
              </w:rPr>
              <w:t>Device Diversity and Location Independence</w:t>
            </w:r>
          </w:p>
          <w:p w:rsidR="002B338F" w:rsidRPr="002B338F" w:rsidRDefault="002B338F" w:rsidP="001F73B3">
            <w:pPr>
              <w:pStyle w:val="ListParagraph"/>
              <w:numPr>
                <w:ilvl w:val="0"/>
                <w:numId w:val="10"/>
              </w:numPr>
              <w:adjustRightInd w:val="0"/>
              <w:snapToGrid w:val="0"/>
              <w:ind w:leftChars="0"/>
              <w:rPr>
                <w:rFonts w:asciiTheme="majorHAnsi" w:hAnsiTheme="majorHAnsi" w:cstheme="majorHAnsi"/>
                <w:sz w:val="20"/>
                <w:szCs w:val="21"/>
              </w:rPr>
            </w:pPr>
            <w:r w:rsidRPr="002C23B0">
              <w:rPr>
                <w:rFonts w:asciiTheme="majorHAnsi" w:hAnsiTheme="majorHAnsi" w:cstheme="majorHAnsi"/>
                <w:b w:val="0"/>
                <w:sz w:val="20"/>
                <w:szCs w:val="21"/>
              </w:rPr>
              <w:t>Smaller learning curve</w:t>
            </w:r>
          </w:p>
        </w:tc>
        <w:tc>
          <w:tcPr>
            <w:tcW w:w="4323" w:type="dxa"/>
            <w:shd w:val="clear" w:color="auto" w:fill="CDE1FF"/>
          </w:tcPr>
          <w:p w:rsidR="002B338F" w:rsidRPr="002B338F" w:rsidRDefault="002B338F" w:rsidP="001F73B3">
            <w:pPr>
              <w:pStyle w:val="ListParagraph"/>
              <w:numPr>
                <w:ilvl w:val="0"/>
                <w:numId w:val="10"/>
              </w:numPr>
              <w:adjustRightInd w:val="0"/>
              <w:snapToGrid w:val="0"/>
              <w:ind w:leftChars="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1"/>
              </w:rPr>
            </w:pPr>
            <w:r w:rsidRPr="002B338F">
              <w:rPr>
                <w:rFonts w:asciiTheme="majorHAnsi" w:hAnsiTheme="majorHAnsi" w:cstheme="majorHAnsi"/>
                <w:sz w:val="20"/>
                <w:szCs w:val="21"/>
              </w:rPr>
              <w:t>Cost Efficiency</w:t>
            </w:r>
          </w:p>
          <w:p w:rsidR="002B338F" w:rsidRPr="002B338F" w:rsidRDefault="002B338F" w:rsidP="001F73B3">
            <w:pPr>
              <w:pStyle w:val="ListParagraph"/>
              <w:numPr>
                <w:ilvl w:val="0"/>
                <w:numId w:val="10"/>
              </w:numPr>
              <w:adjustRightInd w:val="0"/>
              <w:snapToGrid w:val="0"/>
              <w:ind w:leftChars="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1"/>
              </w:rPr>
            </w:pPr>
            <w:r w:rsidRPr="002B338F">
              <w:rPr>
                <w:rFonts w:asciiTheme="majorHAnsi" w:hAnsiTheme="majorHAnsi" w:cstheme="majorHAnsi"/>
                <w:sz w:val="20"/>
                <w:szCs w:val="21"/>
              </w:rPr>
              <w:t xml:space="preserve">Security and privacy </w:t>
            </w:r>
          </w:p>
          <w:p w:rsidR="002B338F" w:rsidRPr="002B338F" w:rsidRDefault="002B338F" w:rsidP="001F73B3">
            <w:pPr>
              <w:pStyle w:val="ListParagraph"/>
              <w:numPr>
                <w:ilvl w:val="0"/>
                <w:numId w:val="10"/>
              </w:numPr>
              <w:adjustRightInd w:val="0"/>
              <w:snapToGrid w:val="0"/>
              <w:ind w:leftChars="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1"/>
              </w:rPr>
            </w:pPr>
            <w:r w:rsidRPr="002B338F">
              <w:rPr>
                <w:rFonts w:asciiTheme="majorHAnsi" w:hAnsiTheme="majorHAnsi" w:cstheme="majorHAnsi"/>
                <w:sz w:val="20"/>
                <w:szCs w:val="21"/>
              </w:rPr>
              <w:t>Dependency and vendor lock-in</w:t>
            </w:r>
          </w:p>
          <w:p w:rsidR="002B338F" w:rsidRPr="002B338F" w:rsidRDefault="002B338F" w:rsidP="001F73B3">
            <w:pPr>
              <w:pStyle w:val="ListParagraph"/>
              <w:numPr>
                <w:ilvl w:val="0"/>
                <w:numId w:val="10"/>
              </w:numPr>
              <w:adjustRightInd w:val="0"/>
              <w:snapToGrid w:val="0"/>
              <w:ind w:leftChars="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1"/>
              </w:rPr>
            </w:pPr>
            <w:r w:rsidRPr="002B338F">
              <w:rPr>
                <w:rFonts w:asciiTheme="majorHAnsi" w:hAnsiTheme="majorHAnsi" w:cstheme="majorHAnsi"/>
                <w:sz w:val="20"/>
                <w:szCs w:val="21"/>
              </w:rPr>
              <w:t>Technical Difficulties and Downtime</w:t>
            </w:r>
          </w:p>
          <w:p w:rsidR="002B338F" w:rsidRPr="002B338F" w:rsidRDefault="002B338F" w:rsidP="001F73B3">
            <w:pPr>
              <w:pStyle w:val="ListParagraph"/>
              <w:numPr>
                <w:ilvl w:val="0"/>
                <w:numId w:val="10"/>
              </w:numPr>
              <w:adjustRightInd w:val="0"/>
              <w:snapToGrid w:val="0"/>
              <w:ind w:leftChars="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1"/>
              </w:rPr>
            </w:pPr>
            <w:r w:rsidRPr="002B338F">
              <w:rPr>
                <w:rFonts w:asciiTheme="majorHAnsi" w:hAnsiTheme="majorHAnsi" w:cstheme="majorHAnsi"/>
                <w:sz w:val="20"/>
                <w:szCs w:val="21"/>
              </w:rPr>
              <w:t>Limited control and flexibility</w:t>
            </w:r>
          </w:p>
          <w:p w:rsidR="002B338F" w:rsidRPr="001F73B3" w:rsidRDefault="002B338F" w:rsidP="002B338F">
            <w:pPr>
              <w:pStyle w:val="ListParagraph"/>
              <w:numPr>
                <w:ilvl w:val="0"/>
                <w:numId w:val="10"/>
              </w:numPr>
              <w:adjustRightInd w:val="0"/>
              <w:snapToGrid w:val="0"/>
              <w:ind w:leftChars="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1"/>
              </w:rPr>
            </w:pPr>
            <w:r w:rsidRPr="002B338F">
              <w:rPr>
                <w:rFonts w:asciiTheme="majorHAnsi" w:hAnsiTheme="majorHAnsi" w:cstheme="majorHAnsi"/>
                <w:sz w:val="20"/>
                <w:szCs w:val="21"/>
              </w:rPr>
              <w:t>Increased Vulnerability</w:t>
            </w:r>
          </w:p>
        </w:tc>
      </w:tr>
    </w:tbl>
    <w:p w:rsidR="00781C77" w:rsidRDefault="00781C77" w:rsidP="002B338F">
      <w:pPr>
        <w:adjustRightInd w:val="0"/>
        <w:snapToGrid w:val="0"/>
        <w:ind w:leftChars="200" w:left="420"/>
        <w:rPr>
          <w:rFonts w:asciiTheme="majorHAnsi" w:hAnsiTheme="majorHAnsi" w:cstheme="majorHAnsi"/>
          <w:i/>
          <w:sz w:val="18"/>
          <w:szCs w:val="21"/>
        </w:rPr>
        <w:sectPr w:rsidR="00781C77" w:rsidSect="00782E8D">
          <w:type w:val="continuous"/>
          <w:pgSz w:w="11906" w:h="16838"/>
          <w:pgMar w:top="1985" w:right="1418" w:bottom="1701" w:left="1418" w:header="851" w:footer="992" w:gutter="0"/>
          <w:cols w:space="425"/>
          <w:docGrid w:type="lines" w:linePitch="360"/>
        </w:sectPr>
      </w:pPr>
    </w:p>
    <w:p w:rsidR="007852C4" w:rsidRDefault="007852C4">
      <w:pPr>
        <w:pStyle w:val="ListParagraph"/>
        <w:adjustRightInd w:val="0"/>
        <w:snapToGrid w:val="0"/>
        <w:ind w:leftChars="200" w:left="420"/>
        <w:rPr>
          <w:rFonts w:asciiTheme="majorHAnsi" w:hAnsiTheme="majorHAnsi" w:cstheme="majorHAnsi"/>
          <w:b/>
          <w:color w:val="0066FF"/>
          <w:sz w:val="24"/>
          <w:u w:val="single"/>
        </w:rPr>
      </w:pPr>
    </w:p>
    <w:p w:rsidR="006E4786" w:rsidRDefault="006E4786" w:rsidP="00A31940">
      <w:pPr>
        <w:pStyle w:val="ListParagraph"/>
        <w:adjustRightInd w:val="0"/>
        <w:snapToGrid w:val="0"/>
        <w:ind w:leftChars="100" w:left="210"/>
        <w:rPr>
          <w:rFonts w:asciiTheme="majorHAnsi" w:hAnsiTheme="majorHAnsi" w:cstheme="majorHAnsi"/>
          <w:b/>
          <w:color w:val="0066FF"/>
          <w:sz w:val="24"/>
          <w:u w:val="single"/>
        </w:rPr>
      </w:pPr>
    </w:p>
    <w:p w:rsidR="00A31940" w:rsidRPr="00D809F7" w:rsidRDefault="00A31940" w:rsidP="00A31940">
      <w:pPr>
        <w:pStyle w:val="ListParagraph"/>
        <w:adjustRightInd w:val="0"/>
        <w:snapToGrid w:val="0"/>
        <w:ind w:leftChars="100" w:left="210"/>
        <w:rPr>
          <w:rFonts w:asciiTheme="majorHAnsi" w:hAnsiTheme="majorHAnsi" w:cstheme="majorHAnsi"/>
          <w:b/>
          <w:color w:val="0066FF"/>
          <w:u w:val="single"/>
        </w:rPr>
      </w:pPr>
      <w:r>
        <w:rPr>
          <w:rFonts w:asciiTheme="majorHAnsi" w:hAnsiTheme="majorHAnsi" w:cstheme="majorHAnsi" w:hint="eastAsia"/>
          <w:b/>
          <w:color w:val="0066FF"/>
          <w:sz w:val="24"/>
          <w:u w:val="single"/>
        </w:rPr>
        <w:t>In to the Future</w:t>
      </w:r>
    </w:p>
    <w:p w:rsidR="00A60600" w:rsidRPr="003B1F70" w:rsidRDefault="00A31940" w:rsidP="002B338F">
      <w:pPr>
        <w:pStyle w:val="ListParagraph"/>
        <w:adjustRightInd w:val="0"/>
        <w:snapToGrid w:val="0"/>
        <w:ind w:leftChars="0" w:left="420"/>
        <w:rPr>
          <w:rFonts w:asciiTheme="majorHAnsi" w:eastAsia="MS Gothic" w:hAnsiTheme="majorHAnsi" w:cstheme="majorHAnsi"/>
          <w:kern w:val="0"/>
          <w:szCs w:val="24"/>
          <w:lang w:val="en-GB"/>
        </w:rPr>
      </w:pPr>
      <w:r>
        <w:rPr>
          <w:rFonts w:asciiTheme="majorHAnsi" w:hAnsiTheme="majorHAnsi" w:cstheme="majorHAnsi" w:hint="eastAsia"/>
          <w:szCs w:val="21"/>
        </w:rPr>
        <w:t xml:space="preserve"> </w:t>
      </w:r>
      <w:r w:rsidR="00A60600">
        <w:rPr>
          <w:rFonts w:asciiTheme="majorHAnsi" w:hAnsiTheme="majorHAnsi" w:cstheme="majorHAnsi" w:hint="eastAsia"/>
          <w:szCs w:val="21"/>
        </w:rPr>
        <w:t xml:space="preserve">Currently, </w:t>
      </w:r>
      <w:r w:rsidR="00A60600">
        <w:rPr>
          <w:rFonts w:asciiTheme="majorHAnsi" w:eastAsia="MS Gothic" w:hAnsiTheme="majorHAnsi" w:cstheme="majorHAnsi" w:hint="eastAsia"/>
          <w:kern w:val="0"/>
          <w:szCs w:val="24"/>
          <w:lang w:val="en-GB"/>
        </w:rPr>
        <w:t>the</w:t>
      </w:r>
      <w:r w:rsidR="00A60600" w:rsidRPr="008A1A27">
        <w:rPr>
          <w:rFonts w:asciiTheme="majorHAnsi" w:eastAsia="MS Gothic" w:hAnsiTheme="majorHAnsi" w:cstheme="majorHAnsi"/>
          <w:kern w:val="0"/>
          <w:szCs w:val="24"/>
          <w:lang w:val="en-GB"/>
        </w:rPr>
        <w:t xml:space="preserve"> massive growth in both the variety and volume of </w:t>
      </w:r>
      <w:r w:rsidR="00A60600">
        <w:rPr>
          <w:rFonts w:asciiTheme="majorHAnsi" w:eastAsia="MS Gothic" w:hAnsiTheme="majorHAnsi" w:cstheme="majorHAnsi" w:hint="eastAsia"/>
          <w:kern w:val="0"/>
          <w:szCs w:val="24"/>
          <w:lang w:val="en-GB"/>
        </w:rPr>
        <w:t>Earth Observation</w:t>
      </w:r>
      <w:r w:rsidR="00A60600" w:rsidRPr="008A1A27">
        <w:rPr>
          <w:rFonts w:asciiTheme="majorHAnsi" w:eastAsia="MS Gothic" w:hAnsiTheme="majorHAnsi" w:cstheme="majorHAnsi"/>
          <w:kern w:val="0"/>
          <w:szCs w:val="24"/>
          <w:lang w:val="en-GB"/>
        </w:rPr>
        <w:t xml:space="preserve"> data presents a number of challenges</w:t>
      </w:r>
      <w:r w:rsidR="00A60600">
        <w:rPr>
          <w:rFonts w:asciiTheme="majorHAnsi" w:eastAsia="MS Gothic" w:hAnsiTheme="majorHAnsi" w:cstheme="majorHAnsi" w:hint="eastAsia"/>
          <w:kern w:val="0"/>
          <w:szCs w:val="24"/>
          <w:lang w:val="en-GB"/>
        </w:rPr>
        <w:t xml:space="preserve">. For data providers or data management section, these may include </w:t>
      </w:r>
      <w:r w:rsidR="003B1F70">
        <w:rPr>
          <w:rFonts w:asciiTheme="majorHAnsi" w:eastAsia="MS Gothic" w:hAnsiTheme="majorHAnsi" w:cstheme="majorHAnsi" w:hint="eastAsia"/>
          <w:kern w:val="0"/>
          <w:szCs w:val="24"/>
          <w:lang w:val="en-GB"/>
        </w:rPr>
        <w:t>hardware</w:t>
      </w:r>
      <w:r w:rsidR="00154203">
        <w:rPr>
          <w:rFonts w:asciiTheme="majorHAnsi" w:eastAsia="MS Gothic" w:hAnsiTheme="majorHAnsi" w:cstheme="majorHAnsi" w:hint="eastAsia"/>
          <w:kern w:val="0"/>
          <w:szCs w:val="24"/>
          <w:lang w:val="en-GB"/>
        </w:rPr>
        <w:t xml:space="preserve"> (e.g. storage systems, processing systems)</w:t>
      </w:r>
      <w:r w:rsidR="003B1F70">
        <w:rPr>
          <w:rFonts w:asciiTheme="majorHAnsi" w:eastAsia="MS Gothic" w:hAnsiTheme="majorHAnsi" w:cstheme="majorHAnsi" w:hint="eastAsia"/>
          <w:kern w:val="0"/>
          <w:szCs w:val="24"/>
          <w:lang w:val="en-GB"/>
        </w:rPr>
        <w:t xml:space="preserve"> </w:t>
      </w:r>
      <w:r w:rsidR="003B1F70">
        <w:rPr>
          <w:rFonts w:asciiTheme="majorHAnsi" w:eastAsia="MS Gothic" w:hAnsiTheme="majorHAnsi" w:cstheme="majorHAnsi"/>
          <w:kern w:val="0"/>
          <w:szCs w:val="24"/>
          <w:lang w:val="en-GB"/>
        </w:rPr>
        <w:t>scalability</w:t>
      </w:r>
      <w:r w:rsidR="00154203">
        <w:rPr>
          <w:rFonts w:asciiTheme="majorHAnsi" w:eastAsia="MS Gothic" w:hAnsiTheme="majorHAnsi" w:cstheme="majorHAnsi" w:hint="eastAsia"/>
          <w:kern w:val="0"/>
          <w:szCs w:val="24"/>
          <w:lang w:val="en-GB"/>
        </w:rPr>
        <w:t xml:space="preserve">, software capability and/or timely </w:t>
      </w:r>
      <w:r w:rsidR="00A60600">
        <w:rPr>
          <w:rFonts w:asciiTheme="majorHAnsi" w:eastAsia="MS Gothic" w:hAnsiTheme="majorHAnsi" w:cstheme="majorHAnsi" w:hint="eastAsia"/>
          <w:kern w:val="0"/>
          <w:szCs w:val="24"/>
          <w:lang w:val="en-GB"/>
        </w:rPr>
        <w:t xml:space="preserve">data service. For data users, these may include </w:t>
      </w:r>
      <w:r w:rsidR="00154203">
        <w:rPr>
          <w:rFonts w:asciiTheme="majorHAnsi" w:eastAsia="MS Gothic" w:hAnsiTheme="majorHAnsi" w:cstheme="majorHAnsi" w:hint="eastAsia"/>
          <w:kern w:val="0"/>
          <w:szCs w:val="24"/>
          <w:lang w:val="en-GB"/>
        </w:rPr>
        <w:t>data discoverability and accessibility</w:t>
      </w:r>
      <w:r w:rsidR="00A60600">
        <w:rPr>
          <w:rFonts w:asciiTheme="majorHAnsi" w:eastAsia="MS Gothic" w:hAnsiTheme="majorHAnsi" w:cstheme="majorHAnsi" w:hint="eastAsia"/>
          <w:kern w:val="0"/>
          <w:szCs w:val="24"/>
          <w:lang w:val="en-GB"/>
        </w:rPr>
        <w:t>.</w:t>
      </w:r>
    </w:p>
    <w:p w:rsidR="000B5192" w:rsidRDefault="00A60600" w:rsidP="002B338F">
      <w:pPr>
        <w:pStyle w:val="ListParagraph"/>
        <w:adjustRightInd w:val="0"/>
        <w:snapToGrid w:val="0"/>
        <w:ind w:leftChars="0" w:left="420"/>
        <w:rPr>
          <w:rFonts w:asciiTheme="majorHAnsi" w:hAnsiTheme="majorHAnsi" w:cstheme="majorHAnsi"/>
          <w:szCs w:val="21"/>
        </w:rPr>
      </w:pPr>
      <w:r>
        <w:rPr>
          <w:rFonts w:asciiTheme="majorHAnsi" w:hAnsiTheme="majorHAnsi" w:cstheme="majorHAnsi" w:hint="eastAsia"/>
          <w:szCs w:val="21"/>
        </w:rPr>
        <w:t xml:space="preserve"> </w:t>
      </w:r>
      <w:r w:rsidR="000B5192">
        <w:rPr>
          <w:rFonts w:asciiTheme="majorHAnsi" w:hAnsiTheme="majorHAnsi" w:cstheme="majorHAnsi" w:hint="eastAsia"/>
          <w:szCs w:val="21"/>
        </w:rPr>
        <w:t>These new technologies, Big Data and Cloud Computing, can support providing solutions for these challenges and contribute to create various applications which will solve social issues more steadily.</w:t>
      </w:r>
    </w:p>
    <w:p w:rsidR="0018117F" w:rsidRDefault="0018117F" w:rsidP="0018117F">
      <w:pPr>
        <w:adjustRightInd w:val="0"/>
        <w:snapToGrid w:val="0"/>
        <w:ind w:leftChars="200" w:left="420"/>
        <w:rPr>
          <w:rFonts w:asciiTheme="majorHAnsi" w:eastAsia="MS Gothic" w:hAnsiTheme="majorHAnsi" w:cstheme="majorHAnsi"/>
          <w:kern w:val="0"/>
          <w:szCs w:val="24"/>
          <w:lang w:val="en-GB"/>
        </w:rPr>
      </w:pPr>
    </w:p>
    <w:p w:rsidR="000B5192" w:rsidRPr="008628BD" w:rsidRDefault="000B5192" w:rsidP="006D6B3F">
      <w:pPr>
        <w:adjustRightInd w:val="0"/>
        <w:snapToGrid w:val="0"/>
        <w:ind w:leftChars="200" w:left="420"/>
        <w:rPr>
          <w:rFonts w:asciiTheme="majorHAnsi" w:eastAsia="MS Gothic" w:hAnsiTheme="majorHAnsi" w:cstheme="majorHAnsi"/>
          <w:kern w:val="0"/>
          <w:szCs w:val="24"/>
        </w:rPr>
      </w:pPr>
      <w:r>
        <w:rPr>
          <w:rFonts w:asciiTheme="majorHAnsi" w:eastAsia="MS Gothic" w:hAnsiTheme="majorHAnsi" w:cstheme="majorHAnsi" w:hint="eastAsia"/>
          <w:kern w:val="0"/>
          <w:szCs w:val="24"/>
        </w:rPr>
        <w:t xml:space="preserve"> At CEOS/WGISS (</w:t>
      </w:r>
      <w:r w:rsidRPr="000B5192">
        <w:rPr>
          <w:rFonts w:asciiTheme="majorHAnsi" w:eastAsia="MS Gothic" w:hAnsiTheme="majorHAnsi" w:cstheme="majorHAnsi"/>
          <w:kern w:val="0"/>
          <w:szCs w:val="24"/>
        </w:rPr>
        <w:t>Working Group on Information Systems and Services</w:t>
      </w:r>
      <w:r>
        <w:rPr>
          <w:rFonts w:asciiTheme="majorHAnsi" w:eastAsia="MS Gothic" w:hAnsiTheme="majorHAnsi" w:cstheme="majorHAnsi" w:hint="eastAsia"/>
          <w:kern w:val="0"/>
          <w:szCs w:val="24"/>
        </w:rPr>
        <w:t xml:space="preserve">), experiences and best practices </w:t>
      </w:r>
      <w:r w:rsidR="00063BA6">
        <w:rPr>
          <w:rFonts w:asciiTheme="majorHAnsi" w:eastAsia="MS Gothic" w:hAnsiTheme="majorHAnsi" w:cstheme="majorHAnsi" w:hint="eastAsia"/>
          <w:kern w:val="0"/>
          <w:szCs w:val="24"/>
        </w:rPr>
        <w:t xml:space="preserve">of these technologies </w:t>
      </w:r>
      <w:r>
        <w:rPr>
          <w:rFonts w:asciiTheme="majorHAnsi" w:eastAsia="MS Gothic" w:hAnsiTheme="majorHAnsi" w:cstheme="majorHAnsi" w:hint="eastAsia"/>
          <w:kern w:val="0"/>
          <w:szCs w:val="24"/>
        </w:rPr>
        <w:t xml:space="preserve">are </w:t>
      </w:r>
      <w:r w:rsidR="00063BA6">
        <w:rPr>
          <w:rFonts w:asciiTheme="majorHAnsi" w:eastAsia="MS Gothic" w:hAnsiTheme="majorHAnsi" w:cstheme="majorHAnsi" w:hint="eastAsia"/>
          <w:kern w:val="0"/>
          <w:szCs w:val="24"/>
        </w:rPr>
        <w:t xml:space="preserve">actively discussed and </w:t>
      </w:r>
      <w:r>
        <w:rPr>
          <w:rFonts w:asciiTheme="majorHAnsi" w:eastAsia="MS Gothic" w:hAnsiTheme="majorHAnsi" w:cstheme="majorHAnsi" w:hint="eastAsia"/>
          <w:kern w:val="0"/>
          <w:szCs w:val="24"/>
        </w:rPr>
        <w:t xml:space="preserve">shared by members. </w:t>
      </w:r>
      <w:r w:rsidR="00063BA6">
        <w:rPr>
          <w:rFonts w:asciiTheme="majorHAnsi" w:eastAsia="MS Gothic" w:hAnsiTheme="majorHAnsi" w:cstheme="majorHAnsi" w:hint="eastAsia"/>
          <w:kern w:val="0"/>
          <w:szCs w:val="24"/>
        </w:rPr>
        <w:t xml:space="preserve">For more details, please visit </w:t>
      </w:r>
      <w:r w:rsidR="008628BD">
        <w:rPr>
          <w:rFonts w:asciiTheme="majorHAnsi" w:eastAsia="MS Gothic" w:hAnsiTheme="majorHAnsi" w:cstheme="majorHAnsi" w:hint="eastAsia"/>
          <w:kern w:val="0"/>
          <w:szCs w:val="24"/>
        </w:rPr>
        <w:t xml:space="preserve">the WGISS Technology Exploration </w:t>
      </w:r>
      <w:r w:rsidR="008628BD">
        <w:rPr>
          <w:rFonts w:asciiTheme="majorHAnsi" w:eastAsia="MS Gothic" w:hAnsiTheme="majorHAnsi" w:cstheme="majorHAnsi"/>
          <w:kern w:val="0"/>
          <w:szCs w:val="24"/>
        </w:rPr>
        <w:t>Interest</w:t>
      </w:r>
      <w:r w:rsidR="008628BD">
        <w:rPr>
          <w:rFonts w:asciiTheme="majorHAnsi" w:eastAsia="MS Gothic" w:hAnsiTheme="majorHAnsi" w:cstheme="majorHAnsi" w:hint="eastAsia"/>
          <w:kern w:val="0"/>
          <w:szCs w:val="24"/>
        </w:rPr>
        <w:t xml:space="preserve"> Group page </w:t>
      </w:r>
      <w:r w:rsidR="0000088B" w:rsidRPr="008628BD">
        <w:rPr>
          <w:rFonts w:asciiTheme="majorHAnsi" w:eastAsia="MS Gothic" w:hAnsiTheme="majorHAnsi" w:cstheme="majorHAnsi"/>
          <w:kern w:val="0"/>
          <w:szCs w:val="24"/>
        </w:rPr>
        <w:t>[</w:t>
      </w:r>
      <w:r w:rsidR="008628BD" w:rsidRPr="008628BD">
        <w:rPr>
          <w:rFonts w:asciiTheme="majorHAnsi" w:eastAsia="MS Gothic" w:hAnsiTheme="majorHAnsi" w:cstheme="majorHAnsi"/>
          <w:kern w:val="0"/>
          <w:szCs w:val="24"/>
        </w:rPr>
        <w:t>http://ceos.org/ourwork/workinggroups/wgiss/interest-groups/technology-exploration/</w:t>
      </w:r>
      <w:r w:rsidR="0000088B" w:rsidRPr="008628BD">
        <w:rPr>
          <w:rFonts w:asciiTheme="majorHAnsi" w:eastAsia="MS Gothic" w:hAnsiTheme="majorHAnsi" w:cstheme="majorHAnsi"/>
          <w:kern w:val="0"/>
          <w:szCs w:val="24"/>
        </w:rPr>
        <w:t>]</w:t>
      </w:r>
    </w:p>
    <w:p w:rsidR="00A40D6A" w:rsidRPr="008628BD" w:rsidRDefault="00A40D6A" w:rsidP="006D6B3F">
      <w:pPr>
        <w:adjustRightInd w:val="0"/>
        <w:snapToGrid w:val="0"/>
        <w:ind w:leftChars="200" w:left="420"/>
        <w:rPr>
          <w:rFonts w:asciiTheme="majorHAnsi" w:eastAsia="MS Gothic" w:hAnsiTheme="majorHAnsi" w:cstheme="majorHAnsi"/>
          <w:kern w:val="0"/>
          <w:szCs w:val="24"/>
        </w:rPr>
      </w:pPr>
    </w:p>
    <w:p w:rsidR="006D6B3F" w:rsidRPr="008628BD" w:rsidRDefault="006D6B3F" w:rsidP="006D6B3F">
      <w:pPr>
        <w:adjustRightInd w:val="0"/>
        <w:snapToGrid w:val="0"/>
        <w:ind w:leftChars="200" w:left="420"/>
        <w:rPr>
          <w:rFonts w:asciiTheme="majorHAnsi" w:hAnsiTheme="majorHAnsi" w:cstheme="majorHAnsi"/>
          <w:szCs w:val="21"/>
        </w:rPr>
      </w:pPr>
    </w:p>
    <w:p w:rsidR="006D6B3F" w:rsidRPr="008628BD" w:rsidRDefault="006D6B3F" w:rsidP="006D6B3F">
      <w:pPr>
        <w:adjustRightInd w:val="0"/>
        <w:snapToGrid w:val="0"/>
        <w:rPr>
          <w:rFonts w:asciiTheme="majorHAnsi" w:hAnsiTheme="majorHAnsi" w:cstheme="majorHAnsi"/>
          <w:szCs w:val="21"/>
        </w:rPr>
      </w:pPr>
    </w:p>
    <w:sectPr w:rsidR="006D6B3F" w:rsidRPr="008628BD" w:rsidSect="00C432A9">
      <w:type w:val="continuous"/>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85" w:rsidRDefault="00555E85" w:rsidP="00D809F7">
      <w:r>
        <w:separator/>
      </w:r>
    </w:p>
  </w:endnote>
  <w:endnote w:type="continuationSeparator" w:id="0">
    <w:p w:rsidR="00555E85" w:rsidRDefault="00555E85" w:rsidP="00D809F7">
      <w:r>
        <w:continuationSeparator/>
      </w:r>
    </w:p>
  </w:endnote>
  <w:endnote w:id="1">
    <w:p w:rsidR="00EC7693" w:rsidRDefault="00EC7693">
      <w:pPr>
        <w:pStyle w:val="EndnoteText"/>
        <w:rPr>
          <w:rFonts w:asciiTheme="majorHAnsi" w:hAnsiTheme="majorHAnsi" w:cstheme="majorHAnsi"/>
          <w:sz w:val="14"/>
          <w:szCs w:val="16"/>
        </w:rPr>
      </w:pPr>
      <w:r w:rsidRPr="00EC7693">
        <w:rPr>
          <w:rStyle w:val="EndnoteReference"/>
          <w:rFonts w:asciiTheme="majorHAnsi" w:hAnsiTheme="majorHAnsi" w:cstheme="majorHAnsi"/>
          <w:sz w:val="14"/>
          <w:szCs w:val="16"/>
        </w:rPr>
        <w:endnoteRef/>
      </w:r>
      <w:r w:rsidRPr="00EC7693">
        <w:rPr>
          <w:rFonts w:asciiTheme="majorHAnsi" w:hAnsiTheme="majorHAnsi" w:cstheme="majorHAnsi"/>
          <w:sz w:val="14"/>
          <w:szCs w:val="16"/>
        </w:rPr>
        <w:t xml:space="preserve"> http://en.wikipedia.org/wiki/Big_data</w:t>
      </w:r>
    </w:p>
    <w:p w:rsidR="001830C3" w:rsidRPr="00EC7693" w:rsidRDefault="001830C3">
      <w:pPr>
        <w:pStyle w:val="EndnoteText"/>
        <w:rPr>
          <w:rFonts w:asciiTheme="majorHAnsi" w:hAnsiTheme="majorHAnsi" w:cstheme="majorHAnsi"/>
          <w:sz w:val="14"/>
          <w:szCs w:val="16"/>
        </w:rPr>
      </w:pPr>
    </w:p>
  </w:endnote>
  <w:endnote w:id="2">
    <w:p w:rsidR="001830C3" w:rsidRDefault="007B4B89" w:rsidP="007B4B89">
      <w:pPr>
        <w:pStyle w:val="EndnoteText"/>
        <w:rPr>
          <w:rFonts w:asciiTheme="majorHAnsi" w:hAnsiTheme="majorHAnsi" w:cstheme="majorHAnsi"/>
          <w:sz w:val="14"/>
          <w:szCs w:val="16"/>
        </w:rPr>
      </w:pPr>
      <w:r w:rsidRPr="00EC7693">
        <w:rPr>
          <w:rStyle w:val="EndnoteReference"/>
          <w:rFonts w:asciiTheme="majorHAnsi" w:hAnsiTheme="majorHAnsi" w:cstheme="majorHAnsi"/>
          <w:sz w:val="14"/>
          <w:szCs w:val="16"/>
        </w:rPr>
        <w:endnoteRef/>
      </w:r>
      <w:r w:rsidRPr="00EC7693">
        <w:rPr>
          <w:rFonts w:asciiTheme="majorHAnsi" w:hAnsiTheme="majorHAnsi" w:cstheme="majorHAnsi"/>
          <w:sz w:val="14"/>
          <w:szCs w:val="16"/>
        </w:rPr>
        <w:t xml:space="preserve"> </w:t>
      </w:r>
      <w:r w:rsidR="001830C3" w:rsidRPr="00070412">
        <w:rPr>
          <w:rFonts w:asciiTheme="majorHAnsi" w:hAnsiTheme="majorHAnsi" w:cstheme="majorHAnsi"/>
          <w:sz w:val="14"/>
          <w:szCs w:val="16"/>
        </w:rPr>
        <w:t>http://www.synergygs.com/Solutions/CloudServices/</w:t>
      </w:r>
    </w:p>
    <w:p w:rsidR="007B4B89" w:rsidRPr="00EC7693" w:rsidRDefault="007B4B89" w:rsidP="007B4B89">
      <w:pPr>
        <w:pStyle w:val="EndnoteText"/>
        <w:rPr>
          <w:rFonts w:asciiTheme="majorHAnsi" w:hAnsiTheme="majorHAnsi" w:cstheme="majorHAnsi"/>
          <w:sz w:val="14"/>
          <w:szCs w:val="16"/>
        </w:rPr>
      </w:pPr>
    </w:p>
  </w:endnote>
  <w:endnote w:id="3">
    <w:p w:rsidR="007B4B89" w:rsidRDefault="007B4B89" w:rsidP="007B4B89">
      <w:pPr>
        <w:pStyle w:val="EndnoteText"/>
        <w:rPr>
          <w:rFonts w:asciiTheme="majorHAnsi" w:hAnsiTheme="majorHAnsi" w:cstheme="majorHAnsi"/>
          <w:sz w:val="14"/>
          <w:szCs w:val="16"/>
        </w:rPr>
      </w:pPr>
      <w:r w:rsidRPr="00EC7693">
        <w:rPr>
          <w:rStyle w:val="EndnoteReference"/>
          <w:rFonts w:asciiTheme="majorHAnsi" w:hAnsiTheme="majorHAnsi" w:cstheme="majorHAnsi"/>
          <w:sz w:val="14"/>
          <w:szCs w:val="16"/>
        </w:rPr>
        <w:endnoteRef/>
      </w:r>
      <w:r w:rsidRPr="00EC7693">
        <w:rPr>
          <w:rFonts w:asciiTheme="majorHAnsi" w:hAnsiTheme="majorHAnsi" w:cstheme="majorHAnsi"/>
          <w:sz w:val="14"/>
          <w:szCs w:val="16"/>
        </w:rPr>
        <w:t xml:space="preserve"> </w:t>
      </w:r>
      <w:r w:rsidR="001830C3" w:rsidRPr="00070412">
        <w:rPr>
          <w:rFonts w:asciiTheme="majorHAnsi" w:hAnsiTheme="majorHAnsi" w:cstheme="majorHAnsi"/>
          <w:sz w:val="14"/>
          <w:szCs w:val="16"/>
        </w:rPr>
        <w:t>http://www.synergygs.com/Solutions/CloudServices/</w:t>
      </w:r>
      <w:r w:rsidR="001830C3" w:rsidRPr="00EC7693">
        <w:rPr>
          <w:rFonts w:asciiTheme="majorHAnsi" w:hAnsiTheme="majorHAnsi" w:cstheme="majorHAnsi"/>
          <w:sz w:val="14"/>
          <w:szCs w:val="16"/>
        </w:rPr>
        <w:t>http://www.synergygs.com/Solutions/CloudServices/http://www.javacodegeeks.com/2013/04/advantages-and-disadvantages-of-cloud-computing-cloud-computing-pros-and-cons.html</w:t>
      </w:r>
    </w:p>
    <w:p w:rsidR="001830C3" w:rsidRPr="00EC7693" w:rsidRDefault="001830C3" w:rsidP="007B4B89">
      <w:pPr>
        <w:pStyle w:val="EndnoteText"/>
        <w:rPr>
          <w:rFonts w:asciiTheme="majorHAnsi" w:hAnsiTheme="majorHAnsi" w:cstheme="majorHAnsi"/>
          <w:sz w:val="16"/>
          <w:szCs w:val="16"/>
        </w:rPr>
      </w:pPr>
    </w:p>
  </w:endnote>
  <w:endnote w:id="4">
    <w:p w:rsidR="00166A54" w:rsidRPr="002B338F" w:rsidRDefault="00166A54" w:rsidP="00166A54">
      <w:pPr>
        <w:pStyle w:val="EndnoteText"/>
        <w:rPr>
          <w:rFonts w:asciiTheme="majorHAnsi" w:hAnsiTheme="majorHAnsi" w:cstheme="majorHAnsi"/>
          <w:sz w:val="16"/>
          <w:szCs w:val="16"/>
        </w:rPr>
      </w:pPr>
      <w:r w:rsidRPr="002B338F">
        <w:rPr>
          <w:rStyle w:val="EndnoteReference"/>
          <w:rFonts w:asciiTheme="majorHAnsi" w:hAnsiTheme="majorHAnsi" w:cstheme="majorHAnsi"/>
          <w:sz w:val="14"/>
          <w:szCs w:val="16"/>
        </w:rPr>
        <w:endnoteRef/>
      </w:r>
      <w:r w:rsidRPr="002B338F">
        <w:rPr>
          <w:rFonts w:asciiTheme="majorHAnsi" w:hAnsiTheme="majorHAnsi" w:cstheme="majorHAnsi"/>
          <w:sz w:val="14"/>
          <w:szCs w:val="16"/>
        </w:rPr>
        <w:t xml:space="preserve"> http://www.javacodegeeks.com/2013/04/advantages-and-disadvantages-of-cloud-computing-cloud-computing-pros-and-cons.html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85" w:rsidRDefault="00555E85" w:rsidP="00D809F7">
      <w:r>
        <w:separator/>
      </w:r>
    </w:p>
  </w:footnote>
  <w:footnote w:type="continuationSeparator" w:id="0">
    <w:p w:rsidR="00555E85" w:rsidRDefault="00555E85" w:rsidP="00D80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A4B"/>
    <w:multiLevelType w:val="hybridMultilevel"/>
    <w:tmpl w:val="8856B122"/>
    <w:lvl w:ilvl="0" w:tplc="ADB0AE30">
      <w:start w:val="1"/>
      <w:numFmt w:val="bullet"/>
      <w:lvlText w:val=""/>
      <w:lvlJc w:val="left"/>
      <w:pPr>
        <w:ind w:left="1260" w:hanging="420"/>
      </w:pPr>
      <w:rPr>
        <w:rFonts w:ascii="Wingdings" w:hAnsi="Wingdings" w:hint="default"/>
        <w:color w:val="0066FF"/>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F0D2656"/>
    <w:multiLevelType w:val="hybridMultilevel"/>
    <w:tmpl w:val="E0D0304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0755698"/>
    <w:multiLevelType w:val="hybridMultilevel"/>
    <w:tmpl w:val="8DC893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BE4374"/>
    <w:multiLevelType w:val="hybridMultilevel"/>
    <w:tmpl w:val="DB84FB9C"/>
    <w:lvl w:ilvl="0" w:tplc="04090003">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45BB5B9C"/>
    <w:multiLevelType w:val="hybridMultilevel"/>
    <w:tmpl w:val="7BA6073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479615F5"/>
    <w:multiLevelType w:val="hybridMultilevel"/>
    <w:tmpl w:val="0EDA358A"/>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689E32D9"/>
    <w:multiLevelType w:val="hybridMultilevel"/>
    <w:tmpl w:val="F474B4E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FEF0064"/>
    <w:multiLevelType w:val="hybridMultilevel"/>
    <w:tmpl w:val="79D0C28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73B8335A"/>
    <w:multiLevelType w:val="hybridMultilevel"/>
    <w:tmpl w:val="871E10A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F8D28CC"/>
    <w:multiLevelType w:val="hybridMultilevel"/>
    <w:tmpl w:val="A872C90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1"/>
  </w:num>
  <w:num w:numId="4">
    <w:abstractNumId w:val="7"/>
  </w:num>
  <w:num w:numId="5">
    <w:abstractNumId w:val="5"/>
  </w:num>
  <w:num w:numId="6">
    <w:abstractNumId w:val="9"/>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14"/>
    <w:rsid w:val="00000514"/>
    <w:rsid w:val="00000764"/>
    <w:rsid w:val="0000088B"/>
    <w:rsid w:val="0000096E"/>
    <w:rsid w:val="00000A5C"/>
    <w:rsid w:val="00001842"/>
    <w:rsid w:val="00001FF4"/>
    <w:rsid w:val="00002190"/>
    <w:rsid w:val="0000425B"/>
    <w:rsid w:val="00004A48"/>
    <w:rsid w:val="00004B8D"/>
    <w:rsid w:val="00005182"/>
    <w:rsid w:val="000051AF"/>
    <w:rsid w:val="00005296"/>
    <w:rsid w:val="000052C1"/>
    <w:rsid w:val="000062AA"/>
    <w:rsid w:val="00007166"/>
    <w:rsid w:val="0001014F"/>
    <w:rsid w:val="00012ACA"/>
    <w:rsid w:val="00013EBD"/>
    <w:rsid w:val="0001422F"/>
    <w:rsid w:val="00015FE7"/>
    <w:rsid w:val="00016274"/>
    <w:rsid w:val="000163B2"/>
    <w:rsid w:val="00016BF4"/>
    <w:rsid w:val="000177F1"/>
    <w:rsid w:val="00020BC3"/>
    <w:rsid w:val="00020D99"/>
    <w:rsid w:val="00021713"/>
    <w:rsid w:val="00024524"/>
    <w:rsid w:val="0002586C"/>
    <w:rsid w:val="000275B5"/>
    <w:rsid w:val="0003061C"/>
    <w:rsid w:val="000309C2"/>
    <w:rsid w:val="000310E6"/>
    <w:rsid w:val="00031DC5"/>
    <w:rsid w:val="00031DF6"/>
    <w:rsid w:val="000342D1"/>
    <w:rsid w:val="000349F2"/>
    <w:rsid w:val="000352D7"/>
    <w:rsid w:val="00035F41"/>
    <w:rsid w:val="00036092"/>
    <w:rsid w:val="000361CB"/>
    <w:rsid w:val="00036754"/>
    <w:rsid w:val="00037489"/>
    <w:rsid w:val="0004011D"/>
    <w:rsid w:val="00041939"/>
    <w:rsid w:val="0004216D"/>
    <w:rsid w:val="000421CE"/>
    <w:rsid w:val="00042287"/>
    <w:rsid w:val="000439A4"/>
    <w:rsid w:val="00044551"/>
    <w:rsid w:val="0004466E"/>
    <w:rsid w:val="0004506F"/>
    <w:rsid w:val="000450FC"/>
    <w:rsid w:val="00045B14"/>
    <w:rsid w:val="00045C1A"/>
    <w:rsid w:val="000468BF"/>
    <w:rsid w:val="00047289"/>
    <w:rsid w:val="000472C8"/>
    <w:rsid w:val="00047FCF"/>
    <w:rsid w:val="00050069"/>
    <w:rsid w:val="000502F4"/>
    <w:rsid w:val="00050353"/>
    <w:rsid w:val="00050C93"/>
    <w:rsid w:val="00052E4F"/>
    <w:rsid w:val="00053867"/>
    <w:rsid w:val="00053FBC"/>
    <w:rsid w:val="000540CB"/>
    <w:rsid w:val="0005453F"/>
    <w:rsid w:val="00054E8C"/>
    <w:rsid w:val="00055E4C"/>
    <w:rsid w:val="00055FCB"/>
    <w:rsid w:val="00056CAE"/>
    <w:rsid w:val="00056FE0"/>
    <w:rsid w:val="000570E7"/>
    <w:rsid w:val="00060132"/>
    <w:rsid w:val="000616D4"/>
    <w:rsid w:val="00062870"/>
    <w:rsid w:val="00062EFE"/>
    <w:rsid w:val="000634F6"/>
    <w:rsid w:val="00063BA6"/>
    <w:rsid w:val="00063BB4"/>
    <w:rsid w:val="00064848"/>
    <w:rsid w:val="0006706E"/>
    <w:rsid w:val="00067793"/>
    <w:rsid w:val="0006799F"/>
    <w:rsid w:val="00067AC6"/>
    <w:rsid w:val="00067C7B"/>
    <w:rsid w:val="00070412"/>
    <w:rsid w:val="00071917"/>
    <w:rsid w:val="0007224C"/>
    <w:rsid w:val="00072416"/>
    <w:rsid w:val="000729CD"/>
    <w:rsid w:val="000731AF"/>
    <w:rsid w:val="0007327F"/>
    <w:rsid w:val="00073DC1"/>
    <w:rsid w:val="00074109"/>
    <w:rsid w:val="000745CC"/>
    <w:rsid w:val="00074822"/>
    <w:rsid w:val="00075D99"/>
    <w:rsid w:val="00076523"/>
    <w:rsid w:val="00076A58"/>
    <w:rsid w:val="0007747E"/>
    <w:rsid w:val="0007775A"/>
    <w:rsid w:val="00077DCE"/>
    <w:rsid w:val="000807D8"/>
    <w:rsid w:val="000822F6"/>
    <w:rsid w:val="00082B5B"/>
    <w:rsid w:val="00082D09"/>
    <w:rsid w:val="00083891"/>
    <w:rsid w:val="00085256"/>
    <w:rsid w:val="000853DB"/>
    <w:rsid w:val="0008545B"/>
    <w:rsid w:val="00086A81"/>
    <w:rsid w:val="00086B4E"/>
    <w:rsid w:val="00087317"/>
    <w:rsid w:val="0008788C"/>
    <w:rsid w:val="00090759"/>
    <w:rsid w:val="00091393"/>
    <w:rsid w:val="00092F42"/>
    <w:rsid w:val="00095452"/>
    <w:rsid w:val="00097A59"/>
    <w:rsid w:val="00097DC2"/>
    <w:rsid w:val="000A0494"/>
    <w:rsid w:val="000A0818"/>
    <w:rsid w:val="000A0E93"/>
    <w:rsid w:val="000A120C"/>
    <w:rsid w:val="000A176D"/>
    <w:rsid w:val="000A2693"/>
    <w:rsid w:val="000A32AD"/>
    <w:rsid w:val="000A3B7E"/>
    <w:rsid w:val="000A3CFF"/>
    <w:rsid w:val="000A4563"/>
    <w:rsid w:val="000A47E7"/>
    <w:rsid w:val="000A5ECB"/>
    <w:rsid w:val="000A60A1"/>
    <w:rsid w:val="000A6318"/>
    <w:rsid w:val="000A70C4"/>
    <w:rsid w:val="000B0AF9"/>
    <w:rsid w:val="000B1FC8"/>
    <w:rsid w:val="000B29C6"/>
    <w:rsid w:val="000B2DEC"/>
    <w:rsid w:val="000B3F9B"/>
    <w:rsid w:val="000B4A27"/>
    <w:rsid w:val="000B5192"/>
    <w:rsid w:val="000B5861"/>
    <w:rsid w:val="000B590D"/>
    <w:rsid w:val="000B61B9"/>
    <w:rsid w:val="000B719C"/>
    <w:rsid w:val="000B7221"/>
    <w:rsid w:val="000B7E4F"/>
    <w:rsid w:val="000C046F"/>
    <w:rsid w:val="000C19D5"/>
    <w:rsid w:val="000C27B6"/>
    <w:rsid w:val="000C2E99"/>
    <w:rsid w:val="000C38F0"/>
    <w:rsid w:val="000C5563"/>
    <w:rsid w:val="000C5A83"/>
    <w:rsid w:val="000C5C53"/>
    <w:rsid w:val="000C76E5"/>
    <w:rsid w:val="000C7917"/>
    <w:rsid w:val="000C7E8B"/>
    <w:rsid w:val="000D0275"/>
    <w:rsid w:val="000D0744"/>
    <w:rsid w:val="000D0E94"/>
    <w:rsid w:val="000D1ED1"/>
    <w:rsid w:val="000D27DC"/>
    <w:rsid w:val="000D31AB"/>
    <w:rsid w:val="000D3AD5"/>
    <w:rsid w:val="000D482C"/>
    <w:rsid w:val="000D4A9E"/>
    <w:rsid w:val="000D6F29"/>
    <w:rsid w:val="000E026A"/>
    <w:rsid w:val="000E29D5"/>
    <w:rsid w:val="000E2B23"/>
    <w:rsid w:val="000E2B43"/>
    <w:rsid w:val="000E31F5"/>
    <w:rsid w:val="000E4A72"/>
    <w:rsid w:val="000E4F6F"/>
    <w:rsid w:val="000E6372"/>
    <w:rsid w:val="000E663B"/>
    <w:rsid w:val="000E69A5"/>
    <w:rsid w:val="000E77A1"/>
    <w:rsid w:val="000E7F45"/>
    <w:rsid w:val="000F0228"/>
    <w:rsid w:val="000F0532"/>
    <w:rsid w:val="000F0C92"/>
    <w:rsid w:val="000F1CC7"/>
    <w:rsid w:val="000F2FC6"/>
    <w:rsid w:val="000F3EAA"/>
    <w:rsid w:val="000F4011"/>
    <w:rsid w:val="000F4D32"/>
    <w:rsid w:val="000F5FF2"/>
    <w:rsid w:val="000F64DF"/>
    <w:rsid w:val="000F713B"/>
    <w:rsid w:val="000F73A8"/>
    <w:rsid w:val="00100774"/>
    <w:rsid w:val="0010097F"/>
    <w:rsid w:val="00101457"/>
    <w:rsid w:val="00102BBC"/>
    <w:rsid w:val="00103542"/>
    <w:rsid w:val="00103E86"/>
    <w:rsid w:val="00104ECB"/>
    <w:rsid w:val="001058A0"/>
    <w:rsid w:val="00105EDE"/>
    <w:rsid w:val="00105F18"/>
    <w:rsid w:val="001077C5"/>
    <w:rsid w:val="00107ECF"/>
    <w:rsid w:val="00110A88"/>
    <w:rsid w:val="00110C12"/>
    <w:rsid w:val="001113E5"/>
    <w:rsid w:val="00111E1C"/>
    <w:rsid w:val="001129DE"/>
    <w:rsid w:val="00113071"/>
    <w:rsid w:val="001134B5"/>
    <w:rsid w:val="00113781"/>
    <w:rsid w:val="00113949"/>
    <w:rsid w:val="00113A28"/>
    <w:rsid w:val="00115596"/>
    <w:rsid w:val="00115EB9"/>
    <w:rsid w:val="00123845"/>
    <w:rsid w:val="00123B2E"/>
    <w:rsid w:val="00125316"/>
    <w:rsid w:val="00125346"/>
    <w:rsid w:val="001254BC"/>
    <w:rsid w:val="00125DFF"/>
    <w:rsid w:val="00126A7B"/>
    <w:rsid w:val="00127D1F"/>
    <w:rsid w:val="001309D8"/>
    <w:rsid w:val="00130BF3"/>
    <w:rsid w:val="00131AF3"/>
    <w:rsid w:val="00131B83"/>
    <w:rsid w:val="0013235F"/>
    <w:rsid w:val="00134311"/>
    <w:rsid w:val="0013541F"/>
    <w:rsid w:val="001355A4"/>
    <w:rsid w:val="00135636"/>
    <w:rsid w:val="00135718"/>
    <w:rsid w:val="00135B3A"/>
    <w:rsid w:val="00137C3B"/>
    <w:rsid w:val="00143077"/>
    <w:rsid w:val="00143266"/>
    <w:rsid w:val="00143AE0"/>
    <w:rsid w:val="00144FE0"/>
    <w:rsid w:val="001451B8"/>
    <w:rsid w:val="00145823"/>
    <w:rsid w:val="0014599F"/>
    <w:rsid w:val="00146976"/>
    <w:rsid w:val="001470AA"/>
    <w:rsid w:val="00147FD3"/>
    <w:rsid w:val="0015007A"/>
    <w:rsid w:val="001519F3"/>
    <w:rsid w:val="001525DB"/>
    <w:rsid w:val="00152A3A"/>
    <w:rsid w:val="0015305E"/>
    <w:rsid w:val="001532FB"/>
    <w:rsid w:val="00153356"/>
    <w:rsid w:val="001534F2"/>
    <w:rsid w:val="00154203"/>
    <w:rsid w:val="001544B5"/>
    <w:rsid w:val="00155DB3"/>
    <w:rsid w:val="0015699A"/>
    <w:rsid w:val="00156CD2"/>
    <w:rsid w:val="0016086D"/>
    <w:rsid w:val="00160CB6"/>
    <w:rsid w:val="00161188"/>
    <w:rsid w:val="001619C0"/>
    <w:rsid w:val="0016296A"/>
    <w:rsid w:val="00163DD9"/>
    <w:rsid w:val="00164389"/>
    <w:rsid w:val="00165736"/>
    <w:rsid w:val="001663D1"/>
    <w:rsid w:val="00166A54"/>
    <w:rsid w:val="00167063"/>
    <w:rsid w:val="001729CD"/>
    <w:rsid w:val="00173616"/>
    <w:rsid w:val="001741B7"/>
    <w:rsid w:val="00174B8B"/>
    <w:rsid w:val="00174F83"/>
    <w:rsid w:val="001752BE"/>
    <w:rsid w:val="001768C9"/>
    <w:rsid w:val="001769B0"/>
    <w:rsid w:val="00176FFA"/>
    <w:rsid w:val="00177092"/>
    <w:rsid w:val="00177469"/>
    <w:rsid w:val="001774A5"/>
    <w:rsid w:val="00180227"/>
    <w:rsid w:val="0018072A"/>
    <w:rsid w:val="0018117F"/>
    <w:rsid w:val="00181996"/>
    <w:rsid w:val="00181B1C"/>
    <w:rsid w:val="0018222E"/>
    <w:rsid w:val="00182466"/>
    <w:rsid w:val="00182501"/>
    <w:rsid w:val="0018287B"/>
    <w:rsid w:val="0018307D"/>
    <w:rsid w:val="001830C3"/>
    <w:rsid w:val="00183A3D"/>
    <w:rsid w:val="001841D1"/>
    <w:rsid w:val="001851C1"/>
    <w:rsid w:val="00185791"/>
    <w:rsid w:val="00186525"/>
    <w:rsid w:val="001869F8"/>
    <w:rsid w:val="00186CCD"/>
    <w:rsid w:val="001872DB"/>
    <w:rsid w:val="00191BED"/>
    <w:rsid w:val="0019219E"/>
    <w:rsid w:val="001935F6"/>
    <w:rsid w:val="00193A05"/>
    <w:rsid w:val="001944A5"/>
    <w:rsid w:val="00194938"/>
    <w:rsid w:val="001956EF"/>
    <w:rsid w:val="001960F2"/>
    <w:rsid w:val="001A10AF"/>
    <w:rsid w:val="001A1372"/>
    <w:rsid w:val="001A14CD"/>
    <w:rsid w:val="001A17DC"/>
    <w:rsid w:val="001A27AD"/>
    <w:rsid w:val="001A3A6D"/>
    <w:rsid w:val="001A4B24"/>
    <w:rsid w:val="001A4DD5"/>
    <w:rsid w:val="001A559F"/>
    <w:rsid w:val="001A5A4E"/>
    <w:rsid w:val="001A6505"/>
    <w:rsid w:val="001A67CC"/>
    <w:rsid w:val="001A78A5"/>
    <w:rsid w:val="001B0B55"/>
    <w:rsid w:val="001B1200"/>
    <w:rsid w:val="001B2795"/>
    <w:rsid w:val="001B298B"/>
    <w:rsid w:val="001B3978"/>
    <w:rsid w:val="001B3B3A"/>
    <w:rsid w:val="001B4E19"/>
    <w:rsid w:val="001B5BE8"/>
    <w:rsid w:val="001B5C23"/>
    <w:rsid w:val="001B79E8"/>
    <w:rsid w:val="001B7F23"/>
    <w:rsid w:val="001C010B"/>
    <w:rsid w:val="001C01FE"/>
    <w:rsid w:val="001C04E3"/>
    <w:rsid w:val="001C1463"/>
    <w:rsid w:val="001C2361"/>
    <w:rsid w:val="001C31EA"/>
    <w:rsid w:val="001C44EF"/>
    <w:rsid w:val="001C45B7"/>
    <w:rsid w:val="001C498D"/>
    <w:rsid w:val="001C4BE0"/>
    <w:rsid w:val="001C5C36"/>
    <w:rsid w:val="001C7239"/>
    <w:rsid w:val="001C7872"/>
    <w:rsid w:val="001C799F"/>
    <w:rsid w:val="001D03A5"/>
    <w:rsid w:val="001D069D"/>
    <w:rsid w:val="001D07A0"/>
    <w:rsid w:val="001D13CF"/>
    <w:rsid w:val="001D14A6"/>
    <w:rsid w:val="001D2D04"/>
    <w:rsid w:val="001D35A3"/>
    <w:rsid w:val="001D436B"/>
    <w:rsid w:val="001D4468"/>
    <w:rsid w:val="001D6AF1"/>
    <w:rsid w:val="001D79E2"/>
    <w:rsid w:val="001E0902"/>
    <w:rsid w:val="001E0BCC"/>
    <w:rsid w:val="001E12BE"/>
    <w:rsid w:val="001E28E7"/>
    <w:rsid w:val="001E2E91"/>
    <w:rsid w:val="001E3B22"/>
    <w:rsid w:val="001E3C41"/>
    <w:rsid w:val="001E3D67"/>
    <w:rsid w:val="001E3F42"/>
    <w:rsid w:val="001E44CA"/>
    <w:rsid w:val="001E4D1F"/>
    <w:rsid w:val="001E713A"/>
    <w:rsid w:val="001E78BC"/>
    <w:rsid w:val="001E7D9B"/>
    <w:rsid w:val="001F052C"/>
    <w:rsid w:val="001F0B57"/>
    <w:rsid w:val="001F1643"/>
    <w:rsid w:val="001F2B98"/>
    <w:rsid w:val="001F33E1"/>
    <w:rsid w:val="001F443F"/>
    <w:rsid w:val="001F4E2F"/>
    <w:rsid w:val="001F617D"/>
    <w:rsid w:val="001F6C2F"/>
    <w:rsid w:val="001F6D28"/>
    <w:rsid w:val="001F73B3"/>
    <w:rsid w:val="001F79AF"/>
    <w:rsid w:val="001F7B33"/>
    <w:rsid w:val="00200145"/>
    <w:rsid w:val="0020027A"/>
    <w:rsid w:val="00201BBB"/>
    <w:rsid w:val="002022D9"/>
    <w:rsid w:val="0020277E"/>
    <w:rsid w:val="002027AB"/>
    <w:rsid w:val="00202EDA"/>
    <w:rsid w:val="0020391C"/>
    <w:rsid w:val="0020578C"/>
    <w:rsid w:val="0020617F"/>
    <w:rsid w:val="00206364"/>
    <w:rsid w:val="0020654D"/>
    <w:rsid w:val="00206EB7"/>
    <w:rsid w:val="00207EC2"/>
    <w:rsid w:val="00210FE8"/>
    <w:rsid w:val="00212278"/>
    <w:rsid w:val="0021281A"/>
    <w:rsid w:val="0021351E"/>
    <w:rsid w:val="00217941"/>
    <w:rsid w:val="00217B46"/>
    <w:rsid w:val="00217DA7"/>
    <w:rsid w:val="002206AC"/>
    <w:rsid w:val="002208B6"/>
    <w:rsid w:val="00220CA7"/>
    <w:rsid w:val="00221105"/>
    <w:rsid w:val="002213EA"/>
    <w:rsid w:val="00221B1B"/>
    <w:rsid w:val="00221EB8"/>
    <w:rsid w:val="00222418"/>
    <w:rsid w:val="00223E92"/>
    <w:rsid w:val="00225E4C"/>
    <w:rsid w:val="0022757F"/>
    <w:rsid w:val="00227638"/>
    <w:rsid w:val="00227719"/>
    <w:rsid w:val="00227C07"/>
    <w:rsid w:val="002309E5"/>
    <w:rsid w:val="00230B2B"/>
    <w:rsid w:val="00230EF8"/>
    <w:rsid w:val="00232183"/>
    <w:rsid w:val="002332C7"/>
    <w:rsid w:val="00233521"/>
    <w:rsid w:val="002348B3"/>
    <w:rsid w:val="00235E91"/>
    <w:rsid w:val="0023697C"/>
    <w:rsid w:val="00237779"/>
    <w:rsid w:val="00241909"/>
    <w:rsid w:val="00241A57"/>
    <w:rsid w:val="0024214F"/>
    <w:rsid w:val="0024285B"/>
    <w:rsid w:val="00242AF9"/>
    <w:rsid w:val="0024349C"/>
    <w:rsid w:val="0024397E"/>
    <w:rsid w:val="002439DB"/>
    <w:rsid w:val="002442EA"/>
    <w:rsid w:val="00244851"/>
    <w:rsid w:val="00245811"/>
    <w:rsid w:val="0024621F"/>
    <w:rsid w:val="002465F9"/>
    <w:rsid w:val="00252885"/>
    <w:rsid w:val="00253CC6"/>
    <w:rsid w:val="0025583B"/>
    <w:rsid w:val="00255A32"/>
    <w:rsid w:val="00255B45"/>
    <w:rsid w:val="00255C2C"/>
    <w:rsid w:val="00256FB9"/>
    <w:rsid w:val="002572FE"/>
    <w:rsid w:val="00257461"/>
    <w:rsid w:val="00257919"/>
    <w:rsid w:val="00260173"/>
    <w:rsid w:val="0026021D"/>
    <w:rsid w:val="002602EB"/>
    <w:rsid w:val="0026064B"/>
    <w:rsid w:val="0026086D"/>
    <w:rsid w:val="002611D7"/>
    <w:rsid w:val="002615DD"/>
    <w:rsid w:val="00261660"/>
    <w:rsid w:val="00262138"/>
    <w:rsid w:val="0026231A"/>
    <w:rsid w:val="0026247E"/>
    <w:rsid w:val="0026258A"/>
    <w:rsid w:val="00263D5B"/>
    <w:rsid w:val="002646FD"/>
    <w:rsid w:val="0026474D"/>
    <w:rsid w:val="002661A0"/>
    <w:rsid w:val="00267BF2"/>
    <w:rsid w:val="002700F5"/>
    <w:rsid w:val="0027025C"/>
    <w:rsid w:val="00270388"/>
    <w:rsid w:val="002707E9"/>
    <w:rsid w:val="002721B7"/>
    <w:rsid w:val="002727ED"/>
    <w:rsid w:val="00272E95"/>
    <w:rsid w:val="0027308D"/>
    <w:rsid w:val="002731AE"/>
    <w:rsid w:val="00273E5A"/>
    <w:rsid w:val="00274C5E"/>
    <w:rsid w:val="00274D3A"/>
    <w:rsid w:val="002752C1"/>
    <w:rsid w:val="0027583B"/>
    <w:rsid w:val="00276BB6"/>
    <w:rsid w:val="0028389D"/>
    <w:rsid w:val="00284A35"/>
    <w:rsid w:val="002851B7"/>
    <w:rsid w:val="00285430"/>
    <w:rsid w:val="002858D0"/>
    <w:rsid w:val="00285C67"/>
    <w:rsid w:val="00286AFE"/>
    <w:rsid w:val="00286CF6"/>
    <w:rsid w:val="00287DE8"/>
    <w:rsid w:val="00290958"/>
    <w:rsid w:val="0029230E"/>
    <w:rsid w:val="00292DB3"/>
    <w:rsid w:val="00293556"/>
    <w:rsid w:val="00293617"/>
    <w:rsid w:val="002938EE"/>
    <w:rsid w:val="00293DAF"/>
    <w:rsid w:val="00293F5F"/>
    <w:rsid w:val="00294031"/>
    <w:rsid w:val="00294177"/>
    <w:rsid w:val="0029566A"/>
    <w:rsid w:val="00295964"/>
    <w:rsid w:val="00296014"/>
    <w:rsid w:val="002970CD"/>
    <w:rsid w:val="002A06DC"/>
    <w:rsid w:val="002A1380"/>
    <w:rsid w:val="002A1AE1"/>
    <w:rsid w:val="002A2219"/>
    <w:rsid w:val="002A2807"/>
    <w:rsid w:val="002A28F3"/>
    <w:rsid w:val="002A482F"/>
    <w:rsid w:val="002A4925"/>
    <w:rsid w:val="002A4BA3"/>
    <w:rsid w:val="002A4F94"/>
    <w:rsid w:val="002A5A16"/>
    <w:rsid w:val="002A5EC4"/>
    <w:rsid w:val="002A718A"/>
    <w:rsid w:val="002A7BC4"/>
    <w:rsid w:val="002A7F5A"/>
    <w:rsid w:val="002B0585"/>
    <w:rsid w:val="002B07AC"/>
    <w:rsid w:val="002B0F79"/>
    <w:rsid w:val="002B1ECF"/>
    <w:rsid w:val="002B204B"/>
    <w:rsid w:val="002B338F"/>
    <w:rsid w:val="002B33B6"/>
    <w:rsid w:val="002B39DB"/>
    <w:rsid w:val="002B3C96"/>
    <w:rsid w:val="002B4C75"/>
    <w:rsid w:val="002B52C1"/>
    <w:rsid w:val="002B571A"/>
    <w:rsid w:val="002B5CB1"/>
    <w:rsid w:val="002B60EB"/>
    <w:rsid w:val="002B6522"/>
    <w:rsid w:val="002B7F42"/>
    <w:rsid w:val="002C05B6"/>
    <w:rsid w:val="002C202F"/>
    <w:rsid w:val="002C23B0"/>
    <w:rsid w:val="002C24B7"/>
    <w:rsid w:val="002C2F03"/>
    <w:rsid w:val="002C3B25"/>
    <w:rsid w:val="002C3F32"/>
    <w:rsid w:val="002C4C36"/>
    <w:rsid w:val="002C4D32"/>
    <w:rsid w:val="002C5EB4"/>
    <w:rsid w:val="002D0B37"/>
    <w:rsid w:val="002D0E8D"/>
    <w:rsid w:val="002D0ED7"/>
    <w:rsid w:val="002D1747"/>
    <w:rsid w:val="002D3302"/>
    <w:rsid w:val="002D4832"/>
    <w:rsid w:val="002D51A9"/>
    <w:rsid w:val="002D56E8"/>
    <w:rsid w:val="002D5756"/>
    <w:rsid w:val="002D64BD"/>
    <w:rsid w:val="002D6E86"/>
    <w:rsid w:val="002D72A6"/>
    <w:rsid w:val="002D770A"/>
    <w:rsid w:val="002E0604"/>
    <w:rsid w:val="002E0825"/>
    <w:rsid w:val="002E0AFA"/>
    <w:rsid w:val="002E0E9B"/>
    <w:rsid w:val="002E478B"/>
    <w:rsid w:val="002E4FB1"/>
    <w:rsid w:val="002E4FBF"/>
    <w:rsid w:val="002E6F73"/>
    <w:rsid w:val="002E7207"/>
    <w:rsid w:val="002F148C"/>
    <w:rsid w:val="002F15A2"/>
    <w:rsid w:val="002F243B"/>
    <w:rsid w:val="002F4CBB"/>
    <w:rsid w:val="002F5886"/>
    <w:rsid w:val="002F6082"/>
    <w:rsid w:val="002F6A3E"/>
    <w:rsid w:val="002F6B7E"/>
    <w:rsid w:val="002F7049"/>
    <w:rsid w:val="002F7193"/>
    <w:rsid w:val="002F7FFA"/>
    <w:rsid w:val="00301CCA"/>
    <w:rsid w:val="003022F8"/>
    <w:rsid w:val="00303079"/>
    <w:rsid w:val="00303A4E"/>
    <w:rsid w:val="00303C97"/>
    <w:rsid w:val="00304C35"/>
    <w:rsid w:val="00305765"/>
    <w:rsid w:val="00306823"/>
    <w:rsid w:val="00306845"/>
    <w:rsid w:val="003102A8"/>
    <w:rsid w:val="00310CCB"/>
    <w:rsid w:val="00310F8E"/>
    <w:rsid w:val="00312A93"/>
    <w:rsid w:val="00312E46"/>
    <w:rsid w:val="003141DB"/>
    <w:rsid w:val="00314B04"/>
    <w:rsid w:val="0031580C"/>
    <w:rsid w:val="003167D8"/>
    <w:rsid w:val="00316FFC"/>
    <w:rsid w:val="003202EE"/>
    <w:rsid w:val="0032047A"/>
    <w:rsid w:val="00320553"/>
    <w:rsid w:val="003206BF"/>
    <w:rsid w:val="00320C0F"/>
    <w:rsid w:val="003215E6"/>
    <w:rsid w:val="00322606"/>
    <w:rsid w:val="00322703"/>
    <w:rsid w:val="0032372C"/>
    <w:rsid w:val="003252E7"/>
    <w:rsid w:val="00327EA4"/>
    <w:rsid w:val="0033072A"/>
    <w:rsid w:val="003326F9"/>
    <w:rsid w:val="00332BD8"/>
    <w:rsid w:val="00332BED"/>
    <w:rsid w:val="0033530A"/>
    <w:rsid w:val="0033530B"/>
    <w:rsid w:val="003354EB"/>
    <w:rsid w:val="00335D8C"/>
    <w:rsid w:val="0033680C"/>
    <w:rsid w:val="00336A78"/>
    <w:rsid w:val="00337C76"/>
    <w:rsid w:val="003400EC"/>
    <w:rsid w:val="00340EF5"/>
    <w:rsid w:val="00341A81"/>
    <w:rsid w:val="00341F47"/>
    <w:rsid w:val="00344C44"/>
    <w:rsid w:val="00344D39"/>
    <w:rsid w:val="0034760A"/>
    <w:rsid w:val="00350350"/>
    <w:rsid w:val="00350612"/>
    <w:rsid w:val="00350B22"/>
    <w:rsid w:val="00351E7E"/>
    <w:rsid w:val="00352717"/>
    <w:rsid w:val="00352888"/>
    <w:rsid w:val="00352C2A"/>
    <w:rsid w:val="00352DC0"/>
    <w:rsid w:val="003533A4"/>
    <w:rsid w:val="0035355D"/>
    <w:rsid w:val="00353570"/>
    <w:rsid w:val="00353C92"/>
    <w:rsid w:val="00355930"/>
    <w:rsid w:val="00355E20"/>
    <w:rsid w:val="00356503"/>
    <w:rsid w:val="003565BC"/>
    <w:rsid w:val="0035678A"/>
    <w:rsid w:val="003600CB"/>
    <w:rsid w:val="003605DA"/>
    <w:rsid w:val="00361F0F"/>
    <w:rsid w:val="00362575"/>
    <w:rsid w:val="003628C0"/>
    <w:rsid w:val="00362CB0"/>
    <w:rsid w:val="003641E6"/>
    <w:rsid w:val="003642FA"/>
    <w:rsid w:val="003643CC"/>
    <w:rsid w:val="00364C80"/>
    <w:rsid w:val="0036520C"/>
    <w:rsid w:val="003657A4"/>
    <w:rsid w:val="00365C12"/>
    <w:rsid w:val="00365EF2"/>
    <w:rsid w:val="003660E7"/>
    <w:rsid w:val="003663B7"/>
    <w:rsid w:val="00366C5B"/>
    <w:rsid w:val="003671CB"/>
    <w:rsid w:val="00367B81"/>
    <w:rsid w:val="00372CE0"/>
    <w:rsid w:val="00372F2E"/>
    <w:rsid w:val="003735F3"/>
    <w:rsid w:val="00375B73"/>
    <w:rsid w:val="00375E0E"/>
    <w:rsid w:val="00375FDE"/>
    <w:rsid w:val="00375FEB"/>
    <w:rsid w:val="0037659C"/>
    <w:rsid w:val="003770F3"/>
    <w:rsid w:val="0037791E"/>
    <w:rsid w:val="00377F47"/>
    <w:rsid w:val="00380B55"/>
    <w:rsid w:val="0038129A"/>
    <w:rsid w:val="003816E9"/>
    <w:rsid w:val="00381FB0"/>
    <w:rsid w:val="003825C7"/>
    <w:rsid w:val="00382B09"/>
    <w:rsid w:val="00383B2C"/>
    <w:rsid w:val="003845EC"/>
    <w:rsid w:val="003852D5"/>
    <w:rsid w:val="00386961"/>
    <w:rsid w:val="00386B6C"/>
    <w:rsid w:val="00390F5D"/>
    <w:rsid w:val="00391055"/>
    <w:rsid w:val="00393371"/>
    <w:rsid w:val="0039398A"/>
    <w:rsid w:val="00395752"/>
    <w:rsid w:val="003957B9"/>
    <w:rsid w:val="00396B8B"/>
    <w:rsid w:val="003A12CC"/>
    <w:rsid w:val="003A149A"/>
    <w:rsid w:val="003A19EB"/>
    <w:rsid w:val="003A20E2"/>
    <w:rsid w:val="003A2205"/>
    <w:rsid w:val="003A22DE"/>
    <w:rsid w:val="003A3541"/>
    <w:rsid w:val="003A3C3F"/>
    <w:rsid w:val="003A3D6E"/>
    <w:rsid w:val="003A43C4"/>
    <w:rsid w:val="003A4ED4"/>
    <w:rsid w:val="003A4FBE"/>
    <w:rsid w:val="003A53D5"/>
    <w:rsid w:val="003A548C"/>
    <w:rsid w:val="003A5848"/>
    <w:rsid w:val="003A58F7"/>
    <w:rsid w:val="003A609E"/>
    <w:rsid w:val="003A679B"/>
    <w:rsid w:val="003A6BF7"/>
    <w:rsid w:val="003A6CF8"/>
    <w:rsid w:val="003A75A9"/>
    <w:rsid w:val="003A7A3F"/>
    <w:rsid w:val="003A7BE0"/>
    <w:rsid w:val="003B049F"/>
    <w:rsid w:val="003B08D4"/>
    <w:rsid w:val="003B0A70"/>
    <w:rsid w:val="003B0CEF"/>
    <w:rsid w:val="003B1277"/>
    <w:rsid w:val="003B1F70"/>
    <w:rsid w:val="003B27E2"/>
    <w:rsid w:val="003B2999"/>
    <w:rsid w:val="003B36F2"/>
    <w:rsid w:val="003B3C89"/>
    <w:rsid w:val="003B415B"/>
    <w:rsid w:val="003B4290"/>
    <w:rsid w:val="003B472C"/>
    <w:rsid w:val="003B4CAA"/>
    <w:rsid w:val="003B58EB"/>
    <w:rsid w:val="003B5BAE"/>
    <w:rsid w:val="003B62B4"/>
    <w:rsid w:val="003B62E3"/>
    <w:rsid w:val="003B6F7E"/>
    <w:rsid w:val="003B74AD"/>
    <w:rsid w:val="003C18A8"/>
    <w:rsid w:val="003C1961"/>
    <w:rsid w:val="003C2986"/>
    <w:rsid w:val="003C382E"/>
    <w:rsid w:val="003C3EDF"/>
    <w:rsid w:val="003C4094"/>
    <w:rsid w:val="003C5920"/>
    <w:rsid w:val="003C6941"/>
    <w:rsid w:val="003C6CCA"/>
    <w:rsid w:val="003C7116"/>
    <w:rsid w:val="003D1454"/>
    <w:rsid w:val="003D14D5"/>
    <w:rsid w:val="003D199F"/>
    <w:rsid w:val="003D1C40"/>
    <w:rsid w:val="003D2088"/>
    <w:rsid w:val="003D2A5E"/>
    <w:rsid w:val="003D37D1"/>
    <w:rsid w:val="003D3FB6"/>
    <w:rsid w:val="003D4160"/>
    <w:rsid w:val="003D4237"/>
    <w:rsid w:val="003D4483"/>
    <w:rsid w:val="003D4794"/>
    <w:rsid w:val="003D48B9"/>
    <w:rsid w:val="003D4C7D"/>
    <w:rsid w:val="003D630F"/>
    <w:rsid w:val="003D7926"/>
    <w:rsid w:val="003E09C8"/>
    <w:rsid w:val="003E17A7"/>
    <w:rsid w:val="003E18E7"/>
    <w:rsid w:val="003E1E97"/>
    <w:rsid w:val="003E307F"/>
    <w:rsid w:val="003E3BF5"/>
    <w:rsid w:val="003E3CA0"/>
    <w:rsid w:val="003E45D5"/>
    <w:rsid w:val="003E4773"/>
    <w:rsid w:val="003E7586"/>
    <w:rsid w:val="003F10C0"/>
    <w:rsid w:val="003F1EBE"/>
    <w:rsid w:val="003F2126"/>
    <w:rsid w:val="003F29E1"/>
    <w:rsid w:val="003F4C7C"/>
    <w:rsid w:val="003F4D25"/>
    <w:rsid w:val="003F5425"/>
    <w:rsid w:val="003F55D4"/>
    <w:rsid w:val="003F55DE"/>
    <w:rsid w:val="003F5847"/>
    <w:rsid w:val="003F59C5"/>
    <w:rsid w:val="003F5D3E"/>
    <w:rsid w:val="003F69C7"/>
    <w:rsid w:val="003F708B"/>
    <w:rsid w:val="003F7656"/>
    <w:rsid w:val="004001E7"/>
    <w:rsid w:val="00400C6A"/>
    <w:rsid w:val="00401371"/>
    <w:rsid w:val="0040263A"/>
    <w:rsid w:val="00402D4A"/>
    <w:rsid w:val="00403091"/>
    <w:rsid w:val="0040493C"/>
    <w:rsid w:val="00404B9A"/>
    <w:rsid w:val="0040514E"/>
    <w:rsid w:val="004052C0"/>
    <w:rsid w:val="004059B9"/>
    <w:rsid w:val="0040629B"/>
    <w:rsid w:val="00410AB1"/>
    <w:rsid w:val="00410C2A"/>
    <w:rsid w:val="0041167C"/>
    <w:rsid w:val="004143BA"/>
    <w:rsid w:val="004146E4"/>
    <w:rsid w:val="0041499C"/>
    <w:rsid w:val="00414AA7"/>
    <w:rsid w:val="0041565E"/>
    <w:rsid w:val="00415ECD"/>
    <w:rsid w:val="00416688"/>
    <w:rsid w:val="0041690D"/>
    <w:rsid w:val="004178CF"/>
    <w:rsid w:val="00417C4B"/>
    <w:rsid w:val="00417ECF"/>
    <w:rsid w:val="00420425"/>
    <w:rsid w:val="004217D1"/>
    <w:rsid w:val="00422037"/>
    <w:rsid w:val="00422612"/>
    <w:rsid w:val="00422959"/>
    <w:rsid w:val="004242F9"/>
    <w:rsid w:val="00424596"/>
    <w:rsid w:val="0042643E"/>
    <w:rsid w:val="00427782"/>
    <w:rsid w:val="00430239"/>
    <w:rsid w:val="00430907"/>
    <w:rsid w:val="00430BEC"/>
    <w:rsid w:val="00430F0D"/>
    <w:rsid w:val="00431296"/>
    <w:rsid w:val="00431465"/>
    <w:rsid w:val="004314FE"/>
    <w:rsid w:val="00431B2F"/>
    <w:rsid w:val="00431E66"/>
    <w:rsid w:val="004321C8"/>
    <w:rsid w:val="004331CB"/>
    <w:rsid w:val="0043334B"/>
    <w:rsid w:val="004341F0"/>
    <w:rsid w:val="004349E2"/>
    <w:rsid w:val="00435930"/>
    <w:rsid w:val="004359D6"/>
    <w:rsid w:val="004360A8"/>
    <w:rsid w:val="004362D4"/>
    <w:rsid w:val="00436B8F"/>
    <w:rsid w:val="004405B7"/>
    <w:rsid w:val="00440A5D"/>
    <w:rsid w:val="00441313"/>
    <w:rsid w:val="00442012"/>
    <w:rsid w:val="00443096"/>
    <w:rsid w:val="00444105"/>
    <w:rsid w:val="0044416A"/>
    <w:rsid w:val="004442F2"/>
    <w:rsid w:val="0044499C"/>
    <w:rsid w:val="00444EF4"/>
    <w:rsid w:val="0044666F"/>
    <w:rsid w:val="00447826"/>
    <w:rsid w:val="00447A36"/>
    <w:rsid w:val="00450148"/>
    <w:rsid w:val="00450A9F"/>
    <w:rsid w:val="0045173B"/>
    <w:rsid w:val="004520A4"/>
    <w:rsid w:val="00452DE1"/>
    <w:rsid w:val="004539C0"/>
    <w:rsid w:val="00453B1E"/>
    <w:rsid w:val="00453B63"/>
    <w:rsid w:val="0045428C"/>
    <w:rsid w:val="004553E9"/>
    <w:rsid w:val="004554FF"/>
    <w:rsid w:val="004571D4"/>
    <w:rsid w:val="00457EEA"/>
    <w:rsid w:val="0046134D"/>
    <w:rsid w:val="004618D1"/>
    <w:rsid w:val="00461A37"/>
    <w:rsid w:val="00463059"/>
    <w:rsid w:val="004630E7"/>
    <w:rsid w:val="00463A2D"/>
    <w:rsid w:val="00464191"/>
    <w:rsid w:val="004641FB"/>
    <w:rsid w:val="004644A3"/>
    <w:rsid w:val="00464EDA"/>
    <w:rsid w:val="00464F4E"/>
    <w:rsid w:val="004664D7"/>
    <w:rsid w:val="00466645"/>
    <w:rsid w:val="004669DC"/>
    <w:rsid w:val="00467E42"/>
    <w:rsid w:val="00470D31"/>
    <w:rsid w:val="0047122C"/>
    <w:rsid w:val="00471FDD"/>
    <w:rsid w:val="0047340A"/>
    <w:rsid w:val="0047352F"/>
    <w:rsid w:val="00473D3B"/>
    <w:rsid w:val="00474BBC"/>
    <w:rsid w:val="00476417"/>
    <w:rsid w:val="0047653D"/>
    <w:rsid w:val="00476861"/>
    <w:rsid w:val="00476D1A"/>
    <w:rsid w:val="00476EB5"/>
    <w:rsid w:val="00476EB9"/>
    <w:rsid w:val="00476ED0"/>
    <w:rsid w:val="00477DFC"/>
    <w:rsid w:val="0048260F"/>
    <w:rsid w:val="00482EE5"/>
    <w:rsid w:val="00483172"/>
    <w:rsid w:val="00483A81"/>
    <w:rsid w:val="004844B3"/>
    <w:rsid w:val="004848C2"/>
    <w:rsid w:val="00484E74"/>
    <w:rsid w:val="004874DE"/>
    <w:rsid w:val="00490881"/>
    <w:rsid w:val="00491E3F"/>
    <w:rsid w:val="004923C0"/>
    <w:rsid w:val="00492D36"/>
    <w:rsid w:val="004934FE"/>
    <w:rsid w:val="00493DA6"/>
    <w:rsid w:val="0049595E"/>
    <w:rsid w:val="00495C74"/>
    <w:rsid w:val="00496038"/>
    <w:rsid w:val="00497D84"/>
    <w:rsid w:val="004A05BA"/>
    <w:rsid w:val="004A21ED"/>
    <w:rsid w:val="004A2BD8"/>
    <w:rsid w:val="004A312A"/>
    <w:rsid w:val="004A35F9"/>
    <w:rsid w:val="004A3F23"/>
    <w:rsid w:val="004A717E"/>
    <w:rsid w:val="004B0B7E"/>
    <w:rsid w:val="004B22B6"/>
    <w:rsid w:val="004B3755"/>
    <w:rsid w:val="004B4733"/>
    <w:rsid w:val="004B4FA7"/>
    <w:rsid w:val="004B609D"/>
    <w:rsid w:val="004B67B5"/>
    <w:rsid w:val="004B6B09"/>
    <w:rsid w:val="004B6D76"/>
    <w:rsid w:val="004B7224"/>
    <w:rsid w:val="004C013D"/>
    <w:rsid w:val="004C0EA4"/>
    <w:rsid w:val="004C2D9A"/>
    <w:rsid w:val="004C2F19"/>
    <w:rsid w:val="004C3143"/>
    <w:rsid w:val="004C379F"/>
    <w:rsid w:val="004C37C6"/>
    <w:rsid w:val="004C3F19"/>
    <w:rsid w:val="004C5179"/>
    <w:rsid w:val="004C56F8"/>
    <w:rsid w:val="004C600C"/>
    <w:rsid w:val="004C62C9"/>
    <w:rsid w:val="004C68C6"/>
    <w:rsid w:val="004C6A84"/>
    <w:rsid w:val="004C771F"/>
    <w:rsid w:val="004C7E80"/>
    <w:rsid w:val="004D1832"/>
    <w:rsid w:val="004D1EA4"/>
    <w:rsid w:val="004D2B84"/>
    <w:rsid w:val="004D3376"/>
    <w:rsid w:val="004D3810"/>
    <w:rsid w:val="004D3DFA"/>
    <w:rsid w:val="004D544F"/>
    <w:rsid w:val="004D5B2F"/>
    <w:rsid w:val="004D5E45"/>
    <w:rsid w:val="004D64CA"/>
    <w:rsid w:val="004D687C"/>
    <w:rsid w:val="004E0E44"/>
    <w:rsid w:val="004E12AB"/>
    <w:rsid w:val="004E22E7"/>
    <w:rsid w:val="004E3201"/>
    <w:rsid w:val="004E3530"/>
    <w:rsid w:val="004E3D49"/>
    <w:rsid w:val="004E44AD"/>
    <w:rsid w:val="004E4885"/>
    <w:rsid w:val="004E55E1"/>
    <w:rsid w:val="004E584E"/>
    <w:rsid w:val="004E6003"/>
    <w:rsid w:val="004E6556"/>
    <w:rsid w:val="004E65F3"/>
    <w:rsid w:val="004E7E5D"/>
    <w:rsid w:val="004F0019"/>
    <w:rsid w:val="004F0479"/>
    <w:rsid w:val="004F0F66"/>
    <w:rsid w:val="004F1DB3"/>
    <w:rsid w:val="004F224B"/>
    <w:rsid w:val="004F2951"/>
    <w:rsid w:val="004F3A43"/>
    <w:rsid w:val="004F4393"/>
    <w:rsid w:val="004F4770"/>
    <w:rsid w:val="004F68D2"/>
    <w:rsid w:val="004F6A29"/>
    <w:rsid w:val="004F704B"/>
    <w:rsid w:val="004F73FF"/>
    <w:rsid w:val="00501825"/>
    <w:rsid w:val="00501AE6"/>
    <w:rsid w:val="00501B7A"/>
    <w:rsid w:val="005025AA"/>
    <w:rsid w:val="00503DE5"/>
    <w:rsid w:val="005042FF"/>
    <w:rsid w:val="00504A47"/>
    <w:rsid w:val="005050BD"/>
    <w:rsid w:val="00506543"/>
    <w:rsid w:val="005066B6"/>
    <w:rsid w:val="00506968"/>
    <w:rsid w:val="00506A3E"/>
    <w:rsid w:val="005103E2"/>
    <w:rsid w:val="00510AE0"/>
    <w:rsid w:val="00512489"/>
    <w:rsid w:val="005124C3"/>
    <w:rsid w:val="00512701"/>
    <w:rsid w:val="00513512"/>
    <w:rsid w:val="005138CF"/>
    <w:rsid w:val="0051454E"/>
    <w:rsid w:val="00514EDD"/>
    <w:rsid w:val="0051549F"/>
    <w:rsid w:val="005165E5"/>
    <w:rsid w:val="00517DE3"/>
    <w:rsid w:val="0052003D"/>
    <w:rsid w:val="00520944"/>
    <w:rsid w:val="0052175E"/>
    <w:rsid w:val="0052182A"/>
    <w:rsid w:val="00521863"/>
    <w:rsid w:val="00521BDE"/>
    <w:rsid w:val="0052295D"/>
    <w:rsid w:val="00523CD8"/>
    <w:rsid w:val="005242AD"/>
    <w:rsid w:val="005243AE"/>
    <w:rsid w:val="00525D12"/>
    <w:rsid w:val="0052695A"/>
    <w:rsid w:val="005273BE"/>
    <w:rsid w:val="0052791E"/>
    <w:rsid w:val="00530063"/>
    <w:rsid w:val="00530AB4"/>
    <w:rsid w:val="00531576"/>
    <w:rsid w:val="00531E93"/>
    <w:rsid w:val="00531F5C"/>
    <w:rsid w:val="005362EE"/>
    <w:rsid w:val="00537065"/>
    <w:rsid w:val="00537672"/>
    <w:rsid w:val="00537789"/>
    <w:rsid w:val="00537993"/>
    <w:rsid w:val="00537D40"/>
    <w:rsid w:val="00540716"/>
    <w:rsid w:val="00540D80"/>
    <w:rsid w:val="005410E3"/>
    <w:rsid w:val="00541898"/>
    <w:rsid w:val="00541BC6"/>
    <w:rsid w:val="00544D20"/>
    <w:rsid w:val="005457EF"/>
    <w:rsid w:val="00546A42"/>
    <w:rsid w:val="00546B98"/>
    <w:rsid w:val="00546BC7"/>
    <w:rsid w:val="00546DEA"/>
    <w:rsid w:val="00547B9A"/>
    <w:rsid w:val="00547C92"/>
    <w:rsid w:val="00547F28"/>
    <w:rsid w:val="005511B9"/>
    <w:rsid w:val="005512C9"/>
    <w:rsid w:val="00551A86"/>
    <w:rsid w:val="00551BD1"/>
    <w:rsid w:val="005520E3"/>
    <w:rsid w:val="00553BBE"/>
    <w:rsid w:val="00553FC3"/>
    <w:rsid w:val="00554057"/>
    <w:rsid w:val="00554844"/>
    <w:rsid w:val="0055546D"/>
    <w:rsid w:val="00555E85"/>
    <w:rsid w:val="00557281"/>
    <w:rsid w:val="0056134D"/>
    <w:rsid w:val="00561EAC"/>
    <w:rsid w:val="00562B92"/>
    <w:rsid w:val="005630EC"/>
    <w:rsid w:val="00564686"/>
    <w:rsid w:val="00564B1E"/>
    <w:rsid w:val="0056506E"/>
    <w:rsid w:val="005652FC"/>
    <w:rsid w:val="005657EF"/>
    <w:rsid w:val="005667B3"/>
    <w:rsid w:val="00566CF4"/>
    <w:rsid w:val="00567DB5"/>
    <w:rsid w:val="00570103"/>
    <w:rsid w:val="00570689"/>
    <w:rsid w:val="005706F8"/>
    <w:rsid w:val="00573CA0"/>
    <w:rsid w:val="00574159"/>
    <w:rsid w:val="00574D31"/>
    <w:rsid w:val="00575111"/>
    <w:rsid w:val="00575FCD"/>
    <w:rsid w:val="00576883"/>
    <w:rsid w:val="00580EEE"/>
    <w:rsid w:val="00581BB9"/>
    <w:rsid w:val="0058220C"/>
    <w:rsid w:val="00582450"/>
    <w:rsid w:val="00582981"/>
    <w:rsid w:val="005829FF"/>
    <w:rsid w:val="0058335C"/>
    <w:rsid w:val="00583563"/>
    <w:rsid w:val="0058380D"/>
    <w:rsid w:val="0058410B"/>
    <w:rsid w:val="00585A3A"/>
    <w:rsid w:val="00585F57"/>
    <w:rsid w:val="00586C56"/>
    <w:rsid w:val="005907C8"/>
    <w:rsid w:val="005915E6"/>
    <w:rsid w:val="00591DD7"/>
    <w:rsid w:val="00593343"/>
    <w:rsid w:val="0059377C"/>
    <w:rsid w:val="0059390A"/>
    <w:rsid w:val="00594DAE"/>
    <w:rsid w:val="00595AA3"/>
    <w:rsid w:val="005963E7"/>
    <w:rsid w:val="005A177D"/>
    <w:rsid w:val="005A19CA"/>
    <w:rsid w:val="005A1E9B"/>
    <w:rsid w:val="005A498A"/>
    <w:rsid w:val="005A4ACD"/>
    <w:rsid w:val="005A4F4D"/>
    <w:rsid w:val="005A7373"/>
    <w:rsid w:val="005A75C3"/>
    <w:rsid w:val="005B0453"/>
    <w:rsid w:val="005B0489"/>
    <w:rsid w:val="005B1934"/>
    <w:rsid w:val="005B19B0"/>
    <w:rsid w:val="005B1EDF"/>
    <w:rsid w:val="005B2687"/>
    <w:rsid w:val="005B3EFF"/>
    <w:rsid w:val="005B3FB3"/>
    <w:rsid w:val="005B42CC"/>
    <w:rsid w:val="005B56A6"/>
    <w:rsid w:val="005B5E97"/>
    <w:rsid w:val="005B646B"/>
    <w:rsid w:val="005B69FA"/>
    <w:rsid w:val="005B6E29"/>
    <w:rsid w:val="005B7C98"/>
    <w:rsid w:val="005C0825"/>
    <w:rsid w:val="005C0C09"/>
    <w:rsid w:val="005C21EE"/>
    <w:rsid w:val="005C2931"/>
    <w:rsid w:val="005C2E46"/>
    <w:rsid w:val="005C34C2"/>
    <w:rsid w:val="005C3CD8"/>
    <w:rsid w:val="005C5179"/>
    <w:rsid w:val="005C5556"/>
    <w:rsid w:val="005C593F"/>
    <w:rsid w:val="005C5C6E"/>
    <w:rsid w:val="005C71F4"/>
    <w:rsid w:val="005C72A0"/>
    <w:rsid w:val="005C73B8"/>
    <w:rsid w:val="005C793A"/>
    <w:rsid w:val="005C7D88"/>
    <w:rsid w:val="005C7DDE"/>
    <w:rsid w:val="005D15F4"/>
    <w:rsid w:val="005D1CA3"/>
    <w:rsid w:val="005D2D73"/>
    <w:rsid w:val="005D33DC"/>
    <w:rsid w:val="005D353D"/>
    <w:rsid w:val="005D4EC0"/>
    <w:rsid w:val="005D562C"/>
    <w:rsid w:val="005D58ED"/>
    <w:rsid w:val="005D7EEE"/>
    <w:rsid w:val="005E29FE"/>
    <w:rsid w:val="005E2A11"/>
    <w:rsid w:val="005E2C6A"/>
    <w:rsid w:val="005E2EF1"/>
    <w:rsid w:val="005E31D2"/>
    <w:rsid w:val="005E336F"/>
    <w:rsid w:val="005E3539"/>
    <w:rsid w:val="005E3C53"/>
    <w:rsid w:val="005E3D98"/>
    <w:rsid w:val="005E3FCB"/>
    <w:rsid w:val="005E40D2"/>
    <w:rsid w:val="005E4E44"/>
    <w:rsid w:val="005E5087"/>
    <w:rsid w:val="005E56FF"/>
    <w:rsid w:val="005E6F98"/>
    <w:rsid w:val="005E78A2"/>
    <w:rsid w:val="005E7A27"/>
    <w:rsid w:val="005F0193"/>
    <w:rsid w:val="005F0F79"/>
    <w:rsid w:val="005F1E35"/>
    <w:rsid w:val="005F2BE0"/>
    <w:rsid w:val="005F32B1"/>
    <w:rsid w:val="005F498D"/>
    <w:rsid w:val="005F6417"/>
    <w:rsid w:val="005F6F18"/>
    <w:rsid w:val="00600FEF"/>
    <w:rsid w:val="00601142"/>
    <w:rsid w:val="0060115D"/>
    <w:rsid w:val="006016E9"/>
    <w:rsid w:val="00602933"/>
    <w:rsid w:val="00602938"/>
    <w:rsid w:val="00603374"/>
    <w:rsid w:val="00603C76"/>
    <w:rsid w:val="00604482"/>
    <w:rsid w:val="00605D24"/>
    <w:rsid w:val="00607092"/>
    <w:rsid w:val="006078F5"/>
    <w:rsid w:val="00607DE4"/>
    <w:rsid w:val="00610A8A"/>
    <w:rsid w:val="00611883"/>
    <w:rsid w:val="00611B16"/>
    <w:rsid w:val="00612210"/>
    <w:rsid w:val="006132E9"/>
    <w:rsid w:val="0061344D"/>
    <w:rsid w:val="00613579"/>
    <w:rsid w:val="00614A21"/>
    <w:rsid w:val="00616349"/>
    <w:rsid w:val="00616944"/>
    <w:rsid w:val="00616F14"/>
    <w:rsid w:val="0061743B"/>
    <w:rsid w:val="00617618"/>
    <w:rsid w:val="00621541"/>
    <w:rsid w:val="00621CE0"/>
    <w:rsid w:val="00622DAC"/>
    <w:rsid w:val="00622F7E"/>
    <w:rsid w:val="006248CE"/>
    <w:rsid w:val="00624DF7"/>
    <w:rsid w:val="00625281"/>
    <w:rsid w:val="0062574E"/>
    <w:rsid w:val="00625CA6"/>
    <w:rsid w:val="0062618F"/>
    <w:rsid w:val="00626DEB"/>
    <w:rsid w:val="00627831"/>
    <w:rsid w:val="00627C47"/>
    <w:rsid w:val="00630327"/>
    <w:rsid w:val="00630345"/>
    <w:rsid w:val="00630822"/>
    <w:rsid w:val="00630CA6"/>
    <w:rsid w:val="00633B35"/>
    <w:rsid w:val="00637489"/>
    <w:rsid w:val="00637D89"/>
    <w:rsid w:val="00637E50"/>
    <w:rsid w:val="00637F91"/>
    <w:rsid w:val="00637FF7"/>
    <w:rsid w:val="006401BF"/>
    <w:rsid w:val="006426F5"/>
    <w:rsid w:val="00643129"/>
    <w:rsid w:val="00645867"/>
    <w:rsid w:val="00645FE1"/>
    <w:rsid w:val="006467E7"/>
    <w:rsid w:val="00646B2F"/>
    <w:rsid w:val="00647689"/>
    <w:rsid w:val="00647A34"/>
    <w:rsid w:val="00647EB9"/>
    <w:rsid w:val="00650A52"/>
    <w:rsid w:val="00650C87"/>
    <w:rsid w:val="00651E42"/>
    <w:rsid w:val="00652762"/>
    <w:rsid w:val="00653039"/>
    <w:rsid w:val="00653D97"/>
    <w:rsid w:val="006542AD"/>
    <w:rsid w:val="00655C03"/>
    <w:rsid w:val="006560A6"/>
    <w:rsid w:val="006562F4"/>
    <w:rsid w:val="00656ED0"/>
    <w:rsid w:val="00657AAC"/>
    <w:rsid w:val="00660829"/>
    <w:rsid w:val="00661B6B"/>
    <w:rsid w:val="00661D94"/>
    <w:rsid w:val="00662577"/>
    <w:rsid w:val="00662DC6"/>
    <w:rsid w:val="00664631"/>
    <w:rsid w:val="00664AA8"/>
    <w:rsid w:val="0066523B"/>
    <w:rsid w:val="006663C9"/>
    <w:rsid w:val="006672FC"/>
    <w:rsid w:val="006677C9"/>
    <w:rsid w:val="006706E1"/>
    <w:rsid w:val="006707B4"/>
    <w:rsid w:val="00673ACB"/>
    <w:rsid w:val="0067422A"/>
    <w:rsid w:val="006749F8"/>
    <w:rsid w:val="006766A4"/>
    <w:rsid w:val="0067684B"/>
    <w:rsid w:val="0067733B"/>
    <w:rsid w:val="00677B43"/>
    <w:rsid w:val="00681146"/>
    <w:rsid w:val="00681722"/>
    <w:rsid w:val="00681808"/>
    <w:rsid w:val="00682497"/>
    <w:rsid w:val="00682797"/>
    <w:rsid w:val="00684D43"/>
    <w:rsid w:val="00684E05"/>
    <w:rsid w:val="00684F33"/>
    <w:rsid w:val="0068594A"/>
    <w:rsid w:val="0068687B"/>
    <w:rsid w:val="006870AE"/>
    <w:rsid w:val="00687B39"/>
    <w:rsid w:val="0069174D"/>
    <w:rsid w:val="00692B97"/>
    <w:rsid w:val="00693D87"/>
    <w:rsid w:val="006943F3"/>
    <w:rsid w:val="00694568"/>
    <w:rsid w:val="00694ED9"/>
    <w:rsid w:val="00696760"/>
    <w:rsid w:val="0069677D"/>
    <w:rsid w:val="006969ED"/>
    <w:rsid w:val="0069716B"/>
    <w:rsid w:val="006971D8"/>
    <w:rsid w:val="00697878"/>
    <w:rsid w:val="00697923"/>
    <w:rsid w:val="00697ACC"/>
    <w:rsid w:val="006A00CF"/>
    <w:rsid w:val="006A06B6"/>
    <w:rsid w:val="006A243A"/>
    <w:rsid w:val="006A2522"/>
    <w:rsid w:val="006A2D98"/>
    <w:rsid w:val="006A3193"/>
    <w:rsid w:val="006A3397"/>
    <w:rsid w:val="006A33A4"/>
    <w:rsid w:val="006A3523"/>
    <w:rsid w:val="006A388C"/>
    <w:rsid w:val="006A4779"/>
    <w:rsid w:val="006A483D"/>
    <w:rsid w:val="006A5189"/>
    <w:rsid w:val="006A595B"/>
    <w:rsid w:val="006A602F"/>
    <w:rsid w:val="006A63DF"/>
    <w:rsid w:val="006A725C"/>
    <w:rsid w:val="006A72C6"/>
    <w:rsid w:val="006B006F"/>
    <w:rsid w:val="006B03D8"/>
    <w:rsid w:val="006B05BB"/>
    <w:rsid w:val="006B08B1"/>
    <w:rsid w:val="006B13E4"/>
    <w:rsid w:val="006B167C"/>
    <w:rsid w:val="006B16C2"/>
    <w:rsid w:val="006B30DD"/>
    <w:rsid w:val="006B3A74"/>
    <w:rsid w:val="006B4AB3"/>
    <w:rsid w:val="006B54A1"/>
    <w:rsid w:val="006B5AB8"/>
    <w:rsid w:val="006B6164"/>
    <w:rsid w:val="006B641B"/>
    <w:rsid w:val="006B6DD2"/>
    <w:rsid w:val="006B74F2"/>
    <w:rsid w:val="006B765D"/>
    <w:rsid w:val="006C055C"/>
    <w:rsid w:val="006C0F1C"/>
    <w:rsid w:val="006C1644"/>
    <w:rsid w:val="006C286D"/>
    <w:rsid w:val="006C3ABD"/>
    <w:rsid w:val="006C3C27"/>
    <w:rsid w:val="006C4286"/>
    <w:rsid w:val="006C4AF0"/>
    <w:rsid w:val="006C55E6"/>
    <w:rsid w:val="006C5D07"/>
    <w:rsid w:val="006C6780"/>
    <w:rsid w:val="006C6A1B"/>
    <w:rsid w:val="006C6A8C"/>
    <w:rsid w:val="006C70C2"/>
    <w:rsid w:val="006D0F25"/>
    <w:rsid w:val="006D20C2"/>
    <w:rsid w:val="006D43B3"/>
    <w:rsid w:val="006D49A5"/>
    <w:rsid w:val="006D5786"/>
    <w:rsid w:val="006D5C6F"/>
    <w:rsid w:val="006D6B3F"/>
    <w:rsid w:val="006D6DA6"/>
    <w:rsid w:val="006D71C0"/>
    <w:rsid w:val="006D72E3"/>
    <w:rsid w:val="006D77CA"/>
    <w:rsid w:val="006E02A4"/>
    <w:rsid w:val="006E2007"/>
    <w:rsid w:val="006E4786"/>
    <w:rsid w:val="006E4EBD"/>
    <w:rsid w:val="006E52F0"/>
    <w:rsid w:val="006E5E40"/>
    <w:rsid w:val="006F0645"/>
    <w:rsid w:val="006F1027"/>
    <w:rsid w:val="006F3173"/>
    <w:rsid w:val="006F4A87"/>
    <w:rsid w:val="006F4DEA"/>
    <w:rsid w:val="006F4F67"/>
    <w:rsid w:val="006F571D"/>
    <w:rsid w:val="006F572E"/>
    <w:rsid w:val="006F6E0C"/>
    <w:rsid w:val="006F7D21"/>
    <w:rsid w:val="007005D9"/>
    <w:rsid w:val="00701275"/>
    <w:rsid w:val="00701DB4"/>
    <w:rsid w:val="007027A6"/>
    <w:rsid w:val="00702D18"/>
    <w:rsid w:val="00703BAD"/>
    <w:rsid w:val="00704787"/>
    <w:rsid w:val="00704906"/>
    <w:rsid w:val="0070575C"/>
    <w:rsid w:val="007060E6"/>
    <w:rsid w:val="00707025"/>
    <w:rsid w:val="0070760E"/>
    <w:rsid w:val="007076D7"/>
    <w:rsid w:val="007101DC"/>
    <w:rsid w:val="00711986"/>
    <w:rsid w:val="00712127"/>
    <w:rsid w:val="0071237D"/>
    <w:rsid w:val="007144C5"/>
    <w:rsid w:val="0071527A"/>
    <w:rsid w:val="00715416"/>
    <w:rsid w:val="00715DDC"/>
    <w:rsid w:val="0071629F"/>
    <w:rsid w:val="007169C9"/>
    <w:rsid w:val="00716ECA"/>
    <w:rsid w:val="0071743E"/>
    <w:rsid w:val="007208A9"/>
    <w:rsid w:val="007211E0"/>
    <w:rsid w:val="00722F49"/>
    <w:rsid w:val="00723D3C"/>
    <w:rsid w:val="00723DCB"/>
    <w:rsid w:val="007245A3"/>
    <w:rsid w:val="00724C78"/>
    <w:rsid w:val="00726CE4"/>
    <w:rsid w:val="007271FD"/>
    <w:rsid w:val="00727F86"/>
    <w:rsid w:val="00730148"/>
    <w:rsid w:val="00730648"/>
    <w:rsid w:val="0073123D"/>
    <w:rsid w:val="00731BD8"/>
    <w:rsid w:val="00731D5C"/>
    <w:rsid w:val="00732DAB"/>
    <w:rsid w:val="00732DF0"/>
    <w:rsid w:val="00733A6A"/>
    <w:rsid w:val="007343CB"/>
    <w:rsid w:val="00735A4D"/>
    <w:rsid w:val="00737E22"/>
    <w:rsid w:val="007403E2"/>
    <w:rsid w:val="00740725"/>
    <w:rsid w:val="007410C7"/>
    <w:rsid w:val="00743602"/>
    <w:rsid w:val="00744473"/>
    <w:rsid w:val="00744CFA"/>
    <w:rsid w:val="0074582D"/>
    <w:rsid w:val="007459DA"/>
    <w:rsid w:val="00745BE4"/>
    <w:rsid w:val="007464AE"/>
    <w:rsid w:val="0074657C"/>
    <w:rsid w:val="007468E7"/>
    <w:rsid w:val="00750957"/>
    <w:rsid w:val="00750981"/>
    <w:rsid w:val="00751A47"/>
    <w:rsid w:val="00752320"/>
    <w:rsid w:val="0075257A"/>
    <w:rsid w:val="00752CDE"/>
    <w:rsid w:val="00753362"/>
    <w:rsid w:val="007538CD"/>
    <w:rsid w:val="00753C4F"/>
    <w:rsid w:val="00753DE4"/>
    <w:rsid w:val="007543FF"/>
    <w:rsid w:val="007572C3"/>
    <w:rsid w:val="00757461"/>
    <w:rsid w:val="007578A1"/>
    <w:rsid w:val="0076073F"/>
    <w:rsid w:val="00760836"/>
    <w:rsid w:val="00760BF9"/>
    <w:rsid w:val="007626F7"/>
    <w:rsid w:val="00763320"/>
    <w:rsid w:val="0076337E"/>
    <w:rsid w:val="007636C4"/>
    <w:rsid w:val="00763A29"/>
    <w:rsid w:val="0076429F"/>
    <w:rsid w:val="00764634"/>
    <w:rsid w:val="00764894"/>
    <w:rsid w:val="0076548E"/>
    <w:rsid w:val="0076598E"/>
    <w:rsid w:val="00765D30"/>
    <w:rsid w:val="00767411"/>
    <w:rsid w:val="00767A5C"/>
    <w:rsid w:val="00767CAC"/>
    <w:rsid w:val="00767CE3"/>
    <w:rsid w:val="0077001D"/>
    <w:rsid w:val="00770F92"/>
    <w:rsid w:val="00772FD3"/>
    <w:rsid w:val="007740CC"/>
    <w:rsid w:val="00775209"/>
    <w:rsid w:val="0077539F"/>
    <w:rsid w:val="00776D3F"/>
    <w:rsid w:val="00777E24"/>
    <w:rsid w:val="00780209"/>
    <w:rsid w:val="007803B3"/>
    <w:rsid w:val="00780BE4"/>
    <w:rsid w:val="007816C0"/>
    <w:rsid w:val="00781810"/>
    <w:rsid w:val="00781C77"/>
    <w:rsid w:val="007822B3"/>
    <w:rsid w:val="00782344"/>
    <w:rsid w:val="00782467"/>
    <w:rsid w:val="00782E8D"/>
    <w:rsid w:val="0078321F"/>
    <w:rsid w:val="0078390B"/>
    <w:rsid w:val="00783A98"/>
    <w:rsid w:val="007852C4"/>
    <w:rsid w:val="00785381"/>
    <w:rsid w:val="00785A72"/>
    <w:rsid w:val="007862AA"/>
    <w:rsid w:val="0078673C"/>
    <w:rsid w:val="00790F3F"/>
    <w:rsid w:val="00790FA1"/>
    <w:rsid w:val="007910A1"/>
    <w:rsid w:val="00791BF2"/>
    <w:rsid w:val="007929FE"/>
    <w:rsid w:val="00792BE4"/>
    <w:rsid w:val="007934E9"/>
    <w:rsid w:val="007941D1"/>
    <w:rsid w:val="007954F3"/>
    <w:rsid w:val="00795F32"/>
    <w:rsid w:val="007962F0"/>
    <w:rsid w:val="0079672B"/>
    <w:rsid w:val="00796C9A"/>
    <w:rsid w:val="0079759E"/>
    <w:rsid w:val="00797E34"/>
    <w:rsid w:val="007A0884"/>
    <w:rsid w:val="007A136B"/>
    <w:rsid w:val="007A237B"/>
    <w:rsid w:val="007A2B9B"/>
    <w:rsid w:val="007A2C59"/>
    <w:rsid w:val="007A3D91"/>
    <w:rsid w:val="007A457A"/>
    <w:rsid w:val="007A4DAC"/>
    <w:rsid w:val="007A5013"/>
    <w:rsid w:val="007A686B"/>
    <w:rsid w:val="007A7DA7"/>
    <w:rsid w:val="007B0FBD"/>
    <w:rsid w:val="007B1ABF"/>
    <w:rsid w:val="007B1BB9"/>
    <w:rsid w:val="007B301E"/>
    <w:rsid w:val="007B3091"/>
    <w:rsid w:val="007B4B89"/>
    <w:rsid w:val="007B4BBC"/>
    <w:rsid w:val="007B549A"/>
    <w:rsid w:val="007B5E14"/>
    <w:rsid w:val="007B639A"/>
    <w:rsid w:val="007B67DF"/>
    <w:rsid w:val="007B6DB5"/>
    <w:rsid w:val="007B7D50"/>
    <w:rsid w:val="007C06B9"/>
    <w:rsid w:val="007C0847"/>
    <w:rsid w:val="007C0B03"/>
    <w:rsid w:val="007C10B8"/>
    <w:rsid w:val="007C21E9"/>
    <w:rsid w:val="007C2D65"/>
    <w:rsid w:val="007C4930"/>
    <w:rsid w:val="007C51A6"/>
    <w:rsid w:val="007C685D"/>
    <w:rsid w:val="007C6E2D"/>
    <w:rsid w:val="007C76E2"/>
    <w:rsid w:val="007C79A3"/>
    <w:rsid w:val="007D1A44"/>
    <w:rsid w:val="007D2EB0"/>
    <w:rsid w:val="007D3415"/>
    <w:rsid w:val="007D35BB"/>
    <w:rsid w:val="007D379E"/>
    <w:rsid w:val="007D44D9"/>
    <w:rsid w:val="007D4748"/>
    <w:rsid w:val="007D56A5"/>
    <w:rsid w:val="007D57FB"/>
    <w:rsid w:val="007D5E0F"/>
    <w:rsid w:val="007D6162"/>
    <w:rsid w:val="007D6FFF"/>
    <w:rsid w:val="007D77D7"/>
    <w:rsid w:val="007E0091"/>
    <w:rsid w:val="007E0C30"/>
    <w:rsid w:val="007E146E"/>
    <w:rsid w:val="007E2A52"/>
    <w:rsid w:val="007E2C95"/>
    <w:rsid w:val="007E5C9A"/>
    <w:rsid w:val="007F1161"/>
    <w:rsid w:val="007F2164"/>
    <w:rsid w:val="007F3318"/>
    <w:rsid w:val="007F4867"/>
    <w:rsid w:val="007F4B7C"/>
    <w:rsid w:val="007F6358"/>
    <w:rsid w:val="007F71CA"/>
    <w:rsid w:val="00800A00"/>
    <w:rsid w:val="008014D9"/>
    <w:rsid w:val="00801FB8"/>
    <w:rsid w:val="00802AF9"/>
    <w:rsid w:val="00802E9C"/>
    <w:rsid w:val="00803E04"/>
    <w:rsid w:val="00804BD2"/>
    <w:rsid w:val="00805202"/>
    <w:rsid w:val="00806385"/>
    <w:rsid w:val="00806A71"/>
    <w:rsid w:val="00807ACC"/>
    <w:rsid w:val="00807E09"/>
    <w:rsid w:val="008100A3"/>
    <w:rsid w:val="00811EDD"/>
    <w:rsid w:val="00812D9C"/>
    <w:rsid w:val="00813A5A"/>
    <w:rsid w:val="00814E88"/>
    <w:rsid w:val="0081585C"/>
    <w:rsid w:val="00815D5B"/>
    <w:rsid w:val="00817D50"/>
    <w:rsid w:val="008206D1"/>
    <w:rsid w:val="008214FF"/>
    <w:rsid w:val="0082240B"/>
    <w:rsid w:val="00823316"/>
    <w:rsid w:val="008234AA"/>
    <w:rsid w:val="00823555"/>
    <w:rsid w:val="00824932"/>
    <w:rsid w:val="008255A7"/>
    <w:rsid w:val="00826336"/>
    <w:rsid w:val="00826E9C"/>
    <w:rsid w:val="00830424"/>
    <w:rsid w:val="00830554"/>
    <w:rsid w:val="0083280D"/>
    <w:rsid w:val="00832F6C"/>
    <w:rsid w:val="00833197"/>
    <w:rsid w:val="00834714"/>
    <w:rsid w:val="00834C95"/>
    <w:rsid w:val="00836099"/>
    <w:rsid w:val="0083698B"/>
    <w:rsid w:val="008372DA"/>
    <w:rsid w:val="00837F87"/>
    <w:rsid w:val="00841DA8"/>
    <w:rsid w:val="008434DE"/>
    <w:rsid w:val="0084369D"/>
    <w:rsid w:val="00843BC1"/>
    <w:rsid w:val="0084454E"/>
    <w:rsid w:val="00845F68"/>
    <w:rsid w:val="0084654D"/>
    <w:rsid w:val="00847F45"/>
    <w:rsid w:val="008503BC"/>
    <w:rsid w:val="008507F6"/>
    <w:rsid w:val="008511F1"/>
    <w:rsid w:val="00852F74"/>
    <w:rsid w:val="0085309E"/>
    <w:rsid w:val="00853274"/>
    <w:rsid w:val="00853822"/>
    <w:rsid w:val="00854759"/>
    <w:rsid w:val="00854C57"/>
    <w:rsid w:val="0085694E"/>
    <w:rsid w:val="0085777B"/>
    <w:rsid w:val="00857CD7"/>
    <w:rsid w:val="008604E2"/>
    <w:rsid w:val="00860632"/>
    <w:rsid w:val="00861707"/>
    <w:rsid w:val="00861A86"/>
    <w:rsid w:val="008628BD"/>
    <w:rsid w:val="00862D20"/>
    <w:rsid w:val="0086300F"/>
    <w:rsid w:val="0086334A"/>
    <w:rsid w:val="00863A9E"/>
    <w:rsid w:val="00863ED2"/>
    <w:rsid w:val="00864B9C"/>
    <w:rsid w:val="00864DA7"/>
    <w:rsid w:val="0086532A"/>
    <w:rsid w:val="0086624C"/>
    <w:rsid w:val="008669C7"/>
    <w:rsid w:val="00866AEB"/>
    <w:rsid w:val="00866F14"/>
    <w:rsid w:val="0086754C"/>
    <w:rsid w:val="008676AC"/>
    <w:rsid w:val="00870246"/>
    <w:rsid w:val="008718A2"/>
    <w:rsid w:val="0087230B"/>
    <w:rsid w:val="00872DA5"/>
    <w:rsid w:val="00873616"/>
    <w:rsid w:val="008752C4"/>
    <w:rsid w:val="00875415"/>
    <w:rsid w:val="00876DAE"/>
    <w:rsid w:val="00877B7A"/>
    <w:rsid w:val="008805E3"/>
    <w:rsid w:val="00880765"/>
    <w:rsid w:val="00881DA4"/>
    <w:rsid w:val="00883FF1"/>
    <w:rsid w:val="00884989"/>
    <w:rsid w:val="008851C7"/>
    <w:rsid w:val="008852F7"/>
    <w:rsid w:val="008856CC"/>
    <w:rsid w:val="00885BF9"/>
    <w:rsid w:val="00886C33"/>
    <w:rsid w:val="008878C7"/>
    <w:rsid w:val="00887F6C"/>
    <w:rsid w:val="008902BB"/>
    <w:rsid w:val="00891653"/>
    <w:rsid w:val="00891BA1"/>
    <w:rsid w:val="00892F08"/>
    <w:rsid w:val="00893ED8"/>
    <w:rsid w:val="0089445B"/>
    <w:rsid w:val="00894D94"/>
    <w:rsid w:val="00895289"/>
    <w:rsid w:val="00895CD0"/>
    <w:rsid w:val="0089637D"/>
    <w:rsid w:val="00896394"/>
    <w:rsid w:val="00896AF5"/>
    <w:rsid w:val="00897779"/>
    <w:rsid w:val="00897AE9"/>
    <w:rsid w:val="00897F9C"/>
    <w:rsid w:val="008A112F"/>
    <w:rsid w:val="008A1A27"/>
    <w:rsid w:val="008A42AB"/>
    <w:rsid w:val="008A679A"/>
    <w:rsid w:val="008A7943"/>
    <w:rsid w:val="008A7A41"/>
    <w:rsid w:val="008B0ECA"/>
    <w:rsid w:val="008B1238"/>
    <w:rsid w:val="008B1CAE"/>
    <w:rsid w:val="008B279B"/>
    <w:rsid w:val="008B3C62"/>
    <w:rsid w:val="008B3DFB"/>
    <w:rsid w:val="008B4A3E"/>
    <w:rsid w:val="008B5AF3"/>
    <w:rsid w:val="008B653B"/>
    <w:rsid w:val="008B66B7"/>
    <w:rsid w:val="008B6F0B"/>
    <w:rsid w:val="008B6F57"/>
    <w:rsid w:val="008B7281"/>
    <w:rsid w:val="008B7D78"/>
    <w:rsid w:val="008C0A1C"/>
    <w:rsid w:val="008C23F0"/>
    <w:rsid w:val="008C25D1"/>
    <w:rsid w:val="008C284F"/>
    <w:rsid w:val="008C56D4"/>
    <w:rsid w:val="008C5EC1"/>
    <w:rsid w:val="008C6146"/>
    <w:rsid w:val="008C6F71"/>
    <w:rsid w:val="008C7B17"/>
    <w:rsid w:val="008D0FA0"/>
    <w:rsid w:val="008D1556"/>
    <w:rsid w:val="008D1800"/>
    <w:rsid w:val="008D21BF"/>
    <w:rsid w:val="008D223A"/>
    <w:rsid w:val="008D2483"/>
    <w:rsid w:val="008D3BC4"/>
    <w:rsid w:val="008D3F94"/>
    <w:rsid w:val="008D4F56"/>
    <w:rsid w:val="008D5005"/>
    <w:rsid w:val="008D51F2"/>
    <w:rsid w:val="008D5E22"/>
    <w:rsid w:val="008D64CC"/>
    <w:rsid w:val="008D666E"/>
    <w:rsid w:val="008D6BE0"/>
    <w:rsid w:val="008D7617"/>
    <w:rsid w:val="008D7F46"/>
    <w:rsid w:val="008E15F8"/>
    <w:rsid w:val="008E2243"/>
    <w:rsid w:val="008E34EB"/>
    <w:rsid w:val="008E3B4C"/>
    <w:rsid w:val="008E409B"/>
    <w:rsid w:val="008E4694"/>
    <w:rsid w:val="008E4E73"/>
    <w:rsid w:val="008E6DF5"/>
    <w:rsid w:val="008F072D"/>
    <w:rsid w:val="008F09F2"/>
    <w:rsid w:val="008F0A27"/>
    <w:rsid w:val="008F0C63"/>
    <w:rsid w:val="008F2598"/>
    <w:rsid w:val="008F2683"/>
    <w:rsid w:val="008F3226"/>
    <w:rsid w:val="008F4667"/>
    <w:rsid w:val="008F471A"/>
    <w:rsid w:val="008F4B2F"/>
    <w:rsid w:val="008F4D8A"/>
    <w:rsid w:val="008F4F23"/>
    <w:rsid w:val="008F5256"/>
    <w:rsid w:val="008F640D"/>
    <w:rsid w:val="008F6633"/>
    <w:rsid w:val="008F7694"/>
    <w:rsid w:val="008F77C9"/>
    <w:rsid w:val="00900368"/>
    <w:rsid w:val="00901B88"/>
    <w:rsid w:val="009021E4"/>
    <w:rsid w:val="00902935"/>
    <w:rsid w:val="0090312B"/>
    <w:rsid w:val="00903AA5"/>
    <w:rsid w:val="009044BD"/>
    <w:rsid w:val="009066BC"/>
    <w:rsid w:val="009068F3"/>
    <w:rsid w:val="00906DBC"/>
    <w:rsid w:val="00910262"/>
    <w:rsid w:val="00910302"/>
    <w:rsid w:val="009103F2"/>
    <w:rsid w:val="00910C02"/>
    <w:rsid w:val="0091207D"/>
    <w:rsid w:val="00912375"/>
    <w:rsid w:val="009125BB"/>
    <w:rsid w:val="00912660"/>
    <w:rsid w:val="00912A55"/>
    <w:rsid w:val="00914D8F"/>
    <w:rsid w:val="009157F7"/>
    <w:rsid w:val="00916407"/>
    <w:rsid w:val="00917052"/>
    <w:rsid w:val="00917BF2"/>
    <w:rsid w:val="00917F29"/>
    <w:rsid w:val="009208B3"/>
    <w:rsid w:val="009230AB"/>
    <w:rsid w:val="00923701"/>
    <w:rsid w:val="00924077"/>
    <w:rsid w:val="0092410F"/>
    <w:rsid w:val="009242F8"/>
    <w:rsid w:val="00924476"/>
    <w:rsid w:val="00924E1A"/>
    <w:rsid w:val="00925562"/>
    <w:rsid w:val="00925E92"/>
    <w:rsid w:val="00930E0B"/>
    <w:rsid w:val="00932F25"/>
    <w:rsid w:val="009333B6"/>
    <w:rsid w:val="00933C3E"/>
    <w:rsid w:val="00933DE9"/>
    <w:rsid w:val="0093498A"/>
    <w:rsid w:val="009364C1"/>
    <w:rsid w:val="00936606"/>
    <w:rsid w:val="00940D46"/>
    <w:rsid w:val="00940F1C"/>
    <w:rsid w:val="009411DD"/>
    <w:rsid w:val="009411FB"/>
    <w:rsid w:val="00942760"/>
    <w:rsid w:val="00942932"/>
    <w:rsid w:val="00943414"/>
    <w:rsid w:val="009437F4"/>
    <w:rsid w:val="00943B23"/>
    <w:rsid w:val="0094427E"/>
    <w:rsid w:val="009442FE"/>
    <w:rsid w:val="00944ACC"/>
    <w:rsid w:val="00944CFE"/>
    <w:rsid w:val="00944FD9"/>
    <w:rsid w:val="00945904"/>
    <w:rsid w:val="00945B08"/>
    <w:rsid w:val="00947372"/>
    <w:rsid w:val="009507CC"/>
    <w:rsid w:val="00950D2C"/>
    <w:rsid w:val="00951625"/>
    <w:rsid w:val="00951845"/>
    <w:rsid w:val="009527A5"/>
    <w:rsid w:val="00952B73"/>
    <w:rsid w:val="00952C75"/>
    <w:rsid w:val="0095420C"/>
    <w:rsid w:val="00954EB7"/>
    <w:rsid w:val="00955714"/>
    <w:rsid w:val="00955BB8"/>
    <w:rsid w:val="00955E52"/>
    <w:rsid w:val="00957423"/>
    <w:rsid w:val="009574AB"/>
    <w:rsid w:val="00957925"/>
    <w:rsid w:val="00957EA2"/>
    <w:rsid w:val="009600EA"/>
    <w:rsid w:val="009615E5"/>
    <w:rsid w:val="00962371"/>
    <w:rsid w:val="00962C88"/>
    <w:rsid w:val="009636B7"/>
    <w:rsid w:val="00964583"/>
    <w:rsid w:val="009648AA"/>
    <w:rsid w:val="00965939"/>
    <w:rsid w:val="00967338"/>
    <w:rsid w:val="00967C43"/>
    <w:rsid w:val="0097093E"/>
    <w:rsid w:val="00970D5B"/>
    <w:rsid w:val="00972607"/>
    <w:rsid w:val="00972A1B"/>
    <w:rsid w:val="00973049"/>
    <w:rsid w:val="0097386F"/>
    <w:rsid w:val="00973D6D"/>
    <w:rsid w:val="009745CF"/>
    <w:rsid w:val="00975655"/>
    <w:rsid w:val="009761AF"/>
    <w:rsid w:val="009762E6"/>
    <w:rsid w:val="009806E8"/>
    <w:rsid w:val="0098098A"/>
    <w:rsid w:val="00981A3E"/>
    <w:rsid w:val="00981CC9"/>
    <w:rsid w:val="00981E07"/>
    <w:rsid w:val="00982849"/>
    <w:rsid w:val="009829A7"/>
    <w:rsid w:val="00982D77"/>
    <w:rsid w:val="00983DBB"/>
    <w:rsid w:val="009842A4"/>
    <w:rsid w:val="009849E4"/>
    <w:rsid w:val="00984B18"/>
    <w:rsid w:val="00985E24"/>
    <w:rsid w:val="00990A11"/>
    <w:rsid w:val="00990A61"/>
    <w:rsid w:val="009911B2"/>
    <w:rsid w:val="00991315"/>
    <w:rsid w:val="009925A9"/>
    <w:rsid w:val="00992E3D"/>
    <w:rsid w:val="009935B0"/>
    <w:rsid w:val="00993C12"/>
    <w:rsid w:val="00995F62"/>
    <w:rsid w:val="009968C9"/>
    <w:rsid w:val="009968DD"/>
    <w:rsid w:val="00997DF7"/>
    <w:rsid w:val="00997E4E"/>
    <w:rsid w:val="009A0243"/>
    <w:rsid w:val="009A113E"/>
    <w:rsid w:val="009A116B"/>
    <w:rsid w:val="009A1ADA"/>
    <w:rsid w:val="009A1FE6"/>
    <w:rsid w:val="009A2450"/>
    <w:rsid w:val="009A28D5"/>
    <w:rsid w:val="009A3B06"/>
    <w:rsid w:val="009A45BD"/>
    <w:rsid w:val="009A48C4"/>
    <w:rsid w:val="009A589D"/>
    <w:rsid w:val="009A5D65"/>
    <w:rsid w:val="009A600A"/>
    <w:rsid w:val="009A7842"/>
    <w:rsid w:val="009B08F0"/>
    <w:rsid w:val="009B0A27"/>
    <w:rsid w:val="009B11E7"/>
    <w:rsid w:val="009B155D"/>
    <w:rsid w:val="009B1FF4"/>
    <w:rsid w:val="009B2096"/>
    <w:rsid w:val="009B3AFD"/>
    <w:rsid w:val="009B4421"/>
    <w:rsid w:val="009B4988"/>
    <w:rsid w:val="009B61BF"/>
    <w:rsid w:val="009B6BC1"/>
    <w:rsid w:val="009B6CD9"/>
    <w:rsid w:val="009C00A3"/>
    <w:rsid w:val="009C2B9D"/>
    <w:rsid w:val="009C3C5D"/>
    <w:rsid w:val="009C3EE2"/>
    <w:rsid w:val="009C46B1"/>
    <w:rsid w:val="009C4A32"/>
    <w:rsid w:val="009C6405"/>
    <w:rsid w:val="009C6BE8"/>
    <w:rsid w:val="009D0938"/>
    <w:rsid w:val="009D0A87"/>
    <w:rsid w:val="009D1A9C"/>
    <w:rsid w:val="009D1BF3"/>
    <w:rsid w:val="009D35AA"/>
    <w:rsid w:val="009D45DF"/>
    <w:rsid w:val="009D5156"/>
    <w:rsid w:val="009D61A5"/>
    <w:rsid w:val="009D6597"/>
    <w:rsid w:val="009D6994"/>
    <w:rsid w:val="009D6AFD"/>
    <w:rsid w:val="009D6B80"/>
    <w:rsid w:val="009D78D9"/>
    <w:rsid w:val="009D7940"/>
    <w:rsid w:val="009D7EB7"/>
    <w:rsid w:val="009E02B7"/>
    <w:rsid w:val="009E08C9"/>
    <w:rsid w:val="009E114C"/>
    <w:rsid w:val="009E12A9"/>
    <w:rsid w:val="009E17B3"/>
    <w:rsid w:val="009E19F4"/>
    <w:rsid w:val="009E1C69"/>
    <w:rsid w:val="009E28F1"/>
    <w:rsid w:val="009E4507"/>
    <w:rsid w:val="009E4ED7"/>
    <w:rsid w:val="009E51FB"/>
    <w:rsid w:val="009E5A4E"/>
    <w:rsid w:val="009E5CB3"/>
    <w:rsid w:val="009E6363"/>
    <w:rsid w:val="009E7975"/>
    <w:rsid w:val="009F0FCC"/>
    <w:rsid w:val="009F1840"/>
    <w:rsid w:val="009F23BD"/>
    <w:rsid w:val="009F2481"/>
    <w:rsid w:val="009F2690"/>
    <w:rsid w:val="009F46A3"/>
    <w:rsid w:val="009F50BC"/>
    <w:rsid w:val="009F5B14"/>
    <w:rsid w:val="009F69EB"/>
    <w:rsid w:val="009F6C30"/>
    <w:rsid w:val="009F7841"/>
    <w:rsid w:val="00A00784"/>
    <w:rsid w:val="00A01A5C"/>
    <w:rsid w:val="00A0256F"/>
    <w:rsid w:val="00A02930"/>
    <w:rsid w:val="00A02F75"/>
    <w:rsid w:val="00A03175"/>
    <w:rsid w:val="00A035D3"/>
    <w:rsid w:val="00A03E0D"/>
    <w:rsid w:val="00A04553"/>
    <w:rsid w:val="00A04B12"/>
    <w:rsid w:val="00A07DF9"/>
    <w:rsid w:val="00A1057D"/>
    <w:rsid w:val="00A10784"/>
    <w:rsid w:val="00A10F1E"/>
    <w:rsid w:val="00A111F4"/>
    <w:rsid w:val="00A135BB"/>
    <w:rsid w:val="00A137F2"/>
    <w:rsid w:val="00A13A68"/>
    <w:rsid w:val="00A15418"/>
    <w:rsid w:val="00A15C04"/>
    <w:rsid w:val="00A16EAA"/>
    <w:rsid w:val="00A1787A"/>
    <w:rsid w:val="00A178CC"/>
    <w:rsid w:val="00A20591"/>
    <w:rsid w:val="00A205A6"/>
    <w:rsid w:val="00A2118E"/>
    <w:rsid w:val="00A22F12"/>
    <w:rsid w:val="00A2377B"/>
    <w:rsid w:val="00A23D72"/>
    <w:rsid w:val="00A25F1A"/>
    <w:rsid w:val="00A263D5"/>
    <w:rsid w:val="00A26464"/>
    <w:rsid w:val="00A26D50"/>
    <w:rsid w:val="00A279B2"/>
    <w:rsid w:val="00A27E50"/>
    <w:rsid w:val="00A303F4"/>
    <w:rsid w:val="00A30C96"/>
    <w:rsid w:val="00A30D42"/>
    <w:rsid w:val="00A3161F"/>
    <w:rsid w:val="00A316BD"/>
    <w:rsid w:val="00A31940"/>
    <w:rsid w:val="00A31B55"/>
    <w:rsid w:val="00A32A8A"/>
    <w:rsid w:val="00A32C84"/>
    <w:rsid w:val="00A335D0"/>
    <w:rsid w:val="00A33CAC"/>
    <w:rsid w:val="00A34476"/>
    <w:rsid w:val="00A34825"/>
    <w:rsid w:val="00A34DED"/>
    <w:rsid w:val="00A35414"/>
    <w:rsid w:val="00A356B3"/>
    <w:rsid w:val="00A36056"/>
    <w:rsid w:val="00A36DAC"/>
    <w:rsid w:val="00A37DEC"/>
    <w:rsid w:val="00A40165"/>
    <w:rsid w:val="00A40957"/>
    <w:rsid w:val="00A40D6A"/>
    <w:rsid w:val="00A411F8"/>
    <w:rsid w:val="00A41DB6"/>
    <w:rsid w:val="00A438FC"/>
    <w:rsid w:val="00A43DBF"/>
    <w:rsid w:val="00A4490F"/>
    <w:rsid w:val="00A45489"/>
    <w:rsid w:val="00A45546"/>
    <w:rsid w:val="00A45E31"/>
    <w:rsid w:val="00A4610E"/>
    <w:rsid w:val="00A468DB"/>
    <w:rsid w:val="00A470ED"/>
    <w:rsid w:val="00A500AA"/>
    <w:rsid w:val="00A5123E"/>
    <w:rsid w:val="00A520AF"/>
    <w:rsid w:val="00A52562"/>
    <w:rsid w:val="00A55160"/>
    <w:rsid w:val="00A55FED"/>
    <w:rsid w:val="00A5619D"/>
    <w:rsid w:val="00A56770"/>
    <w:rsid w:val="00A56D4D"/>
    <w:rsid w:val="00A56F74"/>
    <w:rsid w:val="00A57CB8"/>
    <w:rsid w:val="00A604EF"/>
    <w:rsid w:val="00A60600"/>
    <w:rsid w:val="00A60650"/>
    <w:rsid w:val="00A6089C"/>
    <w:rsid w:val="00A608A3"/>
    <w:rsid w:val="00A60CD5"/>
    <w:rsid w:val="00A60E5D"/>
    <w:rsid w:val="00A60EAD"/>
    <w:rsid w:val="00A61770"/>
    <w:rsid w:val="00A62B5F"/>
    <w:rsid w:val="00A637AB"/>
    <w:rsid w:val="00A64985"/>
    <w:rsid w:val="00A6609C"/>
    <w:rsid w:val="00A661A2"/>
    <w:rsid w:val="00A662C4"/>
    <w:rsid w:val="00A666F6"/>
    <w:rsid w:val="00A67B9C"/>
    <w:rsid w:val="00A70CF9"/>
    <w:rsid w:val="00A710DC"/>
    <w:rsid w:val="00A72612"/>
    <w:rsid w:val="00A7316A"/>
    <w:rsid w:val="00A74AC0"/>
    <w:rsid w:val="00A74C7C"/>
    <w:rsid w:val="00A75D76"/>
    <w:rsid w:val="00A7727B"/>
    <w:rsid w:val="00A77481"/>
    <w:rsid w:val="00A775CA"/>
    <w:rsid w:val="00A80727"/>
    <w:rsid w:val="00A80A8B"/>
    <w:rsid w:val="00A80D2B"/>
    <w:rsid w:val="00A810D5"/>
    <w:rsid w:val="00A8323B"/>
    <w:rsid w:val="00A83746"/>
    <w:rsid w:val="00A84AF3"/>
    <w:rsid w:val="00A8531B"/>
    <w:rsid w:val="00A861F0"/>
    <w:rsid w:val="00A86667"/>
    <w:rsid w:val="00A92464"/>
    <w:rsid w:val="00A92BB1"/>
    <w:rsid w:val="00A93BEA"/>
    <w:rsid w:val="00A95081"/>
    <w:rsid w:val="00A965CB"/>
    <w:rsid w:val="00A97261"/>
    <w:rsid w:val="00A97867"/>
    <w:rsid w:val="00A97B34"/>
    <w:rsid w:val="00A97BA1"/>
    <w:rsid w:val="00A97BEC"/>
    <w:rsid w:val="00AA00B9"/>
    <w:rsid w:val="00AA06F3"/>
    <w:rsid w:val="00AA2E7D"/>
    <w:rsid w:val="00AA2FB1"/>
    <w:rsid w:val="00AA3848"/>
    <w:rsid w:val="00AA53AE"/>
    <w:rsid w:val="00AA5A2F"/>
    <w:rsid w:val="00AA6207"/>
    <w:rsid w:val="00AA6588"/>
    <w:rsid w:val="00AA742F"/>
    <w:rsid w:val="00AA7EC3"/>
    <w:rsid w:val="00AB01E0"/>
    <w:rsid w:val="00AB0587"/>
    <w:rsid w:val="00AB1F65"/>
    <w:rsid w:val="00AB20C3"/>
    <w:rsid w:val="00AB3191"/>
    <w:rsid w:val="00AB3CE7"/>
    <w:rsid w:val="00AB5DDB"/>
    <w:rsid w:val="00AB5F56"/>
    <w:rsid w:val="00AB637C"/>
    <w:rsid w:val="00AB696F"/>
    <w:rsid w:val="00AB77A8"/>
    <w:rsid w:val="00AC0393"/>
    <w:rsid w:val="00AC09A2"/>
    <w:rsid w:val="00AC0E0C"/>
    <w:rsid w:val="00AC136B"/>
    <w:rsid w:val="00AC1964"/>
    <w:rsid w:val="00AC1BA9"/>
    <w:rsid w:val="00AC1D95"/>
    <w:rsid w:val="00AC1F4F"/>
    <w:rsid w:val="00AC2E98"/>
    <w:rsid w:val="00AC31D8"/>
    <w:rsid w:val="00AC3613"/>
    <w:rsid w:val="00AC3C86"/>
    <w:rsid w:val="00AC4AA1"/>
    <w:rsid w:val="00AC55A7"/>
    <w:rsid w:val="00AC5E13"/>
    <w:rsid w:val="00AC6493"/>
    <w:rsid w:val="00AC64DE"/>
    <w:rsid w:val="00AC689B"/>
    <w:rsid w:val="00AC787B"/>
    <w:rsid w:val="00AC793B"/>
    <w:rsid w:val="00AD03A9"/>
    <w:rsid w:val="00AD16A6"/>
    <w:rsid w:val="00AD1D62"/>
    <w:rsid w:val="00AD3332"/>
    <w:rsid w:val="00AD45BA"/>
    <w:rsid w:val="00AD4C28"/>
    <w:rsid w:val="00AD4EDC"/>
    <w:rsid w:val="00AD5BB5"/>
    <w:rsid w:val="00AD66AC"/>
    <w:rsid w:val="00AD697F"/>
    <w:rsid w:val="00AD6A0B"/>
    <w:rsid w:val="00AD6B2C"/>
    <w:rsid w:val="00AD6EC2"/>
    <w:rsid w:val="00AD783C"/>
    <w:rsid w:val="00AD7D59"/>
    <w:rsid w:val="00AE07F3"/>
    <w:rsid w:val="00AE0C52"/>
    <w:rsid w:val="00AE1993"/>
    <w:rsid w:val="00AE1BFF"/>
    <w:rsid w:val="00AE317E"/>
    <w:rsid w:val="00AE3318"/>
    <w:rsid w:val="00AE55AA"/>
    <w:rsid w:val="00AE62F0"/>
    <w:rsid w:val="00AE6E20"/>
    <w:rsid w:val="00AE6FA1"/>
    <w:rsid w:val="00AF088A"/>
    <w:rsid w:val="00AF1B22"/>
    <w:rsid w:val="00AF337A"/>
    <w:rsid w:val="00AF3971"/>
    <w:rsid w:val="00AF58D3"/>
    <w:rsid w:val="00AF74BF"/>
    <w:rsid w:val="00AF7B86"/>
    <w:rsid w:val="00B000A2"/>
    <w:rsid w:val="00B00AF0"/>
    <w:rsid w:val="00B01711"/>
    <w:rsid w:val="00B01ABD"/>
    <w:rsid w:val="00B02C4E"/>
    <w:rsid w:val="00B032B7"/>
    <w:rsid w:val="00B03B18"/>
    <w:rsid w:val="00B03DD1"/>
    <w:rsid w:val="00B03F19"/>
    <w:rsid w:val="00B04321"/>
    <w:rsid w:val="00B0475B"/>
    <w:rsid w:val="00B051D8"/>
    <w:rsid w:val="00B06683"/>
    <w:rsid w:val="00B0670C"/>
    <w:rsid w:val="00B06A5D"/>
    <w:rsid w:val="00B06B9B"/>
    <w:rsid w:val="00B1037D"/>
    <w:rsid w:val="00B1149D"/>
    <w:rsid w:val="00B116A2"/>
    <w:rsid w:val="00B119FE"/>
    <w:rsid w:val="00B12813"/>
    <w:rsid w:val="00B14862"/>
    <w:rsid w:val="00B14E5A"/>
    <w:rsid w:val="00B15F66"/>
    <w:rsid w:val="00B167F0"/>
    <w:rsid w:val="00B16953"/>
    <w:rsid w:val="00B20702"/>
    <w:rsid w:val="00B20D88"/>
    <w:rsid w:val="00B2124C"/>
    <w:rsid w:val="00B2181D"/>
    <w:rsid w:val="00B23E3C"/>
    <w:rsid w:val="00B24B39"/>
    <w:rsid w:val="00B25539"/>
    <w:rsid w:val="00B31308"/>
    <w:rsid w:val="00B31596"/>
    <w:rsid w:val="00B315C4"/>
    <w:rsid w:val="00B319F9"/>
    <w:rsid w:val="00B3294D"/>
    <w:rsid w:val="00B339AA"/>
    <w:rsid w:val="00B352EF"/>
    <w:rsid w:val="00B37CF2"/>
    <w:rsid w:val="00B37D08"/>
    <w:rsid w:val="00B403C4"/>
    <w:rsid w:val="00B40626"/>
    <w:rsid w:val="00B40D91"/>
    <w:rsid w:val="00B418D4"/>
    <w:rsid w:val="00B42408"/>
    <w:rsid w:val="00B42C47"/>
    <w:rsid w:val="00B442D5"/>
    <w:rsid w:val="00B449D5"/>
    <w:rsid w:val="00B4634A"/>
    <w:rsid w:val="00B467F4"/>
    <w:rsid w:val="00B46B23"/>
    <w:rsid w:val="00B47C50"/>
    <w:rsid w:val="00B500E4"/>
    <w:rsid w:val="00B508F4"/>
    <w:rsid w:val="00B5203D"/>
    <w:rsid w:val="00B5429D"/>
    <w:rsid w:val="00B544D0"/>
    <w:rsid w:val="00B54A96"/>
    <w:rsid w:val="00B552F4"/>
    <w:rsid w:val="00B55BB6"/>
    <w:rsid w:val="00B55C03"/>
    <w:rsid w:val="00B564B7"/>
    <w:rsid w:val="00B56A82"/>
    <w:rsid w:val="00B570FD"/>
    <w:rsid w:val="00B57F95"/>
    <w:rsid w:val="00B608F2"/>
    <w:rsid w:val="00B60AD0"/>
    <w:rsid w:val="00B60F14"/>
    <w:rsid w:val="00B61A3D"/>
    <w:rsid w:val="00B61DF0"/>
    <w:rsid w:val="00B62C64"/>
    <w:rsid w:val="00B632F6"/>
    <w:rsid w:val="00B63E27"/>
    <w:rsid w:val="00B6506F"/>
    <w:rsid w:val="00B658FC"/>
    <w:rsid w:val="00B65F4E"/>
    <w:rsid w:val="00B66702"/>
    <w:rsid w:val="00B67D5F"/>
    <w:rsid w:val="00B700BC"/>
    <w:rsid w:val="00B7094C"/>
    <w:rsid w:val="00B70ADC"/>
    <w:rsid w:val="00B714F1"/>
    <w:rsid w:val="00B7153B"/>
    <w:rsid w:val="00B71A51"/>
    <w:rsid w:val="00B72A79"/>
    <w:rsid w:val="00B74561"/>
    <w:rsid w:val="00B74F89"/>
    <w:rsid w:val="00B750FB"/>
    <w:rsid w:val="00B759A6"/>
    <w:rsid w:val="00B75CA7"/>
    <w:rsid w:val="00B8059D"/>
    <w:rsid w:val="00B81F16"/>
    <w:rsid w:val="00B839BD"/>
    <w:rsid w:val="00B83C98"/>
    <w:rsid w:val="00B84D84"/>
    <w:rsid w:val="00B86D5A"/>
    <w:rsid w:val="00B87BAB"/>
    <w:rsid w:val="00B90327"/>
    <w:rsid w:val="00B903C2"/>
    <w:rsid w:val="00B90652"/>
    <w:rsid w:val="00B90D56"/>
    <w:rsid w:val="00B9355D"/>
    <w:rsid w:val="00B9405D"/>
    <w:rsid w:val="00B943AB"/>
    <w:rsid w:val="00B95237"/>
    <w:rsid w:val="00B95DAE"/>
    <w:rsid w:val="00B97C71"/>
    <w:rsid w:val="00B97D2F"/>
    <w:rsid w:val="00BA0ACA"/>
    <w:rsid w:val="00BA1119"/>
    <w:rsid w:val="00BA1B84"/>
    <w:rsid w:val="00BA2320"/>
    <w:rsid w:val="00BA23F0"/>
    <w:rsid w:val="00BA339A"/>
    <w:rsid w:val="00BA3BD4"/>
    <w:rsid w:val="00BA3C47"/>
    <w:rsid w:val="00BA5D90"/>
    <w:rsid w:val="00BA5E3C"/>
    <w:rsid w:val="00BA5FD2"/>
    <w:rsid w:val="00BA6CB7"/>
    <w:rsid w:val="00BA7660"/>
    <w:rsid w:val="00BB105E"/>
    <w:rsid w:val="00BB420B"/>
    <w:rsid w:val="00BB4262"/>
    <w:rsid w:val="00BB53B9"/>
    <w:rsid w:val="00BB63FD"/>
    <w:rsid w:val="00BB644C"/>
    <w:rsid w:val="00BB68A1"/>
    <w:rsid w:val="00BB6B20"/>
    <w:rsid w:val="00BC1978"/>
    <w:rsid w:val="00BC2163"/>
    <w:rsid w:val="00BC5C45"/>
    <w:rsid w:val="00BC6012"/>
    <w:rsid w:val="00BC6362"/>
    <w:rsid w:val="00BC63E6"/>
    <w:rsid w:val="00BC6F05"/>
    <w:rsid w:val="00BC72BA"/>
    <w:rsid w:val="00BC7A34"/>
    <w:rsid w:val="00BC7D91"/>
    <w:rsid w:val="00BD0CEE"/>
    <w:rsid w:val="00BD1568"/>
    <w:rsid w:val="00BD2341"/>
    <w:rsid w:val="00BD307E"/>
    <w:rsid w:val="00BD43EB"/>
    <w:rsid w:val="00BD4929"/>
    <w:rsid w:val="00BD50AF"/>
    <w:rsid w:val="00BD5617"/>
    <w:rsid w:val="00BD5BD5"/>
    <w:rsid w:val="00BD6AD2"/>
    <w:rsid w:val="00BD7C6B"/>
    <w:rsid w:val="00BE0721"/>
    <w:rsid w:val="00BE2AD3"/>
    <w:rsid w:val="00BE2D0E"/>
    <w:rsid w:val="00BE2ED9"/>
    <w:rsid w:val="00BE4533"/>
    <w:rsid w:val="00BE474D"/>
    <w:rsid w:val="00BE4B67"/>
    <w:rsid w:val="00BE5D3F"/>
    <w:rsid w:val="00BE6EC8"/>
    <w:rsid w:val="00BF00D3"/>
    <w:rsid w:val="00BF094C"/>
    <w:rsid w:val="00BF0E21"/>
    <w:rsid w:val="00BF267E"/>
    <w:rsid w:val="00BF291D"/>
    <w:rsid w:val="00BF3ADB"/>
    <w:rsid w:val="00BF43DA"/>
    <w:rsid w:val="00BF4554"/>
    <w:rsid w:val="00BF46CC"/>
    <w:rsid w:val="00BF57C9"/>
    <w:rsid w:val="00BF5BBA"/>
    <w:rsid w:val="00BF6070"/>
    <w:rsid w:val="00BF6286"/>
    <w:rsid w:val="00BF6F81"/>
    <w:rsid w:val="00BF73D4"/>
    <w:rsid w:val="00BF740A"/>
    <w:rsid w:val="00BF7AD4"/>
    <w:rsid w:val="00BF7BE1"/>
    <w:rsid w:val="00C012D4"/>
    <w:rsid w:val="00C01553"/>
    <w:rsid w:val="00C01CAF"/>
    <w:rsid w:val="00C02714"/>
    <w:rsid w:val="00C03BA3"/>
    <w:rsid w:val="00C03F1D"/>
    <w:rsid w:val="00C049A2"/>
    <w:rsid w:val="00C06736"/>
    <w:rsid w:val="00C06AC7"/>
    <w:rsid w:val="00C06DC2"/>
    <w:rsid w:val="00C07796"/>
    <w:rsid w:val="00C1082C"/>
    <w:rsid w:val="00C1099F"/>
    <w:rsid w:val="00C1159A"/>
    <w:rsid w:val="00C11994"/>
    <w:rsid w:val="00C11E55"/>
    <w:rsid w:val="00C12581"/>
    <w:rsid w:val="00C12658"/>
    <w:rsid w:val="00C1290E"/>
    <w:rsid w:val="00C13387"/>
    <w:rsid w:val="00C13AC3"/>
    <w:rsid w:val="00C13B39"/>
    <w:rsid w:val="00C13F61"/>
    <w:rsid w:val="00C14109"/>
    <w:rsid w:val="00C1410B"/>
    <w:rsid w:val="00C15706"/>
    <w:rsid w:val="00C15B37"/>
    <w:rsid w:val="00C15BE0"/>
    <w:rsid w:val="00C168A1"/>
    <w:rsid w:val="00C169FC"/>
    <w:rsid w:val="00C16E8D"/>
    <w:rsid w:val="00C17DC7"/>
    <w:rsid w:val="00C212C4"/>
    <w:rsid w:val="00C21823"/>
    <w:rsid w:val="00C226A5"/>
    <w:rsid w:val="00C23823"/>
    <w:rsid w:val="00C23B88"/>
    <w:rsid w:val="00C27792"/>
    <w:rsid w:val="00C27E44"/>
    <w:rsid w:val="00C27FEF"/>
    <w:rsid w:val="00C30312"/>
    <w:rsid w:val="00C30BA5"/>
    <w:rsid w:val="00C31D0A"/>
    <w:rsid w:val="00C32E3F"/>
    <w:rsid w:val="00C3321A"/>
    <w:rsid w:val="00C338EB"/>
    <w:rsid w:val="00C34222"/>
    <w:rsid w:val="00C342BE"/>
    <w:rsid w:val="00C362EA"/>
    <w:rsid w:val="00C36B65"/>
    <w:rsid w:val="00C37BBB"/>
    <w:rsid w:val="00C409C9"/>
    <w:rsid w:val="00C415B9"/>
    <w:rsid w:val="00C415CB"/>
    <w:rsid w:val="00C41D88"/>
    <w:rsid w:val="00C424E2"/>
    <w:rsid w:val="00C42546"/>
    <w:rsid w:val="00C432A9"/>
    <w:rsid w:val="00C4494A"/>
    <w:rsid w:val="00C45E34"/>
    <w:rsid w:val="00C476BF"/>
    <w:rsid w:val="00C508F2"/>
    <w:rsid w:val="00C514DF"/>
    <w:rsid w:val="00C51DA9"/>
    <w:rsid w:val="00C5277E"/>
    <w:rsid w:val="00C52D19"/>
    <w:rsid w:val="00C537AA"/>
    <w:rsid w:val="00C53CC4"/>
    <w:rsid w:val="00C53EBB"/>
    <w:rsid w:val="00C56630"/>
    <w:rsid w:val="00C57218"/>
    <w:rsid w:val="00C57756"/>
    <w:rsid w:val="00C57EA3"/>
    <w:rsid w:val="00C601B7"/>
    <w:rsid w:val="00C60480"/>
    <w:rsid w:val="00C6083B"/>
    <w:rsid w:val="00C60D9C"/>
    <w:rsid w:val="00C610CD"/>
    <w:rsid w:val="00C616C5"/>
    <w:rsid w:val="00C61AF1"/>
    <w:rsid w:val="00C62137"/>
    <w:rsid w:val="00C6267E"/>
    <w:rsid w:val="00C6284B"/>
    <w:rsid w:val="00C63E1D"/>
    <w:rsid w:val="00C6445B"/>
    <w:rsid w:val="00C6482D"/>
    <w:rsid w:val="00C64DCD"/>
    <w:rsid w:val="00C673E0"/>
    <w:rsid w:val="00C719DF"/>
    <w:rsid w:val="00C72225"/>
    <w:rsid w:val="00C73707"/>
    <w:rsid w:val="00C75A76"/>
    <w:rsid w:val="00C76BA2"/>
    <w:rsid w:val="00C77027"/>
    <w:rsid w:val="00C7757F"/>
    <w:rsid w:val="00C77A6D"/>
    <w:rsid w:val="00C80B07"/>
    <w:rsid w:val="00C81674"/>
    <w:rsid w:val="00C82E8A"/>
    <w:rsid w:val="00C82EDA"/>
    <w:rsid w:val="00C82FC0"/>
    <w:rsid w:val="00C8444D"/>
    <w:rsid w:val="00C851BE"/>
    <w:rsid w:val="00C8570D"/>
    <w:rsid w:val="00C85F9A"/>
    <w:rsid w:val="00C86887"/>
    <w:rsid w:val="00C86A8D"/>
    <w:rsid w:val="00C872AA"/>
    <w:rsid w:val="00C876C3"/>
    <w:rsid w:val="00C90EAF"/>
    <w:rsid w:val="00C9140E"/>
    <w:rsid w:val="00C91BA1"/>
    <w:rsid w:val="00C91EE1"/>
    <w:rsid w:val="00C925B1"/>
    <w:rsid w:val="00C92885"/>
    <w:rsid w:val="00C93B22"/>
    <w:rsid w:val="00C93D4D"/>
    <w:rsid w:val="00C9520D"/>
    <w:rsid w:val="00C95817"/>
    <w:rsid w:val="00C96168"/>
    <w:rsid w:val="00C97044"/>
    <w:rsid w:val="00C972FB"/>
    <w:rsid w:val="00C974DB"/>
    <w:rsid w:val="00CA0F9C"/>
    <w:rsid w:val="00CA161E"/>
    <w:rsid w:val="00CA174C"/>
    <w:rsid w:val="00CA1CC7"/>
    <w:rsid w:val="00CA1D40"/>
    <w:rsid w:val="00CA23C6"/>
    <w:rsid w:val="00CA27EF"/>
    <w:rsid w:val="00CA2D7D"/>
    <w:rsid w:val="00CA2FB0"/>
    <w:rsid w:val="00CA3EBC"/>
    <w:rsid w:val="00CA4A4D"/>
    <w:rsid w:val="00CA4B70"/>
    <w:rsid w:val="00CA5820"/>
    <w:rsid w:val="00CA5F7C"/>
    <w:rsid w:val="00CA64E6"/>
    <w:rsid w:val="00CA70E7"/>
    <w:rsid w:val="00CA7237"/>
    <w:rsid w:val="00CA752C"/>
    <w:rsid w:val="00CB0471"/>
    <w:rsid w:val="00CB0AA9"/>
    <w:rsid w:val="00CB0AD3"/>
    <w:rsid w:val="00CB27E8"/>
    <w:rsid w:val="00CB3ECA"/>
    <w:rsid w:val="00CB4DFB"/>
    <w:rsid w:val="00CB6865"/>
    <w:rsid w:val="00CB69E7"/>
    <w:rsid w:val="00CB7485"/>
    <w:rsid w:val="00CC06E9"/>
    <w:rsid w:val="00CC0ABD"/>
    <w:rsid w:val="00CC0AC1"/>
    <w:rsid w:val="00CC11CE"/>
    <w:rsid w:val="00CC13AC"/>
    <w:rsid w:val="00CC14BA"/>
    <w:rsid w:val="00CC180A"/>
    <w:rsid w:val="00CC1A72"/>
    <w:rsid w:val="00CC1F9A"/>
    <w:rsid w:val="00CC206C"/>
    <w:rsid w:val="00CC2D99"/>
    <w:rsid w:val="00CC37DE"/>
    <w:rsid w:val="00CC38E6"/>
    <w:rsid w:val="00CC3AE1"/>
    <w:rsid w:val="00CC42DD"/>
    <w:rsid w:val="00CC4CF5"/>
    <w:rsid w:val="00CC4D39"/>
    <w:rsid w:val="00CC59DA"/>
    <w:rsid w:val="00CC64DD"/>
    <w:rsid w:val="00CC6772"/>
    <w:rsid w:val="00CC78C7"/>
    <w:rsid w:val="00CD050C"/>
    <w:rsid w:val="00CD0699"/>
    <w:rsid w:val="00CD071B"/>
    <w:rsid w:val="00CD0C09"/>
    <w:rsid w:val="00CD13B9"/>
    <w:rsid w:val="00CD2273"/>
    <w:rsid w:val="00CD25EF"/>
    <w:rsid w:val="00CD343F"/>
    <w:rsid w:val="00CD3DC5"/>
    <w:rsid w:val="00CD4286"/>
    <w:rsid w:val="00CD53BF"/>
    <w:rsid w:val="00CD5A22"/>
    <w:rsid w:val="00CD6DF7"/>
    <w:rsid w:val="00CD7F77"/>
    <w:rsid w:val="00CE178F"/>
    <w:rsid w:val="00CE2E2F"/>
    <w:rsid w:val="00CE2F93"/>
    <w:rsid w:val="00CE4C76"/>
    <w:rsid w:val="00CE5FF0"/>
    <w:rsid w:val="00CE678F"/>
    <w:rsid w:val="00CE75A0"/>
    <w:rsid w:val="00CE7BFB"/>
    <w:rsid w:val="00CE7EF1"/>
    <w:rsid w:val="00CF0E99"/>
    <w:rsid w:val="00CF153D"/>
    <w:rsid w:val="00CF1739"/>
    <w:rsid w:val="00CF20DF"/>
    <w:rsid w:val="00CF290B"/>
    <w:rsid w:val="00CF38D4"/>
    <w:rsid w:val="00CF3F46"/>
    <w:rsid w:val="00D00078"/>
    <w:rsid w:val="00D003E8"/>
    <w:rsid w:val="00D00EC7"/>
    <w:rsid w:val="00D0109E"/>
    <w:rsid w:val="00D012EC"/>
    <w:rsid w:val="00D02287"/>
    <w:rsid w:val="00D03074"/>
    <w:rsid w:val="00D031E2"/>
    <w:rsid w:val="00D03DBD"/>
    <w:rsid w:val="00D043CA"/>
    <w:rsid w:val="00D058D2"/>
    <w:rsid w:val="00D05B63"/>
    <w:rsid w:val="00D06457"/>
    <w:rsid w:val="00D06D0E"/>
    <w:rsid w:val="00D076C4"/>
    <w:rsid w:val="00D07BAB"/>
    <w:rsid w:val="00D11506"/>
    <w:rsid w:val="00D11D42"/>
    <w:rsid w:val="00D1241D"/>
    <w:rsid w:val="00D12DAB"/>
    <w:rsid w:val="00D14097"/>
    <w:rsid w:val="00D14433"/>
    <w:rsid w:val="00D14AE6"/>
    <w:rsid w:val="00D16958"/>
    <w:rsid w:val="00D200EC"/>
    <w:rsid w:val="00D20F28"/>
    <w:rsid w:val="00D220E6"/>
    <w:rsid w:val="00D226DA"/>
    <w:rsid w:val="00D2287F"/>
    <w:rsid w:val="00D2339E"/>
    <w:rsid w:val="00D239C3"/>
    <w:rsid w:val="00D23E57"/>
    <w:rsid w:val="00D24BCB"/>
    <w:rsid w:val="00D271F9"/>
    <w:rsid w:val="00D272B0"/>
    <w:rsid w:val="00D31349"/>
    <w:rsid w:val="00D314FE"/>
    <w:rsid w:val="00D31929"/>
    <w:rsid w:val="00D3425C"/>
    <w:rsid w:val="00D3497E"/>
    <w:rsid w:val="00D34DD7"/>
    <w:rsid w:val="00D35D25"/>
    <w:rsid w:val="00D35FB6"/>
    <w:rsid w:val="00D36DDE"/>
    <w:rsid w:val="00D36E6A"/>
    <w:rsid w:val="00D37A6D"/>
    <w:rsid w:val="00D4042B"/>
    <w:rsid w:val="00D42DFC"/>
    <w:rsid w:val="00D43A4E"/>
    <w:rsid w:val="00D44209"/>
    <w:rsid w:val="00D44445"/>
    <w:rsid w:val="00D44529"/>
    <w:rsid w:val="00D45A86"/>
    <w:rsid w:val="00D46A5E"/>
    <w:rsid w:val="00D46AFE"/>
    <w:rsid w:val="00D470CE"/>
    <w:rsid w:val="00D475B5"/>
    <w:rsid w:val="00D4773F"/>
    <w:rsid w:val="00D502DB"/>
    <w:rsid w:val="00D50DDF"/>
    <w:rsid w:val="00D51596"/>
    <w:rsid w:val="00D51AC9"/>
    <w:rsid w:val="00D51AD2"/>
    <w:rsid w:val="00D5201F"/>
    <w:rsid w:val="00D5222F"/>
    <w:rsid w:val="00D52258"/>
    <w:rsid w:val="00D53418"/>
    <w:rsid w:val="00D54143"/>
    <w:rsid w:val="00D54F6A"/>
    <w:rsid w:val="00D55020"/>
    <w:rsid w:val="00D555A1"/>
    <w:rsid w:val="00D5619D"/>
    <w:rsid w:val="00D564CA"/>
    <w:rsid w:val="00D56B4B"/>
    <w:rsid w:val="00D61D95"/>
    <w:rsid w:val="00D61EC2"/>
    <w:rsid w:val="00D62231"/>
    <w:rsid w:val="00D6357F"/>
    <w:rsid w:val="00D63757"/>
    <w:rsid w:val="00D64427"/>
    <w:rsid w:val="00D64A68"/>
    <w:rsid w:val="00D65EF1"/>
    <w:rsid w:val="00D667BD"/>
    <w:rsid w:val="00D66C2F"/>
    <w:rsid w:val="00D67133"/>
    <w:rsid w:val="00D674B4"/>
    <w:rsid w:val="00D676BF"/>
    <w:rsid w:val="00D67769"/>
    <w:rsid w:val="00D67FDC"/>
    <w:rsid w:val="00D70F66"/>
    <w:rsid w:val="00D71450"/>
    <w:rsid w:val="00D71B14"/>
    <w:rsid w:val="00D71CFA"/>
    <w:rsid w:val="00D71F6F"/>
    <w:rsid w:val="00D73A50"/>
    <w:rsid w:val="00D73EA1"/>
    <w:rsid w:val="00D74994"/>
    <w:rsid w:val="00D75F52"/>
    <w:rsid w:val="00D7670C"/>
    <w:rsid w:val="00D77467"/>
    <w:rsid w:val="00D7766A"/>
    <w:rsid w:val="00D809F7"/>
    <w:rsid w:val="00D812C7"/>
    <w:rsid w:val="00D8159F"/>
    <w:rsid w:val="00D81B91"/>
    <w:rsid w:val="00D826DA"/>
    <w:rsid w:val="00D83304"/>
    <w:rsid w:val="00D8333A"/>
    <w:rsid w:val="00D8437D"/>
    <w:rsid w:val="00D845C0"/>
    <w:rsid w:val="00D85C7A"/>
    <w:rsid w:val="00D860B9"/>
    <w:rsid w:val="00D869E7"/>
    <w:rsid w:val="00D870F2"/>
    <w:rsid w:val="00D90344"/>
    <w:rsid w:val="00D906D6"/>
    <w:rsid w:val="00D91B87"/>
    <w:rsid w:val="00D92652"/>
    <w:rsid w:val="00D92674"/>
    <w:rsid w:val="00D93C24"/>
    <w:rsid w:val="00D94970"/>
    <w:rsid w:val="00D94BB7"/>
    <w:rsid w:val="00D960AE"/>
    <w:rsid w:val="00D96D97"/>
    <w:rsid w:val="00D971A7"/>
    <w:rsid w:val="00D979C9"/>
    <w:rsid w:val="00D97B11"/>
    <w:rsid w:val="00DA0395"/>
    <w:rsid w:val="00DA2F4F"/>
    <w:rsid w:val="00DA2FF0"/>
    <w:rsid w:val="00DA4070"/>
    <w:rsid w:val="00DA4109"/>
    <w:rsid w:val="00DA521F"/>
    <w:rsid w:val="00DA6775"/>
    <w:rsid w:val="00DA6B6A"/>
    <w:rsid w:val="00DA719F"/>
    <w:rsid w:val="00DA7AEC"/>
    <w:rsid w:val="00DB1558"/>
    <w:rsid w:val="00DB1811"/>
    <w:rsid w:val="00DB21EB"/>
    <w:rsid w:val="00DB24BF"/>
    <w:rsid w:val="00DB2AB2"/>
    <w:rsid w:val="00DB2CD8"/>
    <w:rsid w:val="00DB3FAD"/>
    <w:rsid w:val="00DB443E"/>
    <w:rsid w:val="00DB54CC"/>
    <w:rsid w:val="00DB570D"/>
    <w:rsid w:val="00DB6720"/>
    <w:rsid w:val="00DB6C3C"/>
    <w:rsid w:val="00DB6F4D"/>
    <w:rsid w:val="00DB7A95"/>
    <w:rsid w:val="00DC0374"/>
    <w:rsid w:val="00DC060F"/>
    <w:rsid w:val="00DC19A5"/>
    <w:rsid w:val="00DC1E7A"/>
    <w:rsid w:val="00DC2549"/>
    <w:rsid w:val="00DC2803"/>
    <w:rsid w:val="00DC2B5A"/>
    <w:rsid w:val="00DC306E"/>
    <w:rsid w:val="00DC3C62"/>
    <w:rsid w:val="00DC3D84"/>
    <w:rsid w:val="00DC4DAD"/>
    <w:rsid w:val="00DC554B"/>
    <w:rsid w:val="00DC6391"/>
    <w:rsid w:val="00DC6A75"/>
    <w:rsid w:val="00DC776D"/>
    <w:rsid w:val="00DC7C88"/>
    <w:rsid w:val="00DC7F34"/>
    <w:rsid w:val="00DD13E9"/>
    <w:rsid w:val="00DD155B"/>
    <w:rsid w:val="00DD1B28"/>
    <w:rsid w:val="00DD2050"/>
    <w:rsid w:val="00DD2BEB"/>
    <w:rsid w:val="00DD3196"/>
    <w:rsid w:val="00DD52E6"/>
    <w:rsid w:val="00DD628A"/>
    <w:rsid w:val="00DD688C"/>
    <w:rsid w:val="00DD6ACC"/>
    <w:rsid w:val="00DD6E8E"/>
    <w:rsid w:val="00DD79E1"/>
    <w:rsid w:val="00DE08A3"/>
    <w:rsid w:val="00DE13F5"/>
    <w:rsid w:val="00DE313E"/>
    <w:rsid w:val="00DE32D3"/>
    <w:rsid w:val="00DE352D"/>
    <w:rsid w:val="00DE3FF7"/>
    <w:rsid w:val="00DE52D6"/>
    <w:rsid w:val="00DE6C09"/>
    <w:rsid w:val="00DE6D77"/>
    <w:rsid w:val="00DE6FB2"/>
    <w:rsid w:val="00DE7CB5"/>
    <w:rsid w:val="00DF1E38"/>
    <w:rsid w:val="00DF210C"/>
    <w:rsid w:val="00DF2E37"/>
    <w:rsid w:val="00DF3619"/>
    <w:rsid w:val="00DF3E05"/>
    <w:rsid w:val="00DF46E9"/>
    <w:rsid w:val="00DF5C43"/>
    <w:rsid w:val="00DF6756"/>
    <w:rsid w:val="00E00424"/>
    <w:rsid w:val="00E0135F"/>
    <w:rsid w:val="00E0245F"/>
    <w:rsid w:val="00E02AFF"/>
    <w:rsid w:val="00E0308F"/>
    <w:rsid w:val="00E0315D"/>
    <w:rsid w:val="00E03587"/>
    <w:rsid w:val="00E04DEC"/>
    <w:rsid w:val="00E05192"/>
    <w:rsid w:val="00E05937"/>
    <w:rsid w:val="00E06125"/>
    <w:rsid w:val="00E06190"/>
    <w:rsid w:val="00E068B6"/>
    <w:rsid w:val="00E06EC6"/>
    <w:rsid w:val="00E07465"/>
    <w:rsid w:val="00E07B88"/>
    <w:rsid w:val="00E10225"/>
    <w:rsid w:val="00E109DE"/>
    <w:rsid w:val="00E11AD2"/>
    <w:rsid w:val="00E12067"/>
    <w:rsid w:val="00E12074"/>
    <w:rsid w:val="00E12EDA"/>
    <w:rsid w:val="00E12F3E"/>
    <w:rsid w:val="00E1352E"/>
    <w:rsid w:val="00E136D0"/>
    <w:rsid w:val="00E13738"/>
    <w:rsid w:val="00E13936"/>
    <w:rsid w:val="00E143F6"/>
    <w:rsid w:val="00E1451C"/>
    <w:rsid w:val="00E14966"/>
    <w:rsid w:val="00E14B79"/>
    <w:rsid w:val="00E14C16"/>
    <w:rsid w:val="00E17D46"/>
    <w:rsid w:val="00E209E5"/>
    <w:rsid w:val="00E20E38"/>
    <w:rsid w:val="00E21F58"/>
    <w:rsid w:val="00E224CB"/>
    <w:rsid w:val="00E2330A"/>
    <w:rsid w:val="00E23DBB"/>
    <w:rsid w:val="00E24E43"/>
    <w:rsid w:val="00E25109"/>
    <w:rsid w:val="00E25A3A"/>
    <w:rsid w:val="00E25E96"/>
    <w:rsid w:val="00E260BF"/>
    <w:rsid w:val="00E26464"/>
    <w:rsid w:val="00E276D9"/>
    <w:rsid w:val="00E278F9"/>
    <w:rsid w:val="00E30C4C"/>
    <w:rsid w:val="00E30D1B"/>
    <w:rsid w:val="00E312C0"/>
    <w:rsid w:val="00E3173C"/>
    <w:rsid w:val="00E31C5E"/>
    <w:rsid w:val="00E32093"/>
    <w:rsid w:val="00E32D3D"/>
    <w:rsid w:val="00E339D3"/>
    <w:rsid w:val="00E34C75"/>
    <w:rsid w:val="00E35E26"/>
    <w:rsid w:val="00E35FB5"/>
    <w:rsid w:val="00E35FBA"/>
    <w:rsid w:val="00E36AF1"/>
    <w:rsid w:val="00E36B2F"/>
    <w:rsid w:val="00E3766D"/>
    <w:rsid w:val="00E37DCD"/>
    <w:rsid w:val="00E40326"/>
    <w:rsid w:val="00E40519"/>
    <w:rsid w:val="00E41C0D"/>
    <w:rsid w:val="00E41D2C"/>
    <w:rsid w:val="00E4240D"/>
    <w:rsid w:val="00E42E4A"/>
    <w:rsid w:val="00E431F0"/>
    <w:rsid w:val="00E439F5"/>
    <w:rsid w:val="00E44413"/>
    <w:rsid w:val="00E4508D"/>
    <w:rsid w:val="00E45241"/>
    <w:rsid w:val="00E4565B"/>
    <w:rsid w:val="00E4573D"/>
    <w:rsid w:val="00E461F7"/>
    <w:rsid w:val="00E4670F"/>
    <w:rsid w:val="00E46A83"/>
    <w:rsid w:val="00E4719F"/>
    <w:rsid w:val="00E4781C"/>
    <w:rsid w:val="00E47879"/>
    <w:rsid w:val="00E50C88"/>
    <w:rsid w:val="00E50D82"/>
    <w:rsid w:val="00E514A1"/>
    <w:rsid w:val="00E53D98"/>
    <w:rsid w:val="00E54B54"/>
    <w:rsid w:val="00E54E09"/>
    <w:rsid w:val="00E5506A"/>
    <w:rsid w:val="00E56759"/>
    <w:rsid w:val="00E56A18"/>
    <w:rsid w:val="00E57AF7"/>
    <w:rsid w:val="00E57D57"/>
    <w:rsid w:val="00E57DCB"/>
    <w:rsid w:val="00E57E3D"/>
    <w:rsid w:val="00E604D6"/>
    <w:rsid w:val="00E6069E"/>
    <w:rsid w:val="00E6121B"/>
    <w:rsid w:val="00E61442"/>
    <w:rsid w:val="00E62706"/>
    <w:rsid w:val="00E63DFE"/>
    <w:rsid w:val="00E641A1"/>
    <w:rsid w:val="00E6427B"/>
    <w:rsid w:val="00E658C8"/>
    <w:rsid w:val="00E66326"/>
    <w:rsid w:val="00E67333"/>
    <w:rsid w:val="00E67DE0"/>
    <w:rsid w:val="00E71A30"/>
    <w:rsid w:val="00E725BD"/>
    <w:rsid w:val="00E73EC1"/>
    <w:rsid w:val="00E752BA"/>
    <w:rsid w:val="00E76298"/>
    <w:rsid w:val="00E7641C"/>
    <w:rsid w:val="00E7703D"/>
    <w:rsid w:val="00E77C48"/>
    <w:rsid w:val="00E816A9"/>
    <w:rsid w:val="00E82F1E"/>
    <w:rsid w:val="00E839FF"/>
    <w:rsid w:val="00E83E6E"/>
    <w:rsid w:val="00E84242"/>
    <w:rsid w:val="00E848E0"/>
    <w:rsid w:val="00E84BF4"/>
    <w:rsid w:val="00E84F1C"/>
    <w:rsid w:val="00E85598"/>
    <w:rsid w:val="00E85CC5"/>
    <w:rsid w:val="00E860B2"/>
    <w:rsid w:val="00E86750"/>
    <w:rsid w:val="00E86F11"/>
    <w:rsid w:val="00E870F6"/>
    <w:rsid w:val="00E87C05"/>
    <w:rsid w:val="00E90132"/>
    <w:rsid w:val="00E9081B"/>
    <w:rsid w:val="00E9162F"/>
    <w:rsid w:val="00E91A8F"/>
    <w:rsid w:val="00E93967"/>
    <w:rsid w:val="00E9432B"/>
    <w:rsid w:val="00E94854"/>
    <w:rsid w:val="00E94FF4"/>
    <w:rsid w:val="00E95236"/>
    <w:rsid w:val="00E95867"/>
    <w:rsid w:val="00E9759E"/>
    <w:rsid w:val="00E97698"/>
    <w:rsid w:val="00E97963"/>
    <w:rsid w:val="00EA0A47"/>
    <w:rsid w:val="00EA0A8D"/>
    <w:rsid w:val="00EA22BE"/>
    <w:rsid w:val="00EA501B"/>
    <w:rsid w:val="00EA5251"/>
    <w:rsid w:val="00EA5E5A"/>
    <w:rsid w:val="00EA6469"/>
    <w:rsid w:val="00EA66DE"/>
    <w:rsid w:val="00EA7C38"/>
    <w:rsid w:val="00EB01AB"/>
    <w:rsid w:val="00EB0A92"/>
    <w:rsid w:val="00EB0A9F"/>
    <w:rsid w:val="00EB21C0"/>
    <w:rsid w:val="00EB313D"/>
    <w:rsid w:val="00EC00DA"/>
    <w:rsid w:val="00EC0106"/>
    <w:rsid w:val="00EC0494"/>
    <w:rsid w:val="00EC1612"/>
    <w:rsid w:val="00EC2700"/>
    <w:rsid w:val="00EC2DDC"/>
    <w:rsid w:val="00EC469B"/>
    <w:rsid w:val="00EC4793"/>
    <w:rsid w:val="00EC53C7"/>
    <w:rsid w:val="00EC61A7"/>
    <w:rsid w:val="00EC7693"/>
    <w:rsid w:val="00EC79F1"/>
    <w:rsid w:val="00EC7C14"/>
    <w:rsid w:val="00ED0589"/>
    <w:rsid w:val="00ED0672"/>
    <w:rsid w:val="00ED1716"/>
    <w:rsid w:val="00ED1B7E"/>
    <w:rsid w:val="00ED1BFE"/>
    <w:rsid w:val="00ED1FDB"/>
    <w:rsid w:val="00ED212A"/>
    <w:rsid w:val="00ED25BA"/>
    <w:rsid w:val="00ED264A"/>
    <w:rsid w:val="00ED2965"/>
    <w:rsid w:val="00ED2CA7"/>
    <w:rsid w:val="00ED33A7"/>
    <w:rsid w:val="00ED34C8"/>
    <w:rsid w:val="00ED4022"/>
    <w:rsid w:val="00ED4CC8"/>
    <w:rsid w:val="00ED50B7"/>
    <w:rsid w:val="00ED51B5"/>
    <w:rsid w:val="00ED539A"/>
    <w:rsid w:val="00ED543C"/>
    <w:rsid w:val="00ED5618"/>
    <w:rsid w:val="00ED6724"/>
    <w:rsid w:val="00ED6E20"/>
    <w:rsid w:val="00EE0353"/>
    <w:rsid w:val="00EE1F67"/>
    <w:rsid w:val="00EE2CF9"/>
    <w:rsid w:val="00EE3285"/>
    <w:rsid w:val="00EE35A8"/>
    <w:rsid w:val="00EE3AB1"/>
    <w:rsid w:val="00EE3E35"/>
    <w:rsid w:val="00EE482A"/>
    <w:rsid w:val="00EE4DC8"/>
    <w:rsid w:val="00EE5BF0"/>
    <w:rsid w:val="00EE66C7"/>
    <w:rsid w:val="00EE74D7"/>
    <w:rsid w:val="00EE7945"/>
    <w:rsid w:val="00EE7952"/>
    <w:rsid w:val="00EF065B"/>
    <w:rsid w:val="00EF160C"/>
    <w:rsid w:val="00EF23BF"/>
    <w:rsid w:val="00EF2456"/>
    <w:rsid w:val="00EF27A4"/>
    <w:rsid w:val="00EF2FCA"/>
    <w:rsid w:val="00EF6640"/>
    <w:rsid w:val="00EF6E52"/>
    <w:rsid w:val="00EF7166"/>
    <w:rsid w:val="00EF72A6"/>
    <w:rsid w:val="00EF7A7C"/>
    <w:rsid w:val="00F00871"/>
    <w:rsid w:val="00F0126D"/>
    <w:rsid w:val="00F01738"/>
    <w:rsid w:val="00F025DC"/>
    <w:rsid w:val="00F02C17"/>
    <w:rsid w:val="00F02CB4"/>
    <w:rsid w:val="00F03C97"/>
    <w:rsid w:val="00F03EDB"/>
    <w:rsid w:val="00F0413C"/>
    <w:rsid w:val="00F04276"/>
    <w:rsid w:val="00F06FB2"/>
    <w:rsid w:val="00F11B98"/>
    <w:rsid w:val="00F11B9B"/>
    <w:rsid w:val="00F11BF2"/>
    <w:rsid w:val="00F12DC5"/>
    <w:rsid w:val="00F150EA"/>
    <w:rsid w:val="00F151F8"/>
    <w:rsid w:val="00F175A7"/>
    <w:rsid w:val="00F176A4"/>
    <w:rsid w:val="00F178D2"/>
    <w:rsid w:val="00F211C0"/>
    <w:rsid w:val="00F21C01"/>
    <w:rsid w:val="00F21EF9"/>
    <w:rsid w:val="00F22D19"/>
    <w:rsid w:val="00F2546C"/>
    <w:rsid w:val="00F26640"/>
    <w:rsid w:val="00F27665"/>
    <w:rsid w:val="00F27AEC"/>
    <w:rsid w:val="00F30185"/>
    <w:rsid w:val="00F305F9"/>
    <w:rsid w:val="00F31DDB"/>
    <w:rsid w:val="00F3270C"/>
    <w:rsid w:val="00F334A4"/>
    <w:rsid w:val="00F3350D"/>
    <w:rsid w:val="00F3361F"/>
    <w:rsid w:val="00F33C41"/>
    <w:rsid w:val="00F34F8D"/>
    <w:rsid w:val="00F34FC0"/>
    <w:rsid w:val="00F35976"/>
    <w:rsid w:val="00F362D6"/>
    <w:rsid w:val="00F364FC"/>
    <w:rsid w:val="00F37187"/>
    <w:rsid w:val="00F37463"/>
    <w:rsid w:val="00F378CB"/>
    <w:rsid w:val="00F4010E"/>
    <w:rsid w:val="00F40229"/>
    <w:rsid w:val="00F41010"/>
    <w:rsid w:val="00F4170A"/>
    <w:rsid w:val="00F418DB"/>
    <w:rsid w:val="00F42F0D"/>
    <w:rsid w:val="00F43956"/>
    <w:rsid w:val="00F43D24"/>
    <w:rsid w:val="00F43F15"/>
    <w:rsid w:val="00F449E6"/>
    <w:rsid w:val="00F45118"/>
    <w:rsid w:val="00F45C68"/>
    <w:rsid w:val="00F4673B"/>
    <w:rsid w:val="00F467EF"/>
    <w:rsid w:val="00F46A9A"/>
    <w:rsid w:val="00F47EF7"/>
    <w:rsid w:val="00F47F49"/>
    <w:rsid w:val="00F5023D"/>
    <w:rsid w:val="00F5052F"/>
    <w:rsid w:val="00F544E6"/>
    <w:rsid w:val="00F551DF"/>
    <w:rsid w:val="00F55797"/>
    <w:rsid w:val="00F55DE9"/>
    <w:rsid w:val="00F56038"/>
    <w:rsid w:val="00F56F60"/>
    <w:rsid w:val="00F5711E"/>
    <w:rsid w:val="00F5782F"/>
    <w:rsid w:val="00F5796C"/>
    <w:rsid w:val="00F600AA"/>
    <w:rsid w:val="00F603E7"/>
    <w:rsid w:val="00F6049F"/>
    <w:rsid w:val="00F61ACA"/>
    <w:rsid w:val="00F61CAF"/>
    <w:rsid w:val="00F638EB"/>
    <w:rsid w:val="00F63DF1"/>
    <w:rsid w:val="00F64AEC"/>
    <w:rsid w:val="00F657E2"/>
    <w:rsid w:val="00F66318"/>
    <w:rsid w:val="00F6684B"/>
    <w:rsid w:val="00F66919"/>
    <w:rsid w:val="00F66DA3"/>
    <w:rsid w:val="00F67397"/>
    <w:rsid w:val="00F67BEE"/>
    <w:rsid w:val="00F67C73"/>
    <w:rsid w:val="00F67C81"/>
    <w:rsid w:val="00F70457"/>
    <w:rsid w:val="00F71628"/>
    <w:rsid w:val="00F71884"/>
    <w:rsid w:val="00F71ABB"/>
    <w:rsid w:val="00F738B0"/>
    <w:rsid w:val="00F73DA6"/>
    <w:rsid w:val="00F7423C"/>
    <w:rsid w:val="00F74700"/>
    <w:rsid w:val="00F747B9"/>
    <w:rsid w:val="00F74AA9"/>
    <w:rsid w:val="00F74B4C"/>
    <w:rsid w:val="00F74FBC"/>
    <w:rsid w:val="00F75CDE"/>
    <w:rsid w:val="00F76ACE"/>
    <w:rsid w:val="00F7772A"/>
    <w:rsid w:val="00F7779B"/>
    <w:rsid w:val="00F80CA5"/>
    <w:rsid w:val="00F80D45"/>
    <w:rsid w:val="00F81F51"/>
    <w:rsid w:val="00F825B3"/>
    <w:rsid w:val="00F82746"/>
    <w:rsid w:val="00F82C6C"/>
    <w:rsid w:val="00F82EFE"/>
    <w:rsid w:val="00F8405F"/>
    <w:rsid w:val="00F84A96"/>
    <w:rsid w:val="00F85679"/>
    <w:rsid w:val="00F86238"/>
    <w:rsid w:val="00F866E6"/>
    <w:rsid w:val="00F8704C"/>
    <w:rsid w:val="00F878C5"/>
    <w:rsid w:val="00F878D9"/>
    <w:rsid w:val="00F909DE"/>
    <w:rsid w:val="00F90E27"/>
    <w:rsid w:val="00F91090"/>
    <w:rsid w:val="00F91366"/>
    <w:rsid w:val="00F9163C"/>
    <w:rsid w:val="00F916DD"/>
    <w:rsid w:val="00F92461"/>
    <w:rsid w:val="00F92CF6"/>
    <w:rsid w:val="00F92DEB"/>
    <w:rsid w:val="00F938BD"/>
    <w:rsid w:val="00F947BE"/>
    <w:rsid w:val="00F953CB"/>
    <w:rsid w:val="00F9617C"/>
    <w:rsid w:val="00F97567"/>
    <w:rsid w:val="00FA0BDC"/>
    <w:rsid w:val="00FA25A8"/>
    <w:rsid w:val="00FA355E"/>
    <w:rsid w:val="00FA413A"/>
    <w:rsid w:val="00FA44B8"/>
    <w:rsid w:val="00FA5EF4"/>
    <w:rsid w:val="00FA68AA"/>
    <w:rsid w:val="00FA6ADA"/>
    <w:rsid w:val="00FA7271"/>
    <w:rsid w:val="00FA7ACC"/>
    <w:rsid w:val="00FA7FFE"/>
    <w:rsid w:val="00FB0766"/>
    <w:rsid w:val="00FB117A"/>
    <w:rsid w:val="00FB1207"/>
    <w:rsid w:val="00FB158B"/>
    <w:rsid w:val="00FB2729"/>
    <w:rsid w:val="00FB421D"/>
    <w:rsid w:val="00FB4C97"/>
    <w:rsid w:val="00FB4F33"/>
    <w:rsid w:val="00FB5698"/>
    <w:rsid w:val="00FB59D2"/>
    <w:rsid w:val="00FB694D"/>
    <w:rsid w:val="00FB6B26"/>
    <w:rsid w:val="00FB6DF9"/>
    <w:rsid w:val="00FC05E9"/>
    <w:rsid w:val="00FC1A5E"/>
    <w:rsid w:val="00FC2DDA"/>
    <w:rsid w:val="00FC433B"/>
    <w:rsid w:val="00FC47D0"/>
    <w:rsid w:val="00FC4D16"/>
    <w:rsid w:val="00FC4D6E"/>
    <w:rsid w:val="00FC5CFC"/>
    <w:rsid w:val="00FC5DA1"/>
    <w:rsid w:val="00FC6514"/>
    <w:rsid w:val="00FC70E2"/>
    <w:rsid w:val="00FC725D"/>
    <w:rsid w:val="00FC7457"/>
    <w:rsid w:val="00FC7C10"/>
    <w:rsid w:val="00FD0028"/>
    <w:rsid w:val="00FD01AC"/>
    <w:rsid w:val="00FD0AAF"/>
    <w:rsid w:val="00FD0BB3"/>
    <w:rsid w:val="00FD1213"/>
    <w:rsid w:val="00FD224C"/>
    <w:rsid w:val="00FD277A"/>
    <w:rsid w:val="00FD2D8A"/>
    <w:rsid w:val="00FD3953"/>
    <w:rsid w:val="00FD4E82"/>
    <w:rsid w:val="00FD6563"/>
    <w:rsid w:val="00FD67F3"/>
    <w:rsid w:val="00FD6C88"/>
    <w:rsid w:val="00FD6D1B"/>
    <w:rsid w:val="00FE08C6"/>
    <w:rsid w:val="00FE1C15"/>
    <w:rsid w:val="00FE20C7"/>
    <w:rsid w:val="00FE2C87"/>
    <w:rsid w:val="00FE2EEF"/>
    <w:rsid w:val="00FE3E54"/>
    <w:rsid w:val="00FE5AA3"/>
    <w:rsid w:val="00FE5B2D"/>
    <w:rsid w:val="00FF0679"/>
    <w:rsid w:val="00FF06C8"/>
    <w:rsid w:val="00FF252B"/>
    <w:rsid w:val="00FF2864"/>
    <w:rsid w:val="00FF3366"/>
    <w:rsid w:val="00FF3FDE"/>
    <w:rsid w:val="00FF40F5"/>
    <w:rsid w:val="00FF4337"/>
    <w:rsid w:val="00FF62E4"/>
    <w:rsid w:val="00FF64AA"/>
    <w:rsid w:val="00FF6B02"/>
    <w:rsid w:val="00FF6E31"/>
    <w:rsid w:val="00FF6E8E"/>
    <w:rsid w:val="00FF7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D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714"/>
    <w:pPr>
      <w:ind w:leftChars="400" w:left="840"/>
    </w:pPr>
  </w:style>
  <w:style w:type="paragraph" w:styleId="FootnoteText">
    <w:name w:val="footnote text"/>
    <w:basedOn w:val="Normal"/>
    <w:link w:val="FootnoteTextChar"/>
    <w:uiPriority w:val="99"/>
    <w:semiHidden/>
    <w:unhideWhenUsed/>
    <w:rsid w:val="00D809F7"/>
    <w:pPr>
      <w:snapToGrid w:val="0"/>
      <w:jc w:val="left"/>
    </w:pPr>
  </w:style>
  <w:style w:type="character" w:customStyle="1" w:styleId="FootnoteTextChar">
    <w:name w:val="Footnote Text Char"/>
    <w:basedOn w:val="DefaultParagraphFont"/>
    <w:link w:val="FootnoteText"/>
    <w:uiPriority w:val="99"/>
    <w:semiHidden/>
    <w:rsid w:val="00D809F7"/>
  </w:style>
  <w:style w:type="character" w:styleId="FootnoteReference">
    <w:name w:val="footnote reference"/>
    <w:basedOn w:val="DefaultParagraphFont"/>
    <w:uiPriority w:val="99"/>
    <w:semiHidden/>
    <w:unhideWhenUsed/>
    <w:rsid w:val="00D809F7"/>
    <w:rPr>
      <w:vertAlign w:val="superscript"/>
    </w:rPr>
  </w:style>
  <w:style w:type="paragraph" w:styleId="EndnoteText">
    <w:name w:val="endnote text"/>
    <w:basedOn w:val="Normal"/>
    <w:link w:val="EndnoteTextChar"/>
    <w:uiPriority w:val="99"/>
    <w:semiHidden/>
    <w:unhideWhenUsed/>
    <w:rsid w:val="00EC7693"/>
    <w:pPr>
      <w:snapToGrid w:val="0"/>
      <w:jc w:val="left"/>
    </w:pPr>
  </w:style>
  <w:style w:type="character" w:customStyle="1" w:styleId="EndnoteTextChar">
    <w:name w:val="Endnote Text Char"/>
    <w:basedOn w:val="DefaultParagraphFont"/>
    <w:link w:val="EndnoteText"/>
    <w:uiPriority w:val="99"/>
    <w:semiHidden/>
    <w:rsid w:val="00EC7693"/>
  </w:style>
  <w:style w:type="character" w:styleId="EndnoteReference">
    <w:name w:val="endnote reference"/>
    <w:basedOn w:val="DefaultParagraphFont"/>
    <w:uiPriority w:val="99"/>
    <w:semiHidden/>
    <w:unhideWhenUsed/>
    <w:rsid w:val="00EC7693"/>
    <w:rPr>
      <w:vertAlign w:val="superscript"/>
    </w:rPr>
  </w:style>
  <w:style w:type="table" w:styleId="TableGrid">
    <w:name w:val="Table Grid"/>
    <w:basedOn w:val="TableNormal"/>
    <w:uiPriority w:val="59"/>
    <w:rsid w:val="007B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2C23B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5">
    <w:name w:val="Medium Grid 3 Accent 5"/>
    <w:basedOn w:val="TableNormal"/>
    <w:uiPriority w:val="69"/>
    <w:rsid w:val="002C23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2C23B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A31940"/>
    <w:pPr>
      <w:tabs>
        <w:tab w:val="center" w:pos="4252"/>
        <w:tab w:val="right" w:pos="8504"/>
      </w:tabs>
      <w:snapToGrid w:val="0"/>
    </w:pPr>
  </w:style>
  <w:style w:type="character" w:customStyle="1" w:styleId="HeaderChar">
    <w:name w:val="Header Char"/>
    <w:basedOn w:val="DefaultParagraphFont"/>
    <w:link w:val="Header"/>
    <w:uiPriority w:val="99"/>
    <w:semiHidden/>
    <w:rsid w:val="00A31940"/>
  </w:style>
  <w:style w:type="paragraph" w:styleId="Footer">
    <w:name w:val="footer"/>
    <w:basedOn w:val="Normal"/>
    <w:link w:val="FooterChar"/>
    <w:uiPriority w:val="99"/>
    <w:semiHidden/>
    <w:unhideWhenUsed/>
    <w:rsid w:val="00A31940"/>
    <w:pPr>
      <w:tabs>
        <w:tab w:val="center" w:pos="4252"/>
        <w:tab w:val="right" w:pos="8504"/>
      </w:tabs>
      <w:snapToGrid w:val="0"/>
    </w:pPr>
  </w:style>
  <w:style w:type="character" w:customStyle="1" w:styleId="FooterChar">
    <w:name w:val="Footer Char"/>
    <w:basedOn w:val="DefaultParagraphFont"/>
    <w:link w:val="Footer"/>
    <w:uiPriority w:val="99"/>
    <w:semiHidden/>
    <w:rsid w:val="00A31940"/>
  </w:style>
  <w:style w:type="paragraph" w:styleId="HTMLPreformatted">
    <w:name w:val="HTML Preformatted"/>
    <w:basedOn w:val="Normal"/>
    <w:link w:val="HTMLPreformattedChar"/>
    <w:uiPriority w:val="99"/>
    <w:semiHidden/>
    <w:unhideWhenUsed/>
    <w:rsid w:val="006D6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semiHidden/>
    <w:rsid w:val="006D6B3F"/>
    <w:rPr>
      <w:rFonts w:ascii="MS Gothic" w:eastAsia="MS Gothic" w:hAnsi="MS Gothic" w:cs="MS Gothic"/>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D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714"/>
    <w:pPr>
      <w:ind w:leftChars="400" w:left="840"/>
    </w:pPr>
  </w:style>
  <w:style w:type="paragraph" w:styleId="FootnoteText">
    <w:name w:val="footnote text"/>
    <w:basedOn w:val="Normal"/>
    <w:link w:val="FootnoteTextChar"/>
    <w:uiPriority w:val="99"/>
    <w:semiHidden/>
    <w:unhideWhenUsed/>
    <w:rsid w:val="00D809F7"/>
    <w:pPr>
      <w:snapToGrid w:val="0"/>
      <w:jc w:val="left"/>
    </w:pPr>
  </w:style>
  <w:style w:type="character" w:customStyle="1" w:styleId="FootnoteTextChar">
    <w:name w:val="Footnote Text Char"/>
    <w:basedOn w:val="DefaultParagraphFont"/>
    <w:link w:val="FootnoteText"/>
    <w:uiPriority w:val="99"/>
    <w:semiHidden/>
    <w:rsid w:val="00D809F7"/>
  </w:style>
  <w:style w:type="character" w:styleId="FootnoteReference">
    <w:name w:val="footnote reference"/>
    <w:basedOn w:val="DefaultParagraphFont"/>
    <w:uiPriority w:val="99"/>
    <w:semiHidden/>
    <w:unhideWhenUsed/>
    <w:rsid w:val="00D809F7"/>
    <w:rPr>
      <w:vertAlign w:val="superscript"/>
    </w:rPr>
  </w:style>
  <w:style w:type="paragraph" w:styleId="EndnoteText">
    <w:name w:val="endnote text"/>
    <w:basedOn w:val="Normal"/>
    <w:link w:val="EndnoteTextChar"/>
    <w:uiPriority w:val="99"/>
    <w:semiHidden/>
    <w:unhideWhenUsed/>
    <w:rsid w:val="00EC7693"/>
    <w:pPr>
      <w:snapToGrid w:val="0"/>
      <w:jc w:val="left"/>
    </w:pPr>
  </w:style>
  <w:style w:type="character" w:customStyle="1" w:styleId="EndnoteTextChar">
    <w:name w:val="Endnote Text Char"/>
    <w:basedOn w:val="DefaultParagraphFont"/>
    <w:link w:val="EndnoteText"/>
    <w:uiPriority w:val="99"/>
    <w:semiHidden/>
    <w:rsid w:val="00EC7693"/>
  </w:style>
  <w:style w:type="character" w:styleId="EndnoteReference">
    <w:name w:val="endnote reference"/>
    <w:basedOn w:val="DefaultParagraphFont"/>
    <w:uiPriority w:val="99"/>
    <w:semiHidden/>
    <w:unhideWhenUsed/>
    <w:rsid w:val="00EC7693"/>
    <w:rPr>
      <w:vertAlign w:val="superscript"/>
    </w:rPr>
  </w:style>
  <w:style w:type="table" w:styleId="TableGrid">
    <w:name w:val="Table Grid"/>
    <w:basedOn w:val="TableNormal"/>
    <w:uiPriority w:val="59"/>
    <w:rsid w:val="007B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2C23B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5">
    <w:name w:val="Medium Grid 3 Accent 5"/>
    <w:basedOn w:val="TableNormal"/>
    <w:uiPriority w:val="69"/>
    <w:rsid w:val="002C23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2C23B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A31940"/>
    <w:pPr>
      <w:tabs>
        <w:tab w:val="center" w:pos="4252"/>
        <w:tab w:val="right" w:pos="8504"/>
      </w:tabs>
      <w:snapToGrid w:val="0"/>
    </w:pPr>
  </w:style>
  <w:style w:type="character" w:customStyle="1" w:styleId="HeaderChar">
    <w:name w:val="Header Char"/>
    <w:basedOn w:val="DefaultParagraphFont"/>
    <w:link w:val="Header"/>
    <w:uiPriority w:val="99"/>
    <w:semiHidden/>
    <w:rsid w:val="00A31940"/>
  </w:style>
  <w:style w:type="paragraph" w:styleId="Footer">
    <w:name w:val="footer"/>
    <w:basedOn w:val="Normal"/>
    <w:link w:val="FooterChar"/>
    <w:uiPriority w:val="99"/>
    <w:semiHidden/>
    <w:unhideWhenUsed/>
    <w:rsid w:val="00A31940"/>
    <w:pPr>
      <w:tabs>
        <w:tab w:val="center" w:pos="4252"/>
        <w:tab w:val="right" w:pos="8504"/>
      </w:tabs>
      <w:snapToGrid w:val="0"/>
    </w:pPr>
  </w:style>
  <w:style w:type="character" w:customStyle="1" w:styleId="FooterChar">
    <w:name w:val="Footer Char"/>
    <w:basedOn w:val="DefaultParagraphFont"/>
    <w:link w:val="Footer"/>
    <w:uiPriority w:val="99"/>
    <w:semiHidden/>
    <w:rsid w:val="00A31940"/>
  </w:style>
  <w:style w:type="paragraph" w:styleId="HTMLPreformatted">
    <w:name w:val="HTML Preformatted"/>
    <w:basedOn w:val="Normal"/>
    <w:link w:val="HTMLPreformattedChar"/>
    <w:uiPriority w:val="99"/>
    <w:semiHidden/>
    <w:unhideWhenUsed/>
    <w:rsid w:val="006D6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semiHidden/>
    <w:rsid w:val="006D6B3F"/>
    <w:rPr>
      <w:rFonts w:ascii="MS Gothic" w:eastAsia="MS Gothic" w:hAnsi="MS Gothic" w:cs="MS 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5498">
      <w:bodyDiv w:val="1"/>
      <w:marLeft w:val="0"/>
      <w:marRight w:val="0"/>
      <w:marTop w:val="0"/>
      <w:marBottom w:val="0"/>
      <w:divBdr>
        <w:top w:val="none" w:sz="0" w:space="0" w:color="auto"/>
        <w:left w:val="none" w:sz="0" w:space="0" w:color="auto"/>
        <w:bottom w:val="none" w:sz="0" w:space="0" w:color="auto"/>
        <w:right w:val="none" w:sz="0" w:space="0" w:color="auto"/>
      </w:divBdr>
    </w:div>
    <w:div w:id="358747319">
      <w:bodyDiv w:val="1"/>
      <w:marLeft w:val="0"/>
      <w:marRight w:val="0"/>
      <w:marTop w:val="0"/>
      <w:marBottom w:val="0"/>
      <w:divBdr>
        <w:top w:val="none" w:sz="0" w:space="0" w:color="auto"/>
        <w:left w:val="none" w:sz="0" w:space="0" w:color="auto"/>
        <w:bottom w:val="none" w:sz="0" w:space="0" w:color="auto"/>
        <w:right w:val="none" w:sz="0" w:space="0" w:color="auto"/>
      </w:divBdr>
    </w:div>
    <w:div w:id="363873543">
      <w:bodyDiv w:val="1"/>
      <w:marLeft w:val="0"/>
      <w:marRight w:val="0"/>
      <w:marTop w:val="0"/>
      <w:marBottom w:val="0"/>
      <w:divBdr>
        <w:top w:val="none" w:sz="0" w:space="0" w:color="auto"/>
        <w:left w:val="none" w:sz="0" w:space="0" w:color="auto"/>
        <w:bottom w:val="none" w:sz="0" w:space="0" w:color="auto"/>
        <w:right w:val="none" w:sz="0" w:space="0" w:color="auto"/>
      </w:divBdr>
    </w:div>
    <w:div w:id="731125669">
      <w:bodyDiv w:val="1"/>
      <w:marLeft w:val="0"/>
      <w:marRight w:val="0"/>
      <w:marTop w:val="0"/>
      <w:marBottom w:val="0"/>
      <w:divBdr>
        <w:top w:val="none" w:sz="0" w:space="0" w:color="auto"/>
        <w:left w:val="none" w:sz="0" w:space="0" w:color="auto"/>
        <w:bottom w:val="none" w:sz="0" w:space="0" w:color="auto"/>
        <w:right w:val="none" w:sz="0" w:space="0" w:color="auto"/>
      </w:divBdr>
    </w:div>
    <w:div w:id="16305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EAF78-3B85-417F-B28C-67727603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Satoko</dc:creator>
  <cp:lastModifiedBy>Anne Kennerley</cp:lastModifiedBy>
  <cp:revision>2</cp:revision>
  <dcterms:created xsi:type="dcterms:W3CDTF">2016-08-08T12:17:00Z</dcterms:created>
  <dcterms:modified xsi:type="dcterms:W3CDTF">2016-08-08T12:17:00Z</dcterms:modified>
</cp:coreProperties>
</file>