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CFCB0" w14:textId="0C1EC2D0" w:rsidR="00A632DF" w:rsidRDefault="00A632DF">
      <w:pPr>
        <w:pStyle w:val="FirstParagraph"/>
      </w:pPr>
      <w:r>
        <w:rPr>
          <w:noProof/>
        </w:rPr>
        <w:drawing>
          <wp:anchor distT="0" distB="0" distL="114300" distR="114300" simplePos="0" relativeHeight="251658240" behindDoc="1" locked="0" layoutInCell="1" allowOverlap="1" wp14:anchorId="132466FA" wp14:editId="770D165C">
            <wp:simplePos x="0" y="0"/>
            <wp:positionH relativeFrom="column">
              <wp:posOffset>-914400</wp:posOffset>
            </wp:positionH>
            <wp:positionV relativeFrom="paragraph">
              <wp:posOffset>-685800</wp:posOffset>
            </wp:positionV>
            <wp:extent cx="7566730" cy="10700426"/>
            <wp:effectExtent l="0" t="0" r="0" b="0"/>
            <wp:wrapNone/>
            <wp:docPr id="1155533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533618" name="Picture 1155533618"/>
                    <pic:cNvPicPr/>
                  </pic:nvPicPr>
                  <pic:blipFill>
                    <a:blip r:embed="rId7">
                      <a:extLst>
                        <a:ext uri="{28A0092B-C50C-407E-A947-70E740481C1C}">
                          <a14:useLocalDpi xmlns:a14="http://schemas.microsoft.com/office/drawing/2010/main" val="0"/>
                        </a:ext>
                      </a:extLst>
                    </a:blip>
                    <a:stretch>
                      <a:fillRect/>
                    </a:stretch>
                  </pic:blipFill>
                  <pic:spPr>
                    <a:xfrm>
                      <a:off x="0" y="0"/>
                      <a:ext cx="7598672" cy="10745597"/>
                    </a:xfrm>
                    <a:prstGeom prst="rect">
                      <a:avLst/>
                    </a:prstGeom>
                  </pic:spPr>
                </pic:pic>
              </a:graphicData>
            </a:graphic>
            <wp14:sizeRelH relativeFrom="page">
              <wp14:pctWidth>0</wp14:pctWidth>
            </wp14:sizeRelH>
            <wp14:sizeRelV relativeFrom="page">
              <wp14:pctHeight>0</wp14:pctHeight>
            </wp14:sizeRelV>
          </wp:anchor>
        </w:drawing>
      </w:r>
    </w:p>
    <w:p w14:paraId="52AD4075" w14:textId="77777777" w:rsidR="00A632DF" w:rsidRPr="00A632DF" w:rsidRDefault="00A632DF" w:rsidP="00A632DF">
      <w:pPr>
        <w:pStyle w:val="BodyText"/>
      </w:pPr>
    </w:p>
    <w:p w14:paraId="182D4981" w14:textId="77777777" w:rsidR="00A632DF" w:rsidRDefault="00A632DF">
      <w:pPr>
        <w:pStyle w:val="FirstParagraph"/>
      </w:pPr>
    </w:p>
    <w:p w14:paraId="1909ACA6" w14:textId="77777777" w:rsidR="00A632DF" w:rsidRDefault="00A632DF">
      <w:pPr>
        <w:pStyle w:val="FirstParagraph"/>
      </w:pPr>
    </w:p>
    <w:p w14:paraId="2FF47244" w14:textId="77777777" w:rsidR="00A632DF" w:rsidRDefault="00A632DF">
      <w:pPr>
        <w:pStyle w:val="FirstParagraph"/>
      </w:pPr>
    </w:p>
    <w:p w14:paraId="06931E08" w14:textId="77777777" w:rsidR="00A632DF" w:rsidRDefault="00A632DF">
      <w:pPr>
        <w:pStyle w:val="FirstParagraph"/>
      </w:pPr>
    </w:p>
    <w:p w14:paraId="28537902" w14:textId="77777777" w:rsidR="00A632DF" w:rsidRDefault="00A632DF">
      <w:pPr>
        <w:pStyle w:val="FirstParagraph"/>
      </w:pPr>
    </w:p>
    <w:p w14:paraId="70392034" w14:textId="77777777" w:rsidR="00A632DF" w:rsidRDefault="00A632DF">
      <w:pPr>
        <w:pStyle w:val="FirstParagraph"/>
      </w:pPr>
    </w:p>
    <w:p w14:paraId="2EF2C3A5" w14:textId="77777777" w:rsidR="00A632DF" w:rsidRDefault="00A632DF">
      <w:pPr>
        <w:pStyle w:val="FirstParagraph"/>
      </w:pPr>
    </w:p>
    <w:p w14:paraId="1E0779E9" w14:textId="77777777" w:rsidR="00A632DF" w:rsidRDefault="00A632DF">
      <w:pPr>
        <w:pStyle w:val="FirstParagraph"/>
      </w:pPr>
    </w:p>
    <w:p w14:paraId="6D8EAC37" w14:textId="77777777" w:rsidR="00A632DF" w:rsidRDefault="00A632DF">
      <w:pPr>
        <w:pStyle w:val="FirstParagraph"/>
      </w:pPr>
    </w:p>
    <w:p w14:paraId="42D03EFC" w14:textId="77777777" w:rsidR="00A632DF" w:rsidRDefault="00A632DF">
      <w:pPr>
        <w:pStyle w:val="FirstParagraph"/>
      </w:pPr>
    </w:p>
    <w:p w14:paraId="7566BAE2" w14:textId="77777777" w:rsidR="00A632DF" w:rsidRDefault="00A632DF">
      <w:pPr>
        <w:pStyle w:val="FirstParagraph"/>
      </w:pPr>
    </w:p>
    <w:p w14:paraId="3A525A6A" w14:textId="77777777" w:rsidR="00A632DF" w:rsidRDefault="00A632DF">
      <w:pPr>
        <w:pStyle w:val="FirstParagraph"/>
      </w:pPr>
    </w:p>
    <w:p w14:paraId="75620B68" w14:textId="77777777" w:rsidR="00A632DF" w:rsidRDefault="00A632DF">
      <w:pPr>
        <w:pStyle w:val="FirstParagraph"/>
      </w:pPr>
    </w:p>
    <w:p w14:paraId="704B81A4" w14:textId="77777777" w:rsidR="00A632DF" w:rsidRDefault="00A632DF">
      <w:pPr>
        <w:pStyle w:val="FirstParagraph"/>
      </w:pPr>
    </w:p>
    <w:p w14:paraId="3259AF27" w14:textId="77777777" w:rsidR="00A632DF" w:rsidRDefault="00A632DF">
      <w:pPr>
        <w:pStyle w:val="FirstParagraph"/>
      </w:pPr>
    </w:p>
    <w:p w14:paraId="02C23EDD" w14:textId="77777777" w:rsidR="00A632DF" w:rsidRDefault="00A632DF">
      <w:pPr>
        <w:pStyle w:val="FirstParagraph"/>
      </w:pPr>
    </w:p>
    <w:p w14:paraId="1E7C2A3B" w14:textId="77777777" w:rsidR="00A632DF" w:rsidRDefault="00A632DF">
      <w:pPr>
        <w:pStyle w:val="FirstParagraph"/>
      </w:pPr>
    </w:p>
    <w:p w14:paraId="148ADD7E" w14:textId="77777777" w:rsidR="00A632DF" w:rsidRDefault="00A632DF">
      <w:pPr>
        <w:pStyle w:val="FirstParagraph"/>
      </w:pPr>
    </w:p>
    <w:p w14:paraId="3081BC0B" w14:textId="77777777" w:rsidR="00A632DF" w:rsidRDefault="00A632DF">
      <w:pPr>
        <w:pStyle w:val="FirstParagraph"/>
      </w:pPr>
    </w:p>
    <w:p w14:paraId="33F45075" w14:textId="77777777" w:rsidR="00A632DF" w:rsidRDefault="00A632DF">
      <w:pPr>
        <w:pStyle w:val="FirstParagraph"/>
      </w:pPr>
    </w:p>
    <w:p w14:paraId="4D25DE98" w14:textId="77777777" w:rsidR="00A632DF" w:rsidRDefault="00A632DF">
      <w:pPr>
        <w:pStyle w:val="FirstParagraph"/>
      </w:pPr>
    </w:p>
    <w:p w14:paraId="6C53C76D" w14:textId="77777777" w:rsidR="00A632DF" w:rsidRDefault="00A632DF">
      <w:pPr>
        <w:pStyle w:val="FirstParagraph"/>
      </w:pPr>
    </w:p>
    <w:p w14:paraId="2EFE7769" w14:textId="77777777" w:rsidR="00A632DF" w:rsidRDefault="00A632DF">
      <w:pPr>
        <w:pStyle w:val="FirstParagraph"/>
      </w:pPr>
    </w:p>
    <w:p w14:paraId="4013FCD0" w14:textId="77777777" w:rsidR="00A632DF" w:rsidRDefault="00A632DF">
      <w:pPr>
        <w:pStyle w:val="FirstParagraph"/>
      </w:pPr>
    </w:p>
    <w:p w14:paraId="17A06D93" w14:textId="77777777" w:rsidR="00A632DF" w:rsidRDefault="00A632DF">
      <w:pPr>
        <w:pStyle w:val="FirstParagraph"/>
      </w:pPr>
    </w:p>
    <w:p w14:paraId="4D63772E" w14:textId="59D691B3" w:rsidR="0029755B" w:rsidRDefault="00000000">
      <w:pPr>
        <w:pStyle w:val="FirstParagraph"/>
      </w:pPr>
      <w:r>
        <w:rPr>
          <w:noProof/>
        </w:rPr>
        <w:lastRenderedPageBreak/>
        <w:drawing>
          <wp:inline distT="0" distB="0" distL="0" distR="0" wp14:anchorId="64569FE9" wp14:editId="6A418D53">
            <wp:extent cx="5727700" cy="1381957"/>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5" name="Picture" descr="assets/CEOS_logo_colour_black_text_right.png"/>
                    <pic:cNvPicPr>
                      <a:picLocks noChangeAspect="1" noChangeArrowheads="1"/>
                    </pic:cNvPicPr>
                  </pic:nvPicPr>
                  <pic:blipFill>
                    <a:blip r:embed="rId8"/>
                    <a:stretch>
                      <a:fillRect/>
                    </a:stretch>
                  </pic:blipFill>
                  <pic:spPr bwMode="auto">
                    <a:xfrm>
                      <a:off x="0" y="0"/>
                      <a:ext cx="5727700" cy="1381957"/>
                    </a:xfrm>
                    <a:prstGeom prst="rect">
                      <a:avLst/>
                    </a:prstGeom>
                    <a:noFill/>
                    <a:ln w="9525">
                      <a:noFill/>
                      <a:headEnd/>
                      <a:tailEnd/>
                    </a:ln>
                  </pic:spPr>
                </pic:pic>
              </a:graphicData>
            </a:graphic>
          </wp:inline>
        </w:drawing>
      </w:r>
    </w:p>
    <w:p w14:paraId="7BDFF6D9" w14:textId="77777777" w:rsidR="0029755B" w:rsidRDefault="00000000">
      <w:pPr>
        <w:pStyle w:val="Heading1"/>
      </w:pPr>
      <w:bookmarkStart w:id="0" w:name="ceos-ard---optical---aquatic-reflectance"/>
      <w:r>
        <w:t>CEOS-ARD - Optical - Aquatic Reflectance</w:t>
      </w:r>
    </w:p>
    <w:p w14:paraId="5A0DEC8D" w14:textId="77777777" w:rsidR="0029755B" w:rsidRDefault="00000000">
      <w:pPr>
        <w:pStyle w:val="FirstParagraph"/>
      </w:pPr>
      <w:r>
        <w:t> </w:t>
      </w:r>
    </w:p>
    <w:p w14:paraId="6338B184" w14:textId="77777777" w:rsidR="0029755B" w:rsidRDefault="00000000">
      <w:pPr>
        <w:pStyle w:val="Heading2"/>
      </w:pPr>
      <w:bookmarkStart w:id="1" w:name="document-status"/>
      <w:r>
        <w:t>Document Status</w:t>
      </w:r>
    </w:p>
    <w:p w14:paraId="10FEFC0F" w14:textId="77777777" w:rsidR="0029755B" w:rsidRDefault="00000000">
      <w:pPr>
        <w:pStyle w:val="FirstParagraph"/>
      </w:pPr>
      <w:r>
        <w:t>Product Family Specification, Optical, Aquatic Reflectance</w:t>
      </w:r>
    </w:p>
    <w:p w14:paraId="21187C88" w14:textId="77777777" w:rsidR="0029755B" w:rsidRDefault="00000000">
      <w:pPr>
        <w:pStyle w:val="BodyText"/>
      </w:pPr>
      <w:r>
        <w:t xml:space="preserve">Proposed revisions may be provided to: </w:t>
      </w:r>
      <w:hyperlink r:id="rId9">
        <w:r>
          <w:rPr>
            <w:rStyle w:val="Hyperlink"/>
          </w:rPr>
          <w:t>ard-contact@lists.ceos.org</w:t>
        </w:r>
      </w:hyperlink>
    </w:p>
    <w:p w14:paraId="436E1FE8" w14:textId="77777777" w:rsidR="0029755B" w:rsidRDefault="00000000">
      <w:pPr>
        <w:pStyle w:val="Heading2"/>
      </w:pPr>
      <w:bookmarkStart w:id="2" w:name="document-history"/>
      <w:bookmarkEnd w:id="1"/>
      <w:r>
        <w:t>Document History</w:t>
      </w:r>
    </w:p>
    <w:p w14:paraId="72CAF174" w14:textId="77777777" w:rsidR="0029755B" w:rsidRDefault="00000000">
      <w:pPr>
        <w:pStyle w:val="Heading3"/>
      </w:pPr>
      <w:bookmarkStart w:id="3" w:name="patch"/>
      <w:r>
        <w:t>2026-04-13 (PATCH)</w:t>
      </w:r>
    </w:p>
    <w:p w14:paraId="6E9DD7BD" w14:textId="77777777" w:rsidR="0029755B" w:rsidRDefault="00000000">
      <w:pPr>
        <w:pStyle w:val="Compact"/>
        <w:numPr>
          <w:ilvl w:val="0"/>
          <w:numId w:val="1"/>
        </w:numPr>
      </w:pPr>
      <w:r>
        <w:t>Restructured the document; removed empty or unused parts</w:t>
      </w:r>
    </w:p>
    <w:p w14:paraId="386A5D61" w14:textId="77777777" w:rsidR="0029755B" w:rsidRDefault="00000000">
      <w:pPr>
        <w:pStyle w:val="Compact"/>
        <w:numPr>
          <w:ilvl w:val="0"/>
          <w:numId w:val="1"/>
        </w:numPr>
      </w:pPr>
      <w:r>
        <w:t>Document history has been reset. Check the previous versions for details</w:t>
      </w:r>
    </w:p>
    <w:p w14:paraId="638D257B" w14:textId="77777777" w:rsidR="0029755B" w:rsidRDefault="00000000">
      <w:pPr>
        <w:pStyle w:val="Compact"/>
        <w:numPr>
          <w:ilvl w:val="0"/>
          <w:numId w:val="1"/>
        </w:numPr>
      </w:pPr>
      <w:r>
        <w:t>Numerical identifiers were rotated and are deprecated; new textual identifiers have been added</w:t>
      </w:r>
    </w:p>
    <w:p w14:paraId="38E3D852" w14:textId="77777777" w:rsidR="0029755B" w:rsidRDefault="00000000">
      <w:pPr>
        <w:pStyle w:val="Compact"/>
        <w:numPr>
          <w:ilvl w:val="0"/>
          <w:numId w:val="1"/>
        </w:numPr>
      </w:pPr>
      <w:r>
        <w:t>The definitions are included in the document instead of referring to the CEOS Terms and Defintions Wiki</w:t>
      </w:r>
    </w:p>
    <w:p w14:paraId="17EE8634" w14:textId="77777777" w:rsidR="0029755B" w:rsidRDefault="00000000">
      <w:pPr>
        <w:pStyle w:val="Compact"/>
        <w:numPr>
          <w:ilvl w:val="0"/>
          <w:numId w:val="1"/>
        </w:numPr>
      </w:pPr>
      <w:r>
        <w:t>The references are not grouped by requirements and threshold/goal any longer. Instead, they are listed in the requirements as a note.</w:t>
      </w:r>
    </w:p>
    <w:p w14:paraId="349F2626" w14:textId="77777777" w:rsidR="0029755B" w:rsidRDefault="00000000">
      <w:pPr>
        <w:pStyle w:val="Compact"/>
        <w:numPr>
          <w:ilvl w:val="0"/>
          <w:numId w:val="1"/>
        </w:numPr>
      </w:pPr>
      <w:r>
        <w:t>The requirement “Radiometric corrections must lead to a valid measurement […]” has been moved from the category description to the measurement requirement.</w:t>
      </w:r>
    </w:p>
    <w:p w14:paraId="58874E8E" w14:textId="77777777" w:rsidR="0029755B" w:rsidRDefault="00000000">
      <w:pPr>
        <w:pStyle w:val="Compact"/>
        <w:numPr>
          <w:ilvl w:val="0"/>
          <w:numId w:val="1"/>
        </w:numPr>
      </w:pPr>
      <w:r>
        <w:t>The requirement references (i.e. “3.1-3.3” and “3.4 onwards”) were removed from the category description of “Products and Algorithms”.</w:t>
      </w:r>
    </w:p>
    <w:p w14:paraId="59DD73C1" w14:textId="77777777" w:rsidR="0029755B" w:rsidRDefault="00000000">
      <w:pPr>
        <w:pStyle w:val="Compact"/>
        <w:numPr>
          <w:ilvl w:val="0"/>
          <w:numId w:val="1"/>
        </w:numPr>
      </w:pPr>
      <w:r>
        <w:t>If no threshold requirement applies, the wording has been made consistent (e.g. former req. 1.7 and 1.8).</w:t>
      </w:r>
    </w:p>
    <w:p w14:paraId="1FAE889C" w14:textId="77777777" w:rsidR="0029755B" w:rsidRDefault="00000000">
      <w:pPr>
        <w:pStyle w:val="FirstParagraph"/>
      </w:pPr>
      <w:r>
        <w:rPr>
          <w:b/>
          <w:bCs/>
        </w:rPr>
        <w:t>Justification:</w:t>
      </w:r>
      <w:r>
        <w:t xml:space="preserve"> Migration to building blocks.</w:t>
      </w:r>
    </w:p>
    <w:p w14:paraId="05BB85D1" w14:textId="77777777" w:rsidR="0029755B" w:rsidRDefault="00000000">
      <w:pPr>
        <w:pStyle w:val="BodyText"/>
      </w:pPr>
      <w:r>
        <w:rPr>
          <w:b/>
          <w:bCs/>
        </w:rPr>
        <w:t>Editor:</w:t>
      </w:r>
      <w:r>
        <w:t xml:space="preserve"> Matthias Mohr</w:t>
      </w:r>
    </w:p>
    <w:p w14:paraId="06095ECC" w14:textId="77777777" w:rsidR="0029755B" w:rsidRDefault="00000000">
      <w:pPr>
        <w:pStyle w:val="Heading2"/>
      </w:pPr>
      <w:bookmarkStart w:id="4" w:name="contributing-authors"/>
      <w:bookmarkEnd w:id="2"/>
      <w:bookmarkEnd w:id="3"/>
      <w:r>
        <w:lastRenderedPageBreak/>
        <w:t>Contributing Authors</w:t>
      </w:r>
    </w:p>
    <w:p w14:paraId="3086709B" w14:textId="77777777" w:rsidR="0029755B" w:rsidRDefault="00000000">
      <w:pPr>
        <w:pStyle w:val="Heading3"/>
      </w:pPr>
      <w:bookmarkStart w:id="5" w:name="technical-leads"/>
      <w:r>
        <w:t>Technical Leads</w:t>
      </w:r>
    </w:p>
    <w:p w14:paraId="309AC280" w14:textId="77777777" w:rsidR="0029755B" w:rsidRDefault="00000000">
      <w:pPr>
        <w:pStyle w:val="Compact"/>
        <w:numPr>
          <w:ilvl w:val="0"/>
          <w:numId w:val="2"/>
        </w:numPr>
      </w:pPr>
      <w:r>
        <w:t>Arnold Dekker (CSIRO)</w:t>
      </w:r>
    </w:p>
    <w:p w14:paraId="3C247A52" w14:textId="77777777" w:rsidR="0029755B" w:rsidRDefault="00000000">
      <w:pPr>
        <w:pStyle w:val="Compact"/>
        <w:numPr>
          <w:ilvl w:val="0"/>
          <w:numId w:val="2"/>
        </w:numPr>
      </w:pPr>
      <w:r>
        <w:t>Daniela Gurlin (Independent Consultant)</w:t>
      </w:r>
    </w:p>
    <w:p w14:paraId="5E75831D" w14:textId="77777777" w:rsidR="0029755B" w:rsidRDefault="00000000">
      <w:pPr>
        <w:pStyle w:val="Heading3"/>
      </w:pPr>
      <w:bookmarkStart w:id="6" w:name="organisational-leads"/>
      <w:bookmarkEnd w:id="5"/>
      <w:r>
        <w:t>Organisational Leads</w:t>
      </w:r>
    </w:p>
    <w:p w14:paraId="5D33DBE1" w14:textId="77777777" w:rsidR="0029755B" w:rsidRDefault="00000000">
      <w:pPr>
        <w:pStyle w:val="Compact"/>
        <w:numPr>
          <w:ilvl w:val="0"/>
          <w:numId w:val="3"/>
        </w:numPr>
      </w:pPr>
      <w:r>
        <w:t>Matt Steventon (CEOS-ARD Oversight Group Secretariat)</w:t>
      </w:r>
    </w:p>
    <w:p w14:paraId="2987399B" w14:textId="77777777" w:rsidR="0029755B" w:rsidRDefault="00000000">
      <w:pPr>
        <w:pStyle w:val="Compact"/>
        <w:numPr>
          <w:ilvl w:val="0"/>
          <w:numId w:val="3"/>
        </w:numPr>
      </w:pPr>
      <w:r>
        <w:t>Harvey Jones (CEOS-ARD Oversight Group Secretariat)</w:t>
      </w:r>
    </w:p>
    <w:p w14:paraId="43B9B43E" w14:textId="77777777" w:rsidR="0029755B" w:rsidRDefault="00000000">
      <w:pPr>
        <w:pStyle w:val="Heading3"/>
      </w:pPr>
      <w:bookmarkStart w:id="7" w:name="contributors"/>
      <w:bookmarkEnd w:id="6"/>
      <w:r>
        <w:t>Contributors</w:t>
      </w:r>
    </w:p>
    <w:p w14:paraId="46448C8F" w14:textId="77777777" w:rsidR="0029755B" w:rsidRDefault="00000000">
      <w:pPr>
        <w:pStyle w:val="Compact"/>
        <w:numPr>
          <w:ilvl w:val="0"/>
          <w:numId w:val="4"/>
        </w:numPr>
      </w:pPr>
      <w:r>
        <w:t>Carsten Brockmann (Brockmann Consult)</w:t>
      </w:r>
    </w:p>
    <w:p w14:paraId="4ED12237" w14:textId="77777777" w:rsidR="0029755B" w:rsidRDefault="00000000">
      <w:pPr>
        <w:pStyle w:val="Compact"/>
        <w:numPr>
          <w:ilvl w:val="0"/>
          <w:numId w:val="4"/>
        </w:numPr>
      </w:pPr>
      <w:r>
        <w:t>Vittorio Brando (CNR)</w:t>
      </w:r>
    </w:p>
    <w:p w14:paraId="481A70C5" w14:textId="77777777" w:rsidR="0029755B" w:rsidRDefault="00000000">
      <w:pPr>
        <w:pStyle w:val="Compact"/>
        <w:numPr>
          <w:ilvl w:val="0"/>
          <w:numId w:val="4"/>
        </w:numPr>
      </w:pPr>
      <w:r>
        <w:t>Claudia Giardino (CNR)</w:t>
      </w:r>
    </w:p>
    <w:p w14:paraId="396518C6" w14:textId="77777777" w:rsidR="0029755B" w:rsidRDefault="00000000">
      <w:pPr>
        <w:pStyle w:val="Compact"/>
        <w:numPr>
          <w:ilvl w:val="0"/>
          <w:numId w:val="4"/>
        </w:numPr>
      </w:pPr>
      <w:r>
        <w:t>Nicole Pinnel (DLR)</w:t>
      </w:r>
    </w:p>
    <w:p w14:paraId="76742A49" w14:textId="77777777" w:rsidR="0029755B" w:rsidRDefault="00000000">
      <w:pPr>
        <w:pStyle w:val="Compact"/>
        <w:numPr>
          <w:ilvl w:val="0"/>
          <w:numId w:val="4"/>
        </w:numPr>
      </w:pPr>
      <w:r>
        <w:t>Peter Gege (DLR)</w:t>
      </w:r>
    </w:p>
    <w:p w14:paraId="618721DC" w14:textId="77777777" w:rsidR="0029755B" w:rsidRDefault="00000000">
      <w:pPr>
        <w:pStyle w:val="Compact"/>
        <w:numPr>
          <w:ilvl w:val="0"/>
          <w:numId w:val="4"/>
        </w:numPr>
      </w:pPr>
      <w:r>
        <w:t>Barbara Bulgarelli (EC)</w:t>
      </w:r>
    </w:p>
    <w:p w14:paraId="182AF1FB" w14:textId="77777777" w:rsidR="0029755B" w:rsidRDefault="00000000">
      <w:pPr>
        <w:pStyle w:val="Compact"/>
        <w:numPr>
          <w:ilvl w:val="0"/>
          <w:numId w:val="4"/>
        </w:numPr>
      </w:pPr>
      <w:r>
        <w:t>Peter Strobl (EC)</w:t>
      </w:r>
    </w:p>
    <w:p w14:paraId="4291E3BB" w14:textId="77777777" w:rsidR="0029755B" w:rsidRDefault="00000000">
      <w:pPr>
        <w:pStyle w:val="Compact"/>
        <w:numPr>
          <w:ilvl w:val="0"/>
          <w:numId w:val="4"/>
        </w:numPr>
      </w:pPr>
      <w:r>
        <w:t>Frédéric Mélin (EC)</w:t>
      </w:r>
    </w:p>
    <w:p w14:paraId="71DA4397" w14:textId="77777777" w:rsidR="0029755B" w:rsidRDefault="00000000">
      <w:pPr>
        <w:pStyle w:val="Compact"/>
        <w:numPr>
          <w:ilvl w:val="0"/>
          <w:numId w:val="4"/>
        </w:numPr>
      </w:pPr>
      <w:r>
        <w:t>Ewa Kwiatkowska (EUMETSAT)</w:t>
      </w:r>
    </w:p>
    <w:p w14:paraId="5D5FDCB5" w14:textId="77777777" w:rsidR="0029755B" w:rsidRDefault="00000000">
      <w:pPr>
        <w:pStyle w:val="Compact"/>
        <w:numPr>
          <w:ilvl w:val="0"/>
          <w:numId w:val="4"/>
        </w:numPr>
      </w:pPr>
      <w:r>
        <w:t>Hayley Evers-King (EUMETSAT)</w:t>
      </w:r>
    </w:p>
    <w:p w14:paraId="41A2F853" w14:textId="77777777" w:rsidR="0029755B" w:rsidRDefault="00000000">
      <w:pPr>
        <w:pStyle w:val="Compact"/>
        <w:numPr>
          <w:ilvl w:val="0"/>
          <w:numId w:val="4"/>
        </w:numPr>
      </w:pPr>
      <w:r>
        <w:t>Andreia Siqueira (GA)</w:t>
      </w:r>
    </w:p>
    <w:p w14:paraId="241D6990" w14:textId="77777777" w:rsidR="0029755B" w:rsidRDefault="00000000">
      <w:pPr>
        <w:pStyle w:val="Compact"/>
        <w:numPr>
          <w:ilvl w:val="0"/>
          <w:numId w:val="4"/>
        </w:numPr>
      </w:pPr>
      <w:r>
        <w:t>Medhavy Thankappan (GA)</w:t>
      </w:r>
    </w:p>
    <w:p w14:paraId="176771E3" w14:textId="77777777" w:rsidR="0029755B" w:rsidRDefault="00000000">
      <w:pPr>
        <w:pStyle w:val="Compact"/>
        <w:numPr>
          <w:ilvl w:val="0"/>
          <w:numId w:val="4"/>
        </w:numPr>
      </w:pPr>
      <w:r>
        <w:t>Peter Harrison (GA)</w:t>
      </w:r>
    </w:p>
    <w:p w14:paraId="7688CA42" w14:textId="77777777" w:rsidR="0029755B" w:rsidRDefault="00000000">
      <w:pPr>
        <w:pStyle w:val="Compact"/>
        <w:numPr>
          <w:ilvl w:val="0"/>
          <w:numId w:val="4"/>
        </w:numPr>
      </w:pPr>
      <w:r>
        <w:t>Igor Ogashawara (IGB Berlin)</w:t>
      </w:r>
    </w:p>
    <w:p w14:paraId="78C43A0A" w14:textId="77777777" w:rsidR="0029755B" w:rsidRDefault="00000000">
      <w:pPr>
        <w:pStyle w:val="Compact"/>
        <w:numPr>
          <w:ilvl w:val="0"/>
          <w:numId w:val="4"/>
        </w:numPr>
      </w:pPr>
      <w:r>
        <w:t>Raisha Lovindeer (IOCCG)</w:t>
      </w:r>
    </w:p>
    <w:p w14:paraId="1AF37969" w14:textId="77777777" w:rsidR="0029755B" w:rsidRDefault="00000000">
      <w:pPr>
        <w:pStyle w:val="Compact"/>
        <w:numPr>
          <w:ilvl w:val="0"/>
          <w:numId w:val="4"/>
        </w:numPr>
      </w:pPr>
      <w:r>
        <w:t>Hiroshi Murakami (JAXA)</w:t>
      </w:r>
    </w:p>
    <w:p w14:paraId="09857AA7" w14:textId="77777777" w:rsidR="0029755B" w:rsidRDefault="00000000">
      <w:pPr>
        <w:pStyle w:val="Compact"/>
        <w:numPr>
          <w:ilvl w:val="0"/>
          <w:numId w:val="4"/>
        </w:numPr>
      </w:pPr>
      <w:r>
        <w:t>Joseph D. Ortiz (Kent State)</w:t>
      </w:r>
    </w:p>
    <w:p w14:paraId="60BF1369" w14:textId="77777777" w:rsidR="0029755B" w:rsidRDefault="00000000">
      <w:pPr>
        <w:pStyle w:val="Compact"/>
        <w:numPr>
          <w:ilvl w:val="0"/>
          <w:numId w:val="4"/>
        </w:numPr>
      </w:pPr>
      <w:r>
        <w:t>Sean Bailey (NASA)</w:t>
      </w:r>
    </w:p>
    <w:p w14:paraId="1D588C92" w14:textId="77777777" w:rsidR="0029755B" w:rsidRDefault="00000000">
      <w:pPr>
        <w:pStyle w:val="Compact"/>
        <w:numPr>
          <w:ilvl w:val="0"/>
          <w:numId w:val="4"/>
        </w:numPr>
      </w:pPr>
      <w:r>
        <w:t>Nima Pahlevan (NASA)</w:t>
      </w:r>
    </w:p>
    <w:p w14:paraId="69158651" w14:textId="77777777" w:rsidR="0029755B" w:rsidRDefault="00000000">
      <w:pPr>
        <w:pStyle w:val="Compact"/>
        <w:numPr>
          <w:ilvl w:val="0"/>
          <w:numId w:val="4"/>
        </w:numPr>
      </w:pPr>
      <w:r>
        <w:t>Anthony Vodacek (RIT)</w:t>
      </w:r>
    </w:p>
    <w:p w14:paraId="79CEC3FD" w14:textId="77777777" w:rsidR="0029755B" w:rsidRDefault="00000000">
      <w:pPr>
        <w:pStyle w:val="Compact"/>
        <w:numPr>
          <w:ilvl w:val="0"/>
          <w:numId w:val="4"/>
        </w:numPr>
      </w:pPr>
      <w:r>
        <w:t>Heidi Dierssen (University of Connecticut)</w:t>
      </w:r>
    </w:p>
    <w:p w14:paraId="0C41B6B3" w14:textId="77777777" w:rsidR="0029755B" w:rsidRDefault="00000000">
      <w:pPr>
        <w:pStyle w:val="Compact"/>
        <w:numPr>
          <w:ilvl w:val="0"/>
          <w:numId w:val="4"/>
        </w:numPr>
      </w:pPr>
      <w:r>
        <w:t>Maycira Costa (University of Victoria)</w:t>
      </w:r>
    </w:p>
    <w:p w14:paraId="500AB92F" w14:textId="77777777" w:rsidR="0029755B" w:rsidRDefault="00000000">
      <w:pPr>
        <w:pStyle w:val="Compact"/>
        <w:numPr>
          <w:ilvl w:val="0"/>
          <w:numId w:val="4"/>
        </w:numPr>
      </w:pPr>
      <w:r>
        <w:t>Ben Page (USGS)</w:t>
      </w:r>
    </w:p>
    <w:p w14:paraId="466F16D7" w14:textId="77777777" w:rsidR="0029755B" w:rsidRDefault="00000000">
      <w:pPr>
        <w:pStyle w:val="Compact"/>
        <w:numPr>
          <w:ilvl w:val="0"/>
          <w:numId w:val="4"/>
        </w:numPr>
      </w:pPr>
      <w:r>
        <w:t>Chris Barnes (USGS)</w:t>
      </w:r>
    </w:p>
    <w:p w14:paraId="2ECC1CFC" w14:textId="77777777" w:rsidR="0029755B" w:rsidRDefault="00000000">
      <w:pPr>
        <w:pStyle w:val="Compact"/>
        <w:numPr>
          <w:ilvl w:val="0"/>
          <w:numId w:val="4"/>
        </w:numPr>
      </w:pPr>
      <w:r>
        <w:t>Liesbeth de Keukelare (VITO)</w:t>
      </w:r>
    </w:p>
    <w:p w14:paraId="6780B215" w14:textId="77777777" w:rsidR="0029755B" w:rsidRDefault="00000000">
      <w:r>
        <w:br w:type="page"/>
      </w:r>
    </w:p>
    <w:p w14:paraId="4F3CB4DB" w14:textId="77777777" w:rsidR="0029755B" w:rsidRDefault="00000000">
      <w:pPr>
        <w:pStyle w:val="Heading2"/>
      </w:pPr>
      <w:bookmarkStart w:id="8" w:name="ceos-analysis-ready-data-definition"/>
      <w:bookmarkEnd w:id="4"/>
      <w:bookmarkEnd w:id="7"/>
      <w:r>
        <w:lastRenderedPageBreak/>
        <w:t>CEOS Analysis Ready Data Definition</w:t>
      </w:r>
    </w:p>
    <w:p w14:paraId="66F31E9B" w14:textId="77777777" w:rsidR="0029755B" w:rsidRDefault="00000000">
      <w:pPr>
        <w:pStyle w:val="BlockText"/>
      </w:pPr>
      <w:r>
        <w:t>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14:paraId="17EA137A" w14:textId="77777777" w:rsidR="0029755B" w:rsidRDefault="00000000">
      <w:pPr>
        <w:pStyle w:val="Heading2"/>
      </w:pPr>
      <w:bookmarkStart w:id="9" w:name="description"/>
      <w:bookmarkEnd w:id="8"/>
      <w:r>
        <w:t>Description</w:t>
      </w:r>
    </w:p>
    <w:p w14:paraId="09F9E9C5" w14:textId="77777777" w:rsidR="0029755B" w:rsidRDefault="00000000">
      <w:pPr>
        <w:pStyle w:val="FirstParagraph"/>
      </w:pPr>
      <w:r>
        <w:rPr>
          <w:b/>
          <w:bCs/>
        </w:rPr>
        <w:t>Product Family Specification:</w:t>
      </w:r>
      <w:r>
        <w:t xml:space="preserve"> Optical, Aquatic Reflectance (AR)</w:t>
      </w:r>
    </w:p>
    <w:p w14:paraId="5389D1C1" w14:textId="77777777" w:rsidR="0029755B" w:rsidRDefault="00000000">
      <w:pPr>
        <w:pStyle w:val="BodyText"/>
      </w:pPr>
      <w:r>
        <w:rPr>
          <w:b/>
          <w:bCs/>
        </w:rPr>
        <w:t>Version:</w:t>
      </w:r>
      <w:r>
        <w:t xml:space="preserve"> 2.0.1</w:t>
      </w:r>
    </w:p>
    <w:p w14:paraId="6940B2E0" w14:textId="77777777" w:rsidR="0029755B" w:rsidRDefault="00000000">
      <w:pPr>
        <w:pStyle w:val="BodyText"/>
      </w:pPr>
      <w:r>
        <w:rPr>
          <w:b/>
          <w:bCs/>
        </w:rPr>
        <w:t>Applies to:</w:t>
      </w:r>
      <w:r>
        <w:t xml:space="preserve"> Data collected with multispectral and hyperspectral imaging sensors operating in the VIS/NIR/SWIR wavelengths over water bodies (including oceans, seas, coastal zones, and inland waters). These typically operate with ground sample distance and resolution in the order of 1-4000 metres however the specification is not inherently limited to these resolutions.</w:t>
      </w:r>
    </w:p>
    <w:p w14:paraId="721B2C70" w14:textId="77777777" w:rsidR="0029755B" w:rsidRDefault="00000000">
      <w:r>
        <w:br w:type="page"/>
      </w:r>
    </w:p>
    <w:p w14:paraId="1784C890" w14:textId="77777777" w:rsidR="0029755B" w:rsidRDefault="00000000">
      <w:pPr>
        <w:pStyle w:val="Heading2"/>
      </w:pPr>
      <w:bookmarkStart w:id="10" w:name="definitions-and-abbreviations"/>
      <w:bookmarkEnd w:id="9"/>
      <w:r>
        <w:lastRenderedPageBreak/>
        <w:t>Definitions and Abbreviations</w:t>
      </w:r>
    </w:p>
    <w:p w14:paraId="5C0F0A29" w14:textId="77777777" w:rsidR="0029755B" w:rsidRDefault="00000000">
      <w:pPr>
        <w:pStyle w:val="DefinitionTerm"/>
      </w:pPr>
      <w:r>
        <w:t>Ancillary Data</w:t>
      </w:r>
    </w:p>
    <w:p w14:paraId="4805BC88" w14:textId="77777777" w:rsidR="0029755B" w:rsidRDefault="00000000">
      <w:pPr>
        <w:pStyle w:val="Definition"/>
      </w:pPr>
      <w:r>
        <w:t>Data other than instrument measurements, originating in the instrument itself or from the satellite, required to perform processing of the data. They include orbit data, attitude data, time information, spacecraft engineering data, calibration data, data quality information, and data from other instruments.</w:t>
      </w:r>
    </w:p>
    <w:p w14:paraId="1F1E8DFE" w14:textId="77777777" w:rsidR="0029755B" w:rsidRDefault="00000000">
      <w:pPr>
        <w:pStyle w:val="DefinitionTerm"/>
      </w:pPr>
      <w:r>
        <w:t>AOD</w:t>
      </w:r>
    </w:p>
    <w:p w14:paraId="723A01EB" w14:textId="77777777" w:rsidR="0029755B" w:rsidRDefault="00000000">
      <w:pPr>
        <w:pStyle w:val="Definition"/>
      </w:pPr>
      <w:r>
        <w:t>Aerosol Optical Depth</w:t>
      </w:r>
    </w:p>
    <w:p w14:paraId="36687A80" w14:textId="77777777" w:rsidR="0029755B" w:rsidRDefault="00000000">
      <w:pPr>
        <w:pStyle w:val="DefinitionTerm"/>
      </w:pPr>
      <w:r>
        <w:t>AR</w:t>
      </w:r>
    </w:p>
    <w:p w14:paraId="61304A27" w14:textId="77777777" w:rsidR="0029755B" w:rsidRDefault="00000000">
      <w:pPr>
        <w:pStyle w:val="Definition"/>
      </w:pPr>
      <w:r>
        <w:t>Aquatic Reflectance</w:t>
      </w:r>
    </w:p>
    <w:p w14:paraId="1499A937" w14:textId="77777777" w:rsidR="0029755B" w:rsidRDefault="00000000">
      <w:pPr>
        <w:pStyle w:val="DefinitionTerm"/>
      </w:pPr>
      <w:r>
        <w:t>ATBD</w:t>
      </w:r>
    </w:p>
    <w:p w14:paraId="65FD5DCC" w14:textId="77777777" w:rsidR="0029755B" w:rsidRDefault="00000000">
      <w:pPr>
        <w:pStyle w:val="Definition"/>
      </w:pPr>
      <w:r>
        <w:t>Algorithm Theoretical Basis Document</w:t>
      </w:r>
    </w:p>
    <w:p w14:paraId="44044B80" w14:textId="77777777" w:rsidR="0029755B" w:rsidRDefault="00000000">
      <w:pPr>
        <w:pStyle w:val="DefinitionTerm"/>
      </w:pPr>
      <w:r>
        <w:t>Auxiliary Data</w:t>
      </w:r>
    </w:p>
    <w:p w14:paraId="73D15905" w14:textId="77777777" w:rsidR="0029755B" w:rsidRDefault="00000000">
      <w:pPr>
        <w:pStyle w:val="Definition"/>
      </w:pPr>
      <w:r>
        <w:t>The data required for instrument processing, which does not originate in the instrument itself or from the satellite. Some auxiliary data will be generated in the ground segment, whilst other data will be provided from external sources, e.g., DEM, aerosols.</w:t>
      </w:r>
    </w:p>
    <w:p w14:paraId="415107C2" w14:textId="77777777" w:rsidR="0029755B" w:rsidRDefault="00000000">
      <w:pPr>
        <w:pStyle w:val="DefinitionTerm"/>
      </w:pPr>
      <w:r>
        <w:t>BIPM</w:t>
      </w:r>
    </w:p>
    <w:p w14:paraId="5CA36961" w14:textId="77777777" w:rsidR="0029755B" w:rsidRDefault="00000000">
      <w:pPr>
        <w:pStyle w:val="Definition"/>
      </w:pPr>
      <w:r>
        <w:t>Bureau International des Poids et Mesures (International Bureau of Weights and Measures)</w:t>
      </w:r>
    </w:p>
    <w:p w14:paraId="040E8828" w14:textId="77777777" w:rsidR="0029755B" w:rsidRDefault="00000000">
      <w:pPr>
        <w:pStyle w:val="DefinitionTerm"/>
      </w:pPr>
      <w:r>
        <w:t>CEOS-ARD</w:t>
      </w:r>
    </w:p>
    <w:p w14:paraId="3C8A18CF" w14:textId="77777777" w:rsidR="0029755B" w:rsidRDefault="00000000">
      <w:pPr>
        <w:pStyle w:val="Definition"/>
      </w:pPr>
      <w:r>
        <w:t>Committee on Earth Observation Satellites - Analysis Ready Data</w:t>
      </w:r>
    </w:p>
    <w:p w14:paraId="18E69278" w14:textId="77777777" w:rsidR="0029755B" w:rsidRDefault="00000000">
      <w:pPr>
        <w:pStyle w:val="DefinitionTerm"/>
      </w:pPr>
      <w:r>
        <w:t>CEP</w:t>
      </w:r>
    </w:p>
    <w:p w14:paraId="608DD431" w14:textId="77777777" w:rsidR="0029755B" w:rsidRDefault="00000000">
      <w:pPr>
        <w:pStyle w:val="Definition"/>
      </w:pPr>
      <w:r>
        <w:t>Circular Error Probability, often provided with an additional percentage (e.g. CEP90 for 90% probability)</w:t>
      </w:r>
    </w:p>
    <w:p w14:paraId="3C124A65" w14:textId="77777777" w:rsidR="0029755B" w:rsidRDefault="00000000">
      <w:pPr>
        <w:pStyle w:val="DefinitionTerm"/>
      </w:pPr>
      <w:r>
        <w:t>DOI</w:t>
      </w:r>
    </w:p>
    <w:p w14:paraId="24BCE26E" w14:textId="77777777" w:rsidR="0029755B" w:rsidRDefault="00000000">
      <w:pPr>
        <w:pStyle w:val="Definition"/>
      </w:pPr>
      <w:r>
        <w:t>Digital Object Identifier</w:t>
      </w:r>
    </w:p>
    <w:p w14:paraId="7D47525A" w14:textId="77777777" w:rsidR="0029755B" w:rsidRDefault="00000000">
      <w:pPr>
        <w:pStyle w:val="DefinitionTerm"/>
      </w:pPr>
      <w:r>
        <w:t>GIS</w:t>
      </w:r>
    </w:p>
    <w:p w14:paraId="342F2FF8" w14:textId="77777777" w:rsidR="0029755B" w:rsidRDefault="00000000">
      <w:pPr>
        <w:pStyle w:val="Definition"/>
      </w:pPr>
      <w:r>
        <w:t>Geographic Information System</w:t>
      </w:r>
    </w:p>
    <w:p w14:paraId="11501EE1" w14:textId="77777777" w:rsidR="0029755B" w:rsidRDefault="00000000">
      <w:pPr>
        <w:pStyle w:val="DefinitionTerm"/>
      </w:pPr>
      <w:r>
        <w:t>GSD</w:t>
      </w:r>
    </w:p>
    <w:p w14:paraId="49BD52CA" w14:textId="77777777" w:rsidR="0029755B" w:rsidRDefault="00000000">
      <w:pPr>
        <w:pStyle w:val="Definition"/>
      </w:pPr>
      <w:r>
        <w:t>Ground Sample Distance</w:t>
      </w:r>
    </w:p>
    <w:p w14:paraId="7F1DD9EF" w14:textId="77777777" w:rsidR="0029755B" w:rsidRDefault="00000000">
      <w:pPr>
        <w:pStyle w:val="DefinitionTerm"/>
      </w:pPr>
      <w:r>
        <w:t>GUM</w:t>
      </w:r>
    </w:p>
    <w:p w14:paraId="373E9BC3" w14:textId="77777777" w:rsidR="0029755B" w:rsidRDefault="00000000">
      <w:pPr>
        <w:pStyle w:val="Definition"/>
      </w:pPr>
      <w:r>
        <w:t>Guide to the Expression of Uncertainty in Measurement</w:t>
      </w:r>
    </w:p>
    <w:p w14:paraId="77EA5DEE" w14:textId="77777777" w:rsidR="0029755B" w:rsidRDefault="00000000">
      <w:pPr>
        <w:pStyle w:val="DefinitionTerm"/>
      </w:pPr>
      <w:r>
        <w:t>NIR</w:t>
      </w:r>
    </w:p>
    <w:p w14:paraId="75226859" w14:textId="77777777" w:rsidR="0029755B" w:rsidRDefault="00000000">
      <w:pPr>
        <w:pStyle w:val="Definition"/>
      </w:pPr>
      <w:r>
        <w:t>Near Infrared</w:t>
      </w:r>
    </w:p>
    <w:p w14:paraId="440A05F5" w14:textId="77777777" w:rsidR="0029755B" w:rsidRDefault="00000000">
      <w:pPr>
        <w:pStyle w:val="DefinitionTerm"/>
      </w:pPr>
      <w:r>
        <w:t>rRMSE</w:t>
      </w:r>
    </w:p>
    <w:p w14:paraId="4F9369EF" w14:textId="77777777" w:rsidR="0029755B" w:rsidRDefault="00000000">
      <w:pPr>
        <w:pStyle w:val="Definition"/>
      </w:pPr>
      <w:r>
        <w:t>Radial Root Mean Square Error</w:t>
      </w:r>
    </w:p>
    <w:p w14:paraId="6553DF2C" w14:textId="77777777" w:rsidR="0029755B" w:rsidRDefault="00000000">
      <w:pPr>
        <w:pStyle w:val="DefinitionTerm"/>
      </w:pPr>
      <w:r>
        <w:lastRenderedPageBreak/>
        <w:t>SI</w:t>
      </w:r>
    </w:p>
    <w:p w14:paraId="5DA583A8" w14:textId="77777777" w:rsidR="0029755B" w:rsidRDefault="00000000">
      <w:pPr>
        <w:pStyle w:val="Definition"/>
      </w:pPr>
      <w:r>
        <w:t>International System of Units, internationally known by the abbreviation SI (from French Système international d’unités)</w:t>
      </w:r>
    </w:p>
    <w:p w14:paraId="31B8BAB8" w14:textId="77777777" w:rsidR="0029755B" w:rsidRDefault="00000000">
      <w:pPr>
        <w:pStyle w:val="DefinitionTerm"/>
      </w:pPr>
      <w:r>
        <w:t>SWIR</w:t>
      </w:r>
    </w:p>
    <w:p w14:paraId="16DFF3E5" w14:textId="77777777" w:rsidR="0029755B" w:rsidRDefault="00000000">
      <w:pPr>
        <w:pStyle w:val="Definition"/>
      </w:pPr>
      <w:r>
        <w:t>Shortwave Infrared</w:t>
      </w:r>
    </w:p>
    <w:p w14:paraId="289C63DF" w14:textId="77777777" w:rsidR="0029755B" w:rsidRDefault="00000000">
      <w:pPr>
        <w:pStyle w:val="DefinitionTerm"/>
      </w:pPr>
      <w:r>
        <w:t>UTC</w:t>
      </w:r>
    </w:p>
    <w:p w14:paraId="12B02706" w14:textId="77777777" w:rsidR="0029755B" w:rsidRDefault="00000000">
      <w:pPr>
        <w:pStyle w:val="Definition"/>
      </w:pPr>
      <w:r>
        <w:t>Coordinated Universal Time</w:t>
      </w:r>
    </w:p>
    <w:p w14:paraId="0AD5CFD3" w14:textId="77777777" w:rsidR="0029755B" w:rsidRDefault="00000000">
      <w:pPr>
        <w:pStyle w:val="DefinitionTerm"/>
      </w:pPr>
      <w:r>
        <w:t>VIS</w:t>
      </w:r>
    </w:p>
    <w:p w14:paraId="47927F6F" w14:textId="77777777" w:rsidR="0029755B" w:rsidRDefault="00000000">
      <w:pPr>
        <w:pStyle w:val="Definition"/>
      </w:pPr>
      <w:r>
        <w:t>Visible</w:t>
      </w:r>
    </w:p>
    <w:p w14:paraId="5A2F9E7D" w14:textId="77777777" w:rsidR="0029755B" w:rsidRDefault="00000000">
      <w:pPr>
        <w:pStyle w:val="DefinitionTerm"/>
      </w:pPr>
      <w:r>
        <w:t>WGS84</w:t>
      </w:r>
    </w:p>
    <w:p w14:paraId="6FE00117" w14:textId="77777777" w:rsidR="0029755B" w:rsidRDefault="00000000">
      <w:pPr>
        <w:pStyle w:val="Definition"/>
      </w:pPr>
      <w:r>
        <w:t>World Geodetic System 1984</w:t>
      </w:r>
    </w:p>
    <w:p w14:paraId="7F96CDD5" w14:textId="77777777" w:rsidR="0029755B" w:rsidRDefault="00000000">
      <w:r>
        <w:br w:type="page"/>
      </w:r>
    </w:p>
    <w:p w14:paraId="57635598" w14:textId="77777777" w:rsidR="0029755B" w:rsidRDefault="00000000">
      <w:pPr>
        <w:pStyle w:val="Heading2"/>
      </w:pPr>
      <w:bookmarkStart w:id="11" w:name="requirements"/>
      <w:bookmarkEnd w:id="10"/>
      <w:r>
        <w:lastRenderedPageBreak/>
        <w:t>Requirements</w:t>
      </w:r>
    </w:p>
    <w:p w14:paraId="18D793BE" w14:textId="77777777" w:rsidR="0029755B" w:rsidRDefault="00000000">
      <w:pPr>
        <w:pStyle w:val="FirstParagraph"/>
      </w:pPr>
      <w:r>
        <w:rPr>
          <w:b/>
          <w:bCs/>
        </w:rPr>
        <w:t>WARNING:</w:t>
      </w:r>
      <w:r>
        <w:t xml:space="preserve"> The section numbers in front of the title (e.g. 1.1) are not stable and may change or may be removed at any time. Do </w:t>
      </w:r>
      <w:r>
        <w:rPr>
          <w:b/>
          <w:bCs/>
        </w:rPr>
        <w:t>not</w:t>
      </w:r>
      <w:r>
        <w:t xml:space="preserve"> use the numbers to refer back to specific requirements! Instead, use the textual identifier that is provided below the title.</w:t>
      </w:r>
    </w:p>
    <w:p w14:paraId="214BAC9A" w14:textId="77777777" w:rsidR="0029755B" w:rsidRDefault="00000000">
      <w:pPr>
        <w:pStyle w:val="Heading3"/>
      </w:pPr>
      <w:bookmarkStart w:id="12" w:name="sec:meta"/>
      <w:r>
        <w:rPr>
          <w:rStyle w:val="VerbatimChar"/>
        </w:rPr>
        <w:t>1.</w:t>
      </w:r>
      <w:r>
        <w:t xml:space="preserve"> General Metadata</w:t>
      </w:r>
    </w:p>
    <w:p w14:paraId="6F295BD8" w14:textId="77777777" w:rsidR="0029755B" w:rsidRDefault="00000000">
      <w:pPr>
        <w:pStyle w:val="FirstParagraph"/>
      </w:pPr>
      <w:r>
        <w:t xml:space="preserve">These are metadata records describing a distributed collection of pixels. The collection of pixels referred to must be contiguous in space and time. General metadata should allow the user to assess the </w:t>
      </w:r>
      <w:r>
        <w:rPr>
          <w:i/>
          <w:iCs/>
        </w:rPr>
        <w:t>overall</w:t>
      </w:r>
      <w:r>
        <w:t xml:space="preserve"> suitability of the dataset, and must meet the requirements listed below.</w:t>
      </w:r>
    </w:p>
    <w:p w14:paraId="20B56DC0" w14:textId="77777777" w:rsidR="0029755B" w:rsidRDefault="00000000">
      <w:pPr>
        <w:pStyle w:val="BodyText"/>
      </w:pPr>
      <w:r>
        <w:t>Information should be available in the metadata as a single DOI landing page, which may include links to further detailed documents and references to citable peer-reviewed algorithms or technical documentation.</w:t>
      </w:r>
    </w:p>
    <w:p w14:paraId="6B401106" w14:textId="77777777" w:rsidR="0029755B" w:rsidRDefault="00000000">
      <w:pPr>
        <w:pStyle w:val="Heading4"/>
      </w:pPr>
      <w:bookmarkStart w:id="13" w:name="sec:meta-ardver"/>
      <w:r>
        <w:rPr>
          <w:rStyle w:val="VerbatimChar"/>
        </w:rPr>
        <w:t>1.1.</w:t>
      </w:r>
      <w:r>
        <w:t xml:space="preserve"> CEOS-ARD PFS Compliance Version</w:t>
      </w:r>
    </w:p>
    <w:p w14:paraId="13DA0ED0" w14:textId="77777777" w:rsidR="0029755B" w:rsidRDefault="00000000">
      <w:pPr>
        <w:pStyle w:val="FirstParagraph"/>
      </w:pPr>
      <w:r>
        <w:t xml:space="preserve">Identifier: </w:t>
      </w:r>
      <w:r>
        <w:rPr>
          <w:rStyle w:val="VerbatimChar"/>
        </w:rPr>
        <w:t>meta-ardver</w:t>
      </w:r>
    </w:p>
    <w:p w14:paraId="2F77102A" w14:textId="77777777" w:rsidR="0029755B" w:rsidRDefault="00000000">
      <w:pPr>
        <w:pStyle w:val="Heading5"/>
      </w:pPr>
      <w:bookmarkStart w:id="14" w:name="threshold-requirements"/>
      <w:r>
        <w:t>Threshold requirements:</w:t>
      </w:r>
    </w:p>
    <w:p w14:paraId="05B3E37E" w14:textId="77777777" w:rsidR="0029755B" w:rsidRDefault="00000000">
      <w:pPr>
        <w:pStyle w:val="FirstParagraph"/>
      </w:pPr>
      <w:r>
        <w:t>Version of the CEOS-ARD PFS with which the product is complying is identified.</w:t>
      </w:r>
    </w:p>
    <w:p w14:paraId="612B1025" w14:textId="77777777" w:rsidR="0029755B" w:rsidRDefault="00000000">
      <w:pPr>
        <w:pStyle w:val="Heading5"/>
      </w:pPr>
      <w:bookmarkStart w:id="15" w:name="goal-requirements"/>
      <w:bookmarkEnd w:id="14"/>
      <w:r>
        <w:t>Goal requirements:</w:t>
      </w:r>
    </w:p>
    <w:p w14:paraId="4C173E32" w14:textId="77777777" w:rsidR="0029755B" w:rsidRDefault="00000000">
      <w:pPr>
        <w:pStyle w:val="FirstParagraph"/>
      </w:pPr>
      <w:r>
        <w:t xml:space="preserve">As threshold. </w:t>
      </w:r>
    </w:p>
    <w:p w14:paraId="32B9ED70" w14:textId="77777777" w:rsidR="0029755B" w:rsidRDefault="00000000">
      <w:pPr>
        <w:pStyle w:val="Heading5"/>
      </w:pPr>
      <w:bookmarkStart w:id="16" w:name="assessment"/>
      <w:bookmarkEnd w:id="15"/>
      <w:r>
        <w:t>Assessment:</w:t>
      </w:r>
    </w:p>
    <w:p w14:paraId="21D6C365" w14:textId="77777777" w:rsidR="0029755B" w:rsidRDefault="00000000">
      <w:pPr>
        <w:pStyle w:val="Compact"/>
        <w:numPr>
          <w:ilvl w:val="0"/>
          <w:numId w:val="5"/>
        </w:numPr>
      </w:pPr>
      <w:r>
        <w:t>Threshold Self-Assessment:</w:t>
      </w:r>
    </w:p>
    <w:p w14:paraId="4712CE23" w14:textId="77777777" w:rsidR="0029755B" w:rsidRDefault="00000000">
      <w:pPr>
        <w:pStyle w:val="Compact"/>
        <w:numPr>
          <w:ilvl w:val="0"/>
          <w:numId w:val="5"/>
        </w:numPr>
      </w:pPr>
      <w:r>
        <w:t>Goal Self-Assessment:</w:t>
      </w:r>
    </w:p>
    <w:p w14:paraId="377AE364" w14:textId="77777777" w:rsidR="0029755B" w:rsidRDefault="00000000">
      <w:pPr>
        <w:pStyle w:val="Compact"/>
        <w:numPr>
          <w:ilvl w:val="0"/>
          <w:numId w:val="5"/>
        </w:numPr>
      </w:pPr>
      <w:r>
        <w:t>Self-Assessment Explanation/ Justification:</w:t>
      </w:r>
    </w:p>
    <w:p w14:paraId="00724288" w14:textId="77777777" w:rsidR="0029755B" w:rsidRDefault="00000000">
      <w:pPr>
        <w:pStyle w:val="Compact"/>
        <w:numPr>
          <w:ilvl w:val="0"/>
          <w:numId w:val="5"/>
        </w:numPr>
      </w:pPr>
      <w:r>
        <w:t>Recommended Requirement Modification:</w:t>
      </w:r>
    </w:p>
    <w:p w14:paraId="3A6F0EA8" w14:textId="77777777" w:rsidR="0029755B" w:rsidRDefault="00EB2391">
      <w:r>
        <w:rPr>
          <w:noProof/>
        </w:rPr>
        <w:pict w14:anchorId="52016F75">
          <v:rect id="_x0000_i1073" alt="" style="width:451.3pt;height:.05pt;mso-width-percent:0;mso-height-percent:0;mso-width-percent:0;mso-height-percent:0" o:hralign="center" o:hrstd="t" o:hr="t"/>
        </w:pict>
      </w:r>
    </w:p>
    <w:p w14:paraId="51922629" w14:textId="77777777" w:rsidR="0029755B" w:rsidRDefault="00000000">
      <w:pPr>
        <w:pStyle w:val="Heading4"/>
      </w:pPr>
      <w:bookmarkStart w:id="17" w:name="sec:meta-trace-ar"/>
      <w:bookmarkEnd w:id="13"/>
      <w:bookmarkEnd w:id="16"/>
      <w:r>
        <w:rPr>
          <w:rStyle w:val="VerbatimChar"/>
        </w:rPr>
        <w:t>1.2.</w:t>
      </w:r>
      <w:r>
        <w:t xml:space="preserve"> Traceability</w:t>
      </w:r>
    </w:p>
    <w:p w14:paraId="6ECEE41C" w14:textId="77777777" w:rsidR="0029755B" w:rsidRDefault="00000000">
      <w:pPr>
        <w:pStyle w:val="FirstParagraph"/>
      </w:pPr>
      <w:r>
        <w:t xml:space="preserve">Identifier: </w:t>
      </w:r>
      <w:r>
        <w:rPr>
          <w:rStyle w:val="VerbatimChar"/>
        </w:rPr>
        <w:t>meta-trace-ar</w:t>
      </w:r>
    </w:p>
    <w:p w14:paraId="1211F19F" w14:textId="77777777" w:rsidR="0029755B" w:rsidRDefault="00000000">
      <w:pPr>
        <w:pStyle w:val="Heading5"/>
      </w:pPr>
      <w:bookmarkStart w:id="18" w:name="threshold-requirements-1"/>
      <w:r>
        <w:t>Threshold requirements:</w:t>
      </w:r>
    </w:p>
    <w:p w14:paraId="556F265E" w14:textId="77777777" w:rsidR="0029755B" w:rsidRDefault="00000000">
      <w:pPr>
        <w:pStyle w:val="FirstParagraph"/>
      </w:pPr>
      <w:r>
        <w:t>Aquatic Reflectance (dimensionless) or the Remote Sensing Reflectance (</w:t>
      </w:r>
      <m:oMath>
        <m:r>
          <w:rPr>
            <w:rFonts w:ascii="Cambria Math" w:hAnsi="Cambria Math"/>
          </w:rPr>
          <m:t>s</m:t>
        </m:r>
        <m:sSup>
          <m:sSupPr>
            <m:ctrlPr>
              <w:rPr>
                <w:rFonts w:ascii="Cambria Math" w:hAnsi="Cambria Math"/>
              </w:rPr>
            </m:ctrlPr>
          </m:sSupPr>
          <m:e>
            <m:r>
              <w:rPr>
                <w:rFonts w:ascii="Cambria Math" w:hAnsi="Cambria Math"/>
              </w:rPr>
              <m:t>r</m:t>
            </m:r>
          </m:e>
          <m:sup>
            <m:r>
              <m:rPr>
                <m:sty m:val="p"/>
              </m:rPr>
              <w:rPr>
                <w:rFonts w:ascii="Cambria Math" w:hAnsi="Cambria Math"/>
              </w:rPr>
              <m:t>-</m:t>
            </m:r>
            <m:r>
              <w:rPr>
                <w:rFonts w:ascii="Cambria Math" w:hAnsi="Cambria Math"/>
              </w:rPr>
              <m:t>1</m:t>
            </m:r>
          </m:sup>
        </m:sSup>
      </m:oMath>
      <w:r>
        <w:t>) of the water bodies (</w:t>
      </w:r>
      <m:oMath>
        <m:r>
          <w:rPr>
            <w:rFonts w:ascii="Cambria Math" w:hAnsi="Cambria Math"/>
          </w:rPr>
          <m:t>AR</m:t>
        </m:r>
        <m:r>
          <m:rPr>
            <m:sty m:val="p"/>
          </m:rPr>
          <w:rPr>
            <w:rFonts w:ascii="Cambria Math" w:hAnsi="Cambria Math"/>
          </w:rPr>
          <m:t>=</m:t>
        </m:r>
        <m:r>
          <w:rPr>
            <w:rFonts w:ascii="Cambria Math" w:hAnsi="Cambria Math"/>
          </w:rPr>
          <m:t>π</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rs</m:t>
            </m:r>
          </m:sub>
        </m:sSub>
      </m:oMath>
      <w:r>
        <w:t>) is given.</w:t>
      </w:r>
    </w:p>
    <w:p w14:paraId="241FDA8A" w14:textId="77777777" w:rsidR="0029755B" w:rsidRDefault="00000000">
      <w:pPr>
        <w:pStyle w:val="Heading5"/>
      </w:pPr>
      <w:bookmarkStart w:id="19" w:name="goal-requirements-1"/>
      <w:bookmarkEnd w:id="18"/>
      <w:r>
        <w:t>Goal requirements:</w:t>
      </w:r>
    </w:p>
    <w:p w14:paraId="750F934E" w14:textId="77777777" w:rsidR="0029755B" w:rsidRDefault="00000000">
      <w:pPr>
        <w:pStyle w:val="FirstParagraph"/>
      </w:pPr>
      <w:r>
        <w:t>Data must be traceable to SI reference standard.</w:t>
      </w:r>
    </w:p>
    <w:p w14:paraId="719319DC" w14:textId="77777777" w:rsidR="0029755B" w:rsidRDefault="00000000">
      <w:pPr>
        <w:pStyle w:val="BodyText"/>
      </w:pPr>
      <w:r>
        <w:t>Note:</w:t>
      </w:r>
    </w:p>
    <w:p w14:paraId="3353F6CC" w14:textId="77777777" w:rsidR="0029755B" w:rsidRDefault="00000000">
      <w:pPr>
        <w:pStyle w:val="Compact"/>
        <w:numPr>
          <w:ilvl w:val="0"/>
          <w:numId w:val="6"/>
        </w:numPr>
      </w:pPr>
      <w:r>
        <w:lastRenderedPageBreak/>
        <w:t>Relationship to Section “</w:t>
      </w:r>
      <w:hyperlink w:anchor="sec:pral-muncer-ar">
        <w:r>
          <w:rPr>
            <w:rStyle w:val="Hyperlink"/>
          </w:rPr>
          <w:t>Products and Algorithms: Measurement Uncertainty</w:t>
        </w:r>
      </w:hyperlink>
      <w:r>
        <w:t>”. Traceability requires an estimate of measurement uncertainty.</w:t>
      </w:r>
    </w:p>
    <w:p w14:paraId="372FBCE9" w14:textId="77777777" w:rsidR="0029755B" w:rsidRDefault="00000000">
      <w:pPr>
        <w:pStyle w:val="Heading5"/>
      </w:pPr>
      <w:bookmarkStart w:id="20" w:name="assessment-1"/>
      <w:bookmarkEnd w:id="19"/>
      <w:r>
        <w:t>Assessment:</w:t>
      </w:r>
    </w:p>
    <w:p w14:paraId="3D6F1774" w14:textId="77777777" w:rsidR="0029755B" w:rsidRDefault="00000000">
      <w:pPr>
        <w:pStyle w:val="Compact"/>
        <w:numPr>
          <w:ilvl w:val="0"/>
          <w:numId w:val="7"/>
        </w:numPr>
      </w:pPr>
      <w:r>
        <w:t>Threshold Self-Assessment:</w:t>
      </w:r>
    </w:p>
    <w:p w14:paraId="69E38AB0" w14:textId="77777777" w:rsidR="0029755B" w:rsidRDefault="00000000">
      <w:pPr>
        <w:pStyle w:val="Compact"/>
        <w:numPr>
          <w:ilvl w:val="0"/>
          <w:numId w:val="7"/>
        </w:numPr>
      </w:pPr>
      <w:r>
        <w:t>Goal Self-Assessment:</w:t>
      </w:r>
    </w:p>
    <w:p w14:paraId="594C8210" w14:textId="77777777" w:rsidR="0029755B" w:rsidRDefault="00000000">
      <w:pPr>
        <w:pStyle w:val="Compact"/>
        <w:numPr>
          <w:ilvl w:val="0"/>
          <w:numId w:val="7"/>
        </w:numPr>
      </w:pPr>
      <w:r>
        <w:t>Self-Assessment Explanation/ Justification:</w:t>
      </w:r>
    </w:p>
    <w:p w14:paraId="672690E1" w14:textId="77777777" w:rsidR="0029755B" w:rsidRDefault="00000000">
      <w:pPr>
        <w:pStyle w:val="Compact"/>
        <w:numPr>
          <w:ilvl w:val="0"/>
          <w:numId w:val="7"/>
        </w:numPr>
      </w:pPr>
      <w:r>
        <w:t>Recommended Requirement Modification:</w:t>
      </w:r>
    </w:p>
    <w:p w14:paraId="4D90E540" w14:textId="77777777" w:rsidR="0029755B" w:rsidRDefault="00EB2391">
      <w:r>
        <w:rPr>
          <w:noProof/>
        </w:rPr>
        <w:pict w14:anchorId="43EE34B6">
          <v:rect id="_x0000_i1072" alt="" style="width:451.3pt;height:.05pt;mso-width-percent:0;mso-height-percent:0;mso-width-percent:0;mso-height-percent:0" o:hralign="center" o:hrstd="t" o:hr="t"/>
        </w:pict>
      </w:r>
    </w:p>
    <w:p w14:paraId="4AB7961A" w14:textId="77777777" w:rsidR="0029755B" w:rsidRDefault="00000000">
      <w:pPr>
        <w:pStyle w:val="Heading4"/>
      </w:pPr>
      <w:bookmarkStart w:id="21" w:name="sec:meta-memare-optical"/>
      <w:bookmarkEnd w:id="17"/>
      <w:bookmarkEnd w:id="20"/>
      <w:r>
        <w:rPr>
          <w:rStyle w:val="VerbatimChar"/>
        </w:rPr>
        <w:t>1.3.</w:t>
      </w:r>
      <w:r>
        <w:t xml:space="preserve"> Metadata Machine Readability</w:t>
      </w:r>
    </w:p>
    <w:p w14:paraId="000632B9" w14:textId="77777777" w:rsidR="0029755B" w:rsidRDefault="00000000">
      <w:pPr>
        <w:pStyle w:val="FirstParagraph"/>
      </w:pPr>
      <w:r>
        <w:t xml:space="preserve">Identifier: </w:t>
      </w:r>
      <w:r>
        <w:rPr>
          <w:rStyle w:val="VerbatimChar"/>
        </w:rPr>
        <w:t>meta-memare-optical</w:t>
      </w:r>
    </w:p>
    <w:p w14:paraId="08D49D6E" w14:textId="77777777" w:rsidR="0029755B" w:rsidRDefault="00000000">
      <w:pPr>
        <w:pStyle w:val="Heading5"/>
      </w:pPr>
      <w:bookmarkStart w:id="22" w:name="threshold-requirements-2"/>
      <w:r>
        <w:t>Threshold requirements:</w:t>
      </w:r>
    </w:p>
    <w:p w14:paraId="5FA83D9B" w14:textId="77777777" w:rsidR="0029755B" w:rsidRDefault="00000000">
      <w:pPr>
        <w:pStyle w:val="FirstParagraph"/>
      </w:pPr>
      <w:r>
        <w:t>Metadata is provided in a structure that enables a computer algorithm to be used to consistently and automatically identify and extract each component part for further use.</w:t>
      </w:r>
    </w:p>
    <w:p w14:paraId="54505717" w14:textId="77777777" w:rsidR="0029755B" w:rsidRDefault="00000000">
      <w:pPr>
        <w:pStyle w:val="Heading5"/>
      </w:pPr>
      <w:bookmarkStart w:id="23" w:name="goal-requirements-2"/>
      <w:bookmarkEnd w:id="22"/>
      <w:r>
        <w:t>Goal requirements:</w:t>
      </w:r>
    </w:p>
    <w:p w14:paraId="2929F7AE" w14:textId="77777777" w:rsidR="0029755B" w:rsidRDefault="00000000">
      <w:pPr>
        <w:pStyle w:val="FirstParagraph"/>
      </w:pPr>
      <w:r>
        <w:t>As threshold, but metadata should be provided in a community endorsed standard that facilitates machine-readability, such as ISO 19115-2.</w:t>
      </w:r>
    </w:p>
    <w:p w14:paraId="4A0F9E62" w14:textId="77777777" w:rsidR="0029755B" w:rsidRDefault="00000000">
      <w:pPr>
        <w:pStyle w:val="Heading5"/>
      </w:pPr>
      <w:bookmarkStart w:id="24" w:name="assessment-2"/>
      <w:bookmarkEnd w:id="23"/>
      <w:r>
        <w:t>Assessment:</w:t>
      </w:r>
    </w:p>
    <w:p w14:paraId="543BFD14" w14:textId="77777777" w:rsidR="0029755B" w:rsidRDefault="00000000">
      <w:pPr>
        <w:pStyle w:val="Compact"/>
        <w:numPr>
          <w:ilvl w:val="0"/>
          <w:numId w:val="8"/>
        </w:numPr>
      </w:pPr>
      <w:r>
        <w:t>Threshold Self-Assessment:</w:t>
      </w:r>
    </w:p>
    <w:p w14:paraId="1C68BC30" w14:textId="77777777" w:rsidR="0029755B" w:rsidRDefault="00000000">
      <w:pPr>
        <w:pStyle w:val="Compact"/>
        <w:numPr>
          <w:ilvl w:val="0"/>
          <w:numId w:val="8"/>
        </w:numPr>
      </w:pPr>
      <w:r>
        <w:t>Goal Self-Assessment:</w:t>
      </w:r>
    </w:p>
    <w:p w14:paraId="790841B2" w14:textId="77777777" w:rsidR="0029755B" w:rsidRDefault="00000000">
      <w:pPr>
        <w:pStyle w:val="Compact"/>
        <w:numPr>
          <w:ilvl w:val="0"/>
          <w:numId w:val="8"/>
        </w:numPr>
      </w:pPr>
      <w:r>
        <w:t>Self-Assessment Explanation/ Justification:</w:t>
      </w:r>
    </w:p>
    <w:p w14:paraId="4CCD35B6" w14:textId="77777777" w:rsidR="0029755B" w:rsidRDefault="00000000">
      <w:pPr>
        <w:pStyle w:val="Compact"/>
        <w:numPr>
          <w:ilvl w:val="0"/>
          <w:numId w:val="8"/>
        </w:numPr>
      </w:pPr>
      <w:r>
        <w:t>Recommended Requirement Modification:</w:t>
      </w:r>
    </w:p>
    <w:p w14:paraId="77925E1B" w14:textId="77777777" w:rsidR="0029755B" w:rsidRDefault="00EB2391">
      <w:r>
        <w:rPr>
          <w:noProof/>
        </w:rPr>
        <w:pict w14:anchorId="4428A3E4">
          <v:rect id="_x0000_i1071" alt="" style="width:451.3pt;height:.05pt;mso-width-percent:0;mso-height-percent:0;mso-width-percent:0;mso-height-percent:0" o:hralign="center" o:hrstd="t" o:hr="t"/>
        </w:pict>
      </w:r>
    </w:p>
    <w:p w14:paraId="45312D97" w14:textId="77777777" w:rsidR="0029755B" w:rsidRDefault="00000000">
      <w:pPr>
        <w:pStyle w:val="Heading4"/>
      </w:pPr>
      <w:bookmarkStart w:id="25" w:name="sec:meta-time-ar"/>
      <w:bookmarkEnd w:id="21"/>
      <w:bookmarkEnd w:id="24"/>
      <w:r>
        <w:rPr>
          <w:rStyle w:val="VerbatimChar"/>
        </w:rPr>
        <w:t>1.4.</w:t>
      </w:r>
      <w:r>
        <w:t xml:space="preserve"> Data Collection Time</w:t>
      </w:r>
    </w:p>
    <w:p w14:paraId="0AAED665" w14:textId="77777777" w:rsidR="0029755B" w:rsidRDefault="00000000">
      <w:pPr>
        <w:pStyle w:val="FirstParagraph"/>
      </w:pPr>
      <w:r>
        <w:t xml:space="preserve">Identifier: </w:t>
      </w:r>
      <w:r>
        <w:rPr>
          <w:rStyle w:val="VerbatimChar"/>
        </w:rPr>
        <w:t>meta-time-ar</w:t>
      </w:r>
    </w:p>
    <w:p w14:paraId="7063A0AD" w14:textId="77777777" w:rsidR="0029755B" w:rsidRDefault="00000000">
      <w:pPr>
        <w:pStyle w:val="Heading5"/>
      </w:pPr>
      <w:bookmarkStart w:id="26" w:name="threshold-requirements-3"/>
      <w:r>
        <w:t>Threshold requirements:</w:t>
      </w:r>
    </w:p>
    <w:p w14:paraId="391811B2" w14:textId="77777777" w:rsidR="0029755B" w:rsidRDefault="00000000">
      <w:pPr>
        <w:pStyle w:val="FirstParagraph"/>
      </w:pPr>
      <w:r>
        <w:t>The beginning and end of the data collection time is expressed in date/time and identified in the metadata consistent with ISO 8601. The time is expressed with the time offset from UTC unambiguously identified.</w:t>
      </w:r>
    </w:p>
    <w:p w14:paraId="6B6BB573" w14:textId="77777777" w:rsidR="0029755B" w:rsidRDefault="00000000">
      <w:pPr>
        <w:pStyle w:val="Heading5"/>
      </w:pPr>
      <w:bookmarkStart w:id="27" w:name="goal-requirements-3"/>
      <w:bookmarkEnd w:id="26"/>
      <w:r>
        <w:t>Goal requirements:</w:t>
      </w:r>
    </w:p>
    <w:p w14:paraId="1E1CEA2D" w14:textId="77777777" w:rsidR="0029755B" w:rsidRDefault="00000000">
      <w:pPr>
        <w:pStyle w:val="FirstParagraph"/>
      </w:pPr>
      <w:r>
        <w:t>As threshold, but information required to determine, within a stated uncertainty, when the individual observations were taken is available.</w:t>
      </w:r>
    </w:p>
    <w:p w14:paraId="56507B51" w14:textId="77777777" w:rsidR="0029755B" w:rsidRDefault="00000000">
      <w:pPr>
        <w:pStyle w:val="Heading5"/>
      </w:pPr>
      <w:bookmarkStart w:id="28" w:name="assessment-3"/>
      <w:bookmarkEnd w:id="27"/>
      <w:r>
        <w:t>Assessment:</w:t>
      </w:r>
    </w:p>
    <w:p w14:paraId="6897AA64" w14:textId="77777777" w:rsidR="0029755B" w:rsidRDefault="00000000">
      <w:pPr>
        <w:pStyle w:val="Compact"/>
        <w:numPr>
          <w:ilvl w:val="0"/>
          <w:numId w:val="9"/>
        </w:numPr>
      </w:pPr>
      <w:r>
        <w:t>Threshold Self-Assessment:</w:t>
      </w:r>
    </w:p>
    <w:p w14:paraId="1D70A19C" w14:textId="77777777" w:rsidR="0029755B" w:rsidRDefault="00000000">
      <w:pPr>
        <w:pStyle w:val="Compact"/>
        <w:numPr>
          <w:ilvl w:val="0"/>
          <w:numId w:val="9"/>
        </w:numPr>
      </w:pPr>
      <w:r>
        <w:lastRenderedPageBreak/>
        <w:t>Goal Self-Assessment:</w:t>
      </w:r>
    </w:p>
    <w:p w14:paraId="04F4AB00" w14:textId="77777777" w:rsidR="0029755B" w:rsidRDefault="00000000">
      <w:pPr>
        <w:pStyle w:val="Compact"/>
        <w:numPr>
          <w:ilvl w:val="0"/>
          <w:numId w:val="9"/>
        </w:numPr>
      </w:pPr>
      <w:r>
        <w:t>Self-Assessment Explanation/ Justification:</w:t>
      </w:r>
    </w:p>
    <w:p w14:paraId="3950E3DC" w14:textId="77777777" w:rsidR="0029755B" w:rsidRDefault="00000000">
      <w:pPr>
        <w:pStyle w:val="Compact"/>
        <w:numPr>
          <w:ilvl w:val="0"/>
          <w:numId w:val="9"/>
        </w:numPr>
      </w:pPr>
      <w:r>
        <w:t>Recommended Requirement Modification:</w:t>
      </w:r>
    </w:p>
    <w:p w14:paraId="6F4245FC" w14:textId="77777777" w:rsidR="0029755B" w:rsidRDefault="00EB2391">
      <w:r>
        <w:rPr>
          <w:noProof/>
        </w:rPr>
        <w:pict w14:anchorId="7F8BF713">
          <v:rect id="_x0000_i1070" alt="" style="width:451.3pt;height:.05pt;mso-width-percent:0;mso-height-percent:0;mso-width-percent:0;mso-height-percent:0" o:hralign="center" o:hrstd="t" o:hr="t"/>
        </w:pict>
      </w:r>
    </w:p>
    <w:p w14:paraId="5C83D74C" w14:textId="77777777" w:rsidR="0029755B" w:rsidRDefault="00000000">
      <w:pPr>
        <w:pStyle w:val="Heading4"/>
      </w:pPr>
      <w:bookmarkStart w:id="29" w:name="sec:meta-geoarea-optical"/>
      <w:bookmarkEnd w:id="25"/>
      <w:bookmarkEnd w:id="28"/>
      <w:r>
        <w:rPr>
          <w:rStyle w:val="VerbatimChar"/>
        </w:rPr>
        <w:t>1.5.</w:t>
      </w:r>
      <w:r>
        <w:t xml:space="preserve"> Geographical Area</w:t>
      </w:r>
    </w:p>
    <w:p w14:paraId="48E75719" w14:textId="77777777" w:rsidR="0029755B" w:rsidRDefault="00000000">
      <w:pPr>
        <w:pStyle w:val="FirstParagraph"/>
      </w:pPr>
      <w:r>
        <w:t xml:space="preserve">Identifier: </w:t>
      </w:r>
      <w:r>
        <w:rPr>
          <w:rStyle w:val="VerbatimChar"/>
        </w:rPr>
        <w:t>meta-geoarea-optical</w:t>
      </w:r>
    </w:p>
    <w:p w14:paraId="6E0547C6" w14:textId="77777777" w:rsidR="0029755B" w:rsidRDefault="00000000">
      <w:pPr>
        <w:pStyle w:val="Heading5"/>
      </w:pPr>
      <w:bookmarkStart w:id="30" w:name="threshold-requirements-4"/>
      <w:r>
        <w:t>Threshold requirements:</w:t>
      </w:r>
    </w:p>
    <w:p w14:paraId="5B9F7422" w14:textId="77777777" w:rsidR="0029755B" w:rsidRDefault="00000000">
      <w:pPr>
        <w:pStyle w:val="FirstParagraph"/>
      </w:pPr>
      <w:r>
        <w:t>The surface location to which the data relates is identified, typically as a series of four corner points, expressed in an accepted coordinate reference system (e.g., WGS84).</w:t>
      </w:r>
    </w:p>
    <w:p w14:paraId="0F372A46" w14:textId="77777777" w:rsidR="0029755B" w:rsidRDefault="00000000">
      <w:pPr>
        <w:pStyle w:val="Heading5"/>
      </w:pPr>
      <w:bookmarkStart w:id="31" w:name="goal-requirements-4"/>
      <w:bookmarkEnd w:id="30"/>
      <w:r>
        <w:t>Goal requirements:</w:t>
      </w:r>
    </w:p>
    <w:p w14:paraId="525D84D0" w14:textId="77777777" w:rsidR="0029755B" w:rsidRDefault="00000000">
      <w:pPr>
        <w:pStyle w:val="FirstParagraph"/>
      </w:pPr>
      <w:r>
        <w:t>The geographic area covered by the observations is identified specifically, such as through a set of coordinates of a closely bounding polygon. The location to which each pixel refers is identified (or can be reliably determined) with the projection system (if any) and reference datum provided.</w:t>
      </w:r>
    </w:p>
    <w:p w14:paraId="68BD010B" w14:textId="77777777" w:rsidR="0029755B" w:rsidRDefault="00000000">
      <w:pPr>
        <w:pStyle w:val="Heading5"/>
      </w:pPr>
      <w:bookmarkStart w:id="32" w:name="assessment-4"/>
      <w:bookmarkEnd w:id="31"/>
      <w:r>
        <w:t>Assessment:</w:t>
      </w:r>
    </w:p>
    <w:p w14:paraId="35DDE8E6" w14:textId="77777777" w:rsidR="0029755B" w:rsidRDefault="00000000">
      <w:pPr>
        <w:pStyle w:val="Compact"/>
        <w:numPr>
          <w:ilvl w:val="0"/>
          <w:numId w:val="10"/>
        </w:numPr>
      </w:pPr>
      <w:r>
        <w:t>Threshold Self-Assessment:</w:t>
      </w:r>
    </w:p>
    <w:p w14:paraId="1D3C9A98" w14:textId="77777777" w:rsidR="0029755B" w:rsidRDefault="00000000">
      <w:pPr>
        <w:pStyle w:val="Compact"/>
        <w:numPr>
          <w:ilvl w:val="0"/>
          <w:numId w:val="10"/>
        </w:numPr>
      </w:pPr>
      <w:r>
        <w:t>Goal Self-Assessment:</w:t>
      </w:r>
    </w:p>
    <w:p w14:paraId="3903874B" w14:textId="77777777" w:rsidR="0029755B" w:rsidRDefault="00000000">
      <w:pPr>
        <w:pStyle w:val="Compact"/>
        <w:numPr>
          <w:ilvl w:val="0"/>
          <w:numId w:val="10"/>
        </w:numPr>
      </w:pPr>
      <w:r>
        <w:t>Self-Assessment Explanation/ Justification:</w:t>
      </w:r>
    </w:p>
    <w:p w14:paraId="576A2C6D" w14:textId="77777777" w:rsidR="0029755B" w:rsidRDefault="00000000">
      <w:pPr>
        <w:pStyle w:val="Compact"/>
        <w:numPr>
          <w:ilvl w:val="0"/>
          <w:numId w:val="10"/>
        </w:numPr>
      </w:pPr>
      <w:r>
        <w:t>Recommended Requirement Modification:</w:t>
      </w:r>
    </w:p>
    <w:p w14:paraId="1F3725D2" w14:textId="77777777" w:rsidR="0029755B" w:rsidRDefault="00EB2391">
      <w:r>
        <w:rPr>
          <w:noProof/>
        </w:rPr>
        <w:pict w14:anchorId="7D080C8C">
          <v:rect id="_x0000_i1069" alt="" style="width:451.3pt;height:.05pt;mso-width-percent:0;mso-height-percent:0;mso-width-percent:0;mso-height-percent:0" o:hralign="center" o:hrstd="t" o:hr="t"/>
        </w:pict>
      </w:r>
    </w:p>
    <w:p w14:paraId="21B2A310" w14:textId="77777777" w:rsidR="0029755B" w:rsidRDefault="00000000">
      <w:pPr>
        <w:pStyle w:val="Heading4"/>
      </w:pPr>
      <w:bookmarkStart w:id="33" w:name="sec:meta-crs-ar"/>
      <w:bookmarkEnd w:id="29"/>
      <w:bookmarkEnd w:id="32"/>
      <w:r>
        <w:rPr>
          <w:rStyle w:val="VerbatimChar"/>
        </w:rPr>
        <w:t>1.6.</w:t>
      </w:r>
      <w:r>
        <w:t xml:space="preserve"> Coordinate Reference System</w:t>
      </w:r>
    </w:p>
    <w:p w14:paraId="5D265203" w14:textId="77777777" w:rsidR="0029755B" w:rsidRDefault="00000000">
      <w:pPr>
        <w:pStyle w:val="FirstParagraph"/>
      </w:pPr>
      <w:r>
        <w:t xml:space="preserve">Identifier: </w:t>
      </w:r>
      <w:r>
        <w:rPr>
          <w:rStyle w:val="VerbatimChar"/>
        </w:rPr>
        <w:t>meta-crs-ar</w:t>
      </w:r>
    </w:p>
    <w:p w14:paraId="22251595" w14:textId="77777777" w:rsidR="0029755B" w:rsidRDefault="00000000">
      <w:pPr>
        <w:pStyle w:val="Heading5"/>
      </w:pPr>
      <w:bookmarkStart w:id="34" w:name="threshold-requirements-5"/>
      <w:r>
        <w:t>Threshold requirements:</w:t>
      </w:r>
    </w:p>
    <w:p w14:paraId="03B9BC77" w14:textId="77777777" w:rsidR="0029755B" w:rsidRDefault="00000000">
      <w:pPr>
        <w:pStyle w:val="FirstParagraph"/>
      </w:pPr>
      <w:r>
        <w:t>The coordinate reference system that has been used is detailed.</w:t>
      </w:r>
    </w:p>
    <w:p w14:paraId="077FD1B6" w14:textId="77777777" w:rsidR="0029755B" w:rsidRDefault="00000000">
      <w:pPr>
        <w:pStyle w:val="Heading5"/>
      </w:pPr>
      <w:bookmarkStart w:id="35" w:name="goal-requirements-5"/>
      <w:bookmarkEnd w:id="34"/>
      <w:r>
        <w:t>Goal requirements:</w:t>
      </w:r>
    </w:p>
    <w:p w14:paraId="4D9CFA99" w14:textId="77777777" w:rsidR="0029755B" w:rsidRDefault="00000000">
      <w:pPr>
        <w:pStyle w:val="FirstParagraph"/>
      </w:pPr>
      <w:r>
        <w:t xml:space="preserve">As threshold. </w:t>
      </w:r>
    </w:p>
    <w:p w14:paraId="1A46A45D" w14:textId="77777777" w:rsidR="0029755B" w:rsidRDefault="00000000">
      <w:pPr>
        <w:pStyle w:val="Heading5"/>
      </w:pPr>
      <w:bookmarkStart w:id="36" w:name="assessment-5"/>
      <w:bookmarkEnd w:id="35"/>
      <w:r>
        <w:t>Assessment:</w:t>
      </w:r>
    </w:p>
    <w:p w14:paraId="231C4307" w14:textId="77777777" w:rsidR="0029755B" w:rsidRDefault="00000000">
      <w:pPr>
        <w:pStyle w:val="Compact"/>
        <w:numPr>
          <w:ilvl w:val="0"/>
          <w:numId w:val="11"/>
        </w:numPr>
      </w:pPr>
      <w:r>
        <w:t>Threshold Self-Assessment:</w:t>
      </w:r>
    </w:p>
    <w:p w14:paraId="0E4422B6" w14:textId="77777777" w:rsidR="0029755B" w:rsidRDefault="00000000">
      <w:pPr>
        <w:pStyle w:val="Compact"/>
        <w:numPr>
          <w:ilvl w:val="0"/>
          <w:numId w:val="11"/>
        </w:numPr>
      </w:pPr>
      <w:r>
        <w:t>Goal Self-Assessment:</w:t>
      </w:r>
    </w:p>
    <w:p w14:paraId="66F45850" w14:textId="77777777" w:rsidR="0029755B" w:rsidRDefault="00000000">
      <w:pPr>
        <w:pStyle w:val="Compact"/>
        <w:numPr>
          <w:ilvl w:val="0"/>
          <w:numId w:val="11"/>
        </w:numPr>
      </w:pPr>
      <w:r>
        <w:t>Self-Assessment Explanation/ Justification:</w:t>
      </w:r>
    </w:p>
    <w:p w14:paraId="46ECD7BE" w14:textId="77777777" w:rsidR="0029755B" w:rsidRDefault="00000000">
      <w:pPr>
        <w:pStyle w:val="Compact"/>
        <w:numPr>
          <w:ilvl w:val="0"/>
          <w:numId w:val="11"/>
        </w:numPr>
      </w:pPr>
      <w:r>
        <w:t>Recommended Requirement Modification:</w:t>
      </w:r>
    </w:p>
    <w:p w14:paraId="071D7655" w14:textId="77777777" w:rsidR="0029755B" w:rsidRDefault="00EB2391">
      <w:r>
        <w:rPr>
          <w:noProof/>
        </w:rPr>
        <w:pict w14:anchorId="7603036F">
          <v:rect id="_x0000_i1068" alt="" style="width:451.3pt;height:.05pt;mso-width-percent:0;mso-height-percent:0;mso-width-percent:0;mso-height-percent:0" o:hralign="center" o:hrstd="t" o:hr="t"/>
        </w:pict>
      </w:r>
    </w:p>
    <w:p w14:paraId="10515A59" w14:textId="77777777" w:rsidR="0029755B" w:rsidRDefault="00000000">
      <w:pPr>
        <w:pStyle w:val="Heading4"/>
      </w:pPr>
      <w:bookmarkStart w:id="37" w:name="sec:meta-mapproj-ar"/>
      <w:bookmarkEnd w:id="33"/>
      <w:bookmarkEnd w:id="36"/>
      <w:r>
        <w:rPr>
          <w:rStyle w:val="VerbatimChar"/>
        </w:rPr>
        <w:lastRenderedPageBreak/>
        <w:t>1.7.</w:t>
      </w:r>
      <w:r>
        <w:t xml:space="preserve"> Map Projection</w:t>
      </w:r>
    </w:p>
    <w:p w14:paraId="1C03B60A" w14:textId="77777777" w:rsidR="0029755B" w:rsidRDefault="00000000">
      <w:pPr>
        <w:pStyle w:val="FirstParagraph"/>
      </w:pPr>
      <w:r>
        <w:t xml:space="preserve">Identifier: </w:t>
      </w:r>
      <w:r>
        <w:rPr>
          <w:rStyle w:val="VerbatimChar"/>
        </w:rPr>
        <w:t>meta-mapproj-ar</w:t>
      </w:r>
    </w:p>
    <w:p w14:paraId="556B6FD4" w14:textId="77777777" w:rsidR="0029755B" w:rsidRDefault="00000000">
      <w:pPr>
        <w:pStyle w:val="Heading5"/>
      </w:pPr>
      <w:bookmarkStart w:id="38" w:name="threshold-requirements-6"/>
      <w:r>
        <w:t>Threshold requirements:</w:t>
      </w:r>
    </w:p>
    <w:p w14:paraId="15ADFBD3" w14:textId="77777777" w:rsidR="0029755B" w:rsidRDefault="00000000">
      <w:pPr>
        <w:pStyle w:val="FirstParagraph"/>
      </w:pPr>
      <w:r>
        <w:t>The map projection that has been used and any relevant parameters required in relation to use of data in that map projection is detailed.</w:t>
      </w:r>
    </w:p>
    <w:p w14:paraId="4EA27F08" w14:textId="77777777" w:rsidR="0029755B" w:rsidRDefault="00000000">
      <w:pPr>
        <w:pStyle w:val="Heading5"/>
      </w:pPr>
      <w:bookmarkStart w:id="39" w:name="goal-requirements-6"/>
      <w:bookmarkEnd w:id="38"/>
      <w:r>
        <w:t>Goal requirements:</w:t>
      </w:r>
    </w:p>
    <w:p w14:paraId="4AF02448" w14:textId="77777777" w:rsidR="0029755B" w:rsidRDefault="00000000">
      <w:pPr>
        <w:pStyle w:val="FirstParagraph"/>
      </w:pPr>
      <w:r>
        <w:t xml:space="preserve">As threshold. </w:t>
      </w:r>
    </w:p>
    <w:p w14:paraId="79ACB7D8" w14:textId="77777777" w:rsidR="0029755B" w:rsidRDefault="00000000">
      <w:pPr>
        <w:pStyle w:val="Heading5"/>
      </w:pPr>
      <w:bookmarkStart w:id="40" w:name="assessment-6"/>
      <w:bookmarkEnd w:id="39"/>
      <w:r>
        <w:t>Assessment:</w:t>
      </w:r>
    </w:p>
    <w:p w14:paraId="7215C391" w14:textId="77777777" w:rsidR="0029755B" w:rsidRDefault="00000000">
      <w:pPr>
        <w:pStyle w:val="Compact"/>
        <w:numPr>
          <w:ilvl w:val="0"/>
          <w:numId w:val="12"/>
        </w:numPr>
      </w:pPr>
      <w:r>
        <w:t>Threshold Self-Assessment:</w:t>
      </w:r>
    </w:p>
    <w:p w14:paraId="47FC734F" w14:textId="77777777" w:rsidR="0029755B" w:rsidRDefault="00000000">
      <w:pPr>
        <w:pStyle w:val="Compact"/>
        <w:numPr>
          <w:ilvl w:val="0"/>
          <w:numId w:val="12"/>
        </w:numPr>
      </w:pPr>
      <w:r>
        <w:t>Goal Self-Assessment:</w:t>
      </w:r>
    </w:p>
    <w:p w14:paraId="3AE06B40" w14:textId="77777777" w:rsidR="0029755B" w:rsidRDefault="00000000">
      <w:pPr>
        <w:pStyle w:val="Compact"/>
        <w:numPr>
          <w:ilvl w:val="0"/>
          <w:numId w:val="12"/>
        </w:numPr>
      </w:pPr>
      <w:r>
        <w:t>Self-Assessment Explanation/ Justification:</w:t>
      </w:r>
    </w:p>
    <w:p w14:paraId="4E7F5003" w14:textId="77777777" w:rsidR="0029755B" w:rsidRDefault="00000000">
      <w:pPr>
        <w:pStyle w:val="Compact"/>
        <w:numPr>
          <w:ilvl w:val="0"/>
          <w:numId w:val="12"/>
        </w:numPr>
      </w:pPr>
      <w:r>
        <w:t>Recommended Requirement Modification:</w:t>
      </w:r>
    </w:p>
    <w:p w14:paraId="052D7429" w14:textId="77777777" w:rsidR="0029755B" w:rsidRDefault="00EB2391">
      <w:r>
        <w:rPr>
          <w:noProof/>
        </w:rPr>
        <w:pict w14:anchorId="478F85B3">
          <v:rect id="_x0000_i1067" alt="" style="width:451.3pt;height:.05pt;mso-width-percent:0;mso-height-percent:0;mso-width-percent:0;mso-height-percent:0" o:hralign="center" o:hrstd="t" o:hr="t"/>
        </w:pict>
      </w:r>
    </w:p>
    <w:p w14:paraId="3BCE000B" w14:textId="77777777" w:rsidR="0029755B" w:rsidRDefault="00000000">
      <w:pPr>
        <w:pStyle w:val="Heading4"/>
      </w:pPr>
      <w:bookmarkStart w:id="41" w:name="sec:meta-geocorm-ar"/>
      <w:bookmarkEnd w:id="37"/>
      <w:bookmarkEnd w:id="40"/>
      <w:r>
        <w:rPr>
          <w:rStyle w:val="VerbatimChar"/>
        </w:rPr>
        <w:t>1.8.</w:t>
      </w:r>
      <w:r>
        <w:t xml:space="preserve"> Geometric Correction Methods</w:t>
      </w:r>
    </w:p>
    <w:p w14:paraId="68E473D8" w14:textId="77777777" w:rsidR="0029755B" w:rsidRDefault="00000000">
      <w:pPr>
        <w:pStyle w:val="FirstParagraph"/>
      </w:pPr>
      <w:r>
        <w:t xml:space="preserve">Identifier: </w:t>
      </w:r>
      <w:r>
        <w:rPr>
          <w:rStyle w:val="VerbatimChar"/>
        </w:rPr>
        <w:t>meta-geocorm-ar</w:t>
      </w:r>
    </w:p>
    <w:p w14:paraId="1F3D1B1C" w14:textId="77777777" w:rsidR="0029755B" w:rsidRDefault="00000000">
      <w:pPr>
        <w:pStyle w:val="Heading5"/>
      </w:pPr>
      <w:bookmarkStart w:id="42" w:name="threshold-requirements-7"/>
      <w:r>
        <w:t>Threshold requirements:</w:t>
      </w:r>
    </w:p>
    <w:p w14:paraId="0645BB65" w14:textId="77777777" w:rsidR="0029755B" w:rsidRDefault="00000000">
      <w:pPr>
        <w:pStyle w:val="FirstParagraph"/>
      </w:pPr>
      <w:r>
        <w:t xml:space="preserve">Not required. </w:t>
      </w:r>
    </w:p>
    <w:p w14:paraId="3C32CA56" w14:textId="77777777" w:rsidR="0029755B" w:rsidRDefault="00000000">
      <w:pPr>
        <w:pStyle w:val="Heading5"/>
      </w:pPr>
      <w:bookmarkStart w:id="43" w:name="goal-requirements-7"/>
      <w:bookmarkEnd w:id="42"/>
      <w:r>
        <w:t>Goal requirements:</w:t>
      </w:r>
    </w:p>
    <w:p w14:paraId="03892B60" w14:textId="77777777" w:rsidR="0029755B" w:rsidRDefault="00000000">
      <w:pPr>
        <w:pStyle w:val="FirstParagraph"/>
      </w:pPr>
      <w:r>
        <w:t>Information on geometric correction source and methods are provided, including reference database and auxiliary data such as elevation model(s) and reference chip-sets.</w:t>
      </w:r>
    </w:p>
    <w:p w14:paraId="4051A517" w14:textId="77777777" w:rsidR="0029755B" w:rsidRDefault="00000000">
      <w:pPr>
        <w:pStyle w:val="Heading5"/>
      </w:pPr>
      <w:bookmarkStart w:id="44" w:name="assessment-7"/>
      <w:bookmarkEnd w:id="43"/>
      <w:r>
        <w:t>Assessment:</w:t>
      </w:r>
    </w:p>
    <w:p w14:paraId="17374B6F" w14:textId="77777777" w:rsidR="0029755B" w:rsidRDefault="00000000">
      <w:pPr>
        <w:pStyle w:val="Compact"/>
        <w:numPr>
          <w:ilvl w:val="0"/>
          <w:numId w:val="13"/>
        </w:numPr>
      </w:pPr>
      <w:r>
        <w:t>Threshold Self-Assessment:</w:t>
      </w:r>
    </w:p>
    <w:p w14:paraId="3F55A044" w14:textId="77777777" w:rsidR="0029755B" w:rsidRDefault="00000000">
      <w:pPr>
        <w:pStyle w:val="Compact"/>
        <w:numPr>
          <w:ilvl w:val="0"/>
          <w:numId w:val="13"/>
        </w:numPr>
      </w:pPr>
      <w:r>
        <w:t>Goal Self-Assessment:</w:t>
      </w:r>
    </w:p>
    <w:p w14:paraId="52F21A5B" w14:textId="77777777" w:rsidR="0029755B" w:rsidRDefault="00000000">
      <w:pPr>
        <w:pStyle w:val="Compact"/>
        <w:numPr>
          <w:ilvl w:val="0"/>
          <w:numId w:val="13"/>
        </w:numPr>
      </w:pPr>
      <w:r>
        <w:t>Self-Assessment Explanation/ Justification:</w:t>
      </w:r>
    </w:p>
    <w:p w14:paraId="2CEA041B" w14:textId="77777777" w:rsidR="0029755B" w:rsidRDefault="00000000">
      <w:pPr>
        <w:pStyle w:val="Compact"/>
        <w:numPr>
          <w:ilvl w:val="0"/>
          <w:numId w:val="13"/>
        </w:numPr>
      </w:pPr>
      <w:r>
        <w:t>Recommended Requirement Modification:</w:t>
      </w:r>
    </w:p>
    <w:p w14:paraId="28AC3AA1" w14:textId="77777777" w:rsidR="0029755B" w:rsidRDefault="00EB2391">
      <w:r>
        <w:rPr>
          <w:noProof/>
        </w:rPr>
        <w:pict w14:anchorId="2DB02286">
          <v:rect id="_x0000_i1066" alt="" style="width:451.3pt;height:.05pt;mso-width-percent:0;mso-height-percent:0;mso-width-percent:0;mso-height-percent:0" o:hralign="center" o:hrstd="t" o:hr="t"/>
        </w:pict>
      </w:r>
    </w:p>
    <w:p w14:paraId="7251FC84" w14:textId="77777777" w:rsidR="0029755B" w:rsidRDefault="00000000">
      <w:pPr>
        <w:pStyle w:val="Heading4"/>
      </w:pPr>
      <w:bookmarkStart w:id="45" w:name="sec:meta-geounc"/>
      <w:bookmarkEnd w:id="41"/>
      <w:bookmarkEnd w:id="44"/>
      <w:r>
        <w:rPr>
          <w:rStyle w:val="VerbatimChar"/>
        </w:rPr>
        <w:t>1.9.</w:t>
      </w:r>
      <w:r>
        <w:t xml:space="preserve"> Geometric Uncertainty of the Data</w:t>
      </w:r>
    </w:p>
    <w:p w14:paraId="4E513F7A" w14:textId="77777777" w:rsidR="0029755B" w:rsidRDefault="00000000">
      <w:pPr>
        <w:pStyle w:val="FirstParagraph"/>
      </w:pPr>
      <w:r>
        <w:t xml:space="preserve">Identifier: </w:t>
      </w:r>
      <w:r>
        <w:rPr>
          <w:rStyle w:val="VerbatimChar"/>
        </w:rPr>
        <w:t>meta-geounc</w:t>
      </w:r>
    </w:p>
    <w:p w14:paraId="1DFCF7F9" w14:textId="77777777" w:rsidR="0029755B" w:rsidRDefault="00000000">
      <w:pPr>
        <w:pStyle w:val="Heading5"/>
      </w:pPr>
      <w:bookmarkStart w:id="46" w:name="threshold-requirements-8"/>
      <w:r>
        <w:t>Threshold requirements:</w:t>
      </w:r>
    </w:p>
    <w:p w14:paraId="0CC1DE55" w14:textId="77777777" w:rsidR="0029755B" w:rsidRDefault="00000000">
      <w:pPr>
        <w:pStyle w:val="FirstParagraph"/>
      </w:pPr>
      <w:r>
        <w:t xml:space="preserve">Not required. </w:t>
      </w:r>
    </w:p>
    <w:p w14:paraId="047B1250" w14:textId="77777777" w:rsidR="0029755B" w:rsidRDefault="00000000">
      <w:pPr>
        <w:pStyle w:val="Heading5"/>
      </w:pPr>
      <w:bookmarkStart w:id="47" w:name="goal-requirements-8"/>
      <w:bookmarkEnd w:id="46"/>
      <w:r>
        <w:lastRenderedPageBreak/>
        <w:t>Goal requirements:</w:t>
      </w:r>
    </w:p>
    <w:p w14:paraId="007A39B8" w14:textId="77777777" w:rsidR="0029755B" w:rsidRDefault="00000000">
      <w:pPr>
        <w:pStyle w:val="FirstParagraph"/>
      </w:pPr>
      <w:r>
        <w:t>Inclusion of metrics describing the assessed geodetic uncertainty of the data, expressed in units of the coordinate system of the data. Uncertainty is assessed by independent verification (as well as internal model-fit where applicable). Uncertainties are expressed quantitatively.</w:t>
      </w:r>
    </w:p>
    <w:p w14:paraId="6C04F33A" w14:textId="77777777" w:rsidR="0029755B" w:rsidRDefault="00000000">
      <w:pPr>
        <w:pStyle w:val="Heading5"/>
      </w:pPr>
      <w:bookmarkStart w:id="48" w:name="assessment-8"/>
      <w:bookmarkEnd w:id="47"/>
      <w:r>
        <w:t>Assessment:</w:t>
      </w:r>
    </w:p>
    <w:p w14:paraId="14F3D86F" w14:textId="77777777" w:rsidR="0029755B" w:rsidRDefault="00000000">
      <w:pPr>
        <w:pStyle w:val="Compact"/>
        <w:numPr>
          <w:ilvl w:val="0"/>
          <w:numId w:val="14"/>
        </w:numPr>
      </w:pPr>
      <w:r>
        <w:t>Threshold Self-Assessment:</w:t>
      </w:r>
    </w:p>
    <w:p w14:paraId="69C2C99A" w14:textId="77777777" w:rsidR="0029755B" w:rsidRDefault="00000000">
      <w:pPr>
        <w:pStyle w:val="Compact"/>
        <w:numPr>
          <w:ilvl w:val="0"/>
          <w:numId w:val="14"/>
        </w:numPr>
      </w:pPr>
      <w:r>
        <w:t>Goal Self-Assessment:</w:t>
      </w:r>
    </w:p>
    <w:p w14:paraId="70BD0A62" w14:textId="77777777" w:rsidR="0029755B" w:rsidRDefault="00000000">
      <w:pPr>
        <w:pStyle w:val="Compact"/>
        <w:numPr>
          <w:ilvl w:val="0"/>
          <w:numId w:val="14"/>
        </w:numPr>
      </w:pPr>
      <w:r>
        <w:t>Self-Assessment Explanation/ Justification:</w:t>
      </w:r>
    </w:p>
    <w:p w14:paraId="1F4451F5" w14:textId="77777777" w:rsidR="0029755B" w:rsidRDefault="00000000">
      <w:pPr>
        <w:pStyle w:val="Compact"/>
        <w:numPr>
          <w:ilvl w:val="0"/>
          <w:numId w:val="14"/>
        </w:numPr>
      </w:pPr>
      <w:r>
        <w:t>Recommended Requirement Modification:</w:t>
      </w:r>
    </w:p>
    <w:p w14:paraId="1B08DD54" w14:textId="77777777" w:rsidR="0029755B" w:rsidRDefault="00EB2391">
      <w:r>
        <w:rPr>
          <w:noProof/>
        </w:rPr>
        <w:pict w14:anchorId="16A61B2C">
          <v:rect id="_x0000_i1065" alt="" style="width:451.3pt;height:.05pt;mso-width-percent:0;mso-height-percent:0;mso-width-percent:0;mso-height-percent:0" o:hralign="center" o:hrstd="t" o:hr="t"/>
        </w:pict>
      </w:r>
    </w:p>
    <w:p w14:paraId="3E1F9145" w14:textId="77777777" w:rsidR="0029755B" w:rsidRDefault="00000000">
      <w:pPr>
        <w:pStyle w:val="Heading4"/>
      </w:pPr>
      <w:bookmarkStart w:id="49" w:name="sec:meta-instru-ar"/>
      <w:bookmarkEnd w:id="45"/>
      <w:bookmarkEnd w:id="48"/>
      <w:r>
        <w:rPr>
          <w:rStyle w:val="VerbatimChar"/>
        </w:rPr>
        <w:t>1.10.</w:t>
      </w:r>
      <w:r>
        <w:t xml:space="preserve"> Instrument</w:t>
      </w:r>
    </w:p>
    <w:p w14:paraId="5C14CEEB" w14:textId="77777777" w:rsidR="0029755B" w:rsidRDefault="00000000">
      <w:pPr>
        <w:pStyle w:val="FirstParagraph"/>
      </w:pPr>
      <w:r>
        <w:t xml:space="preserve">Identifier: </w:t>
      </w:r>
      <w:r>
        <w:rPr>
          <w:rStyle w:val="VerbatimChar"/>
        </w:rPr>
        <w:t>meta-instru-ar</w:t>
      </w:r>
    </w:p>
    <w:p w14:paraId="2552F8D2" w14:textId="77777777" w:rsidR="0029755B" w:rsidRDefault="00000000">
      <w:pPr>
        <w:pStyle w:val="Heading5"/>
      </w:pPr>
      <w:bookmarkStart w:id="50" w:name="threshold-requirements-9"/>
      <w:r>
        <w:t>Threshold requirements:</w:t>
      </w:r>
    </w:p>
    <w:p w14:paraId="7B2055E5" w14:textId="77777777" w:rsidR="0029755B" w:rsidRDefault="00000000">
      <w:pPr>
        <w:pStyle w:val="FirstParagraph"/>
      </w:pPr>
      <w:r>
        <w:t>The instrument used to collect the data is identified.</w:t>
      </w:r>
    </w:p>
    <w:p w14:paraId="228C2895" w14:textId="77777777" w:rsidR="0029755B" w:rsidRDefault="00000000">
      <w:pPr>
        <w:pStyle w:val="Heading5"/>
      </w:pPr>
      <w:bookmarkStart w:id="51" w:name="goal-requirements-9"/>
      <w:bookmarkEnd w:id="50"/>
      <w:r>
        <w:t>Goal requirements:</w:t>
      </w:r>
    </w:p>
    <w:p w14:paraId="75FD8F4D" w14:textId="77777777" w:rsidR="0029755B" w:rsidRDefault="00000000">
      <w:pPr>
        <w:pStyle w:val="FirstParagraph"/>
      </w:pPr>
      <w:r>
        <w:t>As threshold, with references to the relevant “CEOS Missions, Instruments, and Measurements Database” record (</w:t>
      </w:r>
      <w:hyperlink r:id="rId10">
        <w:r>
          <w:rPr>
            <w:rStyle w:val="Hyperlink"/>
          </w:rPr>
          <w:t>database.eohandbook.com</w:t>
        </w:r>
      </w:hyperlink>
      <w:r>
        <w:t>).</w:t>
      </w:r>
    </w:p>
    <w:p w14:paraId="1B6F7F80" w14:textId="77777777" w:rsidR="0029755B" w:rsidRDefault="00000000">
      <w:pPr>
        <w:pStyle w:val="Heading5"/>
      </w:pPr>
      <w:bookmarkStart w:id="52" w:name="assessment-9"/>
      <w:bookmarkEnd w:id="51"/>
      <w:r>
        <w:t>Assessment:</w:t>
      </w:r>
    </w:p>
    <w:p w14:paraId="1F7B1503" w14:textId="77777777" w:rsidR="0029755B" w:rsidRDefault="00000000">
      <w:pPr>
        <w:pStyle w:val="Compact"/>
        <w:numPr>
          <w:ilvl w:val="0"/>
          <w:numId w:val="15"/>
        </w:numPr>
      </w:pPr>
      <w:r>
        <w:t>Threshold Self-Assessment:</w:t>
      </w:r>
    </w:p>
    <w:p w14:paraId="4FE1E0D1" w14:textId="77777777" w:rsidR="0029755B" w:rsidRDefault="00000000">
      <w:pPr>
        <w:pStyle w:val="Compact"/>
        <w:numPr>
          <w:ilvl w:val="0"/>
          <w:numId w:val="15"/>
        </w:numPr>
      </w:pPr>
      <w:r>
        <w:t>Goal Self-Assessment:</w:t>
      </w:r>
    </w:p>
    <w:p w14:paraId="277A8BC4" w14:textId="77777777" w:rsidR="0029755B" w:rsidRDefault="00000000">
      <w:pPr>
        <w:pStyle w:val="Compact"/>
        <w:numPr>
          <w:ilvl w:val="0"/>
          <w:numId w:val="15"/>
        </w:numPr>
      </w:pPr>
      <w:r>
        <w:t>Self-Assessment Explanation/ Justification:</w:t>
      </w:r>
    </w:p>
    <w:p w14:paraId="2350AFE1" w14:textId="77777777" w:rsidR="0029755B" w:rsidRDefault="00000000">
      <w:pPr>
        <w:pStyle w:val="Compact"/>
        <w:numPr>
          <w:ilvl w:val="0"/>
          <w:numId w:val="15"/>
        </w:numPr>
      </w:pPr>
      <w:r>
        <w:t>Recommended Requirement Modification:</w:t>
      </w:r>
    </w:p>
    <w:p w14:paraId="6977FDC3" w14:textId="77777777" w:rsidR="0029755B" w:rsidRDefault="00EB2391">
      <w:r>
        <w:rPr>
          <w:noProof/>
        </w:rPr>
        <w:pict w14:anchorId="3A1DF438">
          <v:rect id="_x0000_i1064" alt="" style="width:451.3pt;height:.05pt;mso-width-percent:0;mso-height-percent:0;mso-width-percent:0;mso-height-percent:0" o:hralign="center" o:hrstd="t" o:hr="t"/>
        </w:pict>
      </w:r>
    </w:p>
    <w:p w14:paraId="3B4F166E" w14:textId="77777777" w:rsidR="0029755B" w:rsidRDefault="00000000">
      <w:pPr>
        <w:pStyle w:val="Heading4"/>
      </w:pPr>
      <w:bookmarkStart w:id="53" w:name="sec:meta-specband-ar"/>
      <w:bookmarkEnd w:id="49"/>
      <w:bookmarkEnd w:id="52"/>
      <w:r>
        <w:rPr>
          <w:rStyle w:val="VerbatimChar"/>
        </w:rPr>
        <w:t>1.11.</w:t>
      </w:r>
      <w:r>
        <w:t xml:space="preserve"> Spectral Bands</w:t>
      </w:r>
    </w:p>
    <w:p w14:paraId="641C45B6" w14:textId="77777777" w:rsidR="0029755B" w:rsidRDefault="00000000">
      <w:pPr>
        <w:pStyle w:val="FirstParagraph"/>
      </w:pPr>
      <w:r>
        <w:t xml:space="preserve">Identifier: </w:t>
      </w:r>
      <w:r>
        <w:rPr>
          <w:rStyle w:val="VerbatimChar"/>
        </w:rPr>
        <w:t>meta-specband-ar</w:t>
      </w:r>
    </w:p>
    <w:p w14:paraId="2BAB4976" w14:textId="77777777" w:rsidR="0029755B" w:rsidRDefault="00000000">
      <w:pPr>
        <w:pStyle w:val="Heading5"/>
      </w:pPr>
      <w:bookmarkStart w:id="54" w:name="threshold-requirements-10"/>
      <w:r>
        <w:t>Threshold requirements:</w:t>
      </w:r>
    </w:p>
    <w:p w14:paraId="652DEE62" w14:textId="77777777" w:rsidR="0029755B" w:rsidRDefault="00000000">
      <w:pPr>
        <w:pStyle w:val="FirstParagraph"/>
      </w:pPr>
      <w:r>
        <w:t>Full spectral response function is provided.</w:t>
      </w:r>
    </w:p>
    <w:p w14:paraId="2E1F207C" w14:textId="77777777" w:rsidR="0029755B" w:rsidRDefault="00000000">
      <w:pPr>
        <w:pStyle w:val="Heading5"/>
      </w:pPr>
      <w:bookmarkStart w:id="55" w:name="goal-requirements-10"/>
      <w:bookmarkEnd w:id="54"/>
      <w:r>
        <w:t>Goal requirements:</w:t>
      </w:r>
    </w:p>
    <w:p w14:paraId="7B2E0AB0" w14:textId="77777777" w:rsidR="0029755B" w:rsidRDefault="00000000">
      <w:pPr>
        <w:pStyle w:val="FirstParagraph"/>
      </w:pPr>
      <w:r>
        <w:t xml:space="preserve">As threshold. </w:t>
      </w:r>
    </w:p>
    <w:p w14:paraId="305CF361" w14:textId="77777777" w:rsidR="0029755B" w:rsidRDefault="00000000">
      <w:pPr>
        <w:pStyle w:val="Heading5"/>
      </w:pPr>
      <w:bookmarkStart w:id="56" w:name="assessment-10"/>
      <w:bookmarkEnd w:id="55"/>
      <w:r>
        <w:t>Assessment:</w:t>
      </w:r>
    </w:p>
    <w:p w14:paraId="78F1AA39" w14:textId="77777777" w:rsidR="0029755B" w:rsidRDefault="00000000">
      <w:pPr>
        <w:pStyle w:val="Compact"/>
        <w:numPr>
          <w:ilvl w:val="0"/>
          <w:numId w:val="16"/>
        </w:numPr>
      </w:pPr>
      <w:r>
        <w:t>Threshold Self-Assessment:</w:t>
      </w:r>
    </w:p>
    <w:p w14:paraId="6A1C52AD" w14:textId="77777777" w:rsidR="0029755B" w:rsidRDefault="00000000">
      <w:pPr>
        <w:pStyle w:val="Compact"/>
        <w:numPr>
          <w:ilvl w:val="0"/>
          <w:numId w:val="16"/>
        </w:numPr>
      </w:pPr>
      <w:r>
        <w:t>Goal Self-Assessment:</w:t>
      </w:r>
    </w:p>
    <w:p w14:paraId="5B9CAE5B" w14:textId="77777777" w:rsidR="0029755B" w:rsidRDefault="00000000">
      <w:pPr>
        <w:pStyle w:val="Compact"/>
        <w:numPr>
          <w:ilvl w:val="0"/>
          <w:numId w:val="16"/>
        </w:numPr>
      </w:pPr>
      <w:r>
        <w:lastRenderedPageBreak/>
        <w:t>Self-Assessment Explanation/ Justification:</w:t>
      </w:r>
    </w:p>
    <w:p w14:paraId="24D9CE66" w14:textId="77777777" w:rsidR="0029755B" w:rsidRDefault="00000000">
      <w:pPr>
        <w:pStyle w:val="Compact"/>
        <w:numPr>
          <w:ilvl w:val="0"/>
          <w:numId w:val="16"/>
        </w:numPr>
      </w:pPr>
      <w:r>
        <w:t>Recommended Requirement Modification:</w:t>
      </w:r>
    </w:p>
    <w:p w14:paraId="52CFE3C3" w14:textId="77777777" w:rsidR="0029755B" w:rsidRDefault="00EB2391">
      <w:r>
        <w:rPr>
          <w:noProof/>
        </w:rPr>
        <w:pict w14:anchorId="647F46D1">
          <v:rect id="_x0000_i1063" alt="" style="width:451.3pt;height:.05pt;mso-width-percent:0;mso-height-percent:0;mso-width-percent:0;mso-height-percent:0" o:hralign="center" o:hrstd="t" o:hr="t"/>
        </w:pict>
      </w:r>
    </w:p>
    <w:p w14:paraId="0C619F56" w14:textId="77777777" w:rsidR="0029755B" w:rsidRDefault="00000000">
      <w:pPr>
        <w:pStyle w:val="Heading4"/>
      </w:pPr>
      <w:bookmarkStart w:id="57" w:name="sec:meta-sencal-ar"/>
      <w:bookmarkEnd w:id="53"/>
      <w:bookmarkEnd w:id="56"/>
      <w:r>
        <w:rPr>
          <w:rStyle w:val="VerbatimChar"/>
        </w:rPr>
        <w:t>1.12.</w:t>
      </w:r>
      <w:r>
        <w:t xml:space="preserve"> Sensor Calibration</w:t>
      </w:r>
    </w:p>
    <w:p w14:paraId="182A6483" w14:textId="77777777" w:rsidR="0029755B" w:rsidRDefault="00000000">
      <w:pPr>
        <w:pStyle w:val="FirstParagraph"/>
      </w:pPr>
      <w:r>
        <w:t xml:space="preserve">Identifier: </w:t>
      </w:r>
      <w:r>
        <w:rPr>
          <w:rStyle w:val="VerbatimChar"/>
        </w:rPr>
        <w:t>meta-sencal-ar</w:t>
      </w:r>
    </w:p>
    <w:p w14:paraId="2D5EA6E5" w14:textId="77777777" w:rsidR="0029755B" w:rsidRDefault="00000000">
      <w:pPr>
        <w:pStyle w:val="Heading5"/>
      </w:pPr>
      <w:bookmarkStart w:id="58" w:name="threshold-requirements-11"/>
      <w:r>
        <w:t>Threshold requirements:</w:t>
      </w:r>
    </w:p>
    <w:p w14:paraId="2335669A" w14:textId="77777777" w:rsidR="0029755B" w:rsidRDefault="00000000">
      <w:pPr>
        <w:pStyle w:val="FirstParagraph"/>
      </w:pPr>
      <w:r>
        <w:t>Binary description of calibrated/not calibrated only.</w:t>
      </w:r>
    </w:p>
    <w:p w14:paraId="52ADD964" w14:textId="77777777" w:rsidR="0029755B" w:rsidRDefault="00000000">
      <w:pPr>
        <w:pStyle w:val="Heading5"/>
      </w:pPr>
      <w:bookmarkStart w:id="59" w:name="goal-requirements-11"/>
      <w:bookmarkEnd w:id="58"/>
      <w:r>
        <w:t>Goal requirements:</w:t>
      </w:r>
    </w:p>
    <w:p w14:paraId="7279BB0D" w14:textId="77777777" w:rsidR="0029755B" w:rsidRDefault="00000000">
      <w:pPr>
        <w:pStyle w:val="FirstParagraph"/>
      </w:pPr>
      <w:r>
        <w:t>Specification of sensor calibration parameters including history of onboard calibrations where available.</w:t>
      </w:r>
    </w:p>
    <w:p w14:paraId="4309C6E0" w14:textId="77777777" w:rsidR="0029755B" w:rsidRDefault="00000000">
      <w:pPr>
        <w:pStyle w:val="Heading5"/>
      </w:pPr>
      <w:bookmarkStart w:id="60" w:name="assessment-11"/>
      <w:bookmarkEnd w:id="59"/>
      <w:r>
        <w:t>Assessment:</w:t>
      </w:r>
    </w:p>
    <w:p w14:paraId="691F6174" w14:textId="77777777" w:rsidR="0029755B" w:rsidRDefault="00000000">
      <w:pPr>
        <w:pStyle w:val="Compact"/>
        <w:numPr>
          <w:ilvl w:val="0"/>
          <w:numId w:val="17"/>
        </w:numPr>
      </w:pPr>
      <w:r>
        <w:t>Threshold Self-Assessment:</w:t>
      </w:r>
    </w:p>
    <w:p w14:paraId="73EA966C" w14:textId="77777777" w:rsidR="0029755B" w:rsidRDefault="00000000">
      <w:pPr>
        <w:pStyle w:val="Compact"/>
        <w:numPr>
          <w:ilvl w:val="0"/>
          <w:numId w:val="17"/>
        </w:numPr>
      </w:pPr>
      <w:r>
        <w:t>Goal Self-Assessment:</w:t>
      </w:r>
    </w:p>
    <w:p w14:paraId="0999B409" w14:textId="77777777" w:rsidR="0029755B" w:rsidRDefault="00000000">
      <w:pPr>
        <w:pStyle w:val="Compact"/>
        <w:numPr>
          <w:ilvl w:val="0"/>
          <w:numId w:val="17"/>
        </w:numPr>
      </w:pPr>
      <w:r>
        <w:t>Self-Assessment Explanation/ Justification:</w:t>
      </w:r>
    </w:p>
    <w:p w14:paraId="689C680D" w14:textId="77777777" w:rsidR="0029755B" w:rsidRDefault="00000000">
      <w:pPr>
        <w:pStyle w:val="Compact"/>
        <w:numPr>
          <w:ilvl w:val="0"/>
          <w:numId w:val="17"/>
        </w:numPr>
      </w:pPr>
      <w:r>
        <w:t>Recommended Requirement Modification:</w:t>
      </w:r>
    </w:p>
    <w:p w14:paraId="5350B00F" w14:textId="77777777" w:rsidR="0029755B" w:rsidRDefault="00EB2391">
      <w:r>
        <w:rPr>
          <w:noProof/>
        </w:rPr>
        <w:pict w14:anchorId="2F8D3D71">
          <v:rect id="_x0000_i1062" alt="" style="width:451.3pt;height:.05pt;mso-width-percent:0;mso-height-percent:0;mso-width-percent:0;mso-height-percent:0" o:hralign="center" o:hrstd="t" o:hr="t"/>
        </w:pict>
      </w:r>
    </w:p>
    <w:p w14:paraId="597F1A85" w14:textId="77777777" w:rsidR="0029755B" w:rsidRDefault="00000000">
      <w:pPr>
        <w:pStyle w:val="Heading4"/>
      </w:pPr>
      <w:bookmarkStart w:id="61" w:name="sec:meta-radunc"/>
      <w:bookmarkEnd w:id="57"/>
      <w:bookmarkEnd w:id="60"/>
      <w:r>
        <w:rPr>
          <w:rStyle w:val="VerbatimChar"/>
        </w:rPr>
        <w:t>1.13.</w:t>
      </w:r>
      <w:r>
        <w:t xml:space="preserve"> Measurand Radiometric Uncertainty</w:t>
      </w:r>
    </w:p>
    <w:p w14:paraId="7C294FCE" w14:textId="77777777" w:rsidR="0029755B" w:rsidRDefault="00000000">
      <w:pPr>
        <w:pStyle w:val="FirstParagraph"/>
      </w:pPr>
      <w:r>
        <w:t xml:space="preserve">Identifier: </w:t>
      </w:r>
      <w:r>
        <w:rPr>
          <w:rStyle w:val="VerbatimChar"/>
        </w:rPr>
        <w:t>meta-radunc</w:t>
      </w:r>
    </w:p>
    <w:p w14:paraId="57E79CD4" w14:textId="77777777" w:rsidR="0029755B" w:rsidRDefault="00000000">
      <w:pPr>
        <w:pStyle w:val="Heading5"/>
      </w:pPr>
      <w:bookmarkStart w:id="62" w:name="threshold-requirements-12"/>
      <w:r>
        <w:t>Threshold requirements:</w:t>
      </w:r>
    </w:p>
    <w:p w14:paraId="6B7848C1" w14:textId="77777777" w:rsidR="0029755B" w:rsidRDefault="00000000">
      <w:pPr>
        <w:pStyle w:val="FirstParagraph"/>
      </w:pPr>
      <w:r>
        <w:t>Metrics describing the assessed radiometric uncertainty of the version of the data or product are provided. Method of determination of radiometric uncertainty is specified.</w:t>
      </w:r>
    </w:p>
    <w:p w14:paraId="008C08DB" w14:textId="77777777" w:rsidR="0029755B" w:rsidRDefault="00000000">
      <w:pPr>
        <w:pStyle w:val="Heading5"/>
      </w:pPr>
      <w:bookmarkStart w:id="63" w:name="goal-requirements-12"/>
      <w:bookmarkEnd w:id="62"/>
      <w:r>
        <w:t>Goal requirements:</w:t>
      </w:r>
    </w:p>
    <w:p w14:paraId="173C6CE3" w14:textId="77777777" w:rsidR="0029755B" w:rsidRDefault="00000000">
      <w:pPr>
        <w:pStyle w:val="FirstParagraph"/>
      </w:pPr>
      <w:r>
        <w:t>As threshold, but the absolute radiometric uncertainty of the data is provided.</w:t>
      </w:r>
    </w:p>
    <w:p w14:paraId="042A0435" w14:textId="77777777" w:rsidR="0029755B" w:rsidRDefault="00000000">
      <w:pPr>
        <w:pStyle w:val="Heading5"/>
      </w:pPr>
      <w:bookmarkStart w:id="64" w:name="assessment-12"/>
      <w:bookmarkEnd w:id="63"/>
      <w:r>
        <w:t>Assessment:</w:t>
      </w:r>
    </w:p>
    <w:p w14:paraId="5AF005A9" w14:textId="77777777" w:rsidR="0029755B" w:rsidRDefault="00000000">
      <w:pPr>
        <w:pStyle w:val="Compact"/>
        <w:numPr>
          <w:ilvl w:val="0"/>
          <w:numId w:val="18"/>
        </w:numPr>
      </w:pPr>
      <w:r>
        <w:t>Threshold Self-Assessment:</w:t>
      </w:r>
    </w:p>
    <w:p w14:paraId="45160085" w14:textId="77777777" w:rsidR="0029755B" w:rsidRDefault="00000000">
      <w:pPr>
        <w:pStyle w:val="Compact"/>
        <w:numPr>
          <w:ilvl w:val="0"/>
          <w:numId w:val="18"/>
        </w:numPr>
      </w:pPr>
      <w:r>
        <w:t>Goal Self-Assessment:</w:t>
      </w:r>
    </w:p>
    <w:p w14:paraId="781EC18F" w14:textId="77777777" w:rsidR="0029755B" w:rsidRDefault="00000000">
      <w:pPr>
        <w:pStyle w:val="Compact"/>
        <w:numPr>
          <w:ilvl w:val="0"/>
          <w:numId w:val="18"/>
        </w:numPr>
      </w:pPr>
      <w:r>
        <w:t>Self-Assessment Explanation/ Justification:</w:t>
      </w:r>
    </w:p>
    <w:p w14:paraId="4EF48395" w14:textId="77777777" w:rsidR="0029755B" w:rsidRDefault="00000000">
      <w:pPr>
        <w:pStyle w:val="Compact"/>
        <w:numPr>
          <w:ilvl w:val="0"/>
          <w:numId w:val="18"/>
        </w:numPr>
      </w:pPr>
      <w:r>
        <w:t>Recommended Requirement Modification:</w:t>
      </w:r>
    </w:p>
    <w:p w14:paraId="1568D5E8" w14:textId="77777777" w:rsidR="0029755B" w:rsidRDefault="00EB2391">
      <w:r>
        <w:rPr>
          <w:noProof/>
        </w:rPr>
        <w:pict w14:anchorId="256F8A99">
          <v:rect id="_x0000_i1061" alt="" style="width:451.3pt;height:.05pt;mso-width-percent:0;mso-height-percent:0;mso-width-percent:0;mso-height-percent:0" o:hralign="center" o:hrstd="t" o:hr="t"/>
        </w:pict>
      </w:r>
    </w:p>
    <w:p w14:paraId="71E2D289" w14:textId="77777777" w:rsidR="0029755B" w:rsidRDefault="00000000">
      <w:pPr>
        <w:pStyle w:val="Heading4"/>
      </w:pPr>
      <w:bookmarkStart w:id="65" w:name="sec:meta-radenc"/>
      <w:bookmarkEnd w:id="61"/>
      <w:bookmarkEnd w:id="64"/>
      <w:r>
        <w:rPr>
          <w:rStyle w:val="VerbatimChar"/>
        </w:rPr>
        <w:t>1.14.</w:t>
      </w:r>
      <w:r>
        <w:t xml:space="preserve"> Radiometric Encoding</w:t>
      </w:r>
    </w:p>
    <w:p w14:paraId="25B3C6E2" w14:textId="77777777" w:rsidR="0029755B" w:rsidRDefault="00000000">
      <w:pPr>
        <w:pStyle w:val="FirstParagraph"/>
      </w:pPr>
      <w:r>
        <w:t xml:space="preserve">Identifier: </w:t>
      </w:r>
      <w:r>
        <w:rPr>
          <w:rStyle w:val="VerbatimChar"/>
        </w:rPr>
        <w:t>meta-radenc</w:t>
      </w:r>
    </w:p>
    <w:p w14:paraId="7CE1A257" w14:textId="77777777" w:rsidR="0029755B" w:rsidRDefault="00000000">
      <w:pPr>
        <w:pStyle w:val="Heading5"/>
      </w:pPr>
      <w:bookmarkStart w:id="66" w:name="threshold-requirements-13"/>
      <w:r>
        <w:lastRenderedPageBreak/>
        <w:t>Threshold requirements:</w:t>
      </w:r>
    </w:p>
    <w:p w14:paraId="771DE66D" w14:textId="77777777" w:rsidR="0029755B" w:rsidRDefault="00000000">
      <w:pPr>
        <w:pStyle w:val="FirstParagraph"/>
      </w:pPr>
      <w:r>
        <w:t>Range and bit depth are provided.</w:t>
      </w:r>
    </w:p>
    <w:p w14:paraId="511DE958" w14:textId="77777777" w:rsidR="0029755B" w:rsidRDefault="00000000">
      <w:pPr>
        <w:pStyle w:val="Heading5"/>
      </w:pPr>
      <w:bookmarkStart w:id="67" w:name="goal-requirements-13"/>
      <w:bookmarkEnd w:id="66"/>
      <w:r>
        <w:t>Goal requirements:</w:t>
      </w:r>
    </w:p>
    <w:p w14:paraId="038DB7A7" w14:textId="77777777" w:rsidR="0029755B" w:rsidRDefault="00000000">
      <w:pPr>
        <w:pStyle w:val="FirstParagraph"/>
      </w:pPr>
      <w:r>
        <w:t xml:space="preserve">As threshold. </w:t>
      </w:r>
    </w:p>
    <w:p w14:paraId="6ECB3D9C" w14:textId="77777777" w:rsidR="0029755B" w:rsidRDefault="00000000">
      <w:pPr>
        <w:pStyle w:val="Heading5"/>
      </w:pPr>
      <w:bookmarkStart w:id="68" w:name="assessment-13"/>
      <w:bookmarkEnd w:id="67"/>
      <w:r>
        <w:t>Assessment:</w:t>
      </w:r>
    </w:p>
    <w:p w14:paraId="06076F81" w14:textId="77777777" w:rsidR="0029755B" w:rsidRDefault="00000000">
      <w:pPr>
        <w:pStyle w:val="Compact"/>
        <w:numPr>
          <w:ilvl w:val="0"/>
          <w:numId w:val="19"/>
        </w:numPr>
      </w:pPr>
      <w:r>
        <w:t>Threshold Self-Assessment:</w:t>
      </w:r>
    </w:p>
    <w:p w14:paraId="664D55A4" w14:textId="77777777" w:rsidR="0029755B" w:rsidRDefault="00000000">
      <w:pPr>
        <w:pStyle w:val="Compact"/>
        <w:numPr>
          <w:ilvl w:val="0"/>
          <w:numId w:val="19"/>
        </w:numPr>
      </w:pPr>
      <w:r>
        <w:t>Goal Self-Assessment:</w:t>
      </w:r>
    </w:p>
    <w:p w14:paraId="3FDB741B" w14:textId="77777777" w:rsidR="0029755B" w:rsidRDefault="00000000">
      <w:pPr>
        <w:pStyle w:val="Compact"/>
        <w:numPr>
          <w:ilvl w:val="0"/>
          <w:numId w:val="19"/>
        </w:numPr>
      </w:pPr>
      <w:r>
        <w:t>Self-Assessment Explanation/ Justification:</w:t>
      </w:r>
    </w:p>
    <w:p w14:paraId="61020F7E" w14:textId="77777777" w:rsidR="0029755B" w:rsidRDefault="00000000">
      <w:pPr>
        <w:pStyle w:val="Compact"/>
        <w:numPr>
          <w:ilvl w:val="0"/>
          <w:numId w:val="19"/>
        </w:numPr>
      </w:pPr>
      <w:r>
        <w:t>Recommended Requirement Modification:</w:t>
      </w:r>
    </w:p>
    <w:p w14:paraId="27192CE4" w14:textId="77777777" w:rsidR="0029755B" w:rsidRDefault="00EB2391">
      <w:r>
        <w:rPr>
          <w:noProof/>
        </w:rPr>
        <w:pict w14:anchorId="170B1591">
          <v:rect id="_x0000_i1060" alt="" style="width:451.3pt;height:.05pt;mso-width-percent:0;mso-height-percent:0;mso-width-percent:0;mso-height-percent:0" o:hralign="center" o:hrstd="t" o:hr="t"/>
        </w:pict>
      </w:r>
    </w:p>
    <w:p w14:paraId="0BDBF1AF" w14:textId="77777777" w:rsidR="0029755B" w:rsidRDefault="00000000">
      <w:pPr>
        <w:pStyle w:val="Heading4"/>
      </w:pPr>
      <w:bookmarkStart w:id="69" w:name="sec:meta-malgos-ar"/>
      <w:bookmarkEnd w:id="65"/>
      <w:bookmarkEnd w:id="68"/>
      <w:r>
        <w:rPr>
          <w:rStyle w:val="VerbatimChar"/>
        </w:rPr>
        <w:t>1.15.</w:t>
      </w:r>
      <w:r>
        <w:t xml:space="preserve"> Algorithms</w:t>
      </w:r>
    </w:p>
    <w:p w14:paraId="0FD38BA9" w14:textId="77777777" w:rsidR="0029755B" w:rsidRDefault="00000000">
      <w:pPr>
        <w:pStyle w:val="FirstParagraph"/>
      </w:pPr>
      <w:r>
        <w:t xml:space="preserve">Identifier: </w:t>
      </w:r>
      <w:r>
        <w:rPr>
          <w:rStyle w:val="VerbatimChar"/>
        </w:rPr>
        <w:t>meta-malgos-ar</w:t>
      </w:r>
    </w:p>
    <w:p w14:paraId="41A19801" w14:textId="77777777" w:rsidR="0029755B" w:rsidRDefault="00000000">
      <w:pPr>
        <w:pStyle w:val="Heading5"/>
      </w:pPr>
      <w:bookmarkStart w:id="70" w:name="threshold-requirements-14"/>
      <w:r>
        <w:t>Threshold requirements:</w:t>
      </w:r>
    </w:p>
    <w:p w14:paraId="6F512E62" w14:textId="77777777" w:rsidR="0029755B" w:rsidRDefault="00000000">
      <w:pPr>
        <w:pStyle w:val="FirstParagraph"/>
      </w:pPr>
      <w:r>
        <w:t>All algorithms and the sequence in which they were applied in the generation process are identified.</w:t>
      </w:r>
    </w:p>
    <w:p w14:paraId="186D6582" w14:textId="77777777" w:rsidR="0029755B" w:rsidRDefault="00000000">
      <w:pPr>
        <w:pStyle w:val="BodyText"/>
      </w:pPr>
      <w:r>
        <w:t>Algorithms must be published and validated, and a description of the validation process is included.</w:t>
      </w:r>
    </w:p>
    <w:p w14:paraId="37DBE21A" w14:textId="77777777" w:rsidR="0029755B" w:rsidRDefault="00000000">
      <w:pPr>
        <w:pStyle w:val="BodyText"/>
      </w:pPr>
      <w:r>
        <w:t>Note:</w:t>
      </w:r>
    </w:p>
    <w:p w14:paraId="097DC9ED" w14:textId="77777777" w:rsidR="0029755B" w:rsidRDefault="00000000">
      <w:pPr>
        <w:pStyle w:val="Compact"/>
        <w:numPr>
          <w:ilvl w:val="0"/>
          <w:numId w:val="20"/>
        </w:numPr>
      </w:pPr>
      <w:r>
        <w:t>It is possible that corrections are applied through non-disclosed processes. CEOS-ARD does not require full and open data and methods.</w:t>
      </w:r>
    </w:p>
    <w:p w14:paraId="39B851B4" w14:textId="77777777" w:rsidR="0029755B" w:rsidRDefault="00000000">
      <w:pPr>
        <w:pStyle w:val="Heading5"/>
      </w:pPr>
      <w:bookmarkStart w:id="71" w:name="goal-requirements-14"/>
      <w:bookmarkEnd w:id="70"/>
      <w:r>
        <w:t>Goal requirements:</w:t>
      </w:r>
    </w:p>
    <w:p w14:paraId="6F23409A" w14:textId="77777777" w:rsidR="0029755B" w:rsidRDefault="00000000">
      <w:pPr>
        <w:pStyle w:val="FirstParagraph"/>
      </w:pPr>
      <w:r>
        <w:t xml:space="preserve">As threshold. </w:t>
      </w:r>
    </w:p>
    <w:p w14:paraId="36724876" w14:textId="77777777" w:rsidR="0029755B" w:rsidRDefault="00000000">
      <w:pPr>
        <w:pStyle w:val="Heading5"/>
      </w:pPr>
      <w:bookmarkStart w:id="72" w:name="assessment-14"/>
      <w:bookmarkEnd w:id="71"/>
      <w:r>
        <w:t>Assessment:</w:t>
      </w:r>
    </w:p>
    <w:p w14:paraId="59529BBA" w14:textId="77777777" w:rsidR="0029755B" w:rsidRDefault="00000000">
      <w:pPr>
        <w:pStyle w:val="Compact"/>
        <w:numPr>
          <w:ilvl w:val="0"/>
          <w:numId w:val="21"/>
        </w:numPr>
      </w:pPr>
      <w:r>
        <w:t>Threshold Self-Assessment:</w:t>
      </w:r>
    </w:p>
    <w:p w14:paraId="512D05A3" w14:textId="77777777" w:rsidR="0029755B" w:rsidRDefault="00000000">
      <w:pPr>
        <w:pStyle w:val="Compact"/>
        <w:numPr>
          <w:ilvl w:val="0"/>
          <w:numId w:val="21"/>
        </w:numPr>
      </w:pPr>
      <w:r>
        <w:t>Goal Self-Assessment:</w:t>
      </w:r>
    </w:p>
    <w:p w14:paraId="473E1A9A" w14:textId="77777777" w:rsidR="0029755B" w:rsidRDefault="00000000">
      <w:pPr>
        <w:pStyle w:val="Compact"/>
        <w:numPr>
          <w:ilvl w:val="0"/>
          <w:numId w:val="21"/>
        </w:numPr>
      </w:pPr>
      <w:r>
        <w:t>Self-Assessment Explanation/ Justification:</w:t>
      </w:r>
    </w:p>
    <w:p w14:paraId="348F5E5D" w14:textId="77777777" w:rsidR="0029755B" w:rsidRDefault="00000000">
      <w:pPr>
        <w:pStyle w:val="Compact"/>
        <w:numPr>
          <w:ilvl w:val="0"/>
          <w:numId w:val="21"/>
        </w:numPr>
      </w:pPr>
      <w:r>
        <w:t>Recommended Requirement Modification:</w:t>
      </w:r>
    </w:p>
    <w:p w14:paraId="7B23D625" w14:textId="77777777" w:rsidR="0029755B" w:rsidRDefault="00EB2391">
      <w:r>
        <w:rPr>
          <w:noProof/>
        </w:rPr>
        <w:pict w14:anchorId="19C86E48">
          <v:rect id="_x0000_i1059" alt="" style="width:451.3pt;height:.05pt;mso-width-percent:0;mso-height-percent:0;mso-width-percent:0;mso-height-percent:0" o:hralign="center" o:hrstd="t" o:hr="t"/>
        </w:pict>
      </w:r>
    </w:p>
    <w:p w14:paraId="28DB4AC5" w14:textId="77777777" w:rsidR="0029755B" w:rsidRDefault="00000000">
      <w:pPr>
        <w:pStyle w:val="Heading4"/>
      </w:pPr>
      <w:bookmarkStart w:id="73" w:name="sec:meta-auxdat-ar"/>
      <w:bookmarkEnd w:id="69"/>
      <w:bookmarkEnd w:id="72"/>
      <w:r>
        <w:rPr>
          <w:rStyle w:val="VerbatimChar"/>
        </w:rPr>
        <w:t>1.16.</w:t>
      </w:r>
      <w:r>
        <w:t xml:space="preserve"> Auxiliary Data</w:t>
      </w:r>
    </w:p>
    <w:p w14:paraId="7FD02EAB" w14:textId="77777777" w:rsidR="0029755B" w:rsidRDefault="00000000">
      <w:pPr>
        <w:pStyle w:val="FirstParagraph"/>
      </w:pPr>
      <w:r>
        <w:t xml:space="preserve">Identifier: </w:t>
      </w:r>
      <w:r>
        <w:rPr>
          <w:rStyle w:val="VerbatimChar"/>
        </w:rPr>
        <w:t>meta-auxdat-ar</w:t>
      </w:r>
    </w:p>
    <w:p w14:paraId="709B64C8" w14:textId="77777777" w:rsidR="0029755B" w:rsidRDefault="00000000">
      <w:pPr>
        <w:pStyle w:val="Heading5"/>
      </w:pPr>
      <w:bookmarkStart w:id="74" w:name="threshold-requirements-15"/>
      <w:r>
        <w:t>Threshold requirements:</w:t>
      </w:r>
    </w:p>
    <w:p w14:paraId="147646DE" w14:textId="77777777" w:rsidR="0029755B" w:rsidRDefault="00000000">
      <w:pPr>
        <w:pStyle w:val="FirstParagraph"/>
      </w:pPr>
      <w:r>
        <w:t>Lists the sources of auxiliary data used in the generation process.</w:t>
      </w:r>
    </w:p>
    <w:p w14:paraId="18897004" w14:textId="77777777" w:rsidR="0029755B" w:rsidRDefault="00000000">
      <w:pPr>
        <w:pStyle w:val="Heading5"/>
      </w:pPr>
      <w:bookmarkStart w:id="75" w:name="goal-requirements-15"/>
      <w:bookmarkEnd w:id="74"/>
      <w:r>
        <w:lastRenderedPageBreak/>
        <w:t>Goal requirements:</w:t>
      </w:r>
    </w:p>
    <w:p w14:paraId="6B9B1A39" w14:textId="77777777" w:rsidR="0029755B" w:rsidRDefault="00000000">
      <w:pPr>
        <w:pStyle w:val="FirstParagraph"/>
      </w:pPr>
      <w:r>
        <w:t>As threshold, but information on auxiliary data should be available for free online download, contemporaneously with the product or through a link to the source.</w:t>
      </w:r>
    </w:p>
    <w:p w14:paraId="3849F591" w14:textId="77777777" w:rsidR="0029755B" w:rsidRDefault="00000000">
      <w:pPr>
        <w:pStyle w:val="Heading5"/>
      </w:pPr>
      <w:bookmarkStart w:id="76" w:name="assessment-15"/>
      <w:bookmarkEnd w:id="75"/>
      <w:r>
        <w:t>Assessment:</w:t>
      </w:r>
    </w:p>
    <w:p w14:paraId="085E9512" w14:textId="77777777" w:rsidR="0029755B" w:rsidRDefault="00000000">
      <w:pPr>
        <w:pStyle w:val="Compact"/>
        <w:numPr>
          <w:ilvl w:val="0"/>
          <w:numId w:val="22"/>
        </w:numPr>
      </w:pPr>
      <w:r>
        <w:t>Threshold Self-Assessment:</w:t>
      </w:r>
    </w:p>
    <w:p w14:paraId="2F897B67" w14:textId="77777777" w:rsidR="0029755B" w:rsidRDefault="00000000">
      <w:pPr>
        <w:pStyle w:val="Compact"/>
        <w:numPr>
          <w:ilvl w:val="0"/>
          <w:numId w:val="22"/>
        </w:numPr>
      </w:pPr>
      <w:r>
        <w:t>Goal Self-Assessment:</w:t>
      </w:r>
    </w:p>
    <w:p w14:paraId="484FEA2C" w14:textId="77777777" w:rsidR="0029755B" w:rsidRDefault="00000000">
      <w:pPr>
        <w:pStyle w:val="Compact"/>
        <w:numPr>
          <w:ilvl w:val="0"/>
          <w:numId w:val="22"/>
        </w:numPr>
      </w:pPr>
      <w:r>
        <w:t>Self-Assessment Explanation/ Justification:</w:t>
      </w:r>
    </w:p>
    <w:p w14:paraId="3CD765F6" w14:textId="77777777" w:rsidR="0029755B" w:rsidRDefault="00000000">
      <w:pPr>
        <w:pStyle w:val="Compact"/>
        <w:numPr>
          <w:ilvl w:val="0"/>
          <w:numId w:val="22"/>
        </w:numPr>
      </w:pPr>
      <w:r>
        <w:t>Recommended Requirement Modification:</w:t>
      </w:r>
    </w:p>
    <w:p w14:paraId="2E6F6F40" w14:textId="77777777" w:rsidR="0029755B" w:rsidRDefault="00EB2391">
      <w:r>
        <w:rPr>
          <w:noProof/>
        </w:rPr>
        <w:pict w14:anchorId="2901EE63">
          <v:rect id="_x0000_i1058" alt="" style="width:451.3pt;height:.05pt;mso-width-percent:0;mso-height-percent:0;mso-width-percent:0;mso-height-percent:0" o:hralign="center" o:hrstd="t" o:hr="t"/>
        </w:pict>
      </w:r>
    </w:p>
    <w:p w14:paraId="040BBEC6" w14:textId="77777777" w:rsidR="0029755B" w:rsidRDefault="00000000">
      <w:pPr>
        <w:pStyle w:val="Heading4"/>
      </w:pPr>
      <w:bookmarkStart w:id="77" w:name="sec:meta-proprov-ar"/>
      <w:bookmarkEnd w:id="73"/>
      <w:bookmarkEnd w:id="76"/>
      <w:r>
        <w:rPr>
          <w:rStyle w:val="VerbatimChar"/>
        </w:rPr>
        <w:t>1.17.</w:t>
      </w:r>
      <w:r>
        <w:t xml:space="preserve"> Processing Chain Provenance</w:t>
      </w:r>
    </w:p>
    <w:p w14:paraId="51A26135" w14:textId="77777777" w:rsidR="0029755B" w:rsidRDefault="00000000">
      <w:pPr>
        <w:pStyle w:val="FirstParagraph"/>
      </w:pPr>
      <w:r>
        <w:t xml:space="preserve">Identifier: </w:t>
      </w:r>
      <w:r>
        <w:rPr>
          <w:rStyle w:val="VerbatimChar"/>
        </w:rPr>
        <w:t>meta-proprov-ar</w:t>
      </w:r>
    </w:p>
    <w:p w14:paraId="5D781FB2" w14:textId="77777777" w:rsidR="0029755B" w:rsidRDefault="00000000">
      <w:pPr>
        <w:pStyle w:val="Heading5"/>
      </w:pPr>
      <w:bookmarkStart w:id="78" w:name="threshold-requirements-16"/>
      <w:r>
        <w:t>Threshold requirements:</w:t>
      </w:r>
    </w:p>
    <w:p w14:paraId="6464C9A7" w14:textId="77777777" w:rsidR="0029755B" w:rsidRDefault="00000000">
      <w:pPr>
        <w:pStyle w:val="FirstParagraph"/>
      </w:pPr>
      <w:r>
        <w:t xml:space="preserve">Not required. </w:t>
      </w:r>
    </w:p>
    <w:p w14:paraId="0998EB48" w14:textId="77777777" w:rsidR="0029755B" w:rsidRDefault="00000000">
      <w:pPr>
        <w:pStyle w:val="Heading5"/>
      </w:pPr>
      <w:bookmarkStart w:id="79" w:name="goal-requirements-16"/>
      <w:bookmarkEnd w:id="78"/>
      <w:r>
        <w:t>Goal requirements:</w:t>
      </w:r>
    </w:p>
    <w:p w14:paraId="4A86D3F1" w14:textId="77777777" w:rsidR="0029755B" w:rsidRDefault="00000000">
      <w:pPr>
        <w:pStyle w:val="FirstParagraph"/>
      </w:pPr>
      <w:r>
        <w:t>Information on processing chain provenance should be available with a detailed description of the processing steps used to generate the product, including the versions of software used, giving full transparency to the users.</w:t>
      </w:r>
    </w:p>
    <w:p w14:paraId="317D9387" w14:textId="77777777" w:rsidR="0029755B" w:rsidRDefault="00000000">
      <w:pPr>
        <w:pStyle w:val="Heading5"/>
      </w:pPr>
      <w:bookmarkStart w:id="80" w:name="assessment-16"/>
      <w:bookmarkEnd w:id="79"/>
      <w:r>
        <w:t>Assessment:</w:t>
      </w:r>
    </w:p>
    <w:p w14:paraId="399166C1" w14:textId="77777777" w:rsidR="0029755B" w:rsidRDefault="00000000">
      <w:pPr>
        <w:pStyle w:val="Compact"/>
        <w:numPr>
          <w:ilvl w:val="0"/>
          <w:numId w:val="23"/>
        </w:numPr>
      </w:pPr>
      <w:r>
        <w:t>Threshold Self-Assessment:</w:t>
      </w:r>
    </w:p>
    <w:p w14:paraId="1A1FC33F" w14:textId="77777777" w:rsidR="0029755B" w:rsidRDefault="00000000">
      <w:pPr>
        <w:pStyle w:val="Compact"/>
        <w:numPr>
          <w:ilvl w:val="0"/>
          <w:numId w:val="23"/>
        </w:numPr>
      </w:pPr>
      <w:r>
        <w:t>Goal Self-Assessment:</w:t>
      </w:r>
    </w:p>
    <w:p w14:paraId="4F920627" w14:textId="77777777" w:rsidR="0029755B" w:rsidRDefault="00000000">
      <w:pPr>
        <w:pStyle w:val="Compact"/>
        <w:numPr>
          <w:ilvl w:val="0"/>
          <w:numId w:val="23"/>
        </w:numPr>
      </w:pPr>
      <w:r>
        <w:t>Self-Assessment Explanation/ Justification:</w:t>
      </w:r>
    </w:p>
    <w:p w14:paraId="3002DDD6" w14:textId="77777777" w:rsidR="0029755B" w:rsidRDefault="00000000">
      <w:pPr>
        <w:pStyle w:val="Compact"/>
        <w:numPr>
          <w:ilvl w:val="0"/>
          <w:numId w:val="23"/>
        </w:numPr>
      </w:pPr>
      <w:r>
        <w:t>Recommended Requirement Modification:</w:t>
      </w:r>
    </w:p>
    <w:p w14:paraId="79052225" w14:textId="77777777" w:rsidR="0029755B" w:rsidRDefault="00EB2391">
      <w:r>
        <w:rPr>
          <w:noProof/>
        </w:rPr>
        <w:pict w14:anchorId="233C39DF">
          <v:rect id="_x0000_i1057" alt="" style="width:451.3pt;height:.05pt;mso-width-percent:0;mso-height-percent:0;mso-width-percent:0;mso-height-percent:0" o:hralign="center" o:hrstd="t" o:hr="t"/>
        </w:pict>
      </w:r>
    </w:p>
    <w:p w14:paraId="54FBE99D" w14:textId="77777777" w:rsidR="0029755B" w:rsidRDefault="00000000">
      <w:pPr>
        <w:pStyle w:val="Heading4"/>
      </w:pPr>
      <w:bookmarkStart w:id="81" w:name="sec:meta-daccess"/>
      <w:bookmarkEnd w:id="77"/>
      <w:bookmarkEnd w:id="80"/>
      <w:r>
        <w:rPr>
          <w:rStyle w:val="VerbatimChar"/>
        </w:rPr>
        <w:t>1.18.</w:t>
      </w:r>
      <w:r>
        <w:t xml:space="preserve"> Data Access</w:t>
      </w:r>
    </w:p>
    <w:p w14:paraId="5F3E15C2" w14:textId="77777777" w:rsidR="0029755B" w:rsidRDefault="00000000">
      <w:pPr>
        <w:pStyle w:val="FirstParagraph"/>
      </w:pPr>
      <w:r>
        <w:t xml:space="preserve">Identifier: </w:t>
      </w:r>
      <w:r>
        <w:rPr>
          <w:rStyle w:val="VerbatimChar"/>
        </w:rPr>
        <w:t>meta-daccess</w:t>
      </w:r>
    </w:p>
    <w:p w14:paraId="6BD598A1" w14:textId="77777777" w:rsidR="0029755B" w:rsidRDefault="00000000">
      <w:pPr>
        <w:pStyle w:val="Heading5"/>
      </w:pPr>
      <w:bookmarkStart w:id="82" w:name="threshold-requirements-17"/>
      <w:r>
        <w:t>Threshold requirements:</w:t>
      </w:r>
    </w:p>
    <w:p w14:paraId="7C4D3A91" w14:textId="77777777" w:rsidR="0029755B" w:rsidRDefault="00000000">
      <w:pPr>
        <w:pStyle w:val="FirstParagraph"/>
      </w:pPr>
      <w:r>
        <w:t>Information on data access should be available in the metadata as a single DOI landing page.</w:t>
      </w:r>
    </w:p>
    <w:p w14:paraId="39CCC40A" w14:textId="77777777" w:rsidR="0029755B" w:rsidRDefault="00000000">
      <w:pPr>
        <w:pStyle w:val="BodyText"/>
      </w:pPr>
      <w:r>
        <w:t>Note:</w:t>
      </w:r>
    </w:p>
    <w:p w14:paraId="7F8974BE" w14:textId="77777777" w:rsidR="0029755B" w:rsidRDefault="00000000">
      <w:pPr>
        <w:pStyle w:val="Compact"/>
        <w:numPr>
          <w:ilvl w:val="0"/>
          <w:numId w:val="24"/>
        </w:numPr>
      </w:pPr>
      <w:r>
        <w:t>Manual and offline interaction action (e.g., login) may be required.</w:t>
      </w:r>
    </w:p>
    <w:p w14:paraId="5750974E" w14:textId="77777777" w:rsidR="0029755B" w:rsidRDefault="00000000">
      <w:pPr>
        <w:pStyle w:val="Heading5"/>
      </w:pPr>
      <w:bookmarkStart w:id="83" w:name="goal-requirements-17"/>
      <w:bookmarkEnd w:id="82"/>
      <w:r>
        <w:t>Goal requirements:</w:t>
      </w:r>
    </w:p>
    <w:p w14:paraId="49C975F5" w14:textId="77777777" w:rsidR="0029755B" w:rsidRDefault="00000000">
      <w:pPr>
        <w:pStyle w:val="FirstParagraph"/>
      </w:pPr>
      <w:r>
        <w:t xml:space="preserve">As threshold. </w:t>
      </w:r>
    </w:p>
    <w:p w14:paraId="50BF240D" w14:textId="77777777" w:rsidR="0029755B" w:rsidRDefault="00000000">
      <w:pPr>
        <w:pStyle w:val="Heading5"/>
      </w:pPr>
      <w:bookmarkStart w:id="84" w:name="assessment-17"/>
      <w:bookmarkEnd w:id="83"/>
      <w:r>
        <w:lastRenderedPageBreak/>
        <w:t>Assessment:</w:t>
      </w:r>
    </w:p>
    <w:p w14:paraId="4FD6DDB7" w14:textId="77777777" w:rsidR="0029755B" w:rsidRDefault="00000000">
      <w:pPr>
        <w:pStyle w:val="Compact"/>
        <w:numPr>
          <w:ilvl w:val="0"/>
          <w:numId w:val="25"/>
        </w:numPr>
      </w:pPr>
      <w:r>
        <w:t>Threshold Self-Assessment:</w:t>
      </w:r>
    </w:p>
    <w:p w14:paraId="01048AE7" w14:textId="77777777" w:rsidR="0029755B" w:rsidRDefault="00000000">
      <w:pPr>
        <w:pStyle w:val="Compact"/>
        <w:numPr>
          <w:ilvl w:val="0"/>
          <w:numId w:val="25"/>
        </w:numPr>
      </w:pPr>
      <w:r>
        <w:t>Goal Self-Assessment:</w:t>
      </w:r>
    </w:p>
    <w:p w14:paraId="26517618" w14:textId="77777777" w:rsidR="0029755B" w:rsidRDefault="00000000">
      <w:pPr>
        <w:pStyle w:val="Compact"/>
        <w:numPr>
          <w:ilvl w:val="0"/>
          <w:numId w:val="25"/>
        </w:numPr>
      </w:pPr>
      <w:r>
        <w:t>Self-Assessment Explanation/ Justification:</w:t>
      </w:r>
    </w:p>
    <w:p w14:paraId="1E2C36B6" w14:textId="77777777" w:rsidR="0029755B" w:rsidRDefault="00000000">
      <w:pPr>
        <w:pStyle w:val="Compact"/>
        <w:numPr>
          <w:ilvl w:val="0"/>
          <w:numId w:val="25"/>
        </w:numPr>
      </w:pPr>
      <w:r>
        <w:t>Recommended Requirement Modification:</w:t>
      </w:r>
    </w:p>
    <w:p w14:paraId="213BA7BE" w14:textId="77777777" w:rsidR="0029755B" w:rsidRDefault="00EB2391">
      <w:r>
        <w:rPr>
          <w:noProof/>
        </w:rPr>
        <w:pict w14:anchorId="03C0B0D0">
          <v:rect id="_x0000_i1056" alt="" style="width:451.3pt;height:.05pt;mso-width-percent:0;mso-height-percent:0;mso-width-percent:0;mso-height-percent:0" o:hralign="center" o:hrstd="t" o:hr="t"/>
        </w:pict>
      </w:r>
    </w:p>
    <w:p w14:paraId="089EE806" w14:textId="77777777" w:rsidR="0029755B" w:rsidRDefault="00000000">
      <w:pPr>
        <w:pStyle w:val="Heading4"/>
      </w:pPr>
      <w:bookmarkStart w:id="85" w:name="sec:meta-valpix"/>
      <w:bookmarkEnd w:id="81"/>
      <w:bookmarkEnd w:id="84"/>
      <w:r>
        <w:rPr>
          <w:rStyle w:val="VerbatimChar"/>
        </w:rPr>
        <w:t>1.19.</w:t>
      </w:r>
      <w:r>
        <w:t xml:space="preserve"> Valid Pixels</w:t>
      </w:r>
    </w:p>
    <w:p w14:paraId="5337EEA8" w14:textId="77777777" w:rsidR="0029755B" w:rsidRDefault="00000000">
      <w:pPr>
        <w:pStyle w:val="FirstParagraph"/>
      </w:pPr>
      <w:r>
        <w:t xml:space="preserve">Identifier: </w:t>
      </w:r>
      <w:r>
        <w:rPr>
          <w:rStyle w:val="VerbatimChar"/>
        </w:rPr>
        <w:t>meta-valpix</w:t>
      </w:r>
    </w:p>
    <w:p w14:paraId="23CB7544" w14:textId="77777777" w:rsidR="0029755B" w:rsidRDefault="00000000">
      <w:pPr>
        <w:pStyle w:val="Heading5"/>
      </w:pPr>
      <w:bookmarkStart w:id="86" w:name="threshold-requirements-18"/>
      <w:r>
        <w:t>Threshold requirements:</w:t>
      </w:r>
    </w:p>
    <w:p w14:paraId="4F5E85D9" w14:textId="77777777" w:rsidR="0029755B" w:rsidRDefault="00000000">
      <w:pPr>
        <w:pStyle w:val="FirstParagraph"/>
      </w:pPr>
      <w:r>
        <w:t>Percentage of valid pixels in a specified area based on the applied flags from Section “</w:t>
      </w:r>
      <w:hyperlink w:anchor="sec:pxl">
        <w:r>
          <w:rPr>
            <w:rStyle w:val="Hyperlink"/>
          </w:rPr>
          <w:t>Per-Pixel Metadata</w:t>
        </w:r>
      </w:hyperlink>
      <w:r>
        <w:t>”.</w:t>
      </w:r>
    </w:p>
    <w:p w14:paraId="7841AEFE" w14:textId="77777777" w:rsidR="0029755B" w:rsidRDefault="00000000">
      <w:pPr>
        <w:pStyle w:val="Heading5"/>
      </w:pPr>
      <w:bookmarkStart w:id="87" w:name="goal-requirements-18"/>
      <w:bookmarkEnd w:id="86"/>
      <w:r>
        <w:t>Goal requirements:</w:t>
      </w:r>
    </w:p>
    <w:p w14:paraId="0AE34C53" w14:textId="77777777" w:rsidR="0029755B" w:rsidRDefault="00000000">
      <w:pPr>
        <w:pStyle w:val="FirstParagraph"/>
      </w:pPr>
      <w:r>
        <w:t xml:space="preserve">As threshold. </w:t>
      </w:r>
    </w:p>
    <w:p w14:paraId="4CF3BDFB" w14:textId="77777777" w:rsidR="0029755B" w:rsidRDefault="00000000">
      <w:pPr>
        <w:pStyle w:val="Heading5"/>
      </w:pPr>
      <w:bookmarkStart w:id="88" w:name="assessment-18"/>
      <w:bookmarkEnd w:id="87"/>
      <w:r>
        <w:t>Assessment:</w:t>
      </w:r>
    </w:p>
    <w:p w14:paraId="3DCC1801" w14:textId="77777777" w:rsidR="0029755B" w:rsidRDefault="00000000">
      <w:pPr>
        <w:pStyle w:val="Compact"/>
        <w:numPr>
          <w:ilvl w:val="0"/>
          <w:numId w:val="26"/>
        </w:numPr>
      </w:pPr>
      <w:r>
        <w:t>Threshold Self-Assessment:</w:t>
      </w:r>
    </w:p>
    <w:p w14:paraId="59C1C5B0" w14:textId="77777777" w:rsidR="0029755B" w:rsidRDefault="00000000">
      <w:pPr>
        <w:pStyle w:val="Compact"/>
        <w:numPr>
          <w:ilvl w:val="0"/>
          <w:numId w:val="26"/>
        </w:numPr>
      </w:pPr>
      <w:r>
        <w:t>Goal Self-Assessment:</w:t>
      </w:r>
    </w:p>
    <w:p w14:paraId="79C9DD48" w14:textId="77777777" w:rsidR="0029755B" w:rsidRDefault="00000000">
      <w:pPr>
        <w:pStyle w:val="Compact"/>
        <w:numPr>
          <w:ilvl w:val="0"/>
          <w:numId w:val="26"/>
        </w:numPr>
      </w:pPr>
      <w:r>
        <w:t>Self-Assessment Explanation/ Justification:</w:t>
      </w:r>
    </w:p>
    <w:p w14:paraId="503B0605" w14:textId="77777777" w:rsidR="0029755B" w:rsidRDefault="00000000">
      <w:pPr>
        <w:pStyle w:val="Compact"/>
        <w:numPr>
          <w:ilvl w:val="0"/>
          <w:numId w:val="26"/>
        </w:numPr>
      </w:pPr>
      <w:r>
        <w:t>Recommended Requirement Modification:</w:t>
      </w:r>
    </w:p>
    <w:p w14:paraId="0362D931" w14:textId="77777777" w:rsidR="0029755B" w:rsidRDefault="00000000">
      <w:pPr>
        <w:pStyle w:val="Heading3"/>
      </w:pPr>
      <w:bookmarkStart w:id="89" w:name="sec:pxl"/>
      <w:bookmarkEnd w:id="12"/>
      <w:bookmarkEnd w:id="85"/>
      <w:bookmarkEnd w:id="88"/>
      <w:r>
        <w:rPr>
          <w:rStyle w:val="VerbatimChar"/>
        </w:rPr>
        <w:t>2.</w:t>
      </w:r>
      <w:r>
        <w:t xml:space="preserve"> Per-Pixel Metadata</w:t>
      </w:r>
    </w:p>
    <w:p w14:paraId="0232EB72" w14:textId="77777777" w:rsidR="0029755B" w:rsidRDefault="00000000">
      <w:pPr>
        <w:pStyle w:val="FirstParagraph"/>
      </w:pPr>
      <w:r>
        <w:t xml:space="preserve">The following minimum metadata specifications apply to each pixel. Whether the metadata is provided in a single record relevant to all pixels, or separately for each pixel, is at the discretion of the data provider. Per-pixel metadata should allow users to </w:t>
      </w:r>
      <w:r>
        <w:rPr>
          <w:b/>
          <w:bCs/>
        </w:rPr>
        <w:t>discriminate between</w:t>
      </w:r>
      <w:r>
        <w:t xml:space="preserve"> (choose) observations on the basis of their individual suitability for application.</w:t>
      </w:r>
    </w:p>
    <w:p w14:paraId="767F2231" w14:textId="77777777" w:rsidR="0029755B" w:rsidRDefault="00000000">
      <w:pPr>
        <w:pStyle w:val="BodyText"/>
      </w:pPr>
      <w:r>
        <w:t>Information should be available in the metadata as a single DOI landing page, which may include links to further detailed documents and references to citable peer-reviewed algorithms or technical documentation.</w:t>
      </w:r>
    </w:p>
    <w:p w14:paraId="064FB156" w14:textId="77777777" w:rsidR="0029755B" w:rsidRDefault="00000000">
      <w:pPr>
        <w:pStyle w:val="Heading4"/>
      </w:pPr>
      <w:bookmarkStart w:id="90" w:name="sec:pxl-pimemare"/>
      <w:r>
        <w:rPr>
          <w:rStyle w:val="VerbatimChar"/>
        </w:rPr>
        <w:t>2.1.</w:t>
      </w:r>
      <w:r>
        <w:t xml:space="preserve"> Metadata Machine Readability</w:t>
      </w:r>
    </w:p>
    <w:p w14:paraId="3A52DA21" w14:textId="77777777" w:rsidR="0029755B" w:rsidRDefault="00000000">
      <w:pPr>
        <w:pStyle w:val="FirstParagraph"/>
      </w:pPr>
      <w:r>
        <w:t xml:space="preserve">Identifier: </w:t>
      </w:r>
      <w:r>
        <w:rPr>
          <w:rStyle w:val="VerbatimChar"/>
        </w:rPr>
        <w:t>pxl-pimemare</w:t>
      </w:r>
    </w:p>
    <w:p w14:paraId="1786EC12" w14:textId="77777777" w:rsidR="0029755B" w:rsidRDefault="00000000">
      <w:pPr>
        <w:pStyle w:val="Heading5"/>
      </w:pPr>
      <w:bookmarkStart w:id="91" w:name="threshold-requirements-19"/>
      <w:r>
        <w:t>Threshold requirements:</w:t>
      </w:r>
    </w:p>
    <w:p w14:paraId="2E1B3E57" w14:textId="77777777" w:rsidR="0029755B" w:rsidRDefault="00000000">
      <w:pPr>
        <w:pStyle w:val="FirstParagraph"/>
      </w:pPr>
      <w:r>
        <w:t>Metadata is provided in a structure that enables a computer algorithm to be used to consistently and automatically identify and extract each component part for further use.</w:t>
      </w:r>
    </w:p>
    <w:p w14:paraId="6633543D" w14:textId="77777777" w:rsidR="0029755B" w:rsidRDefault="00000000">
      <w:pPr>
        <w:pStyle w:val="Heading5"/>
      </w:pPr>
      <w:bookmarkStart w:id="92" w:name="goal-requirements-19"/>
      <w:bookmarkEnd w:id="91"/>
      <w:r>
        <w:lastRenderedPageBreak/>
        <w:t>Goal requirements:</w:t>
      </w:r>
    </w:p>
    <w:p w14:paraId="5A3390AF" w14:textId="77777777" w:rsidR="0029755B" w:rsidRDefault="00000000">
      <w:pPr>
        <w:pStyle w:val="FirstParagraph"/>
      </w:pPr>
      <w:r>
        <w:t xml:space="preserve">As threshold. </w:t>
      </w:r>
    </w:p>
    <w:p w14:paraId="07427254" w14:textId="77777777" w:rsidR="0029755B" w:rsidRDefault="00000000">
      <w:pPr>
        <w:pStyle w:val="Heading5"/>
      </w:pPr>
      <w:bookmarkStart w:id="93" w:name="assessment-19"/>
      <w:bookmarkEnd w:id="92"/>
      <w:r>
        <w:t>Assessment:</w:t>
      </w:r>
    </w:p>
    <w:p w14:paraId="1B28B172" w14:textId="77777777" w:rsidR="0029755B" w:rsidRDefault="00000000">
      <w:pPr>
        <w:pStyle w:val="Compact"/>
        <w:numPr>
          <w:ilvl w:val="0"/>
          <w:numId w:val="27"/>
        </w:numPr>
      </w:pPr>
      <w:r>
        <w:t>Threshold Self-Assessment:</w:t>
      </w:r>
    </w:p>
    <w:p w14:paraId="032C2D59" w14:textId="77777777" w:rsidR="0029755B" w:rsidRDefault="00000000">
      <w:pPr>
        <w:pStyle w:val="Compact"/>
        <w:numPr>
          <w:ilvl w:val="0"/>
          <w:numId w:val="27"/>
        </w:numPr>
      </w:pPr>
      <w:r>
        <w:t>Goal Self-Assessment:</w:t>
      </w:r>
    </w:p>
    <w:p w14:paraId="50D45505" w14:textId="77777777" w:rsidR="0029755B" w:rsidRDefault="00000000">
      <w:pPr>
        <w:pStyle w:val="Compact"/>
        <w:numPr>
          <w:ilvl w:val="0"/>
          <w:numId w:val="27"/>
        </w:numPr>
      </w:pPr>
      <w:r>
        <w:t>Self-Assessment Explanation/ Justification:</w:t>
      </w:r>
    </w:p>
    <w:p w14:paraId="7CCE88AA" w14:textId="77777777" w:rsidR="0029755B" w:rsidRDefault="00000000">
      <w:pPr>
        <w:pStyle w:val="Compact"/>
        <w:numPr>
          <w:ilvl w:val="0"/>
          <w:numId w:val="27"/>
        </w:numPr>
      </w:pPr>
      <w:r>
        <w:t>Recommended Requirement Modification:</w:t>
      </w:r>
    </w:p>
    <w:p w14:paraId="1A5DEF86" w14:textId="77777777" w:rsidR="0029755B" w:rsidRDefault="00EB2391">
      <w:r>
        <w:rPr>
          <w:noProof/>
        </w:rPr>
        <w:pict w14:anchorId="291AFE53">
          <v:rect id="_x0000_i1055" alt="" style="width:451.3pt;height:.05pt;mso-width-percent:0;mso-height-percent:0;mso-width-percent:0;mso-height-percent:0" o:hralign="center" o:hrstd="t" o:hr="t"/>
        </w:pict>
      </w:r>
    </w:p>
    <w:p w14:paraId="20BAB4A2" w14:textId="77777777" w:rsidR="0029755B" w:rsidRDefault="00000000">
      <w:pPr>
        <w:pStyle w:val="Heading4"/>
      </w:pPr>
      <w:bookmarkStart w:id="94" w:name="sec:pxl-pinodat-ar"/>
      <w:bookmarkEnd w:id="90"/>
      <w:bookmarkEnd w:id="93"/>
      <w:r>
        <w:rPr>
          <w:rStyle w:val="VerbatimChar"/>
        </w:rPr>
        <w:t>2.2.</w:t>
      </w:r>
      <w:r>
        <w:t xml:space="preserve"> No Data</w:t>
      </w:r>
    </w:p>
    <w:p w14:paraId="35B0733C" w14:textId="77777777" w:rsidR="0029755B" w:rsidRDefault="00000000">
      <w:pPr>
        <w:pStyle w:val="FirstParagraph"/>
      </w:pPr>
      <w:r>
        <w:t xml:space="preserve">Identifier: </w:t>
      </w:r>
      <w:r>
        <w:rPr>
          <w:rStyle w:val="VerbatimChar"/>
        </w:rPr>
        <w:t>pxl-pinodat-ar</w:t>
      </w:r>
    </w:p>
    <w:p w14:paraId="4D418A1B" w14:textId="77777777" w:rsidR="0029755B" w:rsidRDefault="00000000">
      <w:pPr>
        <w:pStyle w:val="Heading5"/>
      </w:pPr>
      <w:bookmarkStart w:id="95" w:name="threshold-requirements-20"/>
      <w:r>
        <w:t>Threshold requirements:</w:t>
      </w:r>
    </w:p>
    <w:p w14:paraId="665C0852" w14:textId="77777777" w:rsidR="0029755B" w:rsidRDefault="00000000">
      <w:pPr>
        <w:pStyle w:val="FirstParagraph"/>
      </w:pPr>
      <w:r>
        <w:t>Pixels that do not correspond to an observation (e.g., empty pixels / invalid observations / below noise floor) are masked.</w:t>
      </w:r>
    </w:p>
    <w:p w14:paraId="73B81BCF" w14:textId="77777777" w:rsidR="0029755B" w:rsidRDefault="00000000">
      <w:pPr>
        <w:pStyle w:val="Heading5"/>
      </w:pPr>
      <w:bookmarkStart w:id="96" w:name="goal-requirements-20"/>
      <w:bookmarkEnd w:id="95"/>
      <w:r>
        <w:t>Goal requirements:</w:t>
      </w:r>
    </w:p>
    <w:p w14:paraId="790FD539" w14:textId="77777777" w:rsidR="0029755B" w:rsidRDefault="00000000">
      <w:pPr>
        <w:pStyle w:val="FirstParagraph"/>
      </w:pPr>
      <w:r>
        <w:t xml:space="preserve">As threshold. </w:t>
      </w:r>
    </w:p>
    <w:p w14:paraId="6F73E3AA" w14:textId="77777777" w:rsidR="0029755B" w:rsidRDefault="00000000">
      <w:pPr>
        <w:pStyle w:val="Heading5"/>
      </w:pPr>
      <w:bookmarkStart w:id="97" w:name="assessment-20"/>
      <w:bookmarkEnd w:id="96"/>
      <w:r>
        <w:t>Assessment:</w:t>
      </w:r>
    </w:p>
    <w:p w14:paraId="4BF1E99E" w14:textId="77777777" w:rsidR="0029755B" w:rsidRDefault="00000000">
      <w:pPr>
        <w:pStyle w:val="Compact"/>
        <w:numPr>
          <w:ilvl w:val="0"/>
          <w:numId w:val="28"/>
        </w:numPr>
      </w:pPr>
      <w:r>
        <w:t>Threshold Self-Assessment:</w:t>
      </w:r>
    </w:p>
    <w:p w14:paraId="1A9C2BCA" w14:textId="77777777" w:rsidR="0029755B" w:rsidRDefault="00000000">
      <w:pPr>
        <w:pStyle w:val="Compact"/>
        <w:numPr>
          <w:ilvl w:val="0"/>
          <w:numId w:val="28"/>
        </w:numPr>
      </w:pPr>
      <w:r>
        <w:t>Goal Self-Assessment:</w:t>
      </w:r>
    </w:p>
    <w:p w14:paraId="7448B29B" w14:textId="77777777" w:rsidR="0029755B" w:rsidRDefault="00000000">
      <w:pPr>
        <w:pStyle w:val="Compact"/>
        <w:numPr>
          <w:ilvl w:val="0"/>
          <w:numId w:val="28"/>
        </w:numPr>
      </w:pPr>
      <w:r>
        <w:t>Self-Assessment Explanation/ Justification:</w:t>
      </w:r>
    </w:p>
    <w:p w14:paraId="23F8D66D" w14:textId="77777777" w:rsidR="0029755B" w:rsidRDefault="00000000">
      <w:pPr>
        <w:pStyle w:val="Compact"/>
        <w:numPr>
          <w:ilvl w:val="0"/>
          <w:numId w:val="28"/>
        </w:numPr>
      </w:pPr>
      <w:r>
        <w:t>Recommended Requirement Modification:</w:t>
      </w:r>
    </w:p>
    <w:p w14:paraId="1C46DFA7" w14:textId="77777777" w:rsidR="0029755B" w:rsidRDefault="00EB2391">
      <w:r>
        <w:rPr>
          <w:noProof/>
        </w:rPr>
        <w:pict w14:anchorId="04EE0B76">
          <v:rect id="_x0000_i1054" alt="" style="width:451.3pt;height:.05pt;mso-width-percent:0;mso-height-percent:0;mso-width-percent:0;mso-height-percent:0" o:hralign="center" o:hrstd="t" o:hr="t"/>
        </w:pict>
      </w:r>
    </w:p>
    <w:p w14:paraId="65FECB27" w14:textId="77777777" w:rsidR="0029755B" w:rsidRDefault="00000000">
      <w:pPr>
        <w:pStyle w:val="Heading4"/>
      </w:pPr>
      <w:bookmarkStart w:id="98" w:name="sec:pxl-pixass"/>
      <w:bookmarkEnd w:id="94"/>
      <w:bookmarkEnd w:id="97"/>
      <w:r>
        <w:rPr>
          <w:rStyle w:val="VerbatimChar"/>
        </w:rPr>
        <w:t>2.3.</w:t>
      </w:r>
      <w:r>
        <w:t xml:space="preserve"> Per-pixel Assessment</w:t>
      </w:r>
    </w:p>
    <w:p w14:paraId="7AC48DED" w14:textId="77777777" w:rsidR="0029755B" w:rsidRDefault="00000000">
      <w:pPr>
        <w:pStyle w:val="FirstParagraph"/>
      </w:pPr>
      <w:r>
        <w:t xml:space="preserve">Identifier: </w:t>
      </w:r>
      <w:r>
        <w:rPr>
          <w:rStyle w:val="VerbatimChar"/>
        </w:rPr>
        <w:t>pxl-pixass</w:t>
      </w:r>
    </w:p>
    <w:p w14:paraId="6185B97A" w14:textId="77777777" w:rsidR="0029755B" w:rsidRDefault="00000000">
      <w:pPr>
        <w:pStyle w:val="Heading5"/>
      </w:pPr>
      <w:bookmarkStart w:id="99" w:name="threshold-requirements-21"/>
      <w:r>
        <w:t>Threshold requirements:</w:t>
      </w:r>
    </w:p>
    <w:p w14:paraId="62296B3D" w14:textId="77777777" w:rsidR="0029755B" w:rsidRDefault="00000000">
      <w:pPr>
        <w:pStyle w:val="FirstParagraph"/>
      </w:pPr>
      <w:r>
        <w:t>Identifies pixels for which the per-pixel tests (below) have not all been successfully completed.</w:t>
      </w:r>
    </w:p>
    <w:p w14:paraId="6A03EEE8" w14:textId="77777777" w:rsidR="0029755B" w:rsidRDefault="00000000">
      <w:pPr>
        <w:pStyle w:val="BodyText"/>
      </w:pPr>
      <w:r>
        <w:t>Note:</w:t>
      </w:r>
    </w:p>
    <w:p w14:paraId="33F11BC4" w14:textId="77777777" w:rsidR="0029755B" w:rsidRDefault="00000000">
      <w:pPr>
        <w:pStyle w:val="Compact"/>
        <w:numPr>
          <w:ilvl w:val="0"/>
          <w:numId w:val="29"/>
        </w:numPr>
      </w:pPr>
      <w:r>
        <w:t>This may be the result of missing ancillary data for a subset of the pixels.</w:t>
      </w:r>
    </w:p>
    <w:p w14:paraId="43C2EDBE" w14:textId="77777777" w:rsidR="0029755B" w:rsidRDefault="00000000">
      <w:pPr>
        <w:pStyle w:val="Heading5"/>
      </w:pPr>
      <w:bookmarkStart w:id="100" w:name="goal-requirements-21"/>
      <w:bookmarkEnd w:id="99"/>
      <w:r>
        <w:t>Goal requirements:</w:t>
      </w:r>
    </w:p>
    <w:p w14:paraId="28276D10" w14:textId="77777777" w:rsidR="0029755B" w:rsidRDefault="00000000">
      <w:pPr>
        <w:pStyle w:val="FirstParagraph"/>
      </w:pPr>
      <w:r>
        <w:t>Identifies which tests have and have not been successfully completed for each pixel.</w:t>
      </w:r>
    </w:p>
    <w:p w14:paraId="0B8FCCE4" w14:textId="77777777" w:rsidR="0029755B" w:rsidRDefault="00000000">
      <w:pPr>
        <w:pStyle w:val="Heading5"/>
      </w:pPr>
      <w:bookmarkStart w:id="101" w:name="assessment-21"/>
      <w:bookmarkEnd w:id="100"/>
      <w:r>
        <w:t>Assessment:</w:t>
      </w:r>
    </w:p>
    <w:p w14:paraId="26B404A5" w14:textId="77777777" w:rsidR="0029755B" w:rsidRDefault="00000000">
      <w:pPr>
        <w:pStyle w:val="Compact"/>
        <w:numPr>
          <w:ilvl w:val="0"/>
          <w:numId w:val="30"/>
        </w:numPr>
      </w:pPr>
      <w:r>
        <w:t>Threshold Self-Assessment:</w:t>
      </w:r>
    </w:p>
    <w:p w14:paraId="63230229" w14:textId="77777777" w:rsidR="0029755B" w:rsidRDefault="00000000">
      <w:pPr>
        <w:pStyle w:val="Compact"/>
        <w:numPr>
          <w:ilvl w:val="0"/>
          <w:numId w:val="30"/>
        </w:numPr>
      </w:pPr>
      <w:r>
        <w:lastRenderedPageBreak/>
        <w:t>Goal Self-Assessment:</w:t>
      </w:r>
    </w:p>
    <w:p w14:paraId="5116BF07" w14:textId="77777777" w:rsidR="0029755B" w:rsidRDefault="00000000">
      <w:pPr>
        <w:pStyle w:val="Compact"/>
        <w:numPr>
          <w:ilvl w:val="0"/>
          <w:numId w:val="30"/>
        </w:numPr>
      </w:pPr>
      <w:r>
        <w:t>Self-Assessment Explanation/ Justification:</w:t>
      </w:r>
    </w:p>
    <w:p w14:paraId="70AB4B1A" w14:textId="77777777" w:rsidR="0029755B" w:rsidRDefault="00000000">
      <w:pPr>
        <w:pStyle w:val="Compact"/>
        <w:numPr>
          <w:ilvl w:val="0"/>
          <w:numId w:val="30"/>
        </w:numPr>
      </w:pPr>
      <w:r>
        <w:t>Recommended Requirement Modification:</w:t>
      </w:r>
    </w:p>
    <w:p w14:paraId="766D234C" w14:textId="77777777" w:rsidR="0029755B" w:rsidRDefault="00EB2391">
      <w:r>
        <w:rPr>
          <w:noProof/>
        </w:rPr>
        <w:pict w14:anchorId="724C26D8">
          <v:rect id="_x0000_i1053" alt="" style="width:451.3pt;height:.05pt;mso-width-percent:0;mso-height-percent:0;mso-width-percent:0;mso-height-percent:0" o:hralign="center" o:hrstd="t" o:hr="t"/>
        </w:pict>
      </w:r>
    </w:p>
    <w:p w14:paraId="53F00861" w14:textId="77777777" w:rsidR="0029755B" w:rsidRDefault="00000000">
      <w:pPr>
        <w:pStyle w:val="Heading4"/>
      </w:pPr>
      <w:bookmarkStart w:id="102" w:name="sec:pxl-pisatur-ar"/>
      <w:bookmarkEnd w:id="98"/>
      <w:bookmarkEnd w:id="101"/>
      <w:r>
        <w:rPr>
          <w:rStyle w:val="VerbatimChar"/>
        </w:rPr>
        <w:t>2.4.</w:t>
      </w:r>
      <w:r>
        <w:t xml:space="preserve"> Saturation</w:t>
      </w:r>
    </w:p>
    <w:p w14:paraId="3A7E4F20" w14:textId="77777777" w:rsidR="0029755B" w:rsidRDefault="00000000">
      <w:pPr>
        <w:pStyle w:val="FirstParagraph"/>
      </w:pPr>
      <w:r>
        <w:t xml:space="preserve">Identifier: </w:t>
      </w:r>
      <w:r>
        <w:rPr>
          <w:rStyle w:val="VerbatimChar"/>
        </w:rPr>
        <w:t>pxl-pisatur-ar</w:t>
      </w:r>
    </w:p>
    <w:p w14:paraId="1AAE48F5" w14:textId="77777777" w:rsidR="0029755B" w:rsidRDefault="00000000">
      <w:pPr>
        <w:pStyle w:val="Heading5"/>
      </w:pPr>
      <w:bookmarkStart w:id="103" w:name="threshold-requirements-22"/>
      <w:r>
        <w:t>Threshold requirements:</w:t>
      </w:r>
    </w:p>
    <w:p w14:paraId="2B3199AD" w14:textId="77777777" w:rsidR="0029755B" w:rsidRDefault="00000000">
      <w:pPr>
        <w:pStyle w:val="FirstParagraph"/>
      </w:pPr>
      <w:r>
        <w:t>Specification of whether there is pixel radiometric saturation at Level 1 in one or more spectral bands.</w:t>
      </w:r>
    </w:p>
    <w:p w14:paraId="28E13DF1" w14:textId="77777777" w:rsidR="0029755B" w:rsidRDefault="00000000">
      <w:pPr>
        <w:pStyle w:val="Heading5"/>
      </w:pPr>
      <w:bookmarkStart w:id="104" w:name="goal-requirements-22"/>
      <w:bookmarkEnd w:id="103"/>
      <w:r>
        <w:t>Goal requirements:</w:t>
      </w:r>
    </w:p>
    <w:p w14:paraId="641213F3" w14:textId="77777777" w:rsidR="0029755B" w:rsidRDefault="00000000">
      <w:pPr>
        <w:pStyle w:val="FirstParagraph"/>
      </w:pPr>
      <w:r>
        <w:t>As threshold, with specification of which pixels are radiometrically saturated for each spectral band.</w:t>
      </w:r>
    </w:p>
    <w:p w14:paraId="24944378" w14:textId="77777777" w:rsidR="0029755B" w:rsidRDefault="00000000">
      <w:pPr>
        <w:pStyle w:val="Heading5"/>
      </w:pPr>
      <w:bookmarkStart w:id="105" w:name="assessment-22"/>
      <w:bookmarkEnd w:id="104"/>
      <w:r>
        <w:t>Assessment:</w:t>
      </w:r>
    </w:p>
    <w:p w14:paraId="66ED258A" w14:textId="77777777" w:rsidR="0029755B" w:rsidRDefault="00000000">
      <w:pPr>
        <w:pStyle w:val="Compact"/>
        <w:numPr>
          <w:ilvl w:val="0"/>
          <w:numId w:val="31"/>
        </w:numPr>
      </w:pPr>
      <w:r>
        <w:t>Threshold Self-Assessment:</w:t>
      </w:r>
    </w:p>
    <w:p w14:paraId="32C5FBE5" w14:textId="77777777" w:rsidR="0029755B" w:rsidRDefault="00000000">
      <w:pPr>
        <w:pStyle w:val="Compact"/>
        <w:numPr>
          <w:ilvl w:val="0"/>
          <w:numId w:val="31"/>
        </w:numPr>
      </w:pPr>
      <w:r>
        <w:t>Goal Self-Assessment:</w:t>
      </w:r>
    </w:p>
    <w:p w14:paraId="705D5515" w14:textId="77777777" w:rsidR="0029755B" w:rsidRDefault="00000000">
      <w:pPr>
        <w:pStyle w:val="Compact"/>
        <w:numPr>
          <w:ilvl w:val="0"/>
          <w:numId w:val="31"/>
        </w:numPr>
      </w:pPr>
      <w:r>
        <w:t>Self-Assessment Explanation/ Justification:</w:t>
      </w:r>
    </w:p>
    <w:p w14:paraId="4795FF1D" w14:textId="77777777" w:rsidR="0029755B" w:rsidRDefault="00000000">
      <w:pPr>
        <w:pStyle w:val="Compact"/>
        <w:numPr>
          <w:ilvl w:val="0"/>
          <w:numId w:val="31"/>
        </w:numPr>
      </w:pPr>
      <w:r>
        <w:t>Recommended Requirement Modification:</w:t>
      </w:r>
    </w:p>
    <w:p w14:paraId="6068D85F" w14:textId="77777777" w:rsidR="0029755B" w:rsidRDefault="00EB2391">
      <w:r>
        <w:rPr>
          <w:noProof/>
        </w:rPr>
        <w:pict w14:anchorId="4277AB9C">
          <v:rect id="_x0000_i1052" alt="" style="width:451.3pt;height:.05pt;mso-width-percent:0;mso-height-percent:0;mso-width-percent:0;mso-height-percent:0" o:hralign="center" o:hrstd="t" o:hr="t"/>
        </w:pict>
      </w:r>
    </w:p>
    <w:p w14:paraId="31419060" w14:textId="77777777" w:rsidR="0029755B" w:rsidRDefault="00000000">
      <w:pPr>
        <w:pStyle w:val="Heading4"/>
      </w:pPr>
      <w:bookmarkStart w:id="106" w:name="sec:pxl-picloud-ar"/>
      <w:bookmarkEnd w:id="102"/>
      <w:bookmarkEnd w:id="105"/>
      <w:r>
        <w:rPr>
          <w:rStyle w:val="VerbatimChar"/>
        </w:rPr>
        <w:t>2.5.</w:t>
      </w:r>
      <w:r>
        <w:t xml:space="preserve"> Cloud</w:t>
      </w:r>
    </w:p>
    <w:p w14:paraId="3B4C80E0" w14:textId="77777777" w:rsidR="0029755B" w:rsidRDefault="00000000">
      <w:pPr>
        <w:pStyle w:val="FirstParagraph"/>
      </w:pPr>
      <w:r>
        <w:t xml:space="preserve">Identifier: </w:t>
      </w:r>
      <w:r>
        <w:rPr>
          <w:rStyle w:val="VerbatimChar"/>
        </w:rPr>
        <w:t>pxl-picloud-ar</w:t>
      </w:r>
    </w:p>
    <w:p w14:paraId="00F8EE97" w14:textId="77777777" w:rsidR="0029755B" w:rsidRDefault="00000000">
      <w:pPr>
        <w:pStyle w:val="Heading5"/>
      </w:pPr>
      <w:bookmarkStart w:id="107" w:name="threshold-requirements-23"/>
      <w:r>
        <w:t>Threshold requirements:</w:t>
      </w:r>
    </w:p>
    <w:p w14:paraId="68E5C8D5" w14:textId="77777777" w:rsidR="0029755B" w:rsidRDefault="00000000">
      <w:pPr>
        <w:pStyle w:val="FirstParagraph"/>
      </w:pPr>
      <w:r>
        <w:t>Specification of whether a pixel is cloud or cloud-affected.</w:t>
      </w:r>
    </w:p>
    <w:p w14:paraId="52567323" w14:textId="77777777" w:rsidR="0029755B" w:rsidRDefault="00000000">
      <w:pPr>
        <w:pStyle w:val="Heading5"/>
      </w:pPr>
      <w:bookmarkStart w:id="108" w:name="goal-requirements-23"/>
      <w:bookmarkEnd w:id="107"/>
      <w:r>
        <w:t>Goal requirements:</w:t>
      </w:r>
    </w:p>
    <w:p w14:paraId="598BF043" w14:textId="77777777" w:rsidR="0029755B" w:rsidRDefault="00000000">
      <w:pPr>
        <w:pStyle w:val="FirstParagraph"/>
      </w:pPr>
      <w:r>
        <w:t>As threshold, but clouds and cirrus clouds are differentiated.</w:t>
      </w:r>
    </w:p>
    <w:p w14:paraId="688D1F6A" w14:textId="77777777" w:rsidR="0029755B" w:rsidRDefault="00000000">
      <w:pPr>
        <w:pStyle w:val="BodyText"/>
      </w:pPr>
      <w:r>
        <w:t>Note:</w:t>
      </w:r>
    </w:p>
    <w:p w14:paraId="08FB26FD" w14:textId="77777777" w:rsidR="0029755B" w:rsidRDefault="00000000">
      <w:pPr>
        <w:pStyle w:val="Compact"/>
        <w:numPr>
          <w:ilvl w:val="0"/>
          <w:numId w:val="32"/>
        </w:numPr>
      </w:pPr>
      <w:r>
        <w:t>See Foga et al. (</w:t>
      </w:r>
      <w:hyperlink w:anchor="ref-foga2017">
        <w:r>
          <w:rPr>
            <w:rStyle w:val="Hyperlink"/>
          </w:rPr>
          <w:t>2017</w:t>
        </w:r>
      </w:hyperlink>
      <w:r>
        <w:t>), Skakun et al. (</w:t>
      </w:r>
      <w:hyperlink w:anchor="ref-skakun2022">
        <w:r>
          <w:rPr>
            <w:rStyle w:val="Hyperlink"/>
          </w:rPr>
          <w:t>2022</w:t>
        </w:r>
      </w:hyperlink>
      <w:r>
        <w:t>), Zhu and Woodcock (</w:t>
      </w:r>
      <w:hyperlink w:anchor="ref-zhu2012">
        <w:r>
          <w:rPr>
            <w:rStyle w:val="Hyperlink"/>
          </w:rPr>
          <w:t>2012</w:t>
        </w:r>
      </w:hyperlink>
      <w:r>
        <w:t>), and Zhu et al. (</w:t>
      </w:r>
      <w:hyperlink w:anchor="ref-zhu2015">
        <w:r>
          <w:rPr>
            <w:rStyle w:val="Hyperlink"/>
          </w:rPr>
          <w:t>2015</w:t>
        </w:r>
      </w:hyperlink>
      <w:r>
        <w:t>).</w:t>
      </w:r>
    </w:p>
    <w:p w14:paraId="26136698" w14:textId="77777777" w:rsidR="0029755B" w:rsidRDefault="00000000">
      <w:pPr>
        <w:pStyle w:val="Heading5"/>
      </w:pPr>
      <w:bookmarkStart w:id="109" w:name="assessment-23"/>
      <w:bookmarkEnd w:id="108"/>
      <w:r>
        <w:t>Assessment:</w:t>
      </w:r>
    </w:p>
    <w:p w14:paraId="51538EEA" w14:textId="77777777" w:rsidR="0029755B" w:rsidRDefault="00000000">
      <w:pPr>
        <w:pStyle w:val="Compact"/>
        <w:numPr>
          <w:ilvl w:val="0"/>
          <w:numId w:val="33"/>
        </w:numPr>
      </w:pPr>
      <w:r>
        <w:t>Threshold Self-Assessment:</w:t>
      </w:r>
    </w:p>
    <w:p w14:paraId="0D9E7B9B" w14:textId="77777777" w:rsidR="0029755B" w:rsidRDefault="00000000">
      <w:pPr>
        <w:pStyle w:val="Compact"/>
        <w:numPr>
          <w:ilvl w:val="0"/>
          <w:numId w:val="33"/>
        </w:numPr>
      </w:pPr>
      <w:r>
        <w:t>Goal Self-Assessment:</w:t>
      </w:r>
    </w:p>
    <w:p w14:paraId="13F89F8F" w14:textId="77777777" w:rsidR="0029755B" w:rsidRDefault="00000000">
      <w:pPr>
        <w:pStyle w:val="Compact"/>
        <w:numPr>
          <w:ilvl w:val="0"/>
          <w:numId w:val="33"/>
        </w:numPr>
      </w:pPr>
      <w:r>
        <w:t>Self-Assessment Explanation/ Justification:</w:t>
      </w:r>
    </w:p>
    <w:p w14:paraId="440DF7E8" w14:textId="77777777" w:rsidR="0029755B" w:rsidRDefault="00000000">
      <w:pPr>
        <w:pStyle w:val="Compact"/>
        <w:numPr>
          <w:ilvl w:val="0"/>
          <w:numId w:val="33"/>
        </w:numPr>
      </w:pPr>
      <w:r>
        <w:t>Recommended Requirement Modification:</w:t>
      </w:r>
    </w:p>
    <w:p w14:paraId="66EC59A5" w14:textId="77777777" w:rsidR="0029755B" w:rsidRDefault="00EB2391">
      <w:r>
        <w:rPr>
          <w:noProof/>
        </w:rPr>
        <w:pict w14:anchorId="72B5754D">
          <v:rect id="_x0000_i1051" alt="" style="width:451.3pt;height:.05pt;mso-width-percent:0;mso-height-percent:0;mso-width-percent:0;mso-height-percent:0" o:hralign="center" o:hrstd="t" o:hr="t"/>
        </w:pict>
      </w:r>
    </w:p>
    <w:p w14:paraId="1437EB08" w14:textId="77777777" w:rsidR="0029755B" w:rsidRDefault="00000000">
      <w:pPr>
        <w:pStyle w:val="Heading4"/>
      </w:pPr>
      <w:bookmarkStart w:id="110" w:name="sec:pxl-picloudsh-ar"/>
      <w:bookmarkEnd w:id="106"/>
      <w:bookmarkEnd w:id="109"/>
      <w:r>
        <w:rPr>
          <w:rStyle w:val="VerbatimChar"/>
        </w:rPr>
        <w:lastRenderedPageBreak/>
        <w:t>2.6.</w:t>
      </w:r>
      <w:r>
        <w:t xml:space="preserve"> Cloud Shadow</w:t>
      </w:r>
    </w:p>
    <w:p w14:paraId="40404E73" w14:textId="77777777" w:rsidR="0029755B" w:rsidRDefault="00000000">
      <w:pPr>
        <w:pStyle w:val="FirstParagraph"/>
      </w:pPr>
      <w:r>
        <w:t xml:space="preserve">Identifier: </w:t>
      </w:r>
      <w:r>
        <w:rPr>
          <w:rStyle w:val="VerbatimChar"/>
        </w:rPr>
        <w:t>pxl-picloudsh-ar</w:t>
      </w:r>
    </w:p>
    <w:p w14:paraId="7E0E629F" w14:textId="77777777" w:rsidR="0029755B" w:rsidRDefault="00000000">
      <w:pPr>
        <w:pStyle w:val="Heading5"/>
      </w:pPr>
      <w:bookmarkStart w:id="111" w:name="threshold-requirements-24"/>
      <w:r>
        <w:t>Threshold requirements:</w:t>
      </w:r>
    </w:p>
    <w:p w14:paraId="08EA6D98" w14:textId="77777777" w:rsidR="0029755B" w:rsidRDefault="00000000">
      <w:pPr>
        <w:pStyle w:val="FirstParagraph"/>
      </w:pPr>
      <w:r>
        <w:t>Specification of whether a pixel is cloud shadow or cloud shadow-affected.</w:t>
      </w:r>
    </w:p>
    <w:p w14:paraId="247B0F0D" w14:textId="77777777" w:rsidR="0029755B" w:rsidRDefault="00000000">
      <w:pPr>
        <w:pStyle w:val="Heading5"/>
      </w:pPr>
      <w:bookmarkStart w:id="112" w:name="goal-requirements-24"/>
      <w:bookmarkEnd w:id="111"/>
      <w:r>
        <w:t>Goal requirements:</w:t>
      </w:r>
    </w:p>
    <w:p w14:paraId="1FFD2D5B" w14:textId="77777777" w:rsidR="0029755B" w:rsidRDefault="00000000">
      <w:pPr>
        <w:pStyle w:val="FirstParagraph"/>
      </w:pPr>
      <w:r>
        <w:t xml:space="preserve">As threshold. </w:t>
      </w:r>
    </w:p>
    <w:p w14:paraId="4EC1C869" w14:textId="77777777" w:rsidR="0029755B" w:rsidRDefault="00000000">
      <w:pPr>
        <w:pStyle w:val="Heading5"/>
      </w:pPr>
      <w:bookmarkStart w:id="113" w:name="assessment-24"/>
      <w:bookmarkEnd w:id="112"/>
      <w:r>
        <w:t>Assessment:</w:t>
      </w:r>
    </w:p>
    <w:p w14:paraId="7B324180" w14:textId="77777777" w:rsidR="0029755B" w:rsidRDefault="00000000">
      <w:pPr>
        <w:pStyle w:val="Compact"/>
        <w:numPr>
          <w:ilvl w:val="0"/>
          <w:numId w:val="34"/>
        </w:numPr>
      </w:pPr>
      <w:r>
        <w:t>Threshold Self-Assessment:</w:t>
      </w:r>
    </w:p>
    <w:p w14:paraId="5207D824" w14:textId="77777777" w:rsidR="0029755B" w:rsidRDefault="00000000">
      <w:pPr>
        <w:pStyle w:val="Compact"/>
        <w:numPr>
          <w:ilvl w:val="0"/>
          <w:numId w:val="34"/>
        </w:numPr>
      </w:pPr>
      <w:r>
        <w:t>Goal Self-Assessment:</w:t>
      </w:r>
    </w:p>
    <w:p w14:paraId="11FBB4AC" w14:textId="77777777" w:rsidR="0029755B" w:rsidRDefault="00000000">
      <w:pPr>
        <w:pStyle w:val="Compact"/>
        <w:numPr>
          <w:ilvl w:val="0"/>
          <w:numId w:val="34"/>
        </w:numPr>
      </w:pPr>
      <w:r>
        <w:t>Self-Assessment Explanation/ Justification:</w:t>
      </w:r>
    </w:p>
    <w:p w14:paraId="004EEAED" w14:textId="77777777" w:rsidR="0029755B" w:rsidRDefault="00000000">
      <w:pPr>
        <w:pStyle w:val="Compact"/>
        <w:numPr>
          <w:ilvl w:val="0"/>
          <w:numId w:val="34"/>
        </w:numPr>
      </w:pPr>
      <w:r>
        <w:t>Recommended Requirement Modification:</w:t>
      </w:r>
    </w:p>
    <w:p w14:paraId="6E9741AA" w14:textId="77777777" w:rsidR="0029755B" w:rsidRDefault="00EB2391">
      <w:r>
        <w:rPr>
          <w:noProof/>
        </w:rPr>
        <w:pict w14:anchorId="50FA8DBA">
          <v:rect id="_x0000_i1050" alt="" style="width:451.3pt;height:.05pt;mso-width-percent:0;mso-height-percent:0;mso-width-percent:0;mso-height-percent:0" o:hralign="center" o:hrstd="t" o:hr="t"/>
        </w:pict>
      </w:r>
    </w:p>
    <w:p w14:paraId="3BBF001C" w14:textId="77777777" w:rsidR="0029755B" w:rsidRDefault="00000000">
      <w:pPr>
        <w:pStyle w:val="Heading4"/>
      </w:pPr>
      <w:bookmarkStart w:id="114" w:name="sec:pxl-lawama-ar"/>
      <w:bookmarkEnd w:id="110"/>
      <w:bookmarkEnd w:id="113"/>
      <w:r>
        <w:rPr>
          <w:rStyle w:val="VerbatimChar"/>
        </w:rPr>
        <w:t>2.7.</w:t>
      </w:r>
      <w:r>
        <w:t xml:space="preserve"> Land</w:t>
      </w:r>
    </w:p>
    <w:p w14:paraId="297402DF" w14:textId="77777777" w:rsidR="0029755B" w:rsidRDefault="00000000">
      <w:pPr>
        <w:pStyle w:val="FirstParagraph"/>
      </w:pPr>
      <w:r>
        <w:t xml:space="preserve">Identifier: </w:t>
      </w:r>
      <w:r>
        <w:rPr>
          <w:rStyle w:val="VerbatimChar"/>
        </w:rPr>
        <w:t>pxl-lawama-ar</w:t>
      </w:r>
    </w:p>
    <w:p w14:paraId="629EF08A" w14:textId="77777777" w:rsidR="0029755B" w:rsidRDefault="00000000">
      <w:pPr>
        <w:pStyle w:val="Heading5"/>
      </w:pPr>
      <w:bookmarkStart w:id="115" w:name="threshold-requirements-25"/>
      <w:r>
        <w:t>Threshold requirements:</w:t>
      </w:r>
    </w:p>
    <w:p w14:paraId="067EBB92" w14:textId="77777777" w:rsidR="0029755B" w:rsidRDefault="00000000">
      <w:pPr>
        <w:pStyle w:val="FirstParagraph"/>
      </w:pPr>
      <w:r>
        <w:t>Specification of whether a pixel is less than 100% water covered due to land.</w:t>
      </w:r>
    </w:p>
    <w:p w14:paraId="46EE96EC" w14:textId="77777777" w:rsidR="0029755B" w:rsidRDefault="00000000">
      <w:pPr>
        <w:pStyle w:val="BodyText"/>
      </w:pPr>
      <w:r>
        <w:t>Note:</w:t>
      </w:r>
    </w:p>
    <w:p w14:paraId="4A20AF21" w14:textId="77777777" w:rsidR="0029755B" w:rsidRDefault="00000000">
      <w:pPr>
        <w:pStyle w:val="Compact"/>
        <w:numPr>
          <w:ilvl w:val="0"/>
          <w:numId w:val="35"/>
        </w:numPr>
      </w:pPr>
      <w:r>
        <w:t>See Jones (</w:t>
      </w:r>
      <w:hyperlink w:anchor="ref-jones2019">
        <w:r>
          <w:rPr>
            <w:rStyle w:val="Hyperlink"/>
          </w:rPr>
          <w:t>2019</w:t>
        </w:r>
      </w:hyperlink>
      <w:r>
        <w:t>), Mikelsons et al. (</w:t>
      </w:r>
      <w:hyperlink w:anchor="ref-mikelsons2021">
        <w:r>
          <w:rPr>
            <w:rStyle w:val="Hyperlink"/>
          </w:rPr>
          <w:t>2021</w:t>
        </w:r>
      </w:hyperlink>
      <w:r>
        <w:t>), and Pekel et al. (</w:t>
      </w:r>
      <w:hyperlink w:anchor="ref-pekel2016">
        <w:r>
          <w:rPr>
            <w:rStyle w:val="Hyperlink"/>
          </w:rPr>
          <w:t>2016</w:t>
        </w:r>
      </w:hyperlink>
      <w:r>
        <w:t>).</w:t>
      </w:r>
    </w:p>
    <w:p w14:paraId="62EB6532" w14:textId="77777777" w:rsidR="0029755B" w:rsidRDefault="00000000">
      <w:pPr>
        <w:pStyle w:val="Heading5"/>
      </w:pPr>
      <w:bookmarkStart w:id="116" w:name="goal-requirements-25"/>
      <w:bookmarkEnd w:id="115"/>
      <w:r>
        <w:t>Goal requirements:</w:t>
      </w:r>
    </w:p>
    <w:p w14:paraId="7B9611B1" w14:textId="77777777" w:rsidR="0029755B" w:rsidRDefault="00000000">
      <w:pPr>
        <w:pStyle w:val="FirstParagraph"/>
      </w:pPr>
      <w:r>
        <w:t xml:space="preserve">As threshold. </w:t>
      </w:r>
    </w:p>
    <w:p w14:paraId="4731AE09" w14:textId="77777777" w:rsidR="0029755B" w:rsidRDefault="00000000">
      <w:pPr>
        <w:pStyle w:val="Heading5"/>
      </w:pPr>
      <w:bookmarkStart w:id="117" w:name="assessment-25"/>
      <w:bookmarkEnd w:id="116"/>
      <w:r>
        <w:t>Assessment:</w:t>
      </w:r>
    </w:p>
    <w:p w14:paraId="57EE56FA" w14:textId="77777777" w:rsidR="0029755B" w:rsidRDefault="00000000">
      <w:pPr>
        <w:pStyle w:val="Compact"/>
        <w:numPr>
          <w:ilvl w:val="0"/>
          <w:numId w:val="36"/>
        </w:numPr>
      </w:pPr>
      <w:r>
        <w:t>Threshold Self-Assessment:</w:t>
      </w:r>
    </w:p>
    <w:p w14:paraId="6D8B8823" w14:textId="77777777" w:rsidR="0029755B" w:rsidRDefault="00000000">
      <w:pPr>
        <w:pStyle w:val="Compact"/>
        <w:numPr>
          <w:ilvl w:val="0"/>
          <w:numId w:val="36"/>
        </w:numPr>
      </w:pPr>
      <w:r>
        <w:t>Goal Self-Assessment:</w:t>
      </w:r>
    </w:p>
    <w:p w14:paraId="1CF2A652" w14:textId="77777777" w:rsidR="0029755B" w:rsidRDefault="00000000">
      <w:pPr>
        <w:pStyle w:val="Compact"/>
        <w:numPr>
          <w:ilvl w:val="0"/>
          <w:numId w:val="36"/>
        </w:numPr>
      </w:pPr>
      <w:r>
        <w:t>Self-Assessment Explanation/ Justification:</w:t>
      </w:r>
    </w:p>
    <w:p w14:paraId="23E35828" w14:textId="77777777" w:rsidR="0029755B" w:rsidRDefault="00000000">
      <w:pPr>
        <w:pStyle w:val="Compact"/>
        <w:numPr>
          <w:ilvl w:val="0"/>
          <w:numId w:val="36"/>
        </w:numPr>
      </w:pPr>
      <w:r>
        <w:t>Recommended Requirement Modification:</w:t>
      </w:r>
    </w:p>
    <w:p w14:paraId="63B9AB21" w14:textId="77777777" w:rsidR="0029755B" w:rsidRDefault="00EB2391">
      <w:r>
        <w:rPr>
          <w:noProof/>
        </w:rPr>
        <w:pict w14:anchorId="14D59FE8">
          <v:rect id="_x0000_i1049" alt="" style="width:451.3pt;height:.05pt;mso-width-percent:0;mso-height-percent:0;mso-width-percent:0;mso-height-percent:0" o:hralign="center" o:hrstd="t" o:hr="t"/>
        </w:pict>
      </w:r>
    </w:p>
    <w:p w14:paraId="64E6FE75" w14:textId="77777777" w:rsidR="0029755B" w:rsidRDefault="00000000">
      <w:pPr>
        <w:pStyle w:val="Heading4"/>
      </w:pPr>
      <w:bookmarkStart w:id="118" w:name="sec:pxl-pice"/>
      <w:bookmarkEnd w:id="114"/>
      <w:bookmarkEnd w:id="117"/>
      <w:r>
        <w:rPr>
          <w:rStyle w:val="VerbatimChar"/>
        </w:rPr>
        <w:t>2.8.</w:t>
      </w:r>
      <w:r>
        <w:t xml:space="preserve"> Ice</w:t>
      </w:r>
    </w:p>
    <w:p w14:paraId="0CBCB6CF" w14:textId="77777777" w:rsidR="0029755B" w:rsidRDefault="00000000">
      <w:pPr>
        <w:pStyle w:val="FirstParagraph"/>
      </w:pPr>
      <w:r>
        <w:t xml:space="preserve">Identifier: </w:t>
      </w:r>
      <w:r>
        <w:rPr>
          <w:rStyle w:val="VerbatimChar"/>
        </w:rPr>
        <w:t>pxl-pice</w:t>
      </w:r>
    </w:p>
    <w:p w14:paraId="3EBDD0AE" w14:textId="77777777" w:rsidR="0029755B" w:rsidRDefault="00000000">
      <w:pPr>
        <w:pStyle w:val="Heading5"/>
      </w:pPr>
      <w:bookmarkStart w:id="119" w:name="threshold-requirements-26"/>
      <w:r>
        <w:t>Threshold requirements:</w:t>
      </w:r>
    </w:p>
    <w:p w14:paraId="12FB86DE" w14:textId="77777777" w:rsidR="0029755B" w:rsidRDefault="00000000">
      <w:pPr>
        <w:pStyle w:val="FirstParagraph"/>
      </w:pPr>
      <w:r>
        <w:t>Specification of whether a pixel is ice or ice-affected.</w:t>
      </w:r>
    </w:p>
    <w:p w14:paraId="5671BC74" w14:textId="77777777" w:rsidR="0029755B" w:rsidRDefault="00000000">
      <w:pPr>
        <w:pStyle w:val="BodyText"/>
      </w:pPr>
      <w:r>
        <w:t>Note:</w:t>
      </w:r>
    </w:p>
    <w:p w14:paraId="645784C1" w14:textId="77777777" w:rsidR="0029755B" w:rsidRDefault="00000000">
      <w:pPr>
        <w:pStyle w:val="Compact"/>
        <w:numPr>
          <w:ilvl w:val="0"/>
          <w:numId w:val="37"/>
        </w:numPr>
      </w:pPr>
      <w:r>
        <w:lastRenderedPageBreak/>
        <w:t>See Dworak et al. (</w:t>
      </w:r>
      <w:hyperlink w:anchor="ref-dworak2021">
        <w:r>
          <w:rPr>
            <w:rStyle w:val="Hyperlink"/>
          </w:rPr>
          <w:t>2021</w:t>
        </w:r>
      </w:hyperlink>
      <w:r>
        <w:t>), Liu and Key (</w:t>
      </w:r>
      <w:hyperlink w:anchor="ref-liu2019">
        <w:r>
          <w:rPr>
            <w:rStyle w:val="Hyperlink"/>
          </w:rPr>
          <w:t>2015</w:t>
        </w:r>
      </w:hyperlink>
      <w:r>
        <w:t>), Liu et al. (</w:t>
      </w:r>
      <w:hyperlink w:anchor="ref-liu2016">
        <w:r>
          <w:rPr>
            <w:rStyle w:val="Hyperlink"/>
          </w:rPr>
          <w:t>2016</w:t>
        </w:r>
      </w:hyperlink>
      <w:r>
        <w:t>), Robinson et al. (</w:t>
      </w:r>
      <w:hyperlink w:anchor="ref-robinson2003">
        <w:r>
          <w:rPr>
            <w:rStyle w:val="Hyperlink"/>
          </w:rPr>
          <w:t>2003</w:t>
        </w:r>
      </w:hyperlink>
      <w:r>
        <w:t>), Bourg (</w:t>
      </w:r>
      <w:hyperlink w:anchor="ref-bourg2014">
        <w:r>
          <w:rPr>
            <w:rStyle w:val="Hyperlink"/>
          </w:rPr>
          <w:t>2014</w:t>
        </w:r>
      </w:hyperlink>
      <w:r>
        <w:t>), and Heinilä, Kirsikka and Metsämäki, Sari and Mattila, Olli-Pekka (</w:t>
      </w:r>
      <w:hyperlink w:anchor="ref-heinila2018">
        <w:r>
          <w:rPr>
            <w:rStyle w:val="Hyperlink"/>
          </w:rPr>
          <w:t>2018</w:t>
        </w:r>
      </w:hyperlink>
      <w:r>
        <w:t>).</w:t>
      </w:r>
    </w:p>
    <w:p w14:paraId="0C8CDF6B" w14:textId="77777777" w:rsidR="0029755B" w:rsidRDefault="00000000">
      <w:pPr>
        <w:pStyle w:val="Heading5"/>
      </w:pPr>
      <w:bookmarkStart w:id="120" w:name="goal-requirements-26"/>
      <w:bookmarkEnd w:id="119"/>
      <w:r>
        <w:t>Goal requirements:</w:t>
      </w:r>
    </w:p>
    <w:p w14:paraId="1363D6A7" w14:textId="77777777" w:rsidR="0029755B" w:rsidRDefault="00000000">
      <w:pPr>
        <w:pStyle w:val="FirstParagraph"/>
      </w:pPr>
      <w:r>
        <w:t xml:space="preserve">As threshold. </w:t>
      </w:r>
    </w:p>
    <w:p w14:paraId="782E82C8" w14:textId="77777777" w:rsidR="0029755B" w:rsidRDefault="00000000">
      <w:pPr>
        <w:pStyle w:val="Heading5"/>
      </w:pPr>
      <w:bookmarkStart w:id="121" w:name="assessment-26"/>
      <w:bookmarkEnd w:id="120"/>
      <w:r>
        <w:t>Assessment:</w:t>
      </w:r>
    </w:p>
    <w:p w14:paraId="2B5C22C0" w14:textId="77777777" w:rsidR="0029755B" w:rsidRDefault="00000000">
      <w:pPr>
        <w:pStyle w:val="Compact"/>
        <w:numPr>
          <w:ilvl w:val="0"/>
          <w:numId w:val="38"/>
        </w:numPr>
      </w:pPr>
      <w:r>
        <w:t>Threshold Self-Assessment:</w:t>
      </w:r>
    </w:p>
    <w:p w14:paraId="08ADEF67" w14:textId="77777777" w:rsidR="0029755B" w:rsidRDefault="00000000">
      <w:pPr>
        <w:pStyle w:val="Compact"/>
        <w:numPr>
          <w:ilvl w:val="0"/>
          <w:numId w:val="38"/>
        </w:numPr>
      </w:pPr>
      <w:r>
        <w:t>Goal Self-Assessment:</w:t>
      </w:r>
    </w:p>
    <w:p w14:paraId="13C5F91E" w14:textId="77777777" w:rsidR="0029755B" w:rsidRDefault="00000000">
      <w:pPr>
        <w:pStyle w:val="Compact"/>
        <w:numPr>
          <w:ilvl w:val="0"/>
          <w:numId w:val="38"/>
        </w:numPr>
      </w:pPr>
      <w:r>
        <w:t>Self-Assessment Explanation/ Justification:</w:t>
      </w:r>
    </w:p>
    <w:p w14:paraId="2CF2BE4E" w14:textId="77777777" w:rsidR="0029755B" w:rsidRDefault="00000000">
      <w:pPr>
        <w:pStyle w:val="Compact"/>
        <w:numPr>
          <w:ilvl w:val="0"/>
          <w:numId w:val="38"/>
        </w:numPr>
      </w:pPr>
      <w:r>
        <w:t>Recommended Requirement Modification:</w:t>
      </w:r>
    </w:p>
    <w:p w14:paraId="777B77F8" w14:textId="77777777" w:rsidR="0029755B" w:rsidRDefault="00EB2391">
      <w:r>
        <w:rPr>
          <w:noProof/>
        </w:rPr>
        <w:pict w14:anchorId="74F3BAC8">
          <v:rect id="_x0000_i1048" alt="" style="width:451.3pt;height:.05pt;mso-width-percent:0;mso-height-percent:0;mso-width-percent:0;mso-height-percent:0" o:hralign="center" o:hrstd="t" o:hr="t"/>
        </w:pict>
      </w:r>
    </w:p>
    <w:p w14:paraId="56B669CA" w14:textId="77777777" w:rsidR="0029755B" w:rsidRDefault="00000000">
      <w:pPr>
        <w:pStyle w:val="Heading4"/>
      </w:pPr>
      <w:bookmarkStart w:id="122" w:name="sec:pxl-pisungli"/>
      <w:bookmarkEnd w:id="118"/>
      <w:bookmarkEnd w:id="121"/>
      <w:r>
        <w:rPr>
          <w:rStyle w:val="VerbatimChar"/>
        </w:rPr>
        <w:t>2.9.</w:t>
      </w:r>
      <w:r>
        <w:t xml:space="preserve"> Sun Glint</w:t>
      </w:r>
    </w:p>
    <w:p w14:paraId="2F055E99" w14:textId="77777777" w:rsidR="0029755B" w:rsidRDefault="00000000">
      <w:pPr>
        <w:pStyle w:val="FirstParagraph"/>
      </w:pPr>
      <w:r>
        <w:t xml:space="preserve">Identifier: </w:t>
      </w:r>
      <w:r>
        <w:rPr>
          <w:rStyle w:val="VerbatimChar"/>
        </w:rPr>
        <w:t>pxl-pisungli</w:t>
      </w:r>
    </w:p>
    <w:p w14:paraId="7C0AE2DA" w14:textId="77777777" w:rsidR="0029755B" w:rsidRDefault="00000000">
      <w:pPr>
        <w:pStyle w:val="Heading5"/>
      </w:pPr>
      <w:bookmarkStart w:id="123" w:name="threshold-requirements-27"/>
      <w:r>
        <w:t>Threshold requirements:</w:t>
      </w:r>
    </w:p>
    <w:p w14:paraId="48ADCC24" w14:textId="77777777" w:rsidR="0029755B" w:rsidRDefault="00000000">
      <w:pPr>
        <w:pStyle w:val="FirstParagraph"/>
      </w:pPr>
      <w:r>
        <w:t>Specification of whether sun glint in a pixel is negligible, correctable (moderate), or uncorrectable (severe).</w:t>
      </w:r>
    </w:p>
    <w:p w14:paraId="4E7D6029" w14:textId="77777777" w:rsidR="0029755B" w:rsidRDefault="00000000">
      <w:pPr>
        <w:pStyle w:val="BodyText"/>
      </w:pPr>
      <w:r>
        <w:t>Notes:</w:t>
      </w:r>
    </w:p>
    <w:p w14:paraId="3ADEF1FE" w14:textId="77777777" w:rsidR="0029755B" w:rsidRDefault="00000000">
      <w:pPr>
        <w:pStyle w:val="Compact"/>
        <w:numPr>
          <w:ilvl w:val="0"/>
          <w:numId w:val="39"/>
        </w:numPr>
      </w:pPr>
      <w:r>
        <w:t>Sun glint is deemed uncorrectable if the upper limit of the dynamic range of a sensor’s spectral band is reached (i.e., radiometric saturation occurs).</w:t>
      </w:r>
    </w:p>
    <w:p w14:paraId="15F662BC" w14:textId="77777777" w:rsidR="0029755B" w:rsidRDefault="00000000">
      <w:pPr>
        <w:pStyle w:val="Compact"/>
        <w:numPr>
          <w:ilvl w:val="0"/>
          <w:numId w:val="39"/>
        </w:numPr>
      </w:pPr>
      <w:r>
        <w:t>See Botha et al. (</w:t>
      </w:r>
      <w:hyperlink w:anchor="ref-botha2016">
        <w:r>
          <w:rPr>
            <w:rStyle w:val="Hyperlink"/>
          </w:rPr>
          <w:t>2016</w:t>
        </w:r>
      </w:hyperlink>
      <w:r>
        <w:t>), Kay et al. (</w:t>
      </w:r>
      <w:hyperlink w:anchor="ref-kay2013">
        <w:r>
          <w:rPr>
            <w:rStyle w:val="Hyperlink"/>
          </w:rPr>
          <w:t>2013</w:t>
        </w:r>
      </w:hyperlink>
      <w:r>
        <w:t>), and Bourg (</w:t>
      </w:r>
      <w:hyperlink w:anchor="ref-bourg2014">
        <w:r>
          <w:rPr>
            <w:rStyle w:val="Hyperlink"/>
          </w:rPr>
          <w:t>2014</w:t>
        </w:r>
      </w:hyperlink>
      <w:r>
        <w:t>).</w:t>
      </w:r>
    </w:p>
    <w:p w14:paraId="28368863" w14:textId="77777777" w:rsidR="0029755B" w:rsidRDefault="00000000">
      <w:pPr>
        <w:pStyle w:val="Heading5"/>
      </w:pPr>
      <w:bookmarkStart w:id="124" w:name="goal-requirements-27"/>
      <w:bookmarkEnd w:id="123"/>
      <w:r>
        <w:t>Goal requirements:</w:t>
      </w:r>
    </w:p>
    <w:p w14:paraId="4F1AF962" w14:textId="77777777" w:rsidR="0029755B" w:rsidRDefault="00000000">
      <w:pPr>
        <w:pStyle w:val="FirstParagraph"/>
      </w:pPr>
      <w:r>
        <w:t>Specification of the amount of sun glint for each pixel and spectral band.</w:t>
      </w:r>
    </w:p>
    <w:p w14:paraId="58DE0003" w14:textId="77777777" w:rsidR="0029755B" w:rsidRDefault="00000000">
      <w:pPr>
        <w:pStyle w:val="BodyText"/>
      </w:pPr>
      <w:r>
        <w:t>Notes:</w:t>
      </w:r>
    </w:p>
    <w:p w14:paraId="57B36401" w14:textId="77777777" w:rsidR="0029755B" w:rsidRDefault="00000000">
      <w:pPr>
        <w:pStyle w:val="Compact"/>
        <w:numPr>
          <w:ilvl w:val="0"/>
          <w:numId w:val="40"/>
        </w:numPr>
      </w:pPr>
      <w:r>
        <w:t>An additional product must be provided to specify the amount.</w:t>
      </w:r>
    </w:p>
    <w:p w14:paraId="1810704E" w14:textId="77777777" w:rsidR="0029755B" w:rsidRDefault="00000000">
      <w:pPr>
        <w:pStyle w:val="Compact"/>
        <w:numPr>
          <w:ilvl w:val="0"/>
          <w:numId w:val="40"/>
        </w:numPr>
      </w:pPr>
      <w:r>
        <w:t>See Section “</w:t>
      </w:r>
      <w:hyperlink w:anchor="sec:pral-cosungli">
        <w:r>
          <w:rPr>
            <w:rStyle w:val="Hyperlink"/>
          </w:rPr>
          <w:t>Products and Algorithms: Sun Glint Correction</w:t>
        </w:r>
      </w:hyperlink>
      <w:r>
        <w:t>” and Fink (</w:t>
      </w:r>
      <w:hyperlink w:anchor="ref-fink2014">
        <w:r>
          <w:rPr>
            <w:rStyle w:val="Hyperlink"/>
          </w:rPr>
          <w:t>2014</w:t>
        </w:r>
      </w:hyperlink>
      <w:r>
        <w:t>).</w:t>
      </w:r>
    </w:p>
    <w:p w14:paraId="49B11011" w14:textId="77777777" w:rsidR="0029755B" w:rsidRDefault="00000000">
      <w:pPr>
        <w:pStyle w:val="Heading5"/>
      </w:pPr>
      <w:bookmarkStart w:id="125" w:name="assessment-27"/>
      <w:bookmarkEnd w:id="124"/>
      <w:r>
        <w:t>Assessment:</w:t>
      </w:r>
    </w:p>
    <w:p w14:paraId="28C22AB4" w14:textId="77777777" w:rsidR="0029755B" w:rsidRDefault="00000000">
      <w:pPr>
        <w:pStyle w:val="Compact"/>
        <w:numPr>
          <w:ilvl w:val="0"/>
          <w:numId w:val="41"/>
        </w:numPr>
      </w:pPr>
      <w:r>
        <w:t>Threshold Self-Assessment:</w:t>
      </w:r>
    </w:p>
    <w:p w14:paraId="3BECFCA7" w14:textId="77777777" w:rsidR="0029755B" w:rsidRDefault="00000000">
      <w:pPr>
        <w:pStyle w:val="Compact"/>
        <w:numPr>
          <w:ilvl w:val="0"/>
          <w:numId w:val="41"/>
        </w:numPr>
      </w:pPr>
      <w:r>
        <w:t>Goal Self-Assessment:</w:t>
      </w:r>
    </w:p>
    <w:p w14:paraId="0DA57487" w14:textId="77777777" w:rsidR="0029755B" w:rsidRDefault="00000000">
      <w:pPr>
        <w:pStyle w:val="Compact"/>
        <w:numPr>
          <w:ilvl w:val="0"/>
          <w:numId w:val="41"/>
        </w:numPr>
      </w:pPr>
      <w:r>
        <w:t>Self-Assessment Explanation/ Justification:</w:t>
      </w:r>
    </w:p>
    <w:p w14:paraId="1F741B10" w14:textId="77777777" w:rsidR="0029755B" w:rsidRDefault="00000000">
      <w:pPr>
        <w:pStyle w:val="Compact"/>
        <w:numPr>
          <w:ilvl w:val="0"/>
          <w:numId w:val="41"/>
        </w:numPr>
      </w:pPr>
      <w:r>
        <w:t>Recommended Requirement Modification:</w:t>
      </w:r>
    </w:p>
    <w:p w14:paraId="443EFB3F" w14:textId="77777777" w:rsidR="0029755B" w:rsidRDefault="00EB2391">
      <w:r>
        <w:rPr>
          <w:noProof/>
        </w:rPr>
        <w:pict w14:anchorId="48998981">
          <v:rect id="_x0000_i1047" alt="" style="width:451.3pt;height:.05pt;mso-width-percent:0;mso-height-percent:0;mso-width-percent:0;mso-height-percent:0" o:hralign="center" o:hrstd="t" o:hr="t"/>
        </w:pict>
      </w:r>
    </w:p>
    <w:p w14:paraId="3F396FD6" w14:textId="77777777" w:rsidR="0029755B" w:rsidRDefault="00000000">
      <w:pPr>
        <w:pStyle w:val="Heading4"/>
      </w:pPr>
      <w:bookmarkStart w:id="126" w:name="sec:pxl-piskygli"/>
      <w:bookmarkEnd w:id="122"/>
      <w:bookmarkEnd w:id="125"/>
      <w:r>
        <w:rPr>
          <w:rStyle w:val="VerbatimChar"/>
        </w:rPr>
        <w:t>2.10.</w:t>
      </w:r>
      <w:r>
        <w:t xml:space="preserve"> Sky Glint</w:t>
      </w:r>
    </w:p>
    <w:p w14:paraId="19843751" w14:textId="77777777" w:rsidR="0029755B" w:rsidRDefault="00000000">
      <w:pPr>
        <w:pStyle w:val="FirstParagraph"/>
      </w:pPr>
      <w:r>
        <w:t xml:space="preserve">Identifier: </w:t>
      </w:r>
      <w:r>
        <w:rPr>
          <w:rStyle w:val="VerbatimChar"/>
        </w:rPr>
        <w:t>pxl-piskygli</w:t>
      </w:r>
    </w:p>
    <w:p w14:paraId="004AD859" w14:textId="77777777" w:rsidR="0029755B" w:rsidRDefault="00000000">
      <w:pPr>
        <w:pStyle w:val="Heading5"/>
      </w:pPr>
      <w:bookmarkStart w:id="127" w:name="threshold-requirements-28"/>
      <w:r>
        <w:lastRenderedPageBreak/>
        <w:t>Threshold requirements:</w:t>
      </w:r>
    </w:p>
    <w:p w14:paraId="525A9178" w14:textId="77777777" w:rsidR="0029755B" w:rsidRDefault="00000000">
      <w:pPr>
        <w:pStyle w:val="FirstParagraph"/>
      </w:pPr>
      <w:r>
        <w:t xml:space="preserve">Not required. </w:t>
      </w:r>
    </w:p>
    <w:p w14:paraId="778B78D7" w14:textId="77777777" w:rsidR="0029755B" w:rsidRDefault="00000000">
      <w:pPr>
        <w:pStyle w:val="Heading5"/>
      </w:pPr>
      <w:bookmarkStart w:id="128" w:name="goal-requirements-28"/>
      <w:bookmarkEnd w:id="127"/>
      <w:r>
        <w:t>Goal requirements:</w:t>
      </w:r>
    </w:p>
    <w:p w14:paraId="3CA7CCF0" w14:textId="77777777" w:rsidR="0029755B" w:rsidRDefault="00000000">
      <w:pPr>
        <w:pStyle w:val="FirstParagraph"/>
      </w:pPr>
      <w:r>
        <w:t>Specification of the amount of sky glint for each pixel and spectral band.</w:t>
      </w:r>
    </w:p>
    <w:p w14:paraId="0C6DDE32" w14:textId="77777777" w:rsidR="0029755B" w:rsidRDefault="00000000">
      <w:pPr>
        <w:pStyle w:val="BodyText"/>
      </w:pPr>
      <w:r>
        <w:t>Notes:</w:t>
      </w:r>
    </w:p>
    <w:p w14:paraId="6DF1D0D2" w14:textId="77777777" w:rsidR="0029755B" w:rsidRDefault="00000000">
      <w:pPr>
        <w:pStyle w:val="Compact"/>
        <w:numPr>
          <w:ilvl w:val="0"/>
          <w:numId w:val="42"/>
        </w:numPr>
      </w:pPr>
      <w:r>
        <w:t>An additional product must be provided to specify the amount.</w:t>
      </w:r>
    </w:p>
    <w:p w14:paraId="70E4EC04" w14:textId="77777777" w:rsidR="0029755B" w:rsidRDefault="00000000">
      <w:pPr>
        <w:pStyle w:val="Compact"/>
        <w:numPr>
          <w:ilvl w:val="0"/>
          <w:numId w:val="42"/>
        </w:numPr>
      </w:pPr>
      <w:r>
        <w:t>Sky glint is the at-water-surface reflected component of the diffuse downwelling irradiance.</w:t>
      </w:r>
    </w:p>
    <w:p w14:paraId="193F4CAB" w14:textId="77777777" w:rsidR="0029755B" w:rsidRDefault="00000000">
      <w:pPr>
        <w:pStyle w:val="Compact"/>
        <w:numPr>
          <w:ilvl w:val="0"/>
          <w:numId w:val="42"/>
        </w:numPr>
      </w:pPr>
      <w:r>
        <w:t>See Section “</w:t>
      </w:r>
      <w:hyperlink w:anchor="sec:pral-coskygli">
        <w:r>
          <w:rPr>
            <w:rStyle w:val="Hyperlink"/>
          </w:rPr>
          <w:t>Products and Algorithms: Sky Glint Correction</w:t>
        </w:r>
      </w:hyperlink>
      <w:r>
        <w:t>”, Reusen et al. (</w:t>
      </w:r>
      <w:hyperlink w:anchor="ref-reusen2023">
        <w:r>
          <w:rPr>
            <w:rStyle w:val="Hyperlink"/>
          </w:rPr>
          <w:t>2023</w:t>
        </w:r>
      </w:hyperlink>
      <w:r>
        <w:t>), and Fink (</w:t>
      </w:r>
      <w:hyperlink w:anchor="ref-fink2014">
        <w:r>
          <w:rPr>
            <w:rStyle w:val="Hyperlink"/>
          </w:rPr>
          <w:t>2014</w:t>
        </w:r>
      </w:hyperlink>
      <w:r>
        <w:t>).</w:t>
      </w:r>
    </w:p>
    <w:p w14:paraId="2C6CEF4C" w14:textId="77777777" w:rsidR="0029755B" w:rsidRDefault="00000000">
      <w:pPr>
        <w:pStyle w:val="Heading5"/>
      </w:pPr>
      <w:bookmarkStart w:id="129" w:name="assessment-28"/>
      <w:bookmarkEnd w:id="128"/>
      <w:r>
        <w:t>Assessment:</w:t>
      </w:r>
    </w:p>
    <w:p w14:paraId="6A2512C5" w14:textId="77777777" w:rsidR="0029755B" w:rsidRDefault="00000000">
      <w:pPr>
        <w:pStyle w:val="Compact"/>
        <w:numPr>
          <w:ilvl w:val="0"/>
          <w:numId w:val="43"/>
        </w:numPr>
      </w:pPr>
      <w:r>
        <w:t>Threshold Self-Assessment:</w:t>
      </w:r>
    </w:p>
    <w:p w14:paraId="2B4DF971" w14:textId="77777777" w:rsidR="0029755B" w:rsidRDefault="00000000">
      <w:pPr>
        <w:pStyle w:val="Compact"/>
        <w:numPr>
          <w:ilvl w:val="0"/>
          <w:numId w:val="43"/>
        </w:numPr>
      </w:pPr>
      <w:r>
        <w:t>Goal Self-Assessment:</w:t>
      </w:r>
    </w:p>
    <w:p w14:paraId="696730C6" w14:textId="77777777" w:rsidR="0029755B" w:rsidRDefault="00000000">
      <w:pPr>
        <w:pStyle w:val="Compact"/>
        <w:numPr>
          <w:ilvl w:val="0"/>
          <w:numId w:val="43"/>
        </w:numPr>
      </w:pPr>
      <w:r>
        <w:t>Self-Assessment Explanation/ Justification:</w:t>
      </w:r>
    </w:p>
    <w:p w14:paraId="36C71C22" w14:textId="77777777" w:rsidR="0029755B" w:rsidRDefault="00000000">
      <w:pPr>
        <w:pStyle w:val="Compact"/>
        <w:numPr>
          <w:ilvl w:val="0"/>
          <w:numId w:val="43"/>
        </w:numPr>
      </w:pPr>
      <w:r>
        <w:t>Recommended Requirement Modification:</w:t>
      </w:r>
    </w:p>
    <w:p w14:paraId="0F8F1607" w14:textId="77777777" w:rsidR="0029755B" w:rsidRDefault="00EB2391">
      <w:r>
        <w:rPr>
          <w:noProof/>
        </w:rPr>
        <w:pict w14:anchorId="025E576C">
          <v:rect id="_x0000_i1046" alt="" style="width:451.3pt;height:.05pt;mso-width-percent:0;mso-height-percent:0;mso-width-percent:0;mso-height-percent:0" o:hralign="center" o:hrstd="t" o:hr="t"/>
        </w:pict>
      </w:r>
    </w:p>
    <w:p w14:paraId="7F4CBD91" w14:textId="77777777" w:rsidR="0029755B" w:rsidRDefault="00000000">
      <w:pPr>
        <w:pStyle w:val="Heading4"/>
      </w:pPr>
      <w:bookmarkStart w:id="130" w:name="sec:pxl-vigeso-ar"/>
      <w:bookmarkEnd w:id="126"/>
      <w:bookmarkEnd w:id="129"/>
      <w:r>
        <w:rPr>
          <w:rStyle w:val="VerbatimChar"/>
        </w:rPr>
        <w:t>2.11.</w:t>
      </w:r>
      <w:r>
        <w:t xml:space="preserve"> Solar and Viewing Geometry</w:t>
      </w:r>
    </w:p>
    <w:p w14:paraId="3E115844" w14:textId="77777777" w:rsidR="0029755B" w:rsidRDefault="00000000">
      <w:pPr>
        <w:pStyle w:val="FirstParagraph"/>
      </w:pPr>
      <w:r>
        <w:t xml:space="preserve">Identifier: </w:t>
      </w:r>
      <w:r>
        <w:rPr>
          <w:rStyle w:val="VerbatimChar"/>
        </w:rPr>
        <w:t>pxl-vigeso-ar</w:t>
      </w:r>
    </w:p>
    <w:p w14:paraId="3A73F475" w14:textId="77777777" w:rsidR="0029755B" w:rsidRDefault="00000000">
      <w:pPr>
        <w:pStyle w:val="Heading5"/>
      </w:pPr>
      <w:bookmarkStart w:id="131" w:name="threshold-requirements-29"/>
      <w:r>
        <w:t>Threshold requirements:</w:t>
      </w:r>
    </w:p>
    <w:p w14:paraId="0D75F87C" w14:textId="77777777" w:rsidR="0029755B" w:rsidRDefault="00000000">
      <w:pPr>
        <w:pStyle w:val="FirstParagraph"/>
      </w:pPr>
      <w:r>
        <w:t>Specification of the solar and sensor viewing azimuth and zenith angles.</w:t>
      </w:r>
    </w:p>
    <w:p w14:paraId="01CA6792" w14:textId="77777777" w:rsidR="0029755B" w:rsidRDefault="00000000">
      <w:pPr>
        <w:pStyle w:val="Heading5"/>
      </w:pPr>
      <w:bookmarkStart w:id="132" w:name="goal-requirements-29"/>
      <w:bookmarkEnd w:id="131"/>
      <w:r>
        <w:t>Goal requirements:</w:t>
      </w:r>
    </w:p>
    <w:p w14:paraId="4CF3FA32" w14:textId="77777777" w:rsidR="0029755B" w:rsidRDefault="00000000">
      <w:pPr>
        <w:pStyle w:val="FirstParagraph"/>
      </w:pPr>
      <w:r>
        <w:t xml:space="preserve">As threshold. </w:t>
      </w:r>
    </w:p>
    <w:p w14:paraId="46D225CF" w14:textId="77777777" w:rsidR="0029755B" w:rsidRDefault="00000000">
      <w:pPr>
        <w:pStyle w:val="Heading5"/>
      </w:pPr>
      <w:bookmarkStart w:id="133" w:name="assessment-29"/>
      <w:bookmarkEnd w:id="132"/>
      <w:r>
        <w:t>Assessment:</w:t>
      </w:r>
    </w:p>
    <w:p w14:paraId="07015849" w14:textId="77777777" w:rsidR="0029755B" w:rsidRDefault="00000000">
      <w:pPr>
        <w:pStyle w:val="Compact"/>
        <w:numPr>
          <w:ilvl w:val="0"/>
          <w:numId w:val="44"/>
        </w:numPr>
      </w:pPr>
      <w:r>
        <w:t>Threshold Self-Assessment:</w:t>
      </w:r>
    </w:p>
    <w:p w14:paraId="59A49314" w14:textId="77777777" w:rsidR="0029755B" w:rsidRDefault="00000000">
      <w:pPr>
        <w:pStyle w:val="Compact"/>
        <w:numPr>
          <w:ilvl w:val="0"/>
          <w:numId w:val="44"/>
        </w:numPr>
      </w:pPr>
      <w:r>
        <w:t>Goal Self-Assessment:</w:t>
      </w:r>
    </w:p>
    <w:p w14:paraId="19AB46B3" w14:textId="77777777" w:rsidR="0029755B" w:rsidRDefault="00000000">
      <w:pPr>
        <w:pStyle w:val="Compact"/>
        <w:numPr>
          <w:ilvl w:val="0"/>
          <w:numId w:val="44"/>
        </w:numPr>
      </w:pPr>
      <w:r>
        <w:t>Self-Assessment Explanation/ Justification:</w:t>
      </w:r>
    </w:p>
    <w:p w14:paraId="5AC41219" w14:textId="77777777" w:rsidR="0029755B" w:rsidRDefault="00000000">
      <w:pPr>
        <w:pStyle w:val="Compact"/>
        <w:numPr>
          <w:ilvl w:val="0"/>
          <w:numId w:val="44"/>
        </w:numPr>
      </w:pPr>
      <w:r>
        <w:t>Recommended Requirement Modification:</w:t>
      </w:r>
    </w:p>
    <w:p w14:paraId="2EF73774" w14:textId="77777777" w:rsidR="0029755B" w:rsidRDefault="00EB2391">
      <w:r>
        <w:rPr>
          <w:noProof/>
        </w:rPr>
        <w:pict w14:anchorId="50A19E8F">
          <v:rect id="_x0000_i1045" alt="" style="width:451.3pt;height:.05pt;mso-width-percent:0;mso-height-percent:0;mso-width-percent:0;mso-height-percent:0" o:hralign="center" o:hrstd="t" o:hr="t"/>
        </w:pict>
      </w:r>
    </w:p>
    <w:p w14:paraId="5D1725F8" w14:textId="77777777" w:rsidR="0029755B" w:rsidRDefault="00000000">
      <w:pPr>
        <w:pStyle w:val="Heading4"/>
      </w:pPr>
      <w:bookmarkStart w:id="134" w:name="sec:pxl-piwhifo"/>
      <w:bookmarkEnd w:id="130"/>
      <w:bookmarkEnd w:id="133"/>
      <w:r>
        <w:rPr>
          <w:rStyle w:val="VerbatimChar"/>
        </w:rPr>
        <w:t>2.12.</w:t>
      </w:r>
      <w:r>
        <w:t xml:space="preserve"> Whitecap / Foam</w:t>
      </w:r>
    </w:p>
    <w:p w14:paraId="5C188A36" w14:textId="77777777" w:rsidR="0029755B" w:rsidRDefault="00000000">
      <w:pPr>
        <w:pStyle w:val="FirstParagraph"/>
      </w:pPr>
      <w:r>
        <w:t xml:space="preserve">Identifier: </w:t>
      </w:r>
      <w:r>
        <w:rPr>
          <w:rStyle w:val="VerbatimChar"/>
        </w:rPr>
        <w:t>pxl-piwhifo</w:t>
      </w:r>
    </w:p>
    <w:p w14:paraId="347B21C5" w14:textId="77777777" w:rsidR="0029755B" w:rsidRDefault="00000000">
      <w:pPr>
        <w:pStyle w:val="Heading5"/>
      </w:pPr>
      <w:bookmarkStart w:id="135" w:name="threshold-requirements-30"/>
      <w:r>
        <w:t>Threshold requirements:</w:t>
      </w:r>
    </w:p>
    <w:p w14:paraId="72CB4879" w14:textId="77777777" w:rsidR="0029755B" w:rsidRDefault="00000000">
      <w:pPr>
        <w:pStyle w:val="FirstParagraph"/>
      </w:pPr>
      <w:r>
        <w:t xml:space="preserve">Not required. </w:t>
      </w:r>
    </w:p>
    <w:p w14:paraId="7BA835DA" w14:textId="77777777" w:rsidR="0029755B" w:rsidRDefault="00000000">
      <w:pPr>
        <w:pStyle w:val="Heading5"/>
      </w:pPr>
      <w:bookmarkStart w:id="136" w:name="goal-requirements-30"/>
      <w:bookmarkEnd w:id="135"/>
      <w:r>
        <w:lastRenderedPageBreak/>
        <w:t>Goal requirements:</w:t>
      </w:r>
    </w:p>
    <w:p w14:paraId="7F26DB9C" w14:textId="77777777" w:rsidR="0029755B" w:rsidRDefault="00000000">
      <w:pPr>
        <w:pStyle w:val="FirstParagraph"/>
      </w:pPr>
      <w:r>
        <w:t>Specification of whether a pixel is affected by whitecaps or foam. If affected, detail the method applied.</w:t>
      </w:r>
    </w:p>
    <w:p w14:paraId="10C3F3C6" w14:textId="77777777" w:rsidR="0029755B" w:rsidRDefault="00000000">
      <w:pPr>
        <w:pStyle w:val="BodyText"/>
      </w:pPr>
      <w:r>
        <w:t>Note:</w:t>
      </w:r>
    </w:p>
    <w:p w14:paraId="486BAF66" w14:textId="77777777" w:rsidR="0029755B" w:rsidRDefault="00000000">
      <w:pPr>
        <w:pStyle w:val="Compact"/>
        <w:numPr>
          <w:ilvl w:val="0"/>
          <w:numId w:val="45"/>
        </w:numPr>
      </w:pPr>
      <w:r>
        <w:t>See Section “</w:t>
      </w:r>
      <w:hyperlink w:anchor="sec:pral-cowhifo">
        <w:r>
          <w:rPr>
            <w:rStyle w:val="Hyperlink"/>
          </w:rPr>
          <w:t>Products and Algorithms: Whitecap / Foam Correction</w:t>
        </w:r>
      </w:hyperlink>
      <w:r>
        <w:t>”, Dierssen (</w:t>
      </w:r>
      <w:hyperlink w:anchor="ref-dierssen2019">
        <w:r>
          <w:rPr>
            <w:rStyle w:val="Hyperlink"/>
          </w:rPr>
          <w:t>2019</w:t>
        </w:r>
      </w:hyperlink>
      <w:r>
        <w:t>), Dierssen (</w:t>
      </w:r>
      <w:hyperlink w:anchor="ref-dierssen2021">
        <w:r>
          <w:rPr>
            <w:rStyle w:val="Hyperlink"/>
          </w:rPr>
          <w:t>2021</w:t>
        </w:r>
      </w:hyperlink>
      <w:r>
        <w:t>), Frouin et al. (</w:t>
      </w:r>
      <w:hyperlink w:anchor="ref-frouin2019">
        <w:r>
          <w:rPr>
            <w:rStyle w:val="Hyperlink"/>
          </w:rPr>
          <w:t>2019</w:t>
        </w:r>
      </w:hyperlink>
      <w:r>
        <w:t>), Koepke (</w:t>
      </w:r>
      <w:hyperlink w:anchor="ref-koepke1984">
        <w:r>
          <w:rPr>
            <w:rStyle w:val="Hyperlink"/>
          </w:rPr>
          <w:t>1984</w:t>
        </w:r>
      </w:hyperlink>
      <w:r>
        <w:t>), Moore et al. (</w:t>
      </w:r>
      <w:hyperlink w:anchor="ref-moore2000">
        <w:r>
          <w:rPr>
            <w:rStyle w:val="Hyperlink"/>
          </w:rPr>
          <w:t>2000</w:t>
        </w:r>
      </w:hyperlink>
      <w:r>
        <w:t>), Wang et al. (</w:t>
      </w:r>
      <w:hyperlink w:anchor="ref-wang2017">
        <w:r>
          <w:rPr>
            <w:rStyle w:val="Hyperlink"/>
          </w:rPr>
          <w:t>2017</w:t>
        </w:r>
      </w:hyperlink>
      <w:r>
        <w:t>), and EUMETSAT (</w:t>
      </w:r>
      <w:hyperlink w:anchor="ref-eumetsat2021">
        <w:r>
          <w:rPr>
            <w:rStyle w:val="Hyperlink"/>
          </w:rPr>
          <w:t>2021</w:t>
        </w:r>
      </w:hyperlink>
      <w:r>
        <w:t>).</w:t>
      </w:r>
    </w:p>
    <w:p w14:paraId="6634A5EF" w14:textId="77777777" w:rsidR="0029755B" w:rsidRDefault="00000000">
      <w:pPr>
        <w:pStyle w:val="Heading5"/>
      </w:pPr>
      <w:bookmarkStart w:id="137" w:name="assessment-30"/>
      <w:bookmarkEnd w:id="136"/>
      <w:r>
        <w:t>Assessment:</w:t>
      </w:r>
    </w:p>
    <w:p w14:paraId="0CCE9F6A" w14:textId="77777777" w:rsidR="0029755B" w:rsidRDefault="00000000">
      <w:pPr>
        <w:pStyle w:val="Compact"/>
        <w:numPr>
          <w:ilvl w:val="0"/>
          <w:numId w:val="46"/>
        </w:numPr>
      </w:pPr>
      <w:r>
        <w:t>Threshold Self-Assessment:</w:t>
      </w:r>
    </w:p>
    <w:p w14:paraId="6DC653F6" w14:textId="77777777" w:rsidR="0029755B" w:rsidRDefault="00000000">
      <w:pPr>
        <w:pStyle w:val="Compact"/>
        <w:numPr>
          <w:ilvl w:val="0"/>
          <w:numId w:val="46"/>
        </w:numPr>
      </w:pPr>
      <w:r>
        <w:t>Goal Self-Assessment:</w:t>
      </w:r>
    </w:p>
    <w:p w14:paraId="6C8FF5E2" w14:textId="77777777" w:rsidR="0029755B" w:rsidRDefault="00000000">
      <w:pPr>
        <w:pStyle w:val="Compact"/>
        <w:numPr>
          <w:ilvl w:val="0"/>
          <w:numId w:val="46"/>
        </w:numPr>
      </w:pPr>
      <w:r>
        <w:t>Self-Assessment Explanation/ Justification:</w:t>
      </w:r>
    </w:p>
    <w:p w14:paraId="69D8C022" w14:textId="77777777" w:rsidR="0029755B" w:rsidRDefault="00000000">
      <w:pPr>
        <w:pStyle w:val="Compact"/>
        <w:numPr>
          <w:ilvl w:val="0"/>
          <w:numId w:val="46"/>
        </w:numPr>
      </w:pPr>
      <w:r>
        <w:t>Recommended Requirement Modification:</w:t>
      </w:r>
    </w:p>
    <w:p w14:paraId="3B4FBAE2" w14:textId="77777777" w:rsidR="0029755B" w:rsidRDefault="00EB2391">
      <w:r>
        <w:rPr>
          <w:noProof/>
        </w:rPr>
        <w:pict w14:anchorId="49D4315E">
          <v:rect id="_x0000_i1044" alt="" style="width:451.3pt;height:.05pt;mso-width-percent:0;mso-height-percent:0;mso-width-percent:0;mso-height-percent:0" o:hralign="center" o:hrstd="t" o:hr="t"/>
        </w:pict>
      </w:r>
    </w:p>
    <w:p w14:paraId="7CC14478" w14:textId="77777777" w:rsidR="0029755B" w:rsidRDefault="00000000">
      <w:pPr>
        <w:pStyle w:val="Heading4"/>
      </w:pPr>
      <w:bookmarkStart w:id="138" w:name="sec:pxl-paodpara"/>
      <w:bookmarkEnd w:id="134"/>
      <w:bookmarkEnd w:id="137"/>
      <w:r>
        <w:rPr>
          <w:rStyle w:val="VerbatimChar"/>
        </w:rPr>
        <w:t>2.13.</w:t>
      </w:r>
      <w:r>
        <w:t xml:space="preserve"> Aerosol Optical Depth Parameters</w:t>
      </w:r>
    </w:p>
    <w:p w14:paraId="1D6C9DAA" w14:textId="77777777" w:rsidR="0029755B" w:rsidRDefault="00000000">
      <w:pPr>
        <w:pStyle w:val="FirstParagraph"/>
      </w:pPr>
      <w:r>
        <w:t xml:space="preserve">Identifier: </w:t>
      </w:r>
      <w:r>
        <w:rPr>
          <w:rStyle w:val="VerbatimChar"/>
        </w:rPr>
        <w:t>pxl-paodpara</w:t>
      </w:r>
    </w:p>
    <w:p w14:paraId="6AE95627" w14:textId="77777777" w:rsidR="0029755B" w:rsidRDefault="00000000">
      <w:pPr>
        <w:pStyle w:val="Heading5"/>
      </w:pPr>
      <w:bookmarkStart w:id="139" w:name="threshold-requirements-31"/>
      <w:r>
        <w:t>Threshold requirements:</w:t>
      </w:r>
    </w:p>
    <w:p w14:paraId="149AF661" w14:textId="77777777" w:rsidR="0029755B" w:rsidRDefault="00000000">
      <w:pPr>
        <w:pStyle w:val="FirstParagraph"/>
      </w:pPr>
      <w:r>
        <w:t xml:space="preserve">Not required. </w:t>
      </w:r>
    </w:p>
    <w:p w14:paraId="17EAA369" w14:textId="77777777" w:rsidR="0029755B" w:rsidRDefault="00000000">
      <w:pPr>
        <w:pStyle w:val="Heading5"/>
      </w:pPr>
      <w:bookmarkStart w:id="140" w:name="goal-requirements-31"/>
      <w:bookmarkEnd w:id="139"/>
      <w:r>
        <w:t>Goal requirements:</w:t>
      </w:r>
    </w:p>
    <w:p w14:paraId="1F8BA127" w14:textId="77777777" w:rsidR="0029755B" w:rsidRDefault="00000000">
      <w:pPr>
        <w:pStyle w:val="FirstParagraph"/>
      </w:pPr>
      <w:r>
        <w:t>Either per-pixel spectral AOD or per-pixel AOD (550 nm) and Angstrom exponent are provided.</w:t>
      </w:r>
    </w:p>
    <w:p w14:paraId="4AB21CE0" w14:textId="77777777" w:rsidR="0029755B" w:rsidRDefault="00000000">
      <w:pPr>
        <w:pStyle w:val="BodyText"/>
      </w:pPr>
      <w:r>
        <w:t>Note:</w:t>
      </w:r>
    </w:p>
    <w:p w14:paraId="2E0A90B2" w14:textId="77777777" w:rsidR="0029755B" w:rsidRDefault="00000000">
      <w:pPr>
        <w:pStyle w:val="Compact"/>
        <w:numPr>
          <w:ilvl w:val="0"/>
          <w:numId w:val="47"/>
        </w:numPr>
      </w:pPr>
      <w:r>
        <w:t>This might be an input or an output parameter.</w:t>
      </w:r>
    </w:p>
    <w:p w14:paraId="665DD5E7" w14:textId="77777777" w:rsidR="0029755B" w:rsidRDefault="00000000">
      <w:pPr>
        <w:pStyle w:val="Heading5"/>
      </w:pPr>
      <w:bookmarkStart w:id="141" w:name="assessment-31"/>
      <w:bookmarkEnd w:id="140"/>
      <w:r>
        <w:t>Assessment:</w:t>
      </w:r>
    </w:p>
    <w:p w14:paraId="38E3E592" w14:textId="77777777" w:rsidR="0029755B" w:rsidRDefault="00000000">
      <w:pPr>
        <w:pStyle w:val="Compact"/>
        <w:numPr>
          <w:ilvl w:val="0"/>
          <w:numId w:val="48"/>
        </w:numPr>
      </w:pPr>
      <w:r>
        <w:t>Threshold Self-Assessment:</w:t>
      </w:r>
    </w:p>
    <w:p w14:paraId="19EAE609" w14:textId="77777777" w:rsidR="0029755B" w:rsidRDefault="00000000">
      <w:pPr>
        <w:pStyle w:val="Compact"/>
        <w:numPr>
          <w:ilvl w:val="0"/>
          <w:numId w:val="48"/>
        </w:numPr>
      </w:pPr>
      <w:r>
        <w:t>Goal Self-Assessment:</w:t>
      </w:r>
    </w:p>
    <w:p w14:paraId="6387B27F" w14:textId="77777777" w:rsidR="0029755B" w:rsidRDefault="00000000">
      <w:pPr>
        <w:pStyle w:val="Compact"/>
        <w:numPr>
          <w:ilvl w:val="0"/>
          <w:numId w:val="48"/>
        </w:numPr>
      </w:pPr>
      <w:r>
        <w:t>Self-Assessment Explanation/ Justification:</w:t>
      </w:r>
    </w:p>
    <w:p w14:paraId="67D79A0F" w14:textId="77777777" w:rsidR="0029755B" w:rsidRDefault="00000000">
      <w:pPr>
        <w:pStyle w:val="Compact"/>
        <w:numPr>
          <w:ilvl w:val="0"/>
          <w:numId w:val="48"/>
        </w:numPr>
      </w:pPr>
      <w:r>
        <w:t>Recommended Requirement Modification:</w:t>
      </w:r>
    </w:p>
    <w:p w14:paraId="553E2F2E" w14:textId="77777777" w:rsidR="0029755B" w:rsidRDefault="00EB2391">
      <w:r>
        <w:rPr>
          <w:noProof/>
        </w:rPr>
        <w:pict w14:anchorId="58130C5F">
          <v:rect id="_x0000_i1043" alt="" style="width:451.3pt;height:.05pt;mso-width-percent:0;mso-height-percent:0;mso-width-percent:0;mso-height-percent:0" o:hralign="center" o:hrstd="t" o:hr="t"/>
        </w:pict>
      </w:r>
    </w:p>
    <w:p w14:paraId="4DA4C99B" w14:textId="77777777" w:rsidR="0029755B" w:rsidRDefault="00000000">
      <w:pPr>
        <w:pStyle w:val="Heading4"/>
      </w:pPr>
      <w:bookmarkStart w:id="142" w:name="sec:pxl-pajdeff"/>
      <w:bookmarkEnd w:id="138"/>
      <w:bookmarkEnd w:id="141"/>
      <w:r>
        <w:rPr>
          <w:rStyle w:val="VerbatimChar"/>
        </w:rPr>
        <w:t>2.14.</w:t>
      </w:r>
      <w:r>
        <w:t xml:space="preserve"> Adjacency Effects</w:t>
      </w:r>
    </w:p>
    <w:p w14:paraId="45D72D9A" w14:textId="77777777" w:rsidR="0029755B" w:rsidRDefault="00000000">
      <w:pPr>
        <w:pStyle w:val="FirstParagraph"/>
      </w:pPr>
      <w:r>
        <w:t xml:space="preserve">Identifier: </w:t>
      </w:r>
      <w:r>
        <w:rPr>
          <w:rStyle w:val="VerbatimChar"/>
        </w:rPr>
        <w:t>pxl-pajdeff</w:t>
      </w:r>
    </w:p>
    <w:p w14:paraId="6AFD552B" w14:textId="77777777" w:rsidR="0029755B" w:rsidRDefault="00000000">
      <w:pPr>
        <w:pStyle w:val="Heading5"/>
      </w:pPr>
      <w:bookmarkStart w:id="143" w:name="threshold-requirements-32"/>
      <w:r>
        <w:t>Threshold requirements:</w:t>
      </w:r>
    </w:p>
    <w:p w14:paraId="13B945DD" w14:textId="77777777" w:rsidR="0029755B" w:rsidRDefault="00000000">
      <w:pPr>
        <w:pStyle w:val="FirstParagraph"/>
      </w:pPr>
      <w:r>
        <w:t xml:space="preserve">Not required. </w:t>
      </w:r>
    </w:p>
    <w:p w14:paraId="45B9F0B3" w14:textId="77777777" w:rsidR="0029755B" w:rsidRDefault="00000000">
      <w:pPr>
        <w:pStyle w:val="Heading5"/>
      </w:pPr>
      <w:bookmarkStart w:id="144" w:name="goal-requirements-32"/>
      <w:bookmarkEnd w:id="143"/>
      <w:r>
        <w:lastRenderedPageBreak/>
        <w:t>Goal requirements:</w:t>
      </w:r>
    </w:p>
    <w:p w14:paraId="0953CC76" w14:textId="77777777" w:rsidR="0029755B" w:rsidRDefault="00000000">
      <w:pPr>
        <w:pStyle w:val="FirstParagraph"/>
      </w:pPr>
      <w:r>
        <w:t>Depending on the adjacency effects correction method (embedded in the atmospheric correction or separate from the atmospheric correction) the metadata specifies the amount of per-pixel adjacency effect contamination.</w:t>
      </w:r>
    </w:p>
    <w:p w14:paraId="6ED77EA4" w14:textId="77777777" w:rsidR="0029755B" w:rsidRDefault="00000000">
      <w:pPr>
        <w:pStyle w:val="BodyText"/>
      </w:pPr>
      <w:r>
        <w:t>Notes:</w:t>
      </w:r>
    </w:p>
    <w:p w14:paraId="5C22471F" w14:textId="77777777" w:rsidR="0029755B" w:rsidRDefault="00000000">
      <w:pPr>
        <w:pStyle w:val="Compact"/>
        <w:numPr>
          <w:ilvl w:val="0"/>
          <w:numId w:val="49"/>
        </w:numPr>
      </w:pPr>
      <w:r>
        <w:t>An additional product must be provided to specify the amount.</w:t>
      </w:r>
    </w:p>
    <w:p w14:paraId="2A0F5F88" w14:textId="77777777" w:rsidR="0029755B" w:rsidRDefault="00000000">
      <w:pPr>
        <w:pStyle w:val="Compact"/>
        <w:numPr>
          <w:ilvl w:val="0"/>
          <w:numId w:val="49"/>
        </w:numPr>
      </w:pPr>
      <w:r>
        <w:t>See Botha et al. (</w:t>
      </w:r>
      <w:hyperlink w:anchor="ref-botha2016">
        <w:r>
          <w:rPr>
            <w:rStyle w:val="Hyperlink"/>
          </w:rPr>
          <w:t>2016</w:t>
        </w:r>
      </w:hyperlink>
      <w:r>
        <w:t>), Bulgarelli et al. (</w:t>
      </w:r>
      <w:hyperlink w:anchor="ref-bulgarelli2014">
        <w:r>
          <w:rPr>
            <w:rStyle w:val="Hyperlink"/>
          </w:rPr>
          <w:t>2014</w:t>
        </w:r>
      </w:hyperlink>
      <w:r>
        <w:t>), Bulgarelli and Zibordi (</w:t>
      </w:r>
      <w:hyperlink w:anchor="ref-bulgarelli2018">
        <w:r>
          <w:rPr>
            <w:rStyle w:val="Hyperlink"/>
          </w:rPr>
          <w:t>2018</w:t>
        </w:r>
      </w:hyperlink>
      <w:r>
        <w:t>), Sei (</w:t>
      </w:r>
      <w:hyperlink w:anchor="ref-sei2015">
        <w:r>
          <w:rPr>
            <w:rStyle w:val="Hyperlink"/>
          </w:rPr>
          <w:t>2015</w:t>
        </w:r>
      </w:hyperlink>
      <w:r>
        <w:t>), and Wu et al. (</w:t>
      </w:r>
      <w:hyperlink w:anchor="ref-wu2023">
        <w:r>
          <w:rPr>
            <w:rStyle w:val="Hyperlink"/>
          </w:rPr>
          <w:t>2023</w:t>
        </w:r>
      </w:hyperlink>
      <w:r>
        <w:t>).</w:t>
      </w:r>
    </w:p>
    <w:p w14:paraId="2AD0B422" w14:textId="77777777" w:rsidR="0029755B" w:rsidRDefault="00000000">
      <w:pPr>
        <w:pStyle w:val="Heading5"/>
      </w:pPr>
      <w:bookmarkStart w:id="145" w:name="assessment-32"/>
      <w:bookmarkEnd w:id="144"/>
      <w:r>
        <w:t>Assessment:</w:t>
      </w:r>
    </w:p>
    <w:p w14:paraId="239B3A05" w14:textId="77777777" w:rsidR="0029755B" w:rsidRDefault="00000000">
      <w:pPr>
        <w:pStyle w:val="Compact"/>
        <w:numPr>
          <w:ilvl w:val="0"/>
          <w:numId w:val="50"/>
        </w:numPr>
      </w:pPr>
      <w:r>
        <w:t>Threshold Self-Assessment:</w:t>
      </w:r>
    </w:p>
    <w:p w14:paraId="150D981A" w14:textId="77777777" w:rsidR="0029755B" w:rsidRDefault="00000000">
      <w:pPr>
        <w:pStyle w:val="Compact"/>
        <w:numPr>
          <w:ilvl w:val="0"/>
          <w:numId w:val="50"/>
        </w:numPr>
      </w:pPr>
      <w:r>
        <w:t>Goal Self-Assessment:</w:t>
      </w:r>
    </w:p>
    <w:p w14:paraId="4590DF75" w14:textId="77777777" w:rsidR="0029755B" w:rsidRDefault="00000000">
      <w:pPr>
        <w:pStyle w:val="Compact"/>
        <w:numPr>
          <w:ilvl w:val="0"/>
          <w:numId w:val="50"/>
        </w:numPr>
      </w:pPr>
      <w:r>
        <w:t>Self-Assessment Explanation/ Justification:</w:t>
      </w:r>
    </w:p>
    <w:p w14:paraId="61D96651" w14:textId="77777777" w:rsidR="0029755B" w:rsidRDefault="00000000">
      <w:pPr>
        <w:pStyle w:val="Compact"/>
        <w:numPr>
          <w:ilvl w:val="0"/>
          <w:numId w:val="50"/>
        </w:numPr>
      </w:pPr>
      <w:r>
        <w:t>Recommended Requirement Modification:</w:t>
      </w:r>
    </w:p>
    <w:p w14:paraId="6C3710F5" w14:textId="77777777" w:rsidR="0029755B" w:rsidRDefault="00EB2391">
      <w:r>
        <w:rPr>
          <w:noProof/>
        </w:rPr>
        <w:pict w14:anchorId="023927AD">
          <v:rect id="_x0000_i1042" alt="" style="width:451.3pt;height:.05pt;mso-width-percent:0;mso-height-percent:0;mso-width-percent:0;mso-height-percent:0" o:hralign="center" o:hrstd="t" o:hr="t"/>
        </w:pict>
      </w:r>
    </w:p>
    <w:p w14:paraId="1792778D" w14:textId="77777777" w:rsidR="0029755B" w:rsidRDefault="00000000">
      <w:pPr>
        <w:pStyle w:val="Heading4"/>
      </w:pPr>
      <w:bookmarkStart w:id="146" w:name="sec:pxl-floatveg"/>
      <w:bookmarkEnd w:id="142"/>
      <w:bookmarkEnd w:id="145"/>
      <w:r>
        <w:rPr>
          <w:rStyle w:val="VerbatimChar"/>
        </w:rPr>
        <w:t>2.15.</w:t>
      </w:r>
      <w:r>
        <w:t xml:space="preserve"> Floating Vegetation / Surface Scum</w:t>
      </w:r>
    </w:p>
    <w:p w14:paraId="690108F4" w14:textId="77777777" w:rsidR="0029755B" w:rsidRDefault="00000000">
      <w:pPr>
        <w:pStyle w:val="FirstParagraph"/>
      </w:pPr>
      <w:r>
        <w:t xml:space="preserve">Identifier: </w:t>
      </w:r>
      <w:r>
        <w:rPr>
          <w:rStyle w:val="VerbatimChar"/>
        </w:rPr>
        <w:t>pxl-floatveg</w:t>
      </w:r>
    </w:p>
    <w:p w14:paraId="67C16356" w14:textId="77777777" w:rsidR="0029755B" w:rsidRDefault="00000000">
      <w:pPr>
        <w:pStyle w:val="Heading5"/>
      </w:pPr>
      <w:bookmarkStart w:id="147" w:name="threshold-requirements-33"/>
      <w:r>
        <w:t>Threshold requirements:</w:t>
      </w:r>
    </w:p>
    <w:p w14:paraId="010CCD43" w14:textId="77777777" w:rsidR="0029755B" w:rsidRDefault="00000000">
      <w:pPr>
        <w:pStyle w:val="FirstParagraph"/>
      </w:pPr>
      <w:r>
        <w:t>Specification of whether a pixel is affected by floating vegetation/surface scum.</w:t>
      </w:r>
    </w:p>
    <w:p w14:paraId="632B2FD8" w14:textId="77777777" w:rsidR="0029755B" w:rsidRDefault="00000000">
      <w:pPr>
        <w:pStyle w:val="BodyText"/>
      </w:pPr>
      <w:r>
        <w:t>Note:</w:t>
      </w:r>
    </w:p>
    <w:p w14:paraId="0AD76DA1" w14:textId="77777777" w:rsidR="0029755B" w:rsidRDefault="00000000">
      <w:pPr>
        <w:pStyle w:val="Compact"/>
        <w:numPr>
          <w:ilvl w:val="0"/>
          <w:numId w:val="51"/>
        </w:numPr>
      </w:pPr>
      <w:r>
        <w:t>See Bell (</w:t>
      </w:r>
      <w:hyperlink w:anchor="ref-bell2023">
        <w:r>
          <w:rPr>
            <w:rStyle w:val="Hyperlink"/>
          </w:rPr>
          <w:t>2023</w:t>
        </w:r>
      </w:hyperlink>
      <w:r>
        <w:t>), Bresciani et al. (</w:t>
      </w:r>
      <w:hyperlink w:anchor="ref-bresciani2014">
        <w:r>
          <w:rPr>
            <w:rStyle w:val="Hyperlink"/>
          </w:rPr>
          <w:t>2014</w:t>
        </w:r>
      </w:hyperlink>
      <w:r>
        <w:t>), Gendall et al. (</w:t>
      </w:r>
      <w:hyperlink w:anchor="ref-gendall2023">
        <w:r>
          <w:rPr>
            <w:rStyle w:val="Hyperlink"/>
          </w:rPr>
          <w:t>2023</w:t>
        </w:r>
      </w:hyperlink>
      <w:r>
        <w:t>), Hu (</w:t>
      </w:r>
      <w:hyperlink w:anchor="ref-hu2009">
        <w:r>
          <w:rPr>
            <w:rStyle w:val="Hyperlink"/>
          </w:rPr>
          <w:t>2009</w:t>
        </w:r>
      </w:hyperlink>
      <w:r>
        <w:t>), Matthews et al. (</w:t>
      </w:r>
      <w:hyperlink w:anchor="ref-matthews2012">
        <w:r>
          <w:rPr>
            <w:rStyle w:val="Hyperlink"/>
          </w:rPr>
          <w:t>2012</w:t>
        </w:r>
      </w:hyperlink>
      <w:r>
        <w:t>), and Matthews and Odermatt (</w:t>
      </w:r>
      <w:hyperlink w:anchor="ref-matthews2015">
        <w:r>
          <w:rPr>
            <w:rStyle w:val="Hyperlink"/>
          </w:rPr>
          <w:t>2015</w:t>
        </w:r>
      </w:hyperlink>
      <w:r>
        <w:t>).</w:t>
      </w:r>
    </w:p>
    <w:p w14:paraId="0595779C" w14:textId="77777777" w:rsidR="0029755B" w:rsidRDefault="00000000">
      <w:pPr>
        <w:pStyle w:val="Heading5"/>
      </w:pPr>
      <w:bookmarkStart w:id="148" w:name="goal-requirements-33"/>
      <w:bookmarkEnd w:id="147"/>
      <w:r>
        <w:t>Goal requirements:</w:t>
      </w:r>
    </w:p>
    <w:p w14:paraId="521A3F0A" w14:textId="77777777" w:rsidR="0029755B" w:rsidRDefault="00000000">
      <w:pPr>
        <w:pStyle w:val="FirstParagraph"/>
      </w:pPr>
      <w:r>
        <w:t xml:space="preserve">As threshold. </w:t>
      </w:r>
    </w:p>
    <w:p w14:paraId="53F13248" w14:textId="77777777" w:rsidR="0029755B" w:rsidRDefault="00000000">
      <w:pPr>
        <w:pStyle w:val="Heading5"/>
      </w:pPr>
      <w:bookmarkStart w:id="149" w:name="assessment-33"/>
      <w:bookmarkEnd w:id="148"/>
      <w:r>
        <w:t>Assessment:</w:t>
      </w:r>
    </w:p>
    <w:p w14:paraId="6722D137" w14:textId="77777777" w:rsidR="0029755B" w:rsidRDefault="00000000">
      <w:pPr>
        <w:pStyle w:val="Compact"/>
        <w:numPr>
          <w:ilvl w:val="0"/>
          <w:numId w:val="52"/>
        </w:numPr>
      </w:pPr>
      <w:r>
        <w:t>Threshold Self-Assessment:</w:t>
      </w:r>
    </w:p>
    <w:p w14:paraId="3DC11BBF" w14:textId="77777777" w:rsidR="0029755B" w:rsidRDefault="00000000">
      <w:pPr>
        <w:pStyle w:val="Compact"/>
        <w:numPr>
          <w:ilvl w:val="0"/>
          <w:numId w:val="52"/>
        </w:numPr>
      </w:pPr>
      <w:r>
        <w:t>Goal Self-Assessment:</w:t>
      </w:r>
    </w:p>
    <w:p w14:paraId="34525663" w14:textId="77777777" w:rsidR="0029755B" w:rsidRDefault="00000000">
      <w:pPr>
        <w:pStyle w:val="Compact"/>
        <w:numPr>
          <w:ilvl w:val="0"/>
          <w:numId w:val="52"/>
        </w:numPr>
      </w:pPr>
      <w:r>
        <w:t>Self-Assessment Explanation/ Justification:</w:t>
      </w:r>
    </w:p>
    <w:p w14:paraId="55C8F24C" w14:textId="77777777" w:rsidR="0029755B" w:rsidRDefault="00000000">
      <w:pPr>
        <w:pStyle w:val="Compact"/>
        <w:numPr>
          <w:ilvl w:val="0"/>
          <w:numId w:val="52"/>
        </w:numPr>
      </w:pPr>
      <w:r>
        <w:t>Recommended Requirement Modification:</w:t>
      </w:r>
    </w:p>
    <w:p w14:paraId="190441C0" w14:textId="77777777" w:rsidR="0029755B" w:rsidRDefault="00EB2391">
      <w:r>
        <w:rPr>
          <w:noProof/>
        </w:rPr>
        <w:pict w14:anchorId="226E212F">
          <v:rect id="_x0000_i1041" alt="" style="width:451.3pt;height:.05pt;mso-width-percent:0;mso-height-percent:0;mso-width-percent:0;mso-height-percent:0" o:hralign="center" o:hrstd="t" o:hr="t"/>
        </w:pict>
      </w:r>
    </w:p>
    <w:p w14:paraId="535B2B0E" w14:textId="77777777" w:rsidR="0029755B" w:rsidRDefault="00000000">
      <w:pPr>
        <w:pStyle w:val="Heading4"/>
      </w:pPr>
      <w:bookmarkStart w:id="150" w:name="sec:pxl-pibathy"/>
      <w:bookmarkEnd w:id="146"/>
      <w:bookmarkEnd w:id="149"/>
      <w:r>
        <w:rPr>
          <w:rStyle w:val="VerbatimChar"/>
        </w:rPr>
        <w:t>2.16.</w:t>
      </w:r>
      <w:r>
        <w:t xml:space="preserve"> Bathymetry</w:t>
      </w:r>
    </w:p>
    <w:p w14:paraId="6B8F9CCA" w14:textId="77777777" w:rsidR="0029755B" w:rsidRDefault="00000000">
      <w:pPr>
        <w:pStyle w:val="FirstParagraph"/>
      </w:pPr>
      <w:r>
        <w:t xml:space="preserve">Identifier: </w:t>
      </w:r>
      <w:r>
        <w:rPr>
          <w:rStyle w:val="VerbatimChar"/>
        </w:rPr>
        <w:t>pxl-pibathy</w:t>
      </w:r>
    </w:p>
    <w:p w14:paraId="7F7ED004" w14:textId="77777777" w:rsidR="0029755B" w:rsidRDefault="00000000">
      <w:pPr>
        <w:pStyle w:val="Heading5"/>
      </w:pPr>
      <w:bookmarkStart w:id="151" w:name="threshold-requirements-34"/>
      <w:r>
        <w:t>Threshold requirements:</w:t>
      </w:r>
    </w:p>
    <w:p w14:paraId="3EFF132D" w14:textId="77777777" w:rsidR="0029755B" w:rsidRDefault="00000000">
      <w:pPr>
        <w:pStyle w:val="FirstParagraph"/>
      </w:pPr>
      <w:r>
        <w:t xml:space="preserve">Not required. </w:t>
      </w:r>
    </w:p>
    <w:p w14:paraId="5A8F8A93" w14:textId="77777777" w:rsidR="0029755B" w:rsidRDefault="00000000">
      <w:pPr>
        <w:pStyle w:val="Heading5"/>
      </w:pPr>
      <w:bookmarkStart w:id="152" w:name="goal-requirements-34"/>
      <w:bookmarkEnd w:id="151"/>
      <w:r>
        <w:lastRenderedPageBreak/>
        <w:t>Goal requirements:</w:t>
      </w:r>
    </w:p>
    <w:p w14:paraId="4FC41273" w14:textId="77777777" w:rsidR="0029755B" w:rsidRDefault="00000000">
      <w:pPr>
        <w:pStyle w:val="FirstParagraph"/>
      </w:pPr>
      <w:r>
        <w:t>Water surface to bottom substratum depth (i.e., water column depth) at the specific pixel location is specified.</w:t>
      </w:r>
    </w:p>
    <w:p w14:paraId="3004B8F2" w14:textId="77777777" w:rsidR="0029755B" w:rsidRDefault="00000000">
      <w:pPr>
        <w:pStyle w:val="BodyText"/>
      </w:pPr>
      <w:r>
        <w:t>Notes:</w:t>
      </w:r>
    </w:p>
    <w:p w14:paraId="4037D65C" w14:textId="77777777" w:rsidR="0029755B" w:rsidRDefault="00000000">
      <w:pPr>
        <w:pStyle w:val="Compact"/>
        <w:numPr>
          <w:ilvl w:val="0"/>
          <w:numId w:val="53"/>
        </w:numPr>
      </w:pPr>
      <w:r>
        <w:t>Specify whether a recalculation to a mean sea level has taken place for oceanic waters.</w:t>
      </w:r>
    </w:p>
    <w:p w14:paraId="392754F9" w14:textId="77777777" w:rsidR="0029755B" w:rsidRDefault="00000000">
      <w:pPr>
        <w:pStyle w:val="Compact"/>
        <w:numPr>
          <w:ilvl w:val="0"/>
          <w:numId w:val="53"/>
        </w:numPr>
      </w:pPr>
      <w:r>
        <w:t>Specify whether a recalculation to a mean water surface level has taken place for any non-oceanic waters.</w:t>
      </w:r>
    </w:p>
    <w:p w14:paraId="34F3AE39" w14:textId="77777777" w:rsidR="0029755B" w:rsidRDefault="00000000">
      <w:pPr>
        <w:pStyle w:val="Compact"/>
        <w:numPr>
          <w:ilvl w:val="0"/>
          <w:numId w:val="53"/>
        </w:numPr>
      </w:pPr>
      <w:r>
        <w:t>See Hartmann et al. (</w:t>
      </w:r>
      <w:hyperlink w:anchor="ref-hartmann2022">
        <w:r>
          <w:rPr>
            <w:rStyle w:val="Hyperlink"/>
          </w:rPr>
          <w:t>2022</w:t>
        </w:r>
      </w:hyperlink>
      <w:r>
        <w:t>), Khazaei et al. (</w:t>
      </w:r>
      <w:hyperlink w:anchor="ref-khazaei2022">
        <w:r>
          <w:rPr>
            <w:rStyle w:val="Hyperlink"/>
          </w:rPr>
          <w:t>2022</w:t>
        </w:r>
      </w:hyperlink>
      <w:r>
        <w:t>), Kim et al. (</w:t>
      </w:r>
      <w:hyperlink w:anchor="ref-kim2024">
        <w:r>
          <w:rPr>
            <w:rStyle w:val="Hyperlink"/>
          </w:rPr>
          <w:t>2024</w:t>
        </w:r>
      </w:hyperlink>
      <w:r>
        <w:t>), Weatherall et al. (</w:t>
      </w:r>
      <w:hyperlink w:anchor="ref-weatherall2015">
        <w:r>
          <w:rPr>
            <w:rStyle w:val="Hyperlink"/>
          </w:rPr>
          <w:t>2015</w:t>
        </w:r>
      </w:hyperlink>
      <w:r>
        <w:t>), GEBCO Bathymetric Compilation Group 2024 (</w:t>
      </w:r>
      <w:hyperlink w:anchor="ref-gebco2024">
        <w:r>
          <w:rPr>
            <w:rStyle w:val="Hyperlink"/>
          </w:rPr>
          <w:t>2024</w:t>
        </w:r>
      </w:hyperlink>
      <w:r>
        <w:t>), and IHO (</w:t>
      </w:r>
      <w:hyperlink w:anchor="ref-iho2024">
        <w:r>
          <w:rPr>
            <w:rStyle w:val="Hyperlink"/>
          </w:rPr>
          <w:t>2024</w:t>
        </w:r>
      </w:hyperlink>
      <w:r>
        <w:t>).</w:t>
      </w:r>
    </w:p>
    <w:p w14:paraId="036F8B6A" w14:textId="77777777" w:rsidR="0029755B" w:rsidRDefault="00000000">
      <w:pPr>
        <w:pStyle w:val="Heading5"/>
      </w:pPr>
      <w:bookmarkStart w:id="153" w:name="assessment-34"/>
      <w:bookmarkEnd w:id="152"/>
      <w:r>
        <w:t>Assessment:</w:t>
      </w:r>
    </w:p>
    <w:p w14:paraId="694418A7" w14:textId="77777777" w:rsidR="0029755B" w:rsidRDefault="00000000">
      <w:pPr>
        <w:pStyle w:val="Compact"/>
        <w:numPr>
          <w:ilvl w:val="0"/>
          <w:numId w:val="54"/>
        </w:numPr>
      </w:pPr>
      <w:r>
        <w:t>Threshold Self-Assessment:</w:t>
      </w:r>
    </w:p>
    <w:p w14:paraId="7472B2E1" w14:textId="77777777" w:rsidR="0029755B" w:rsidRDefault="00000000">
      <w:pPr>
        <w:pStyle w:val="Compact"/>
        <w:numPr>
          <w:ilvl w:val="0"/>
          <w:numId w:val="54"/>
        </w:numPr>
      </w:pPr>
      <w:r>
        <w:t>Goal Self-Assessment:</w:t>
      </w:r>
    </w:p>
    <w:p w14:paraId="6F455760" w14:textId="77777777" w:rsidR="0029755B" w:rsidRDefault="00000000">
      <w:pPr>
        <w:pStyle w:val="Compact"/>
        <w:numPr>
          <w:ilvl w:val="0"/>
          <w:numId w:val="54"/>
        </w:numPr>
      </w:pPr>
      <w:r>
        <w:t>Self-Assessment Explanation/ Justification:</w:t>
      </w:r>
    </w:p>
    <w:p w14:paraId="5235DE75" w14:textId="77777777" w:rsidR="0029755B" w:rsidRDefault="00000000">
      <w:pPr>
        <w:pStyle w:val="Compact"/>
        <w:numPr>
          <w:ilvl w:val="0"/>
          <w:numId w:val="54"/>
        </w:numPr>
      </w:pPr>
      <w:r>
        <w:t>Recommended Requirement Modification:</w:t>
      </w:r>
    </w:p>
    <w:p w14:paraId="77A40D96" w14:textId="77777777" w:rsidR="0029755B" w:rsidRDefault="00EB2391">
      <w:r>
        <w:rPr>
          <w:noProof/>
        </w:rPr>
        <w:pict w14:anchorId="1899030F">
          <v:rect id="_x0000_i1040" alt="" style="width:451.3pt;height:.05pt;mso-width-percent:0;mso-height-percent:0;mso-width-percent:0;mso-height-percent:0" o:hralign="center" o:hrstd="t" o:hr="t"/>
        </w:pict>
      </w:r>
    </w:p>
    <w:p w14:paraId="6BAA2096" w14:textId="77777777" w:rsidR="0029755B" w:rsidRDefault="00000000">
      <w:pPr>
        <w:pStyle w:val="Heading4"/>
      </w:pPr>
      <w:bookmarkStart w:id="154" w:name="sec:pxl-podosas"/>
      <w:bookmarkEnd w:id="150"/>
      <w:bookmarkEnd w:id="153"/>
      <w:r>
        <w:rPr>
          <w:rStyle w:val="VerbatimChar"/>
        </w:rPr>
        <w:t>2.17.</w:t>
      </w:r>
      <w:r>
        <w:t xml:space="preserve"> Optically Deep or Optically Shallow Assessment</w:t>
      </w:r>
    </w:p>
    <w:p w14:paraId="78B10650" w14:textId="77777777" w:rsidR="0029755B" w:rsidRDefault="00000000">
      <w:pPr>
        <w:pStyle w:val="FirstParagraph"/>
      </w:pPr>
      <w:r>
        <w:t xml:space="preserve">Identifier: </w:t>
      </w:r>
      <w:r>
        <w:rPr>
          <w:rStyle w:val="VerbatimChar"/>
        </w:rPr>
        <w:t>pxl-podosas</w:t>
      </w:r>
    </w:p>
    <w:p w14:paraId="3A4C1397" w14:textId="77777777" w:rsidR="0029755B" w:rsidRDefault="00000000">
      <w:pPr>
        <w:pStyle w:val="Heading5"/>
      </w:pPr>
      <w:bookmarkStart w:id="155" w:name="threshold-requirements-35"/>
      <w:r>
        <w:t>Threshold requirements:</w:t>
      </w:r>
    </w:p>
    <w:p w14:paraId="13984A52" w14:textId="77777777" w:rsidR="0029755B" w:rsidRDefault="00000000">
      <w:pPr>
        <w:pStyle w:val="FirstParagraph"/>
      </w:pPr>
      <w:r>
        <w:t>Information regarding whether pixels are optically deep or shallow is provided if there is an assumption during the processing that a pixel is optically deep or optically shallow.</w:t>
      </w:r>
    </w:p>
    <w:p w14:paraId="5467E3AF" w14:textId="77777777" w:rsidR="0029755B" w:rsidRDefault="00000000">
      <w:pPr>
        <w:pStyle w:val="BodyText"/>
      </w:pPr>
      <w:r>
        <w:t>Note:</w:t>
      </w:r>
    </w:p>
    <w:p w14:paraId="30969DBF" w14:textId="77777777" w:rsidR="0029755B" w:rsidRDefault="00000000">
      <w:pPr>
        <w:pStyle w:val="Compact"/>
        <w:numPr>
          <w:ilvl w:val="0"/>
          <w:numId w:val="55"/>
        </w:numPr>
      </w:pPr>
      <w:r>
        <w:t>See Kutser et al. (</w:t>
      </w:r>
      <w:hyperlink w:anchor="ref-kutser2020">
        <w:r>
          <w:rPr>
            <w:rStyle w:val="Hyperlink"/>
          </w:rPr>
          <w:t>2020</w:t>
        </w:r>
      </w:hyperlink>
      <w:r>
        <w:t>).</w:t>
      </w:r>
    </w:p>
    <w:p w14:paraId="1D2E74D1" w14:textId="77777777" w:rsidR="0029755B" w:rsidRDefault="00000000">
      <w:pPr>
        <w:pStyle w:val="Heading5"/>
      </w:pPr>
      <w:bookmarkStart w:id="156" w:name="goal-requirements-35"/>
      <w:bookmarkEnd w:id="155"/>
      <w:r>
        <w:t>Goal requirements:</w:t>
      </w:r>
    </w:p>
    <w:p w14:paraId="1A4433E5" w14:textId="77777777" w:rsidR="0029755B" w:rsidRDefault="00000000">
      <w:pPr>
        <w:pStyle w:val="FirstParagraph"/>
      </w:pPr>
      <w:r>
        <w:t>A flag that indicates optically deep and shallow waters is provided.</w:t>
      </w:r>
    </w:p>
    <w:p w14:paraId="458793FC" w14:textId="77777777" w:rsidR="0029755B" w:rsidRDefault="00000000">
      <w:pPr>
        <w:pStyle w:val="BodyText"/>
      </w:pPr>
      <w:r>
        <w:t>Note:</w:t>
      </w:r>
    </w:p>
    <w:p w14:paraId="7D45026F" w14:textId="77777777" w:rsidR="0029755B" w:rsidRDefault="00000000">
      <w:pPr>
        <w:pStyle w:val="Compact"/>
        <w:numPr>
          <w:ilvl w:val="0"/>
          <w:numId w:val="56"/>
        </w:numPr>
      </w:pPr>
      <w:r>
        <w:t>See Brando et al. (</w:t>
      </w:r>
      <w:hyperlink w:anchor="ref-brando2009">
        <w:r>
          <w:rPr>
            <w:rStyle w:val="Hyperlink"/>
          </w:rPr>
          <w:t>2009</w:t>
        </w:r>
      </w:hyperlink>
      <w:r>
        <w:t>), Dekker et al. (</w:t>
      </w:r>
      <w:hyperlink w:anchor="ref-dekker2011">
        <w:r>
          <w:rPr>
            <w:rStyle w:val="Hyperlink"/>
          </w:rPr>
          <w:t>2011</w:t>
        </w:r>
      </w:hyperlink>
      <w:r>
        <w:t>), and Richardson et al. (</w:t>
      </w:r>
      <w:hyperlink w:anchor="ref-richardson2024">
        <w:r>
          <w:rPr>
            <w:rStyle w:val="Hyperlink"/>
          </w:rPr>
          <w:t>2024</w:t>
        </w:r>
      </w:hyperlink>
      <w:r>
        <w:t>).</w:t>
      </w:r>
    </w:p>
    <w:p w14:paraId="5B7B5EFF" w14:textId="77777777" w:rsidR="0029755B" w:rsidRDefault="00000000">
      <w:pPr>
        <w:pStyle w:val="Heading5"/>
      </w:pPr>
      <w:bookmarkStart w:id="157" w:name="assessment-35"/>
      <w:bookmarkEnd w:id="156"/>
      <w:r>
        <w:t>Assessment:</w:t>
      </w:r>
    </w:p>
    <w:p w14:paraId="26F85473" w14:textId="77777777" w:rsidR="0029755B" w:rsidRDefault="00000000">
      <w:pPr>
        <w:pStyle w:val="Compact"/>
        <w:numPr>
          <w:ilvl w:val="0"/>
          <w:numId w:val="57"/>
        </w:numPr>
      </w:pPr>
      <w:r>
        <w:t>Threshold Self-Assessment:</w:t>
      </w:r>
    </w:p>
    <w:p w14:paraId="1FCC8444" w14:textId="77777777" w:rsidR="0029755B" w:rsidRDefault="00000000">
      <w:pPr>
        <w:pStyle w:val="Compact"/>
        <w:numPr>
          <w:ilvl w:val="0"/>
          <w:numId w:val="57"/>
        </w:numPr>
      </w:pPr>
      <w:r>
        <w:t>Goal Self-Assessment:</w:t>
      </w:r>
    </w:p>
    <w:p w14:paraId="03FAD8EF" w14:textId="77777777" w:rsidR="0029755B" w:rsidRDefault="00000000">
      <w:pPr>
        <w:pStyle w:val="Compact"/>
        <w:numPr>
          <w:ilvl w:val="0"/>
          <w:numId w:val="57"/>
        </w:numPr>
      </w:pPr>
      <w:r>
        <w:t>Self-Assessment Explanation/ Justification:</w:t>
      </w:r>
    </w:p>
    <w:p w14:paraId="4960ED17" w14:textId="77777777" w:rsidR="0029755B" w:rsidRDefault="00000000">
      <w:pPr>
        <w:pStyle w:val="Compact"/>
        <w:numPr>
          <w:ilvl w:val="0"/>
          <w:numId w:val="57"/>
        </w:numPr>
      </w:pPr>
      <w:r>
        <w:t>Recommended Requirement Modification:</w:t>
      </w:r>
    </w:p>
    <w:p w14:paraId="267461E6" w14:textId="77777777" w:rsidR="0029755B" w:rsidRDefault="00EB2391">
      <w:r>
        <w:rPr>
          <w:noProof/>
        </w:rPr>
        <w:pict w14:anchorId="6D17C983">
          <v:rect id="_x0000_i1039" alt="" style="width:451.3pt;height:.05pt;mso-width-percent:0;mso-height-percent:0;mso-width-percent:0;mso-height-percent:0" o:hralign="center" o:hrstd="t" o:hr="t"/>
        </w:pict>
      </w:r>
    </w:p>
    <w:p w14:paraId="59DC8686" w14:textId="77777777" w:rsidR="0029755B" w:rsidRDefault="00000000">
      <w:pPr>
        <w:pStyle w:val="Heading4"/>
      </w:pPr>
      <w:bookmarkStart w:id="158" w:name="sec:pxl-powaty"/>
      <w:bookmarkEnd w:id="154"/>
      <w:bookmarkEnd w:id="157"/>
      <w:r>
        <w:rPr>
          <w:rStyle w:val="VerbatimChar"/>
        </w:rPr>
        <w:lastRenderedPageBreak/>
        <w:t>2.18.</w:t>
      </w:r>
      <w:r>
        <w:t xml:space="preserve"> Optical Water Type</w:t>
      </w:r>
    </w:p>
    <w:p w14:paraId="7C21B7F0" w14:textId="77777777" w:rsidR="0029755B" w:rsidRDefault="00000000">
      <w:pPr>
        <w:pStyle w:val="FirstParagraph"/>
      </w:pPr>
      <w:r>
        <w:t xml:space="preserve">Identifier: </w:t>
      </w:r>
      <w:r>
        <w:rPr>
          <w:rStyle w:val="VerbatimChar"/>
        </w:rPr>
        <w:t>pxl-powaty</w:t>
      </w:r>
    </w:p>
    <w:p w14:paraId="349A7CA8" w14:textId="77777777" w:rsidR="0029755B" w:rsidRDefault="00000000">
      <w:pPr>
        <w:pStyle w:val="Heading5"/>
      </w:pPr>
      <w:bookmarkStart w:id="159" w:name="threshold-requirements-36"/>
      <w:r>
        <w:t>Threshold requirements:</w:t>
      </w:r>
    </w:p>
    <w:p w14:paraId="25AD0649" w14:textId="77777777" w:rsidR="0029755B" w:rsidRDefault="00000000">
      <w:pPr>
        <w:pStyle w:val="FirstParagraph"/>
      </w:pPr>
      <w:r>
        <w:t>Specification of optical water type, when applicable (for optically deep waters).</w:t>
      </w:r>
    </w:p>
    <w:p w14:paraId="79D6DC68" w14:textId="77777777" w:rsidR="0029755B" w:rsidRDefault="00000000">
      <w:pPr>
        <w:pStyle w:val="BodyText"/>
      </w:pPr>
      <w:r>
        <w:t>Note:</w:t>
      </w:r>
    </w:p>
    <w:p w14:paraId="42D28355" w14:textId="77777777" w:rsidR="0029755B" w:rsidRDefault="00000000">
      <w:pPr>
        <w:pStyle w:val="Compact"/>
        <w:numPr>
          <w:ilvl w:val="0"/>
          <w:numId w:val="58"/>
        </w:numPr>
      </w:pPr>
      <w:r>
        <w:t>See Bi and Hieronymi (</w:t>
      </w:r>
      <w:hyperlink w:anchor="ref-hieronymi2024">
        <w:r>
          <w:rPr>
            <w:rStyle w:val="Hyperlink"/>
          </w:rPr>
          <w:t>2024</w:t>
        </w:r>
      </w:hyperlink>
      <w:r>
        <w:t>).</w:t>
      </w:r>
    </w:p>
    <w:p w14:paraId="21052FF8" w14:textId="77777777" w:rsidR="0029755B" w:rsidRDefault="00000000">
      <w:pPr>
        <w:pStyle w:val="Heading5"/>
      </w:pPr>
      <w:bookmarkStart w:id="160" w:name="goal-requirements-36"/>
      <w:bookmarkEnd w:id="159"/>
      <w:r>
        <w:t>Goal requirements:</w:t>
      </w:r>
    </w:p>
    <w:p w14:paraId="5F0DF9A2" w14:textId="77777777" w:rsidR="0029755B" w:rsidRDefault="00000000">
      <w:pPr>
        <w:pStyle w:val="FirstParagraph"/>
      </w:pPr>
      <w:r>
        <w:t xml:space="preserve">As threshold. </w:t>
      </w:r>
    </w:p>
    <w:p w14:paraId="362EB310" w14:textId="77777777" w:rsidR="0029755B" w:rsidRDefault="00000000">
      <w:pPr>
        <w:pStyle w:val="Heading5"/>
      </w:pPr>
      <w:bookmarkStart w:id="161" w:name="assessment-36"/>
      <w:bookmarkEnd w:id="160"/>
      <w:r>
        <w:t>Assessment:</w:t>
      </w:r>
    </w:p>
    <w:p w14:paraId="38984647" w14:textId="77777777" w:rsidR="0029755B" w:rsidRDefault="00000000">
      <w:pPr>
        <w:pStyle w:val="Compact"/>
        <w:numPr>
          <w:ilvl w:val="0"/>
          <w:numId w:val="59"/>
        </w:numPr>
      </w:pPr>
      <w:r>
        <w:t>Threshold Self-Assessment:</w:t>
      </w:r>
    </w:p>
    <w:p w14:paraId="44CCE6FD" w14:textId="77777777" w:rsidR="0029755B" w:rsidRDefault="00000000">
      <w:pPr>
        <w:pStyle w:val="Compact"/>
        <w:numPr>
          <w:ilvl w:val="0"/>
          <w:numId w:val="59"/>
        </w:numPr>
      </w:pPr>
      <w:r>
        <w:t>Goal Self-Assessment:</w:t>
      </w:r>
    </w:p>
    <w:p w14:paraId="03C63F8C" w14:textId="77777777" w:rsidR="0029755B" w:rsidRDefault="00000000">
      <w:pPr>
        <w:pStyle w:val="Compact"/>
        <w:numPr>
          <w:ilvl w:val="0"/>
          <w:numId w:val="59"/>
        </w:numPr>
      </w:pPr>
      <w:r>
        <w:t>Self-Assessment Explanation/ Justification:</w:t>
      </w:r>
    </w:p>
    <w:p w14:paraId="678083D9" w14:textId="77777777" w:rsidR="0029755B" w:rsidRDefault="00000000">
      <w:pPr>
        <w:pStyle w:val="Compact"/>
        <w:numPr>
          <w:ilvl w:val="0"/>
          <w:numId w:val="59"/>
        </w:numPr>
      </w:pPr>
      <w:r>
        <w:t>Recommended Requirement Modification:</w:t>
      </w:r>
    </w:p>
    <w:p w14:paraId="484EF931" w14:textId="77777777" w:rsidR="0029755B" w:rsidRDefault="00EB2391">
      <w:r>
        <w:rPr>
          <w:noProof/>
        </w:rPr>
        <w:pict w14:anchorId="4F3A8AF6">
          <v:rect id="_x0000_i1038" alt="" style="width:451.3pt;height:.05pt;mso-width-percent:0;mso-height-percent:0;mso-width-percent:0;mso-height-percent:0" o:hralign="center" o:hrstd="t" o:hr="t"/>
        </w:pict>
      </w:r>
    </w:p>
    <w:p w14:paraId="18BAB315" w14:textId="77777777" w:rsidR="0029755B" w:rsidRDefault="00000000">
      <w:pPr>
        <w:pStyle w:val="Heading4"/>
      </w:pPr>
      <w:bookmarkStart w:id="162" w:name="sec:pxl-pituwa"/>
      <w:bookmarkEnd w:id="158"/>
      <w:bookmarkEnd w:id="161"/>
      <w:r>
        <w:rPr>
          <w:rStyle w:val="VerbatimChar"/>
        </w:rPr>
        <w:t>2.19.</w:t>
      </w:r>
      <w:r>
        <w:t xml:space="preserve"> Turbid Water</w:t>
      </w:r>
    </w:p>
    <w:p w14:paraId="4D74DDC8" w14:textId="77777777" w:rsidR="0029755B" w:rsidRDefault="00000000">
      <w:pPr>
        <w:pStyle w:val="FirstParagraph"/>
      </w:pPr>
      <w:r>
        <w:t xml:space="preserve">Identifier: </w:t>
      </w:r>
      <w:r>
        <w:rPr>
          <w:rStyle w:val="VerbatimChar"/>
        </w:rPr>
        <w:t>pxl-pituwa</w:t>
      </w:r>
    </w:p>
    <w:p w14:paraId="176D217E" w14:textId="77777777" w:rsidR="0029755B" w:rsidRDefault="00000000">
      <w:pPr>
        <w:pStyle w:val="Heading5"/>
      </w:pPr>
      <w:bookmarkStart w:id="163" w:name="threshold-requirements-37"/>
      <w:r>
        <w:t>Threshold requirements:</w:t>
      </w:r>
    </w:p>
    <w:p w14:paraId="50AA9E76" w14:textId="77777777" w:rsidR="0029755B" w:rsidRDefault="00000000">
      <w:pPr>
        <w:pStyle w:val="FirstParagraph"/>
      </w:pPr>
      <w:r>
        <w:t>Specification of whether a pixel is assessed as being turbid.</w:t>
      </w:r>
    </w:p>
    <w:p w14:paraId="3C8DFDD8" w14:textId="77777777" w:rsidR="0029755B" w:rsidRDefault="00000000">
      <w:pPr>
        <w:pStyle w:val="BodyText"/>
      </w:pPr>
      <w:r>
        <w:t>Notes:</w:t>
      </w:r>
    </w:p>
    <w:p w14:paraId="2E500D4E" w14:textId="77777777" w:rsidR="0029755B" w:rsidRDefault="00000000">
      <w:pPr>
        <w:pStyle w:val="Compact"/>
        <w:numPr>
          <w:ilvl w:val="0"/>
          <w:numId w:val="60"/>
        </w:numPr>
      </w:pPr>
      <w:r>
        <w:t>See Morel and Bélanger (</w:t>
      </w:r>
      <w:hyperlink w:anchor="ref-morel2006">
        <w:r>
          <w:rPr>
            <w:rStyle w:val="Hyperlink"/>
          </w:rPr>
          <w:t>2006</w:t>
        </w:r>
      </w:hyperlink>
      <w:r>
        <w:t>), Morel and Gentili (</w:t>
      </w:r>
      <w:hyperlink w:anchor="ref-morel2008">
        <w:r>
          <w:rPr>
            <w:rStyle w:val="Hyperlink"/>
          </w:rPr>
          <w:t>2008</w:t>
        </w:r>
      </w:hyperlink>
      <w:r>
        <w:t>), and Hooker et al. (</w:t>
      </w:r>
      <w:hyperlink w:anchor="ref-hooker2003">
        <w:r>
          <w:rPr>
            <w:rStyle w:val="Hyperlink"/>
          </w:rPr>
          <w:t>2003</w:t>
        </w:r>
      </w:hyperlink>
      <w:r>
        <w:t>).</w:t>
      </w:r>
    </w:p>
    <w:p w14:paraId="501B27E7" w14:textId="77777777" w:rsidR="0029755B" w:rsidRDefault="00000000">
      <w:pPr>
        <w:pStyle w:val="Compact"/>
        <w:numPr>
          <w:ilvl w:val="0"/>
          <w:numId w:val="60"/>
        </w:numPr>
      </w:pPr>
      <w:r>
        <w:t>References for the corresponding flag algorithms are Hudson et al. (</w:t>
      </w:r>
      <w:hyperlink w:anchor="ref-hudson2016">
        <w:r>
          <w:rPr>
            <w:rStyle w:val="Hyperlink"/>
          </w:rPr>
          <w:t>2016</w:t>
        </w:r>
      </w:hyperlink>
      <w:r>
        <w:t>) and Shi and Wang (</w:t>
      </w:r>
      <w:hyperlink w:anchor="ref-shi2007">
        <w:r>
          <w:rPr>
            <w:rStyle w:val="Hyperlink"/>
          </w:rPr>
          <w:t>2007</w:t>
        </w:r>
      </w:hyperlink>
      <w:r>
        <w:t>), respectively.</w:t>
      </w:r>
    </w:p>
    <w:p w14:paraId="3CD69618" w14:textId="77777777" w:rsidR="0029755B" w:rsidRDefault="00000000">
      <w:pPr>
        <w:pStyle w:val="Heading5"/>
      </w:pPr>
      <w:bookmarkStart w:id="164" w:name="goal-requirements-37"/>
      <w:bookmarkEnd w:id="163"/>
      <w:r>
        <w:t>Goal requirements:</w:t>
      </w:r>
    </w:p>
    <w:p w14:paraId="0F48F402" w14:textId="77777777" w:rsidR="0029755B" w:rsidRDefault="00000000">
      <w:pPr>
        <w:pStyle w:val="FirstParagraph"/>
      </w:pPr>
      <w:r>
        <w:t xml:space="preserve">As threshold. </w:t>
      </w:r>
    </w:p>
    <w:p w14:paraId="7CC5A9AB" w14:textId="77777777" w:rsidR="0029755B" w:rsidRDefault="00000000">
      <w:pPr>
        <w:pStyle w:val="Heading5"/>
      </w:pPr>
      <w:bookmarkStart w:id="165" w:name="assessment-37"/>
      <w:bookmarkEnd w:id="164"/>
      <w:r>
        <w:t>Assessment:</w:t>
      </w:r>
    </w:p>
    <w:p w14:paraId="460B071F" w14:textId="77777777" w:rsidR="0029755B" w:rsidRDefault="00000000">
      <w:pPr>
        <w:pStyle w:val="Compact"/>
        <w:numPr>
          <w:ilvl w:val="0"/>
          <w:numId w:val="61"/>
        </w:numPr>
      </w:pPr>
      <w:r>
        <w:t>Threshold Self-Assessment:</w:t>
      </w:r>
    </w:p>
    <w:p w14:paraId="301D0FCC" w14:textId="77777777" w:rsidR="0029755B" w:rsidRDefault="00000000">
      <w:pPr>
        <w:pStyle w:val="Compact"/>
        <w:numPr>
          <w:ilvl w:val="0"/>
          <w:numId w:val="61"/>
        </w:numPr>
      </w:pPr>
      <w:r>
        <w:t>Goal Self-Assessment:</w:t>
      </w:r>
    </w:p>
    <w:p w14:paraId="65F3CF49" w14:textId="77777777" w:rsidR="0029755B" w:rsidRDefault="00000000">
      <w:pPr>
        <w:pStyle w:val="Compact"/>
        <w:numPr>
          <w:ilvl w:val="0"/>
          <w:numId w:val="61"/>
        </w:numPr>
      </w:pPr>
      <w:r>
        <w:t>Self-Assessment Explanation/ Justification:</w:t>
      </w:r>
    </w:p>
    <w:p w14:paraId="55641CFA" w14:textId="77777777" w:rsidR="0029755B" w:rsidRDefault="00000000">
      <w:pPr>
        <w:pStyle w:val="Compact"/>
        <w:numPr>
          <w:ilvl w:val="0"/>
          <w:numId w:val="61"/>
        </w:numPr>
      </w:pPr>
      <w:r>
        <w:t>Recommended Requirement Modification:</w:t>
      </w:r>
    </w:p>
    <w:p w14:paraId="7CB88D84" w14:textId="77777777" w:rsidR="0029755B" w:rsidRDefault="00EB2391">
      <w:r>
        <w:rPr>
          <w:noProof/>
        </w:rPr>
        <w:pict w14:anchorId="493E5BD4">
          <v:rect id="_x0000_i1037" alt="" style="width:451.3pt;height:.05pt;mso-width-percent:0;mso-height-percent:0;mso-width-percent:0;mso-height-percent:0" o:hralign="center" o:hrstd="t" o:hr="t"/>
        </w:pict>
      </w:r>
    </w:p>
    <w:p w14:paraId="4F19F3F8" w14:textId="77777777" w:rsidR="0029755B" w:rsidRDefault="00000000">
      <w:pPr>
        <w:pStyle w:val="Heading4"/>
      </w:pPr>
      <w:bookmarkStart w:id="166" w:name="sec:pxl-piwaele"/>
      <w:bookmarkEnd w:id="162"/>
      <w:bookmarkEnd w:id="165"/>
      <w:r>
        <w:rPr>
          <w:rStyle w:val="VerbatimChar"/>
        </w:rPr>
        <w:lastRenderedPageBreak/>
        <w:t>2.20.</w:t>
      </w:r>
      <w:r>
        <w:t xml:space="preserve"> Elevation</w:t>
      </w:r>
    </w:p>
    <w:p w14:paraId="31B1440A" w14:textId="77777777" w:rsidR="0029755B" w:rsidRDefault="00000000">
      <w:pPr>
        <w:pStyle w:val="FirstParagraph"/>
      </w:pPr>
      <w:r>
        <w:t xml:space="preserve">Identifier: </w:t>
      </w:r>
      <w:r>
        <w:rPr>
          <w:rStyle w:val="VerbatimChar"/>
        </w:rPr>
        <w:t>pxl-piwaele</w:t>
      </w:r>
    </w:p>
    <w:p w14:paraId="788C1064" w14:textId="77777777" w:rsidR="0029755B" w:rsidRDefault="00000000">
      <w:pPr>
        <w:pStyle w:val="Heading5"/>
      </w:pPr>
      <w:bookmarkStart w:id="167" w:name="threshold-requirements-38"/>
      <w:r>
        <w:t>Threshold requirements:</w:t>
      </w:r>
    </w:p>
    <w:p w14:paraId="305DC796" w14:textId="77777777" w:rsidR="0029755B" w:rsidRDefault="00000000">
      <w:pPr>
        <w:pStyle w:val="FirstParagraph"/>
      </w:pPr>
      <w:r>
        <w:t>Specification of approximate elevation (above mean sea level) of the surface of the water body pixels is required for atmospheric correction (range = -430 m to approx. 6500 m)</w:t>
      </w:r>
    </w:p>
    <w:p w14:paraId="18BE97B1" w14:textId="77777777" w:rsidR="0029755B" w:rsidRDefault="00000000">
      <w:pPr>
        <w:pStyle w:val="BodyText"/>
      </w:pPr>
      <w:r>
        <w:t>Note:</w:t>
      </w:r>
    </w:p>
    <w:p w14:paraId="62CE1EBD" w14:textId="77777777" w:rsidR="0029755B" w:rsidRDefault="00000000">
      <w:pPr>
        <w:pStyle w:val="Compact"/>
        <w:numPr>
          <w:ilvl w:val="0"/>
          <w:numId w:val="62"/>
        </w:numPr>
      </w:pPr>
      <w:r>
        <w:t>See Guth et al. (</w:t>
      </w:r>
      <w:hyperlink w:anchor="ref-guth2021">
        <w:r>
          <w:rPr>
            <w:rStyle w:val="Hyperlink"/>
          </w:rPr>
          <w:t>2021</w:t>
        </w:r>
      </w:hyperlink>
      <w:r>
        <w:t>).</w:t>
      </w:r>
    </w:p>
    <w:p w14:paraId="187E36C4" w14:textId="77777777" w:rsidR="0029755B" w:rsidRDefault="00000000">
      <w:pPr>
        <w:pStyle w:val="Heading5"/>
      </w:pPr>
      <w:bookmarkStart w:id="168" w:name="goal-requirements-38"/>
      <w:bookmarkEnd w:id="167"/>
      <w:r>
        <w:t>Goal requirements:</w:t>
      </w:r>
    </w:p>
    <w:p w14:paraId="3D07CB94" w14:textId="77777777" w:rsidR="0029755B" w:rsidRDefault="00000000">
      <w:pPr>
        <w:pStyle w:val="FirstParagraph"/>
      </w:pPr>
      <w:r>
        <w:t xml:space="preserve">As threshold. </w:t>
      </w:r>
    </w:p>
    <w:p w14:paraId="6F19C674" w14:textId="77777777" w:rsidR="0029755B" w:rsidRDefault="00000000">
      <w:pPr>
        <w:pStyle w:val="Heading5"/>
      </w:pPr>
      <w:bookmarkStart w:id="169" w:name="assessment-38"/>
      <w:bookmarkEnd w:id="168"/>
      <w:r>
        <w:t>Assessment:</w:t>
      </w:r>
    </w:p>
    <w:p w14:paraId="4ADF3A3D" w14:textId="77777777" w:rsidR="0029755B" w:rsidRDefault="00000000">
      <w:pPr>
        <w:pStyle w:val="Compact"/>
        <w:numPr>
          <w:ilvl w:val="0"/>
          <w:numId w:val="63"/>
        </w:numPr>
      </w:pPr>
      <w:r>
        <w:t>Threshold Self-Assessment:</w:t>
      </w:r>
    </w:p>
    <w:p w14:paraId="70CA17CA" w14:textId="77777777" w:rsidR="0029755B" w:rsidRDefault="00000000">
      <w:pPr>
        <w:pStyle w:val="Compact"/>
        <w:numPr>
          <w:ilvl w:val="0"/>
          <w:numId w:val="63"/>
        </w:numPr>
      </w:pPr>
      <w:r>
        <w:t>Goal Self-Assessment:</w:t>
      </w:r>
    </w:p>
    <w:p w14:paraId="13FF943A" w14:textId="77777777" w:rsidR="0029755B" w:rsidRDefault="00000000">
      <w:pPr>
        <w:pStyle w:val="Compact"/>
        <w:numPr>
          <w:ilvl w:val="0"/>
          <w:numId w:val="63"/>
        </w:numPr>
      </w:pPr>
      <w:r>
        <w:t>Self-Assessment Explanation/ Justification:</w:t>
      </w:r>
    </w:p>
    <w:p w14:paraId="4EE62181" w14:textId="77777777" w:rsidR="0029755B" w:rsidRDefault="00000000">
      <w:pPr>
        <w:pStyle w:val="Compact"/>
        <w:numPr>
          <w:ilvl w:val="0"/>
          <w:numId w:val="63"/>
        </w:numPr>
      </w:pPr>
      <w:r>
        <w:t>Recommended Requirement Modification:</w:t>
      </w:r>
    </w:p>
    <w:p w14:paraId="6DA020AF" w14:textId="77777777" w:rsidR="0029755B" w:rsidRDefault="00000000">
      <w:pPr>
        <w:pStyle w:val="Heading3"/>
      </w:pPr>
      <w:bookmarkStart w:id="170" w:name="sec:pral"/>
      <w:bookmarkEnd w:id="89"/>
      <w:bookmarkEnd w:id="166"/>
      <w:bookmarkEnd w:id="169"/>
      <w:r>
        <w:rPr>
          <w:rStyle w:val="VerbatimChar"/>
        </w:rPr>
        <w:t>3.</w:t>
      </w:r>
      <w:r>
        <w:t xml:space="preserve"> Products and Algorithms</w:t>
      </w:r>
    </w:p>
    <w:p w14:paraId="3312DD13" w14:textId="77777777" w:rsidR="0029755B" w:rsidRDefault="00000000">
      <w:pPr>
        <w:pStyle w:val="FirstParagraph"/>
      </w:pPr>
      <w:r>
        <w:t>The following requirements must be met for all pixels in a collection. The requirements specify both the necessary outcomes and the minimum steps necessary to be deemed to have achieved those outcomes.</w:t>
      </w:r>
    </w:p>
    <w:p w14:paraId="75B7F359" w14:textId="77777777" w:rsidR="0029755B" w:rsidRDefault="00000000">
      <w:pPr>
        <w:pStyle w:val="BodyText"/>
      </w:pPr>
      <w:r>
        <w:t>Metadata must contain a single DOI landing page with relevant information to support each requirement. For corrections, references to a citable peer-reviewed algorithm or technical documentation regarding the implementation of that algorithm and the sources of ancillary data used to make corrections/provision of parameterisation data are required. Examples of technical documentation include an Algorithm Theoretical Basis Document, product user guide, etc.</w:t>
      </w:r>
    </w:p>
    <w:p w14:paraId="2CFF882E" w14:textId="77777777" w:rsidR="0029755B" w:rsidRDefault="00000000">
      <w:pPr>
        <w:pStyle w:val="Heading4"/>
      </w:pPr>
      <w:bookmarkStart w:id="171" w:name="sec:pral-measur-ar"/>
      <w:r>
        <w:rPr>
          <w:rStyle w:val="VerbatimChar"/>
        </w:rPr>
        <w:t>3.1.</w:t>
      </w:r>
      <w:r>
        <w:t xml:space="preserve"> Measurement</w:t>
      </w:r>
    </w:p>
    <w:p w14:paraId="6218274C" w14:textId="77777777" w:rsidR="0029755B" w:rsidRDefault="00000000">
      <w:pPr>
        <w:pStyle w:val="FirstParagraph"/>
      </w:pPr>
      <w:r>
        <w:t xml:space="preserve">Identifier: </w:t>
      </w:r>
      <w:r>
        <w:rPr>
          <w:rStyle w:val="VerbatimChar"/>
        </w:rPr>
        <w:t>pral-measur-ar</w:t>
      </w:r>
    </w:p>
    <w:p w14:paraId="53A87F9A" w14:textId="77777777" w:rsidR="0029755B" w:rsidRDefault="00000000">
      <w:pPr>
        <w:pStyle w:val="Heading5"/>
      </w:pPr>
      <w:bookmarkStart w:id="172" w:name="threshold-requirements-39"/>
      <w:r>
        <w:t>Threshold requirements:</w:t>
      </w:r>
    </w:p>
    <w:p w14:paraId="02340D7E" w14:textId="77777777" w:rsidR="0029755B" w:rsidRDefault="00000000">
      <w:pPr>
        <w:pStyle w:val="FirstParagraph"/>
      </w:pPr>
      <w:r>
        <w:t>Pixel values that are expressed as a measurement of the Aquatic Reflectance (dimensionless) or the Remote Sensing Reflectance (</w:t>
      </w:r>
      <m:oMath>
        <m:r>
          <w:rPr>
            <w:rFonts w:ascii="Cambria Math" w:hAnsi="Cambria Math"/>
          </w:rPr>
          <m:t>s</m:t>
        </m:r>
        <m:sSup>
          <m:sSupPr>
            <m:ctrlPr>
              <w:rPr>
                <w:rFonts w:ascii="Cambria Math" w:hAnsi="Cambria Math"/>
              </w:rPr>
            </m:ctrlPr>
          </m:sSupPr>
          <m:e>
            <m:r>
              <w:rPr>
                <w:rFonts w:ascii="Cambria Math" w:hAnsi="Cambria Math"/>
              </w:rPr>
              <m:t>r</m:t>
            </m:r>
          </m:e>
          <m:sup>
            <m:r>
              <m:rPr>
                <m:sty m:val="p"/>
              </m:rPr>
              <w:rPr>
                <w:rFonts w:ascii="Cambria Math" w:hAnsi="Cambria Math"/>
              </w:rPr>
              <m:t>-</m:t>
            </m:r>
            <m:r>
              <w:rPr>
                <w:rFonts w:ascii="Cambria Math" w:hAnsi="Cambria Math"/>
              </w:rPr>
              <m:t>1</m:t>
            </m:r>
          </m:sup>
        </m:sSup>
      </m:oMath>
      <w:r>
        <w:t>) of the water bodies (</w:t>
      </w:r>
      <m:oMath>
        <m:r>
          <w:rPr>
            <w:rFonts w:ascii="Cambria Math" w:hAnsi="Cambria Math"/>
          </w:rPr>
          <m:t>AR</m:t>
        </m:r>
        <m:r>
          <m:rPr>
            <m:sty m:val="p"/>
          </m:rPr>
          <w:rPr>
            <w:rFonts w:ascii="Cambria Math" w:hAnsi="Cambria Math"/>
          </w:rPr>
          <m:t>=</m:t>
        </m:r>
        <m:r>
          <w:rPr>
            <w:rFonts w:ascii="Cambria Math" w:hAnsi="Cambria Math"/>
          </w:rPr>
          <m:t>π</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rs</m:t>
            </m:r>
          </m:sub>
        </m:sSub>
      </m:oMath>
      <w:r>
        <w:t>).</w:t>
      </w:r>
    </w:p>
    <w:p w14:paraId="21F64662" w14:textId="77777777" w:rsidR="0029755B" w:rsidRDefault="00000000">
      <w:pPr>
        <w:pStyle w:val="BodyText"/>
      </w:pPr>
      <w:r>
        <w:t>Note:</w:t>
      </w:r>
    </w:p>
    <w:p w14:paraId="7FF6EC80" w14:textId="77777777" w:rsidR="0029755B" w:rsidRDefault="00000000">
      <w:pPr>
        <w:pStyle w:val="Compact"/>
        <w:numPr>
          <w:ilvl w:val="0"/>
          <w:numId w:val="64"/>
        </w:numPr>
      </w:pPr>
      <w:r>
        <w:t>Radiometric corrections must lead to a valid measurement of aquatic reflectance.</w:t>
      </w:r>
    </w:p>
    <w:p w14:paraId="3EDBE59C" w14:textId="77777777" w:rsidR="0029755B" w:rsidRDefault="00000000">
      <w:pPr>
        <w:pStyle w:val="Heading5"/>
      </w:pPr>
      <w:bookmarkStart w:id="173" w:name="goal-requirements-39"/>
      <w:bookmarkEnd w:id="172"/>
      <w:r>
        <w:lastRenderedPageBreak/>
        <w:t>Goal requirements:</w:t>
      </w:r>
    </w:p>
    <w:p w14:paraId="150455EF" w14:textId="77777777" w:rsidR="0029755B" w:rsidRDefault="00000000">
      <w:pPr>
        <w:pStyle w:val="FirstParagraph"/>
      </w:pPr>
      <w:r>
        <w:t>As threshold.</w:t>
      </w:r>
    </w:p>
    <w:p w14:paraId="62617781" w14:textId="77777777" w:rsidR="0029755B" w:rsidRDefault="00000000">
      <w:pPr>
        <w:pStyle w:val="BodyText"/>
      </w:pPr>
      <w:r>
        <w:t>Note:</w:t>
      </w:r>
    </w:p>
    <w:p w14:paraId="50328D38" w14:textId="77777777" w:rsidR="0029755B" w:rsidRDefault="00000000">
      <w:pPr>
        <w:pStyle w:val="Compact"/>
        <w:numPr>
          <w:ilvl w:val="0"/>
          <w:numId w:val="65"/>
        </w:numPr>
      </w:pPr>
      <w:r>
        <w:t>See also Section “</w:t>
      </w:r>
      <w:hyperlink w:anchor="sec:meta-trace-ar">
        <w:r>
          <w:rPr>
            <w:rStyle w:val="Hyperlink"/>
          </w:rPr>
          <w:t>General Metadata: Traceability</w:t>
        </w:r>
      </w:hyperlink>
      <w:r>
        <w:t>” and Section “</w:t>
      </w:r>
      <w:hyperlink w:anchor="sec:pral-mnormal-ar">
        <w:r>
          <w:rPr>
            <w:rStyle w:val="Hyperlink"/>
          </w:rPr>
          <w:t>Products and Algorithms: Measurement Normalisation</w:t>
        </w:r>
      </w:hyperlink>
      <w:r>
        <w:t>”</w:t>
      </w:r>
    </w:p>
    <w:p w14:paraId="3E6072C3" w14:textId="77777777" w:rsidR="0029755B" w:rsidRDefault="00000000">
      <w:pPr>
        <w:pStyle w:val="Heading5"/>
      </w:pPr>
      <w:bookmarkStart w:id="174" w:name="assessment-39"/>
      <w:bookmarkEnd w:id="173"/>
      <w:r>
        <w:t>Assessment:</w:t>
      </w:r>
    </w:p>
    <w:p w14:paraId="151F7F61" w14:textId="77777777" w:rsidR="0029755B" w:rsidRDefault="00000000">
      <w:pPr>
        <w:pStyle w:val="Compact"/>
        <w:numPr>
          <w:ilvl w:val="0"/>
          <w:numId w:val="66"/>
        </w:numPr>
      </w:pPr>
      <w:r>
        <w:t>Threshold Self-Assessment:</w:t>
      </w:r>
    </w:p>
    <w:p w14:paraId="74666C39" w14:textId="77777777" w:rsidR="0029755B" w:rsidRDefault="00000000">
      <w:pPr>
        <w:pStyle w:val="Compact"/>
        <w:numPr>
          <w:ilvl w:val="0"/>
          <w:numId w:val="66"/>
        </w:numPr>
      </w:pPr>
      <w:r>
        <w:t>Goal Self-Assessment:</w:t>
      </w:r>
    </w:p>
    <w:p w14:paraId="1852CB8F" w14:textId="77777777" w:rsidR="0029755B" w:rsidRDefault="00000000">
      <w:pPr>
        <w:pStyle w:val="Compact"/>
        <w:numPr>
          <w:ilvl w:val="0"/>
          <w:numId w:val="66"/>
        </w:numPr>
      </w:pPr>
      <w:r>
        <w:t>Self-Assessment Explanation/ Justification:</w:t>
      </w:r>
    </w:p>
    <w:p w14:paraId="3B57E260" w14:textId="77777777" w:rsidR="0029755B" w:rsidRDefault="00000000">
      <w:pPr>
        <w:pStyle w:val="Compact"/>
        <w:numPr>
          <w:ilvl w:val="0"/>
          <w:numId w:val="66"/>
        </w:numPr>
      </w:pPr>
      <w:r>
        <w:t>Recommended Requirement Modification:</w:t>
      </w:r>
    </w:p>
    <w:p w14:paraId="359443E8" w14:textId="77777777" w:rsidR="0029755B" w:rsidRDefault="00EB2391">
      <w:r>
        <w:rPr>
          <w:noProof/>
        </w:rPr>
        <w:pict w14:anchorId="18F18BE8">
          <v:rect id="_x0000_i1036" alt="" style="width:451.3pt;height:.05pt;mso-width-percent:0;mso-height-percent:0;mso-width-percent:0;mso-height-percent:0" o:hralign="center" o:hrstd="t" o:hr="t"/>
        </w:pict>
      </w:r>
    </w:p>
    <w:p w14:paraId="13FDFC9E" w14:textId="77777777" w:rsidR="0029755B" w:rsidRDefault="00000000">
      <w:pPr>
        <w:pStyle w:val="Heading4"/>
      </w:pPr>
      <w:bookmarkStart w:id="175" w:name="sec:pral-muncer-ar"/>
      <w:bookmarkEnd w:id="171"/>
      <w:bookmarkEnd w:id="174"/>
      <w:r>
        <w:rPr>
          <w:rStyle w:val="VerbatimChar"/>
        </w:rPr>
        <w:t>3.2.</w:t>
      </w:r>
      <w:r>
        <w:t xml:space="preserve"> Measurement Uncertainty</w:t>
      </w:r>
    </w:p>
    <w:p w14:paraId="11D0EB01" w14:textId="77777777" w:rsidR="0029755B" w:rsidRDefault="00000000">
      <w:pPr>
        <w:pStyle w:val="FirstParagraph"/>
      </w:pPr>
      <w:r>
        <w:t xml:space="preserve">Identifier: </w:t>
      </w:r>
      <w:r>
        <w:rPr>
          <w:rStyle w:val="VerbatimChar"/>
        </w:rPr>
        <w:t>pral-muncer-ar</w:t>
      </w:r>
    </w:p>
    <w:p w14:paraId="16D44248" w14:textId="77777777" w:rsidR="0029755B" w:rsidRDefault="00000000">
      <w:pPr>
        <w:pStyle w:val="Heading5"/>
      </w:pPr>
      <w:bookmarkStart w:id="176" w:name="threshold-requirements-40"/>
      <w:r>
        <w:t>Threshold requirements:</w:t>
      </w:r>
    </w:p>
    <w:p w14:paraId="67FF917B" w14:textId="77777777" w:rsidR="0029755B" w:rsidRDefault="00000000">
      <w:pPr>
        <w:pStyle w:val="FirstParagraph"/>
      </w:pPr>
      <w:r>
        <w:t>An estimate of the uncertainty of the values is provided in measurement units, following the BIPM Guide to the Expression of Uncertainty in Measurement (GUM).</w:t>
      </w:r>
    </w:p>
    <w:p w14:paraId="527D06E8" w14:textId="77777777" w:rsidR="0029755B" w:rsidRDefault="00000000">
      <w:pPr>
        <w:pStyle w:val="BodyText"/>
      </w:pPr>
      <w:r>
        <w:t>Notes:</w:t>
      </w:r>
    </w:p>
    <w:p w14:paraId="217EC95A" w14:textId="77777777" w:rsidR="0029755B" w:rsidRDefault="00000000">
      <w:pPr>
        <w:pStyle w:val="Compact"/>
        <w:numPr>
          <w:ilvl w:val="0"/>
          <w:numId w:val="67"/>
        </w:numPr>
      </w:pPr>
      <w:r>
        <w:t>In current practice, users determine fitness for purpose based on knowledge of the lineage of the data, rather than on a specific estimate of measurement uncertainty.</w:t>
      </w:r>
    </w:p>
    <w:p w14:paraId="17FF37B9" w14:textId="77777777" w:rsidR="0029755B" w:rsidRDefault="00000000">
      <w:pPr>
        <w:pStyle w:val="Compact"/>
        <w:numPr>
          <w:ilvl w:val="0"/>
          <w:numId w:val="67"/>
        </w:numPr>
      </w:pPr>
      <w:r>
        <w:t>See JCGM Working Group 1 (</w:t>
      </w:r>
      <w:hyperlink w:anchor="ref-gum_6_2020">
        <w:r>
          <w:rPr>
            <w:rStyle w:val="Hyperlink"/>
          </w:rPr>
          <w:t>2020</w:t>
        </w:r>
      </w:hyperlink>
      <w:r>
        <w:t>) and Vabson et al. (</w:t>
      </w:r>
      <w:hyperlink w:anchor="ref-vabson2024">
        <w:r>
          <w:rPr>
            <w:rStyle w:val="Hyperlink"/>
          </w:rPr>
          <w:t>2024</w:t>
        </w:r>
      </w:hyperlink>
      <w:r>
        <w:t>).</w:t>
      </w:r>
    </w:p>
    <w:p w14:paraId="35096643" w14:textId="77777777" w:rsidR="0029755B" w:rsidRDefault="00000000">
      <w:pPr>
        <w:pStyle w:val="Heading5"/>
      </w:pPr>
      <w:bookmarkStart w:id="177" w:name="goal-requirements-40"/>
      <w:bookmarkEnd w:id="176"/>
      <w:r>
        <w:t>Goal requirements:</w:t>
      </w:r>
    </w:p>
    <w:p w14:paraId="44A4D8B4" w14:textId="77777777" w:rsidR="0029755B" w:rsidRDefault="00000000">
      <w:pPr>
        <w:pStyle w:val="FirstParagraph"/>
      </w:pPr>
      <w:r>
        <w:t xml:space="preserve">As threshold. </w:t>
      </w:r>
    </w:p>
    <w:p w14:paraId="031A4C5C" w14:textId="77777777" w:rsidR="0029755B" w:rsidRDefault="00000000">
      <w:pPr>
        <w:pStyle w:val="Heading5"/>
      </w:pPr>
      <w:bookmarkStart w:id="178" w:name="assessment-40"/>
      <w:bookmarkEnd w:id="177"/>
      <w:r>
        <w:t>Assessment:</w:t>
      </w:r>
    </w:p>
    <w:p w14:paraId="22F0062B" w14:textId="77777777" w:rsidR="0029755B" w:rsidRDefault="00000000">
      <w:pPr>
        <w:pStyle w:val="Compact"/>
        <w:numPr>
          <w:ilvl w:val="0"/>
          <w:numId w:val="68"/>
        </w:numPr>
      </w:pPr>
      <w:r>
        <w:t>Threshold Self-Assessment:</w:t>
      </w:r>
    </w:p>
    <w:p w14:paraId="6D29618F" w14:textId="77777777" w:rsidR="0029755B" w:rsidRDefault="00000000">
      <w:pPr>
        <w:pStyle w:val="Compact"/>
        <w:numPr>
          <w:ilvl w:val="0"/>
          <w:numId w:val="68"/>
        </w:numPr>
      </w:pPr>
      <w:r>
        <w:t>Goal Self-Assessment:</w:t>
      </w:r>
    </w:p>
    <w:p w14:paraId="679095CB" w14:textId="77777777" w:rsidR="0029755B" w:rsidRDefault="00000000">
      <w:pPr>
        <w:pStyle w:val="Compact"/>
        <w:numPr>
          <w:ilvl w:val="0"/>
          <w:numId w:val="68"/>
        </w:numPr>
      </w:pPr>
      <w:r>
        <w:t>Self-Assessment Explanation/ Justification:</w:t>
      </w:r>
    </w:p>
    <w:p w14:paraId="30CF8DB3" w14:textId="77777777" w:rsidR="0029755B" w:rsidRDefault="00000000">
      <w:pPr>
        <w:pStyle w:val="Compact"/>
        <w:numPr>
          <w:ilvl w:val="0"/>
          <w:numId w:val="68"/>
        </w:numPr>
      </w:pPr>
      <w:r>
        <w:t>Recommended Requirement Modification:</w:t>
      </w:r>
    </w:p>
    <w:p w14:paraId="257BD6A8" w14:textId="77777777" w:rsidR="0029755B" w:rsidRDefault="00EB2391">
      <w:r>
        <w:rPr>
          <w:noProof/>
        </w:rPr>
        <w:pict w14:anchorId="046B2E35">
          <v:rect id="_x0000_i1035" alt="" style="width:451.3pt;height:.05pt;mso-width-percent:0;mso-height-percent:0;mso-width-percent:0;mso-height-percent:0" o:hralign="center" o:hrstd="t" o:hr="t"/>
        </w:pict>
      </w:r>
    </w:p>
    <w:p w14:paraId="1AE6C193" w14:textId="77777777" w:rsidR="0029755B" w:rsidRDefault="00000000">
      <w:pPr>
        <w:pStyle w:val="Heading4"/>
      </w:pPr>
      <w:bookmarkStart w:id="179" w:name="sec:pral-mnormal-ar"/>
      <w:bookmarkEnd w:id="175"/>
      <w:bookmarkEnd w:id="178"/>
      <w:r>
        <w:rPr>
          <w:rStyle w:val="VerbatimChar"/>
        </w:rPr>
        <w:t>3.3.</w:t>
      </w:r>
      <w:r>
        <w:t xml:space="preserve"> Measurement Normalisation</w:t>
      </w:r>
    </w:p>
    <w:p w14:paraId="219CF660" w14:textId="77777777" w:rsidR="0029755B" w:rsidRDefault="00000000">
      <w:pPr>
        <w:pStyle w:val="FirstParagraph"/>
      </w:pPr>
      <w:r>
        <w:t xml:space="preserve">Identifier: </w:t>
      </w:r>
      <w:r>
        <w:rPr>
          <w:rStyle w:val="VerbatimChar"/>
        </w:rPr>
        <w:t>pral-mnormal-ar</w:t>
      </w:r>
    </w:p>
    <w:p w14:paraId="1DA48FC7" w14:textId="77777777" w:rsidR="0029755B" w:rsidRDefault="00000000">
      <w:pPr>
        <w:pStyle w:val="Heading5"/>
      </w:pPr>
      <w:bookmarkStart w:id="180" w:name="threshold-requirements-41"/>
      <w:r>
        <w:t>Threshold requirements:</w:t>
      </w:r>
    </w:p>
    <w:p w14:paraId="4D2C8309" w14:textId="77777777" w:rsidR="0029755B" w:rsidRDefault="00000000">
      <w:pPr>
        <w:pStyle w:val="FirstParagraph"/>
      </w:pPr>
      <w:r>
        <w:t xml:space="preserve">Not required. </w:t>
      </w:r>
    </w:p>
    <w:p w14:paraId="3FABBD85" w14:textId="77777777" w:rsidR="0029755B" w:rsidRDefault="00000000">
      <w:pPr>
        <w:pStyle w:val="Heading5"/>
      </w:pPr>
      <w:bookmarkStart w:id="181" w:name="goal-requirements-41"/>
      <w:bookmarkEnd w:id="180"/>
      <w:r>
        <w:lastRenderedPageBreak/>
        <w:t>Goal requirements:</w:t>
      </w:r>
    </w:p>
    <w:p w14:paraId="3A927B92" w14:textId="77777777" w:rsidR="0029755B" w:rsidRDefault="00000000">
      <w:pPr>
        <w:pStyle w:val="FirstParagraph"/>
      </w:pPr>
      <w:r>
        <w:t>Measurements are normalised (to nadir) to remove the effect of bidirectional dependence of the upwelling radiance on observation and solar-illumination geometries.</w:t>
      </w:r>
    </w:p>
    <w:p w14:paraId="209B6B3B" w14:textId="77777777" w:rsidR="0029755B" w:rsidRDefault="00000000">
      <w:pPr>
        <w:pStyle w:val="Heading5"/>
      </w:pPr>
      <w:bookmarkStart w:id="182" w:name="assessment-41"/>
      <w:bookmarkEnd w:id="181"/>
      <w:r>
        <w:t>Assessment:</w:t>
      </w:r>
    </w:p>
    <w:p w14:paraId="056D6C16" w14:textId="77777777" w:rsidR="0029755B" w:rsidRDefault="00000000">
      <w:pPr>
        <w:pStyle w:val="Compact"/>
        <w:numPr>
          <w:ilvl w:val="0"/>
          <w:numId w:val="69"/>
        </w:numPr>
      </w:pPr>
      <w:r>
        <w:t>Threshold Self-Assessment:</w:t>
      </w:r>
    </w:p>
    <w:p w14:paraId="51D83D91" w14:textId="77777777" w:rsidR="0029755B" w:rsidRDefault="00000000">
      <w:pPr>
        <w:pStyle w:val="Compact"/>
        <w:numPr>
          <w:ilvl w:val="0"/>
          <w:numId w:val="69"/>
        </w:numPr>
      </w:pPr>
      <w:r>
        <w:t>Goal Self-Assessment:</w:t>
      </w:r>
    </w:p>
    <w:p w14:paraId="6FBEB8A4" w14:textId="77777777" w:rsidR="0029755B" w:rsidRDefault="00000000">
      <w:pPr>
        <w:pStyle w:val="Compact"/>
        <w:numPr>
          <w:ilvl w:val="0"/>
          <w:numId w:val="69"/>
        </w:numPr>
      </w:pPr>
      <w:r>
        <w:t>Self-Assessment Explanation/ Justification:</w:t>
      </w:r>
    </w:p>
    <w:p w14:paraId="02BE6B09" w14:textId="77777777" w:rsidR="0029755B" w:rsidRDefault="00000000">
      <w:pPr>
        <w:pStyle w:val="Compact"/>
        <w:numPr>
          <w:ilvl w:val="0"/>
          <w:numId w:val="69"/>
        </w:numPr>
      </w:pPr>
      <w:r>
        <w:t>Recommended Requirement Modification:</w:t>
      </w:r>
    </w:p>
    <w:p w14:paraId="5E1CEAB2" w14:textId="77777777" w:rsidR="0029755B" w:rsidRDefault="00EB2391">
      <w:r>
        <w:rPr>
          <w:noProof/>
        </w:rPr>
        <w:pict w14:anchorId="64B40EFF">
          <v:rect id="_x0000_i1034" alt="" style="width:451.3pt;height:.05pt;mso-width-percent:0;mso-height-percent:0;mso-width-percent:0;mso-height-percent:0" o:hralign="center" o:hrstd="t" o:hr="t"/>
        </w:pict>
      </w:r>
    </w:p>
    <w:p w14:paraId="166491E0" w14:textId="77777777" w:rsidR="0029755B" w:rsidRDefault="00000000">
      <w:pPr>
        <w:pStyle w:val="Heading4"/>
      </w:pPr>
      <w:bookmarkStart w:id="183" w:name="sec:pral-dirats-ar"/>
      <w:bookmarkEnd w:id="179"/>
      <w:bookmarkEnd w:id="182"/>
      <w:r>
        <w:rPr>
          <w:rStyle w:val="VerbatimChar"/>
        </w:rPr>
        <w:t>3.4.</w:t>
      </w:r>
      <w:r>
        <w:t xml:space="preserve"> Directional Atmospheric Scattering</w:t>
      </w:r>
    </w:p>
    <w:p w14:paraId="2B3CF560" w14:textId="77777777" w:rsidR="0029755B" w:rsidRDefault="00000000">
      <w:pPr>
        <w:pStyle w:val="FirstParagraph"/>
      </w:pPr>
      <w:r>
        <w:t xml:space="preserve">Identifier: </w:t>
      </w:r>
      <w:r>
        <w:rPr>
          <w:rStyle w:val="VerbatimChar"/>
        </w:rPr>
        <w:t>pral-dirats-ar</w:t>
      </w:r>
    </w:p>
    <w:p w14:paraId="5C9E23CA" w14:textId="77777777" w:rsidR="0029755B" w:rsidRDefault="00000000">
      <w:pPr>
        <w:pStyle w:val="Heading5"/>
      </w:pPr>
      <w:bookmarkStart w:id="184" w:name="threshold-requirements-42"/>
      <w:r>
        <w:t>Threshold requirements:</w:t>
      </w:r>
    </w:p>
    <w:p w14:paraId="39CFD3E6" w14:textId="77777777" w:rsidR="0029755B" w:rsidRDefault="00000000">
      <w:pPr>
        <w:pStyle w:val="FirstParagraph"/>
      </w:pPr>
      <w:r>
        <w:t>Specification of corrections applied for molecular (Rayleigh) scattering and for aerosol scattering and absorption..</w:t>
      </w:r>
    </w:p>
    <w:p w14:paraId="7500FE63" w14:textId="77777777" w:rsidR="0029755B" w:rsidRDefault="00000000">
      <w:pPr>
        <w:pStyle w:val="BodyText"/>
      </w:pPr>
      <w:r>
        <w:t>Note:</w:t>
      </w:r>
    </w:p>
    <w:p w14:paraId="422C0204" w14:textId="77777777" w:rsidR="0029755B" w:rsidRDefault="00000000">
      <w:pPr>
        <w:pStyle w:val="Compact"/>
        <w:numPr>
          <w:ilvl w:val="0"/>
          <w:numId w:val="70"/>
        </w:numPr>
      </w:pPr>
      <w:r>
        <w:t>See Mobley et al. (</w:t>
      </w:r>
      <w:hyperlink w:anchor="ref-mobley2016">
        <w:r>
          <w:rPr>
            <w:rStyle w:val="Hyperlink"/>
          </w:rPr>
          <w:t>2016</w:t>
        </w:r>
      </w:hyperlink>
      <w:r>
        <w:t>).</w:t>
      </w:r>
    </w:p>
    <w:p w14:paraId="2D563C6E" w14:textId="77777777" w:rsidR="0029755B" w:rsidRDefault="00000000">
      <w:pPr>
        <w:pStyle w:val="Heading5"/>
      </w:pPr>
      <w:bookmarkStart w:id="185" w:name="goal-requirements-42"/>
      <w:bookmarkEnd w:id="184"/>
      <w:r>
        <w:t>Goal requirements:</w:t>
      </w:r>
    </w:p>
    <w:p w14:paraId="60590DCB" w14:textId="77777777" w:rsidR="0029755B" w:rsidRDefault="00000000">
      <w:pPr>
        <w:pStyle w:val="FirstParagraph"/>
      </w:pPr>
      <w:r>
        <w:t xml:space="preserve">As threshold. </w:t>
      </w:r>
    </w:p>
    <w:p w14:paraId="537309AC" w14:textId="77777777" w:rsidR="0029755B" w:rsidRDefault="00000000">
      <w:pPr>
        <w:pStyle w:val="Heading5"/>
      </w:pPr>
      <w:bookmarkStart w:id="186" w:name="assessment-42"/>
      <w:bookmarkEnd w:id="185"/>
      <w:r>
        <w:t>Assessment:</w:t>
      </w:r>
    </w:p>
    <w:p w14:paraId="7F46FF05" w14:textId="77777777" w:rsidR="0029755B" w:rsidRDefault="00000000">
      <w:pPr>
        <w:pStyle w:val="Compact"/>
        <w:numPr>
          <w:ilvl w:val="0"/>
          <w:numId w:val="71"/>
        </w:numPr>
      </w:pPr>
      <w:r>
        <w:t>Threshold Self-Assessment:</w:t>
      </w:r>
    </w:p>
    <w:p w14:paraId="61B26677" w14:textId="77777777" w:rsidR="0029755B" w:rsidRDefault="00000000">
      <w:pPr>
        <w:pStyle w:val="Compact"/>
        <w:numPr>
          <w:ilvl w:val="0"/>
          <w:numId w:val="71"/>
        </w:numPr>
      </w:pPr>
      <w:r>
        <w:t>Goal Self-Assessment:</w:t>
      </w:r>
    </w:p>
    <w:p w14:paraId="1411C29E" w14:textId="77777777" w:rsidR="0029755B" w:rsidRDefault="00000000">
      <w:pPr>
        <w:pStyle w:val="Compact"/>
        <w:numPr>
          <w:ilvl w:val="0"/>
          <w:numId w:val="71"/>
        </w:numPr>
      </w:pPr>
      <w:r>
        <w:t>Self-Assessment Explanation/ Justification:</w:t>
      </w:r>
    </w:p>
    <w:p w14:paraId="0863E3A5" w14:textId="77777777" w:rsidR="0029755B" w:rsidRDefault="00000000">
      <w:pPr>
        <w:pStyle w:val="Compact"/>
        <w:numPr>
          <w:ilvl w:val="0"/>
          <w:numId w:val="71"/>
        </w:numPr>
      </w:pPr>
      <w:r>
        <w:t>Recommended Requirement Modification:</w:t>
      </w:r>
    </w:p>
    <w:p w14:paraId="7B20E5EA" w14:textId="77777777" w:rsidR="0029755B" w:rsidRDefault="00EB2391">
      <w:r>
        <w:rPr>
          <w:noProof/>
        </w:rPr>
        <w:pict w14:anchorId="5C54AC57">
          <v:rect id="_x0000_i1033" alt="" style="width:451.3pt;height:.05pt;mso-width-percent:0;mso-height-percent:0;mso-width-percent:0;mso-height-percent:0" o:hralign="center" o:hrstd="t" o:hr="t"/>
        </w:pict>
      </w:r>
    </w:p>
    <w:p w14:paraId="38212BF5" w14:textId="77777777" w:rsidR="0029755B" w:rsidRDefault="00000000">
      <w:pPr>
        <w:pStyle w:val="Heading4"/>
      </w:pPr>
      <w:bookmarkStart w:id="187" w:name="sec:pral-wavap-ar"/>
      <w:bookmarkEnd w:id="183"/>
      <w:bookmarkEnd w:id="186"/>
      <w:r>
        <w:rPr>
          <w:rStyle w:val="VerbatimChar"/>
        </w:rPr>
        <w:t>3.5.</w:t>
      </w:r>
      <w:r>
        <w:t xml:space="preserve"> Water Vapour Corrections</w:t>
      </w:r>
    </w:p>
    <w:p w14:paraId="6BA029B2" w14:textId="77777777" w:rsidR="0029755B" w:rsidRDefault="00000000">
      <w:pPr>
        <w:pStyle w:val="FirstParagraph"/>
      </w:pPr>
      <w:r>
        <w:t xml:space="preserve">Identifier: </w:t>
      </w:r>
      <w:r>
        <w:rPr>
          <w:rStyle w:val="VerbatimChar"/>
        </w:rPr>
        <w:t>pral-wavap-ar</w:t>
      </w:r>
    </w:p>
    <w:p w14:paraId="7A6C8DBE" w14:textId="77777777" w:rsidR="0029755B" w:rsidRDefault="00000000">
      <w:pPr>
        <w:pStyle w:val="Heading5"/>
      </w:pPr>
      <w:bookmarkStart w:id="188" w:name="threshold-requirements-43"/>
      <w:r>
        <w:t>Threshold requirements:</w:t>
      </w:r>
    </w:p>
    <w:p w14:paraId="3186AA6F" w14:textId="77777777" w:rsidR="0029755B" w:rsidRDefault="00000000">
      <w:pPr>
        <w:pStyle w:val="FirstParagraph"/>
      </w:pPr>
      <w:r>
        <w:t>Corrections are applied for water vapour if spectral bands are affected.</w:t>
      </w:r>
    </w:p>
    <w:p w14:paraId="16453A45" w14:textId="77777777" w:rsidR="0029755B" w:rsidRDefault="00000000">
      <w:pPr>
        <w:pStyle w:val="Heading5"/>
      </w:pPr>
      <w:bookmarkStart w:id="189" w:name="goal-requirements-43"/>
      <w:bookmarkEnd w:id="188"/>
      <w:r>
        <w:t>Goal requirements:</w:t>
      </w:r>
    </w:p>
    <w:p w14:paraId="78D929A7" w14:textId="77777777" w:rsidR="0029755B" w:rsidRDefault="00000000">
      <w:pPr>
        <w:pStyle w:val="FirstParagraph"/>
      </w:pPr>
      <w:r>
        <w:t xml:space="preserve">As threshold. </w:t>
      </w:r>
    </w:p>
    <w:p w14:paraId="3E1FDB89" w14:textId="77777777" w:rsidR="0029755B" w:rsidRDefault="00000000">
      <w:pPr>
        <w:pStyle w:val="Heading5"/>
      </w:pPr>
      <w:bookmarkStart w:id="190" w:name="assessment-43"/>
      <w:bookmarkEnd w:id="189"/>
      <w:r>
        <w:lastRenderedPageBreak/>
        <w:t>Assessment:</w:t>
      </w:r>
    </w:p>
    <w:p w14:paraId="6735F7F3" w14:textId="77777777" w:rsidR="0029755B" w:rsidRDefault="00000000">
      <w:pPr>
        <w:pStyle w:val="Compact"/>
        <w:numPr>
          <w:ilvl w:val="0"/>
          <w:numId w:val="72"/>
        </w:numPr>
      </w:pPr>
      <w:r>
        <w:t>Threshold Self-Assessment:</w:t>
      </w:r>
    </w:p>
    <w:p w14:paraId="1C7615AC" w14:textId="77777777" w:rsidR="0029755B" w:rsidRDefault="00000000">
      <w:pPr>
        <w:pStyle w:val="Compact"/>
        <w:numPr>
          <w:ilvl w:val="0"/>
          <w:numId w:val="72"/>
        </w:numPr>
      </w:pPr>
      <w:r>
        <w:t>Goal Self-Assessment:</w:t>
      </w:r>
    </w:p>
    <w:p w14:paraId="792A2CA4" w14:textId="77777777" w:rsidR="0029755B" w:rsidRDefault="00000000">
      <w:pPr>
        <w:pStyle w:val="Compact"/>
        <w:numPr>
          <w:ilvl w:val="0"/>
          <w:numId w:val="72"/>
        </w:numPr>
      </w:pPr>
      <w:r>
        <w:t>Self-Assessment Explanation/ Justification:</w:t>
      </w:r>
    </w:p>
    <w:p w14:paraId="61FF8284" w14:textId="77777777" w:rsidR="0029755B" w:rsidRDefault="00000000">
      <w:pPr>
        <w:pStyle w:val="Compact"/>
        <w:numPr>
          <w:ilvl w:val="0"/>
          <w:numId w:val="72"/>
        </w:numPr>
      </w:pPr>
      <w:r>
        <w:t>Recommended Requirement Modification:</w:t>
      </w:r>
    </w:p>
    <w:p w14:paraId="223EF439" w14:textId="77777777" w:rsidR="0029755B" w:rsidRDefault="00EB2391">
      <w:r>
        <w:rPr>
          <w:noProof/>
        </w:rPr>
        <w:pict w14:anchorId="50CF6FBB">
          <v:rect id="_x0000_i1032" alt="" style="width:451.3pt;height:.05pt;mso-width-percent:0;mso-height-percent:0;mso-width-percent:0;mso-height-percent:0" o:hralign="center" o:hrstd="t" o:hr="t"/>
        </w:pict>
      </w:r>
    </w:p>
    <w:p w14:paraId="642BE241" w14:textId="77777777" w:rsidR="0029755B" w:rsidRDefault="00000000">
      <w:pPr>
        <w:pStyle w:val="Heading4"/>
      </w:pPr>
      <w:bookmarkStart w:id="191" w:name="sec:pral-cozone"/>
      <w:bookmarkEnd w:id="187"/>
      <w:bookmarkEnd w:id="190"/>
      <w:r>
        <w:rPr>
          <w:rStyle w:val="VerbatimChar"/>
        </w:rPr>
        <w:t>3.6.</w:t>
      </w:r>
      <w:r>
        <w:t xml:space="preserve"> Ozone Corrections</w:t>
      </w:r>
    </w:p>
    <w:p w14:paraId="0293D69F" w14:textId="77777777" w:rsidR="0029755B" w:rsidRDefault="00000000">
      <w:pPr>
        <w:pStyle w:val="FirstParagraph"/>
      </w:pPr>
      <w:r>
        <w:t xml:space="preserve">Identifier: </w:t>
      </w:r>
      <w:r>
        <w:rPr>
          <w:rStyle w:val="VerbatimChar"/>
        </w:rPr>
        <w:t>pral-cozone</w:t>
      </w:r>
    </w:p>
    <w:p w14:paraId="7C9D40AA" w14:textId="77777777" w:rsidR="0029755B" w:rsidRDefault="00000000">
      <w:pPr>
        <w:pStyle w:val="Heading5"/>
      </w:pPr>
      <w:bookmarkStart w:id="192" w:name="threshold-requirements-44"/>
      <w:r>
        <w:t>Threshold requirements:</w:t>
      </w:r>
    </w:p>
    <w:p w14:paraId="37C6AEB9" w14:textId="77777777" w:rsidR="0029755B" w:rsidRDefault="00000000">
      <w:pPr>
        <w:pStyle w:val="FirstParagraph"/>
      </w:pPr>
      <w:r>
        <w:t>Data is corrected for ozone if spectral bands are affected.</w:t>
      </w:r>
    </w:p>
    <w:p w14:paraId="5C29CE71" w14:textId="77777777" w:rsidR="0029755B" w:rsidRDefault="00000000">
      <w:pPr>
        <w:pStyle w:val="BodyText"/>
      </w:pPr>
      <w:r>
        <w:t>Notes:</w:t>
      </w:r>
    </w:p>
    <w:p w14:paraId="4AE199B8" w14:textId="77777777" w:rsidR="0029755B" w:rsidRDefault="00000000">
      <w:pPr>
        <w:pStyle w:val="Compact"/>
        <w:numPr>
          <w:ilvl w:val="0"/>
          <w:numId w:val="73"/>
        </w:numPr>
      </w:pPr>
      <w:r>
        <w:t>Relevant metadata must be provided in Section “</w:t>
      </w:r>
      <w:hyperlink w:anchor="sec:meta-geounc">
        <w:r>
          <w:rPr>
            <w:rStyle w:val="Hyperlink"/>
          </w:rPr>
          <w:t>General Metadata: Geometric Uncertainty of the Data</w:t>
        </w:r>
      </w:hyperlink>
      <w:r>
        <w:t>” and Section “</w:t>
      </w:r>
      <w:hyperlink w:anchor="sec:meta-instru-ar">
        <w:r>
          <w:rPr>
            <w:rStyle w:val="Hyperlink"/>
          </w:rPr>
          <w:t>General Metadata: Instrument</w:t>
        </w:r>
      </w:hyperlink>
      <w:r>
        <w:t>”.</w:t>
      </w:r>
    </w:p>
    <w:p w14:paraId="4BD30B6C" w14:textId="77777777" w:rsidR="0029755B" w:rsidRDefault="00000000">
      <w:pPr>
        <w:pStyle w:val="Compact"/>
        <w:numPr>
          <w:ilvl w:val="0"/>
          <w:numId w:val="73"/>
        </w:numPr>
      </w:pPr>
      <w:r>
        <w:t>See Keukelaere et al. (</w:t>
      </w:r>
      <w:hyperlink w:anchor="ref-dekeukelaere2018">
        <w:r>
          <w:rPr>
            <w:rStyle w:val="Hyperlink"/>
          </w:rPr>
          <w:t>2018</w:t>
        </w:r>
      </w:hyperlink>
      <w:r>
        <w:t>), Harmel et al. (</w:t>
      </w:r>
      <w:hyperlink w:anchor="ref-harmel2018">
        <w:r>
          <w:rPr>
            <w:rStyle w:val="Hyperlink"/>
          </w:rPr>
          <w:t>2018</w:t>
        </w:r>
      </w:hyperlink>
      <w:r>
        <w:t>), Mobley et al. (</w:t>
      </w:r>
      <w:hyperlink w:anchor="ref-mobley2016">
        <w:r>
          <w:rPr>
            <w:rStyle w:val="Hyperlink"/>
          </w:rPr>
          <w:t>2016</w:t>
        </w:r>
      </w:hyperlink>
      <w:r>
        <w:t>), Pahlevan et al. (</w:t>
      </w:r>
      <w:hyperlink w:anchor="ref-pahlevan2017">
        <w:r>
          <w:rPr>
            <w:rStyle w:val="Hyperlink"/>
          </w:rPr>
          <w:t>2017</w:t>
        </w:r>
      </w:hyperlink>
      <w:r>
        <w:t>), Pahlevan et al. (</w:t>
      </w:r>
      <w:hyperlink w:anchor="ref-pahlevan2021">
        <w:r>
          <w:rPr>
            <w:rStyle w:val="Hyperlink"/>
          </w:rPr>
          <w:t>2021</w:t>
        </w:r>
      </w:hyperlink>
      <w:r>
        <w:t>), and Vanhellemont (</w:t>
      </w:r>
      <w:hyperlink w:anchor="ref-vanhellemont2019">
        <w:r>
          <w:rPr>
            <w:rStyle w:val="Hyperlink"/>
          </w:rPr>
          <w:t>2019</w:t>
        </w:r>
      </w:hyperlink>
      <w:r>
        <w:t>).</w:t>
      </w:r>
    </w:p>
    <w:p w14:paraId="7A6A176E" w14:textId="77777777" w:rsidR="0029755B" w:rsidRDefault="00000000">
      <w:pPr>
        <w:pStyle w:val="Heading5"/>
      </w:pPr>
      <w:bookmarkStart w:id="193" w:name="goal-requirements-44"/>
      <w:bookmarkEnd w:id="192"/>
      <w:r>
        <w:t>Goal requirements:</w:t>
      </w:r>
    </w:p>
    <w:p w14:paraId="5311D810" w14:textId="77777777" w:rsidR="0029755B" w:rsidRDefault="00000000">
      <w:pPr>
        <w:pStyle w:val="FirstParagraph"/>
      </w:pPr>
      <w:r>
        <w:t xml:space="preserve">As threshold. </w:t>
      </w:r>
    </w:p>
    <w:p w14:paraId="6E9AB673" w14:textId="77777777" w:rsidR="0029755B" w:rsidRDefault="00000000">
      <w:pPr>
        <w:pStyle w:val="Heading5"/>
      </w:pPr>
      <w:bookmarkStart w:id="194" w:name="assessment-44"/>
      <w:bookmarkEnd w:id="193"/>
      <w:r>
        <w:t>Assessment:</w:t>
      </w:r>
    </w:p>
    <w:p w14:paraId="40565569" w14:textId="77777777" w:rsidR="0029755B" w:rsidRDefault="00000000">
      <w:pPr>
        <w:pStyle w:val="Compact"/>
        <w:numPr>
          <w:ilvl w:val="0"/>
          <w:numId w:val="74"/>
        </w:numPr>
      </w:pPr>
      <w:r>
        <w:t>Threshold Self-Assessment:</w:t>
      </w:r>
    </w:p>
    <w:p w14:paraId="4B176BBE" w14:textId="77777777" w:rsidR="0029755B" w:rsidRDefault="00000000">
      <w:pPr>
        <w:pStyle w:val="Compact"/>
        <w:numPr>
          <w:ilvl w:val="0"/>
          <w:numId w:val="74"/>
        </w:numPr>
      </w:pPr>
      <w:r>
        <w:t>Goal Self-Assessment:</w:t>
      </w:r>
    </w:p>
    <w:p w14:paraId="5C8D469E" w14:textId="77777777" w:rsidR="0029755B" w:rsidRDefault="00000000">
      <w:pPr>
        <w:pStyle w:val="Compact"/>
        <w:numPr>
          <w:ilvl w:val="0"/>
          <w:numId w:val="74"/>
        </w:numPr>
      </w:pPr>
      <w:r>
        <w:t>Self-Assessment Explanation/ Justification:</w:t>
      </w:r>
    </w:p>
    <w:p w14:paraId="32DAF923" w14:textId="77777777" w:rsidR="0029755B" w:rsidRDefault="00000000">
      <w:pPr>
        <w:pStyle w:val="Compact"/>
        <w:numPr>
          <w:ilvl w:val="0"/>
          <w:numId w:val="74"/>
        </w:numPr>
      </w:pPr>
      <w:r>
        <w:t>Recommended Requirement Modification:</w:t>
      </w:r>
    </w:p>
    <w:p w14:paraId="1594701C" w14:textId="77777777" w:rsidR="0029755B" w:rsidRDefault="00EB2391">
      <w:r>
        <w:rPr>
          <w:noProof/>
        </w:rPr>
        <w:pict w14:anchorId="1CFC7A4E">
          <v:rect id="_x0000_i1031" alt="" style="width:451.3pt;height:.05pt;mso-width-percent:0;mso-height-percent:0;mso-width-percent:0;mso-height-percent:0" o:hralign="center" o:hrstd="t" o:hr="t"/>
        </w:pict>
      </w:r>
    </w:p>
    <w:p w14:paraId="7A9DA514" w14:textId="77777777" w:rsidR="0029755B" w:rsidRDefault="00000000">
      <w:pPr>
        <w:pStyle w:val="Heading4"/>
      </w:pPr>
      <w:bookmarkStart w:id="195" w:name="sec:pral-ogasab"/>
      <w:bookmarkEnd w:id="191"/>
      <w:bookmarkEnd w:id="194"/>
      <w:r>
        <w:rPr>
          <w:rStyle w:val="VerbatimChar"/>
        </w:rPr>
        <w:t>3.7.</w:t>
      </w:r>
      <w:r>
        <w:t xml:space="preserve"> Other Gaseous Absorption Corrections</w:t>
      </w:r>
    </w:p>
    <w:p w14:paraId="0CD2F857" w14:textId="77777777" w:rsidR="0029755B" w:rsidRDefault="00000000">
      <w:pPr>
        <w:pStyle w:val="FirstParagraph"/>
      </w:pPr>
      <w:r>
        <w:t xml:space="preserve">Identifier: </w:t>
      </w:r>
      <w:r>
        <w:rPr>
          <w:rStyle w:val="VerbatimChar"/>
        </w:rPr>
        <w:t>pral-ogasab</w:t>
      </w:r>
    </w:p>
    <w:p w14:paraId="148DCFB0" w14:textId="77777777" w:rsidR="0029755B" w:rsidRDefault="00000000">
      <w:pPr>
        <w:pStyle w:val="Heading5"/>
      </w:pPr>
      <w:bookmarkStart w:id="196" w:name="threshold-requirements-45"/>
      <w:r>
        <w:t>Threshold requirements:</w:t>
      </w:r>
    </w:p>
    <w:p w14:paraId="1F65619D" w14:textId="77777777" w:rsidR="0029755B" w:rsidRDefault="00000000">
      <w:pPr>
        <w:pStyle w:val="FirstParagraph"/>
      </w:pPr>
      <w:r>
        <w:t xml:space="preserve">Not required. </w:t>
      </w:r>
    </w:p>
    <w:p w14:paraId="0F5E933D" w14:textId="77777777" w:rsidR="0029755B" w:rsidRDefault="00000000">
      <w:pPr>
        <w:pStyle w:val="Heading5"/>
      </w:pPr>
      <w:bookmarkStart w:id="197" w:name="goal-requirements-45"/>
      <w:bookmarkEnd w:id="196"/>
      <w:r>
        <w:t>Goal requirements:</w:t>
      </w:r>
    </w:p>
    <w:p w14:paraId="3A433E69" w14:textId="77777777" w:rsidR="0029755B" w:rsidRDefault="00000000">
      <w:pPr>
        <w:pStyle w:val="FirstParagraph"/>
      </w:pPr>
      <w:r>
        <w:t>Data is corrected for other trace gaseous absorption for affected spectral bands.</w:t>
      </w:r>
    </w:p>
    <w:p w14:paraId="40BE2546" w14:textId="77777777" w:rsidR="0029755B" w:rsidRDefault="00000000">
      <w:pPr>
        <w:pStyle w:val="BodyText"/>
      </w:pPr>
      <w:r>
        <w:t>Notes:</w:t>
      </w:r>
    </w:p>
    <w:p w14:paraId="59A8D42E" w14:textId="77777777" w:rsidR="0029755B" w:rsidRDefault="00000000">
      <w:pPr>
        <w:pStyle w:val="Compact"/>
        <w:numPr>
          <w:ilvl w:val="0"/>
          <w:numId w:val="75"/>
        </w:numPr>
      </w:pPr>
      <w:r>
        <w:t>Relevant metadata must be provided in Section “</w:t>
      </w:r>
      <w:hyperlink w:anchor="sec:meta-geounc">
        <w:r>
          <w:rPr>
            <w:rStyle w:val="Hyperlink"/>
          </w:rPr>
          <w:t>General Metadata: Geometric Uncertainty of the Data</w:t>
        </w:r>
      </w:hyperlink>
      <w:r>
        <w:t>” and Section “</w:t>
      </w:r>
      <w:hyperlink w:anchor="sec:meta-instru-ar">
        <w:r>
          <w:rPr>
            <w:rStyle w:val="Hyperlink"/>
          </w:rPr>
          <w:t>General Metadata: Instrument</w:t>
        </w:r>
      </w:hyperlink>
      <w:r>
        <w:t>”.</w:t>
      </w:r>
    </w:p>
    <w:p w14:paraId="3CE0DC2D" w14:textId="77777777" w:rsidR="0029755B" w:rsidRDefault="00000000">
      <w:pPr>
        <w:pStyle w:val="Compact"/>
        <w:numPr>
          <w:ilvl w:val="0"/>
          <w:numId w:val="75"/>
        </w:numPr>
      </w:pPr>
      <w:r>
        <w:t>See Keukelaere et al. (</w:t>
      </w:r>
      <w:hyperlink w:anchor="ref-dekeukelaere2018">
        <w:r>
          <w:rPr>
            <w:rStyle w:val="Hyperlink"/>
          </w:rPr>
          <w:t>2018</w:t>
        </w:r>
      </w:hyperlink>
      <w:r>
        <w:t>), Harmel et al. (</w:t>
      </w:r>
      <w:hyperlink w:anchor="ref-harmel2018">
        <w:r>
          <w:rPr>
            <w:rStyle w:val="Hyperlink"/>
          </w:rPr>
          <w:t>2018</w:t>
        </w:r>
      </w:hyperlink>
      <w:r>
        <w:t>), Mobley et al. (</w:t>
      </w:r>
      <w:hyperlink w:anchor="ref-mobley2016">
        <w:r>
          <w:rPr>
            <w:rStyle w:val="Hyperlink"/>
          </w:rPr>
          <w:t>2016</w:t>
        </w:r>
      </w:hyperlink>
      <w:r>
        <w:t>), Pahlevan et al. (</w:t>
      </w:r>
      <w:hyperlink w:anchor="ref-pahlevan2017">
        <w:r>
          <w:rPr>
            <w:rStyle w:val="Hyperlink"/>
          </w:rPr>
          <w:t>2017</w:t>
        </w:r>
      </w:hyperlink>
      <w:r>
        <w:t>), and Pahlevan et al. (</w:t>
      </w:r>
      <w:hyperlink w:anchor="ref-pahlevan2021">
        <w:r>
          <w:rPr>
            <w:rStyle w:val="Hyperlink"/>
          </w:rPr>
          <w:t>2021</w:t>
        </w:r>
      </w:hyperlink>
      <w:r>
        <w:t>).</w:t>
      </w:r>
    </w:p>
    <w:p w14:paraId="196B80AB" w14:textId="77777777" w:rsidR="0029755B" w:rsidRDefault="00000000">
      <w:pPr>
        <w:pStyle w:val="Heading5"/>
      </w:pPr>
      <w:bookmarkStart w:id="198" w:name="assessment-45"/>
      <w:bookmarkEnd w:id="197"/>
      <w:r>
        <w:lastRenderedPageBreak/>
        <w:t>Assessment:</w:t>
      </w:r>
    </w:p>
    <w:p w14:paraId="4C33DD30" w14:textId="77777777" w:rsidR="0029755B" w:rsidRDefault="00000000">
      <w:pPr>
        <w:pStyle w:val="Compact"/>
        <w:numPr>
          <w:ilvl w:val="0"/>
          <w:numId w:val="76"/>
        </w:numPr>
      </w:pPr>
      <w:r>
        <w:t>Threshold Self-Assessment:</w:t>
      </w:r>
    </w:p>
    <w:p w14:paraId="7CB955B2" w14:textId="77777777" w:rsidR="0029755B" w:rsidRDefault="00000000">
      <w:pPr>
        <w:pStyle w:val="Compact"/>
        <w:numPr>
          <w:ilvl w:val="0"/>
          <w:numId w:val="76"/>
        </w:numPr>
      </w:pPr>
      <w:r>
        <w:t>Goal Self-Assessment:</w:t>
      </w:r>
    </w:p>
    <w:p w14:paraId="6D199701" w14:textId="77777777" w:rsidR="0029755B" w:rsidRDefault="00000000">
      <w:pPr>
        <w:pStyle w:val="Compact"/>
        <w:numPr>
          <w:ilvl w:val="0"/>
          <w:numId w:val="76"/>
        </w:numPr>
      </w:pPr>
      <w:r>
        <w:t>Self-Assessment Explanation/ Justification:</w:t>
      </w:r>
    </w:p>
    <w:p w14:paraId="09C2FF9F" w14:textId="77777777" w:rsidR="0029755B" w:rsidRDefault="00000000">
      <w:pPr>
        <w:pStyle w:val="Compact"/>
        <w:numPr>
          <w:ilvl w:val="0"/>
          <w:numId w:val="76"/>
        </w:numPr>
      </w:pPr>
      <w:r>
        <w:t>Recommended Requirement Modification:</w:t>
      </w:r>
    </w:p>
    <w:p w14:paraId="18D52CCA" w14:textId="77777777" w:rsidR="0029755B" w:rsidRDefault="00EB2391">
      <w:r>
        <w:rPr>
          <w:noProof/>
        </w:rPr>
        <w:pict w14:anchorId="2C3C19B1">
          <v:rect id="_x0000_i1030" alt="" style="width:451.3pt;height:.05pt;mso-width-percent:0;mso-height-percent:0;mso-width-percent:0;mso-height-percent:0" o:hralign="center" o:hrstd="t" o:hr="t"/>
        </w:pict>
      </w:r>
    </w:p>
    <w:p w14:paraId="4523F36F" w14:textId="77777777" w:rsidR="0029755B" w:rsidRDefault="00000000">
      <w:pPr>
        <w:pStyle w:val="Heading4"/>
      </w:pPr>
      <w:bookmarkStart w:id="199" w:name="sec:pral-cosungli"/>
      <w:bookmarkEnd w:id="195"/>
      <w:bookmarkEnd w:id="198"/>
      <w:r>
        <w:rPr>
          <w:rStyle w:val="VerbatimChar"/>
        </w:rPr>
        <w:t>3.8.</w:t>
      </w:r>
      <w:r>
        <w:t xml:space="preserve"> Sun Glint Correction</w:t>
      </w:r>
    </w:p>
    <w:p w14:paraId="0F3ED00E" w14:textId="77777777" w:rsidR="0029755B" w:rsidRDefault="00000000">
      <w:pPr>
        <w:pStyle w:val="FirstParagraph"/>
      </w:pPr>
      <w:r>
        <w:t xml:space="preserve">Identifier: </w:t>
      </w:r>
      <w:r>
        <w:rPr>
          <w:rStyle w:val="VerbatimChar"/>
        </w:rPr>
        <w:t>pral-cosungli</w:t>
      </w:r>
    </w:p>
    <w:p w14:paraId="77C05DAF" w14:textId="77777777" w:rsidR="0029755B" w:rsidRDefault="00000000">
      <w:pPr>
        <w:pStyle w:val="Heading5"/>
      </w:pPr>
      <w:bookmarkStart w:id="200" w:name="threshold-requirements-46"/>
      <w:r>
        <w:t>Threshold requirements:</w:t>
      </w:r>
    </w:p>
    <w:p w14:paraId="29D6F00C" w14:textId="77777777" w:rsidR="0029755B" w:rsidRDefault="00000000">
      <w:pPr>
        <w:pStyle w:val="FirstParagraph"/>
      </w:pPr>
      <w:r>
        <w:t xml:space="preserve">Not required. </w:t>
      </w:r>
    </w:p>
    <w:p w14:paraId="35C3BE5F" w14:textId="77777777" w:rsidR="0029755B" w:rsidRDefault="00000000">
      <w:pPr>
        <w:pStyle w:val="Heading5"/>
      </w:pPr>
      <w:bookmarkStart w:id="201" w:name="goal-requirements-46"/>
      <w:bookmarkEnd w:id="200"/>
      <w:r>
        <w:t>Goal requirements:</w:t>
      </w:r>
    </w:p>
    <w:p w14:paraId="316B1D53" w14:textId="77777777" w:rsidR="0029755B" w:rsidRDefault="00000000">
      <w:pPr>
        <w:pStyle w:val="FirstParagraph"/>
      </w:pPr>
      <w:r>
        <w:t>Sun glint is removed from the data if a pixel is of correctable (i.e., not radiometrically saturating) sun glint.</w:t>
      </w:r>
    </w:p>
    <w:p w14:paraId="7550D8AF" w14:textId="77777777" w:rsidR="0029755B" w:rsidRDefault="00000000">
      <w:pPr>
        <w:pStyle w:val="BodyText"/>
      </w:pPr>
      <w:r>
        <w:t>Notes:</w:t>
      </w:r>
    </w:p>
    <w:p w14:paraId="3995A21E" w14:textId="77777777" w:rsidR="0029755B" w:rsidRDefault="00000000">
      <w:pPr>
        <w:pStyle w:val="Compact"/>
        <w:numPr>
          <w:ilvl w:val="0"/>
          <w:numId w:val="77"/>
        </w:numPr>
      </w:pPr>
      <w:r>
        <w:t>Sun glint removal methods can only partially remove sun glint from a pixel. Over or under correction may occur.</w:t>
      </w:r>
    </w:p>
    <w:p w14:paraId="3C792BFF" w14:textId="77777777" w:rsidR="0029755B" w:rsidRDefault="00000000">
      <w:pPr>
        <w:pStyle w:val="Compact"/>
        <w:numPr>
          <w:ilvl w:val="0"/>
          <w:numId w:val="77"/>
        </w:numPr>
      </w:pPr>
      <w:r>
        <w:t>See Section “</w:t>
      </w:r>
      <w:hyperlink w:anchor="sec:pxl-pisungli">
        <w:r>
          <w:rPr>
            <w:rStyle w:val="Hyperlink"/>
          </w:rPr>
          <w:t>Per-Pixel Metadata: Sun Glint</w:t>
        </w:r>
      </w:hyperlink>
      <w:r>
        <w:t>”, Botha et al. (</w:t>
      </w:r>
      <w:hyperlink w:anchor="ref-botha2016">
        <w:r>
          <w:rPr>
            <w:rStyle w:val="Hyperlink"/>
          </w:rPr>
          <w:t>2016</w:t>
        </w:r>
      </w:hyperlink>
      <w:r>
        <w:t>), Groetsch et al. (</w:t>
      </w:r>
      <w:hyperlink w:anchor="ref-groetsch2020">
        <w:r>
          <w:rPr>
            <w:rStyle w:val="Hyperlink"/>
          </w:rPr>
          <w:t>2020</w:t>
        </w:r>
      </w:hyperlink>
      <w:r>
        <w:t>), Harmel et al. (</w:t>
      </w:r>
      <w:hyperlink w:anchor="ref-harmel2018">
        <w:r>
          <w:rPr>
            <w:rStyle w:val="Hyperlink"/>
          </w:rPr>
          <w:t>2018</w:t>
        </w:r>
      </w:hyperlink>
      <w:r>
        <w:t>), Kay et al. (</w:t>
      </w:r>
      <w:hyperlink w:anchor="ref-kay2009">
        <w:r>
          <w:rPr>
            <w:rStyle w:val="Hyperlink"/>
          </w:rPr>
          <w:t>2009</w:t>
        </w:r>
      </w:hyperlink>
      <w:r>
        <w:t>), Kutser et al. (</w:t>
      </w:r>
      <w:hyperlink w:anchor="ref-kutser2009">
        <w:r>
          <w:rPr>
            <w:rStyle w:val="Hyperlink"/>
          </w:rPr>
          <w:t>2009</w:t>
        </w:r>
      </w:hyperlink>
      <w:r>
        <w:t>), and Lavender and Kay (</w:t>
      </w:r>
      <w:hyperlink w:anchor="ref-lavender2010glint">
        <w:r>
          <w:rPr>
            <w:rStyle w:val="Hyperlink"/>
          </w:rPr>
          <w:t>2010</w:t>
        </w:r>
      </w:hyperlink>
      <w:r>
        <w:t>).</w:t>
      </w:r>
    </w:p>
    <w:p w14:paraId="0F9999F9" w14:textId="77777777" w:rsidR="0029755B" w:rsidRDefault="00000000">
      <w:pPr>
        <w:pStyle w:val="Heading5"/>
      </w:pPr>
      <w:bookmarkStart w:id="202" w:name="assessment-46"/>
      <w:bookmarkEnd w:id="201"/>
      <w:r>
        <w:t>Assessment:</w:t>
      </w:r>
    </w:p>
    <w:p w14:paraId="12B4B21D" w14:textId="77777777" w:rsidR="0029755B" w:rsidRDefault="00000000">
      <w:pPr>
        <w:pStyle w:val="Compact"/>
        <w:numPr>
          <w:ilvl w:val="0"/>
          <w:numId w:val="78"/>
        </w:numPr>
      </w:pPr>
      <w:r>
        <w:t>Threshold Self-Assessment:</w:t>
      </w:r>
    </w:p>
    <w:p w14:paraId="3921AF0B" w14:textId="77777777" w:rsidR="0029755B" w:rsidRDefault="00000000">
      <w:pPr>
        <w:pStyle w:val="Compact"/>
        <w:numPr>
          <w:ilvl w:val="0"/>
          <w:numId w:val="78"/>
        </w:numPr>
      </w:pPr>
      <w:r>
        <w:t>Goal Self-Assessment:</w:t>
      </w:r>
    </w:p>
    <w:p w14:paraId="5C450ECA" w14:textId="77777777" w:rsidR="0029755B" w:rsidRDefault="00000000">
      <w:pPr>
        <w:pStyle w:val="Compact"/>
        <w:numPr>
          <w:ilvl w:val="0"/>
          <w:numId w:val="78"/>
        </w:numPr>
      </w:pPr>
      <w:r>
        <w:t>Self-Assessment Explanation/ Justification:</w:t>
      </w:r>
    </w:p>
    <w:p w14:paraId="60553465" w14:textId="77777777" w:rsidR="0029755B" w:rsidRDefault="00000000">
      <w:pPr>
        <w:pStyle w:val="Compact"/>
        <w:numPr>
          <w:ilvl w:val="0"/>
          <w:numId w:val="78"/>
        </w:numPr>
      </w:pPr>
      <w:r>
        <w:t>Recommended Requirement Modification:</w:t>
      </w:r>
    </w:p>
    <w:p w14:paraId="3FC7FECD" w14:textId="77777777" w:rsidR="0029755B" w:rsidRDefault="00EB2391">
      <w:r>
        <w:rPr>
          <w:noProof/>
        </w:rPr>
        <w:pict w14:anchorId="1624F79D">
          <v:rect id="_x0000_i1029" alt="" style="width:451.3pt;height:.05pt;mso-width-percent:0;mso-height-percent:0;mso-width-percent:0;mso-height-percent:0" o:hralign="center" o:hrstd="t" o:hr="t"/>
        </w:pict>
      </w:r>
    </w:p>
    <w:p w14:paraId="7686DED4" w14:textId="77777777" w:rsidR="0029755B" w:rsidRDefault="00000000">
      <w:pPr>
        <w:pStyle w:val="Heading4"/>
      </w:pPr>
      <w:bookmarkStart w:id="203" w:name="sec:pral-coskygli"/>
      <w:bookmarkEnd w:id="199"/>
      <w:bookmarkEnd w:id="202"/>
      <w:r>
        <w:rPr>
          <w:rStyle w:val="VerbatimChar"/>
        </w:rPr>
        <w:t>3.9.</w:t>
      </w:r>
      <w:r>
        <w:t xml:space="preserve"> Sky Glint Correction</w:t>
      </w:r>
    </w:p>
    <w:p w14:paraId="2F1F5B7C" w14:textId="77777777" w:rsidR="0029755B" w:rsidRDefault="00000000">
      <w:pPr>
        <w:pStyle w:val="FirstParagraph"/>
      </w:pPr>
      <w:r>
        <w:t xml:space="preserve">Identifier: </w:t>
      </w:r>
      <w:r>
        <w:rPr>
          <w:rStyle w:val="VerbatimChar"/>
        </w:rPr>
        <w:t>pral-coskygli</w:t>
      </w:r>
    </w:p>
    <w:p w14:paraId="6105703F" w14:textId="77777777" w:rsidR="0029755B" w:rsidRDefault="00000000">
      <w:pPr>
        <w:pStyle w:val="Heading5"/>
      </w:pPr>
      <w:bookmarkStart w:id="204" w:name="threshold-requirements-47"/>
      <w:r>
        <w:t>Threshold requirements:</w:t>
      </w:r>
    </w:p>
    <w:p w14:paraId="28B016AD" w14:textId="77777777" w:rsidR="0029755B" w:rsidRDefault="00000000">
      <w:pPr>
        <w:pStyle w:val="FirstParagraph"/>
      </w:pPr>
      <w:r>
        <w:t>Specification of whether or not sky glint is implicitly corrected for in the atmospheric correction procedure</w:t>
      </w:r>
    </w:p>
    <w:p w14:paraId="0662B302" w14:textId="77777777" w:rsidR="0029755B" w:rsidRDefault="00000000">
      <w:pPr>
        <w:pStyle w:val="BodyText"/>
      </w:pPr>
      <w:r>
        <w:t>Notes:</w:t>
      </w:r>
    </w:p>
    <w:p w14:paraId="137A0422" w14:textId="77777777" w:rsidR="0029755B" w:rsidRDefault="00000000">
      <w:pPr>
        <w:pStyle w:val="Compact"/>
        <w:numPr>
          <w:ilvl w:val="0"/>
          <w:numId w:val="79"/>
        </w:numPr>
      </w:pPr>
      <w:r>
        <w:t>Sky glint is often modelled in forward models explicitly. It is also often measured with above surface spectroradiometers. However, sky glint is seldom corrected for separately in atmospheric and air-water interface correction methods.</w:t>
      </w:r>
    </w:p>
    <w:p w14:paraId="4AFD4CDD" w14:textId="77777777" w:rsidR="0029755B" w:rsidRDefault="00000000">
      <w:pPr>
        <w:pStyle w:val="Compact"/>
        <w:numPr>
          <w:ilvl w:val="0"/>
          <w:numId w:val="79"/>
        </w:numPr>
      </w:pPr>
      <w:r>
        <w:lastRenderedPageBreak/>
        <w:t>See Section “</w:t>
      </w:r>
      <w:hyperlink w:anchor="sec:pxl-piskygli">
        <w:r>
          <w:rPr>
            <w:rStyle w:val="Hyperlink"/>
          </w:rPr>
          <w:t>Per-Pixel Metadata: Sky Glint</w:t>
        </w:r>
      </w:hyperlink>
      <w:r>
        <w:t>”, Gege and Groetsch (</w:t>
      </w:r>
      <w:hyperlink w:anchor="ref-gege2016">
        <w:r>
          <w:rPr>
            <w:rStyle w:val="Hyperlink"/>
          </w:rPr>
          <w:t>2016</w:t>
        </w:r>
      </w:hyperlink>
      <w:r>
        <w:t>), Groetsch et al. (</w:t>
      </w:r>
      <w:hyperlink w:anchor="ref-groetsch2020">
        <w:r>
          <w:rPr>
            <w:rStyle w:val="Hyperlink"/>
          </w:rPr>
          <w:t>2020</w:t>
        </w:r>
      </w:hyperlink>
      <w:r>
        <w:t>), and Zhang et al. (</w:t>
      </w:r>
      <w:hyperlink w:anchor="ref-zhang2017">
        <w:r>
          <w:rPr>
            <w:rStyle w:val="Hyperlink"/>
          </w:rPr>
          <w:t>2017</w:t>
        </w:r>
      </w:hyperlink>
      <w:r>
        <w:t>).</w:t>
      </w:r>
    </w:p>
    <w:p w14:paraId="727AA32F" w14:textId="77777777" w:rsidR="0029755B" w:rsidRDefault="00000000">
      <w:pPr>
        <w:pStyle w:val="Heading5"/>
      </w:pPr>
      <w:bookmarkStart w:id="205" w:name="goal-requirements-47"/>
      <w:bookmarkEnd w:id="204"/>
      <w:r>
        <w:t>Goal requirements:</w:t>
      </w:r>
    </w:p>
    <w:p w14:paraId="65D3274D" w14:textId="77777777" w:rsidR="0029755B" w:rsidRDefault="00000000">
      <w:pPr>
        <w:pStyle w:val="FirstParagraph"/>
      </w:pPr>
      <w:r>
        <w:t>Sky glint is separately assessed and corrected for in the data processing. The metadata indicates the surface contributions from sky glint removed from the data.</w:t>
      </w:r>
    </w:p>
    <w:p w14:paraId="70979E18" w14:textId="77777777" w:rsidR="0029755B" w:rsidRDefault="00000000">
      <w:pPr>
        <w:pStyle w:val="Heading5"/>
      </w:pPr>
      <w:bookmarkStart w:id="206" w:name="assessment-47"/>
      <w:bookmarkEnd w:id="205"/>
      <w:r>
        <w:t>Assessment:</w:t>
      </w:r>
    </w:p>
    <w:p w14:paraId="0398F8DB" w14:textId="77777777" w:rsidR="0029755B" w:rsidRDefault="00000000">
      <w:pPr>
        <w:pStyle w:val="Compact"/>
        <w:numPr>
          <w:ilvl w:val="0"/>
          <w:numId w:val="80"/>
        </w:numPr>
      </w:pPr>
      <w:r>
        <w:t>Threshold Self-Assessment:</w:t>
      </w:r>
    </w:p>
    <w:p w14:paraId="1E8F9FE2" w14:textId="77777777" w:rsidR="0029755B" w:rsidRDefault="00000000">
      <w:pPr>
        <w:pStyle w:val="Compact"/>
        <w:numPr>
          <w:ilvl w:val="0"/>
          <w:numId w:val="80"/>
        </w:numPr>
      </w:pPr>
      <w:r>
        <w:t>Goal Self-Assessment:</w:t>
      </w:r>
    </w:p>
    <w:p w14:paraId="06F56F08" w14:textId="77777777" w:rsidR="0029755B" w:rsidRDefault="00000000">
      <w:pPr>
        <w:pStyle w:val="Compact"/>
        <w:numPr>
          <w:ilvl w:val="0"/>
          <w:numId w:val="80"/>
        </w:numPr>
      </w:pPr>
      <w:r>
        <w:t>Self-Assessment Explanation/ Justification:</w:t>
      </w:r>
    </w:p>
    <w:p w14:paraId="10B135CA" w14:textId="77777777" w:rsidR="0029755B" w:rsidRDefault="00000000">
      <w:pPr>
        <w:pStyle w:val="Compact"/>
        <w:numPr>
          <w:ilvl w:val="0"/>
          <w:numId w:val="80"/>
        </w:numPr>
      </w:pPr>
      <w:r>
        <w:t>Recommended Requirement Modification:</w:t>
      </w:r>
    </w:p>
    <w:p w14:paraId="79693C7A" w14:textId="77777777" w:rsidR="0029755B" w:rsidRDefault="00EB2391">
      <w:r>
        <w:rPr>
          <w:noProof/>
        </w:rPr>
        <w:pict w14:anchorId="088E178D">
          <v:rect id="_x0000_i1028" alt="" style="width:451.3pt;height:.05pt;mso-width-percent:0;mso-height-percent:0;mso-width-percent:0;mso-height-percent:0" o:hralign="center" o:hrstd="t" o:hr="t"/>
        </w:pict>
      </w:r>
    </w:p>
    <w:p w14:paraId="55421A11" w14:textId="77777777" w:rsidR="0029755B" w:rsidRDefault="00000000">
      <w:pPr>
        <w:pStyle w:val="Heading4"/>
      </w:pPr>
      <w:bookmarkStart w:id="207" w:name="sec:pral-cowhifo"/>
      <w:bookmarkEnd w:id="203"/>
      <w:bookmarkEnd w:id="206"/>
      <w:r>
        <w:rPr>
          <w:rStyle w:val="VerbatimChar"/>
        </w:rPr>
        <w:t>3.10.</w:t>
      </w:r>
      <w:r>
        <w:t xml:space="preserve"> Whitecap / Foam Correction</w:t>
      </w:r>
    </w:p>
    <w:p w14:paraId="63EEE0DB" w14:textId="77777777" w:rsidR="0029755B" w:rsidRDefault="00000000">
      <w:pPr>
        <w:pStyle w:val="FirstParagraph"/>
      </w:pPr>
      <w:r>
        <w:t xml:space="preserve">Identifier: </w:t>
      </w:r>
      <w:r>
        <w:rPr>
          <w:rStyle w:val="VerbatimChar"/>
        </w:rPr>
        <w:t>pral-cowhifo</w:t>
      </w:r>
    </w:p>
    <w:p w14:paraId="5E3513DD" w14:textId="77777777" w:rsidR="0029755B" w:rsidRDefault="00000000">
      <w:pPr>
        <w:pStyle w:val="Heading5"/>
      </w:pPr>
      <w:bookmarkStart w:id="208" w:name="threshold-requirements-48"/>
      <w:r>
        <w:t>Threshold requirements:</w:t>
      </w:r>
    </w:p>
    <w:p w14:paraId="3547EB1D" w14:textId="77777777" w:rsidR="0029755B" w:rsidRDefault="00000000">
      <w:pPr>
        <w:pStyle w:val="FirstParagraph"/>
      </w:pPr>
      <w:r>
        <w:t>Specification of whether the water leaving reflectance or radiance is corrected for the contribution from surface whitecaps and foam.</w:t>
      </w:r>
    </w:p>
    <w:p w14:paraId="23138B9B" w14:textId="77777777" w:rsidR="0029755B" w:rsidRDefault="00000000">
      <w:pPr>
        <w:pStyle w:val="BodyText"/>
      </w:pPr>
      <w:r>
        <w:t>Note:</w:t>
      </w:r>
    </w:p>
    <w:p w14:paraId="3FDF8B81" w14:textId="77777777" w:rsidR="0029755B" w:rsidRDefault="00000000">
      <w:pPr>
        <w:pStyle w:val="Compact"/>
        <w:numPr>
          <w:ilvl w:val="0"/>
          <w:numId w:val="81"/>
        </w:numPr>
      </w:pPr>
      <w:r>
        <w:t>See Dierssen (</w:t>
      </w:r>
      <w:hyperlink w:anchor="ref-dierssen2019">
        <w:r>
          <w:rPr>
            <w:rStyle w:val="Hyperlink"/>
          </w:rPr>
          <w:t>2019</w:t>
        </w:r>
      </w:hyperlink>
      <w:r>
        <w:t>), Dierssen (</w:t>
      </w:r>
      <w:hyperlink w:anchor="ref-dierssen2021">
        <w:r>
          <w:rPr>
            <w:rStyle w:val="Hyperlink"/>
          </w:rPr>
          <w:t>2021</w:t>
        </w:r>
      </w:hyperlink>
      <w:r>
        <w:t>), Frouin et al. (</w:t>
      </w:r>
      <w:hyperlink w:anchor="ref-frouin2019">
        <w:r>
          <w:rPr>
            <w:rStyle w:val="Hyperlink"/>
          </w:rPr>
          <w:t>2019</w:t>
        </w:r>
      </w:hyperlink>
      <w:r>
        <w:t>), Koepke (</w:t>
      </w:r>
      <w:hyperlink w:anchor="ref-koepke1984">
        <w:r>
          <w:rPr>
            <w:rStyle w:val="Hyperlink"/>
          </w:rPr>
          <w:t>1984</w:t>
        </w:r>
      </w:hyperlink>
      <w:r>
        <w:t>), Moore et al. (</w:t>
      </w:r>
      <w:hyperlink w:anchor="ref-moore2000">
        <w:r>
          <w:rPr>
            <w:rStyle w:val="Hyperlink"/>
          </w:rPr>
          <w:t>2000</w:t>
        </w:r>
      </w:hyperlink>
      <w:r>
        <w:t>), Wang et al. (</w:t>
      </w:r>
      <w:hyperlink w:anchor="ref-wang2017">
        <w:r>
          <w:rPr>
            <w:rStyle w:val="Hyperlink"/>
          </w:rPr>
          <w:t>2017</w:t>
        </w:r>
      </w:hyperlink>
      <w:r>
        <w:t>), EUMETSAT (</w:t>
      </w:r>
      <w:hyperlink w:anchor="ref-eumetsat2021">
        <w:r>
          <w:rPr>
            <w:rStyle w:val="Hyperlink"/>
          </w:rPr>
          <w:t>2021</w:t>
        </w:r>
      </w:hyperlink>
      <w:r>
        <w:t>), and Lavender (</w:t>
      </w:r>
      <w:hyperlink w:anchor="ref-lavender2010whitecaps">
        <w:r>
          <w:rPr>
            <w:rStyle w:val="Hyperlink"/>
          </w:rPr>
          <w:t>2010</w:t>
        </w:r>
      </w:hyperlink>
      <w:r>
        <w:t>).</w:t>
      </w:r>
    </w:p>
    <w:p w14:paraId="7DF7B7AA" w14:textId="77777777" w:rsidR="0029755B" w:rsidRDefault="00000000">
      <w:pPr>
        <w:pStyle w:val="Heading5"/>
      </w:pPr>
      <w:bookmarkStart w:id="209" w:name="goal-requirements-48"/>
      <w:bookmarkEnd w:id="208"/>
      <w:r>
        <w:t>Goal requirements:</w:t>
      </w:r>
    </w:p>
    <w:p w14:paraId="234DF2DD" w14:textId="77777777" w:rsidR="0029755B" w:rsidRDefault="00000000">
      <w:pPr>
        <w:pStyle w:val="FirstParagraph"/>
      </w:pPr>
      <w:r>
        <w:t>The data are corrected for the contribution from surface whitecaps and foam and reported on a per-pixel basis.</w:t>
      </w:r>
    </w:p>
    <w:p w14:paraId="006AD6BD" w14:textId="77777777" w:rsidR="0029755B" w:rsidRDefault="00000000">
      <w:pPr>
        <w:pStyle w:val="BodyText"/>
      </w:pPr>
      <w:r>
        <w:t>Note:</w:t>
      </w:r>
    </w:p>
    <w:p w14:paraId="1DBCCAF5" w14:textId="77777777" w:rsidR="0029755B" w:rsidRDefault="00000000">
      <w:pPr>
        <w:pStyle w:val="Compact"/>
        <w:numPr>
          <w:ilvl w:val="0"/>
          <w:numId w:val="82"/>
        </w:numPr>
      </w:pPr>
      <w:r>
        <w:t>See Section “</w:t>
      </w:r>
      <w:hyperlink w:anchor="sec:pxl-piwhifo">
        <w:r>
          <w:rPr>
            <w:rStyle w:val="Hyperlink"/>
          </w:rPr>
          <w:t>Per-Pixel Metadata: Whitecap / Foam</w:t>
        </w:r>
      </w:hyperlink>
      <w:r>
        <w:t>”.</w:t>
      </w:r>
    </w:p>
    <w:p w14:paraId="6EC2D89E" w14:textId="77777777" w:rsidR="0029755B" w:rsidRDefault="00000000">
      <w:pPr>
        <w:pStyle w:val="Heading5"/>
      </w:pPr>
      <w:bookmarkStart w:id="210" w:name="assessment-48"/>
      <w:bookmarkEnd w:id="209"/>
      <w:r>
        <w:t>Assessment:</w:t>
      </w:r>
    </w:p>
    <w:p w14:paraId="43FD12E8" w14:textId="77777777" w:rsidR="0029755B" w:rsidRDefault="00000000">
      <w:pPr>
        <w:pStyle w:val="Compact"/>
        <w:numPr>
          <w:ilvl w:val="0"/>
          <w:numId w:val="83"/>
        </w:numPr>
      </w:pPr>
      <w:r>
        <w:t>Threshold Self-Assessment:</w:t>
      </w:r>
    </w:p>
    <w:p w14:paraId="5ECB26EB" w14:textId="77777777" w:rsidR="0029755B" w:rsidRDefault="00000000">
      <w:pPr>
        <w:pStyle w:val="Compact"/>
        <w:numPr>
          <w:ilvl w:val="0"/>
          <w:numId w:val="83"/>
        </w:numPr>
      </w:pPr>
      <w:r>
        <w:t>Goal Self-Assessment:</w:t>
      </w:r>
    </w:p>
    <w:p w14:paraId="32A10101" w14:textId="77777777" w:rsidR="0029755B" w:rsidRDefault="00000000">
      <w:pPr>
        <w:pStyle w:val="Compact"/>
        <w:numPr>
          <w:ilvl w:val="0"/>
          <w:numId w:val="83"/>
        </w:numPr>
      </w:pPr>
      <w:r>
        <w:t>Self-Assessment Explanation/ Justification:</w:t>
      </w:r>
    </w:p>
    <w:p w14:paraId="65B051F6" w14:textId="77777777" w:rsidR="0029755B" w:rsidRDefault="00000000">
      <w:pPr>
        <w:pStyle w:val="Compact"/>
        <w:numPr>
          <w:ilvl w:val="0"/>
          <w:numId w:val="83"/>
        </w:numPr>
      </w:pPr>
      <w:r>
        <w:t>Recommended Requirement Modification:</w:t>
      </w:r>
    </w:p>
    <w:p w14:paraId="384538F6" w14:textId="77777777" w:rsidR="0029755B" w:rsidRDefault="00EB2391">
      <w:r>
        <w:rPr>
          <w:noProof/>
        </w:rPr>
        <w:pict w14:anchorId="267BA853">
          <v:rect id="_x0000_i1027" alt="" style="width:451.3pt;height:.05pt;mso-width-percent:0;mso-height-percent:0;mso-width-percent:0;mso-height-percent:0" o:hralign="center" o:hrstd="t" o:hr="t"/>
        </w:pict>
      </w:r>
    </w:p>
    <w:p w14:paraId="52A7131A" w14:textId="77777777" w:rsidR="0029755B" w:rsidRDefault="00000000">
      <w:pPr>
        <w:pStyle w:val="Heading4"/>
      </w:pPr>
      <w:bookmarkStart w:id="211" w:name="sec:pral-cajdeff"/>
      <w:bookmarkEnd w:id="207"/>
      <w:bookmarkEnd w:id="210"/>
      <w:r>
        <w:rPr>
          <w:rStyle w:val="VerbatimChar"/>
        </w:rPr>
        <w:t>3.11.</w:t>
      </w:r>
      <w:r>
        <w:t xml:space="preserve"> Adjacency Effects Correction</w:t>
      </w:r>
    </w:p>
    <w:p w14:paraId="6E94AF33" w14:textId="77777777" w:rsidR="0029755B" w:rsidRDefault="00000000">
      <w:pPr>
        <w:pStyle w:val="FirstParagraph"/>
      </w:pPr>
      <w:r>
        <w:t xml:space="preserve">Identifier: </w:t>
      </w:r>
      <w:r>
        <w:rPr>
          <w:rStyle w:val="VerbatimChar"/>
        </w:rPr>
        <w:t>pral-cajdeff</w:t>
      </w:r>
    </w:p>
    <w:p w14:paraId="591220CD" w14:textId="77777777" w:rsidR="0029755B" w:rsidRDefault="00000000">
      <w:pPr>
        <w:pStyle w:val="Heading5"/>
      </w:pPr>
      <w:bookmarkStart w:id="212" w:name="threshold-requirements-49"/>
      <w:r>
        <w:lastRenderedPageBreak/>
        <w:t>Threshold requirements:</w:t>
      </w:r>
    </w:p>
    <w:p w14:paraId="27813A42" w14:textId="77777777" w:rsidR="0029755B" w:rsidRDefault="00000000">
      <w:pPr>
        <w:pStyle w:val="FirstParagraph"/>
      </w:pPr>
      <w:r>
        <w:t xml:space="preserve">Not required. </w:t>
      </w:r>
    </w:p>
    <w:p w14:paraId="23A4AB07" w14:textId="77777777" w:rsidR="0029755B" w:rsidRDefault="00000000">
      <w:pPr>
        <w:pStyle w:val="Heading5"/>
      </w:pPr>
      <w:bookmarkStart w:id="213" w:name="goal-requirements-49"/>
      <w:bookmarkEnd w:id="212"/>
      <w:r>
        <w:t>Goal requirements:</w:t>
      </w:r>
    </w:p>
    <w:p w14:paraId="7F41F618" w14:textId="77777777" w:rsidR="0029755B" w:rsidRDefault="00000000">
      <w:pPr>
        <w:pStyle w:val="FirstParagraph"/>
      </w:pPr>
      <w:r>
        <w:t>The data are corrected for adjacency effects.</w:t>
      </w:r>
    </w:p>
    <w:p w14:paraId="208AECA8" w14:textId="77777777" w:rsidR="0029755B" w:rsidRDefault="00000000">
      <w:pPr>
        <w:pStyle w:val="BodyText"/>
      </w:pPr>
      <w:r>
        <w:t>Note:</w:t>
      </w:r>
    </w:p>
    <w:p w14:paraId="0CA5BF21" w14:textId="77777777" w:rsidR="0029755B" w:rsidRDefault="00000000">
      <w:pPr>
        <w:pStyle w:val="Compact"/>
        <w:numPr>
          <w:ilvl w:val="0"/>
          <w:numId w:val="84"/>
        </w:numPr>
      </w:pPr>
      <w:r>
        <w:t>See Castagna and Vanhellemont (</w:t>
      </w:r>
      <w:hyperlink w:anchor="ref-castagna2025">
        <w:r>
          <w:rPr>
            <w:rStyle w:val="Hyperlink"/>
          </w:rPr>
          <w:t>2025</w:t>
        </w:r>
      </w:hyperlink>
      <w:r>
        <w:t>), Kiselev et al. (</w:t>
      </w:r>
      <w:hyperlink w:anchor="ref-kiselev2015">
        <w:r>
          <w:rPr>
            <w:rStyle w:val="Hyperlink"/>
          </w:rPr>
          <w:t>2015</w:t>
        </w:r>
      </w:hyperlink>
      <w:r>
        <w:t>), Pan and Bélanger (</w:t>
      </w:r>
      <w:hyperlink w:anchor="ref-pan2025">
        <w:r>
          <w:rPr>
            <w:rStyle w:val="Hyperlink"/>
          </w:rPr>
          <w:t>2025</w:t>
        </w:r>
      </w:hyperlink>
      <w:r>
        <w:t>), Sterckx et al. (</w:t>
      </w:r>
      <w:hyperlink w:anchor="ref-sterckx2015">
        <w:r>
          <w:rPr>
            <w:rStyle w:val="Hyperlink"/>
          </w:rPr>
          <w:t>2015</w:t>
        </w:r>
      </w:hyperlink>
      <w:r>
        <w:t>), and Wu et al. (</w:t>
      </w:r>
      <w:hyperlink w:anchor="ref-wu2024">
        <w:r>
          <w:rPr>
            <w:rStyle w:val="Hyperlink"/>
          </w:rPr>
          <w:t>2024</w:t>
        </w:r>
      </w:hyperlink>
      <w:r>
        <w:t>).</w:t>
      </w:r>
    </w:p>
    <w:p w14:paraId="4DA1FD26" w14:textId="77777777" w:rsidR="0029755B" w:rsidRDefault="00000000">
      <w:pPr>
        <w:pStyle w:val="Heading5"/>
      </w:pPr>
      <w:bookmarkStart w:id="214" w:name="assessment-49"/>
      <w:bookmarkEnd w:id="213"/>
      <w:r>
        <w:t>Assessment:</w:t>
      </w:r>
    </w:p>
    <w:p w14:paraId="5A79826E" w14:textId="77777777" w:rsidR="0029755B" w:rsidRDefault="00000000">
      <w:pPr>
        <w:pStyle w:val="Compact"/>
        <w:numPr>
          <w:ilvl w:val="0"/>
          <w:numId w:val="85"/>
        </w:numPr>
      </w:pPr>
      <w:r>
        <w:t>Threshold Self-Assessment:</w:t>
      </w:r>
    </w:p>
    <w:p w14:paraId="028D97D2" w14:textId="77777777" w:rsidR="0029755B" w:rsidRDefault="00000000">
      <w:pPr>
        <w:pStyle w:val="Compact"/>
        <w:numPr>
          <w:ilvl w:val="0"/>
          <w:numId w:val="85"/>
        </w:numPr>
      </w:pPr>
      <w:r>
        <w:t>Goal Self-Assessment:</w:t>
      </w:r>
    </w:p>
    <w:p w14:paraId="0D060F4F" w14:textId="77777777" w:rsidR="0029755B" w:rsidRDefault="00000000">
      <w:pPr>
        <w:pStyle w:val="Compact"/>
        <w:numPr>
          <w:ilvl w:val="0"/>
          <w:numId w:val="85"/>
        </w:numPr>
      </w:pPr>
      <w:r>
        <w:t>Self-Assessment Explanation/ Justification:</w:t>
      </w:r>
    </w:p>
    <w:p w14:paraId="3C861022" w14:textId="77777777" w:rsidR="0029755B" w:rsidRDefault="00000000">
      <w:pPr>
        <w:pStyle w:val="Compact"/>
        <w:numPr>
          <w:ilvl w:val="0"/>
          <w:numId w:val="85"/>
        </w:numPr>
      </w:pPr>
      <w:r>
        <w:t>Recommended Requirement Modification:</w:t>
      </w:r>
    </w:p>
    <w:p w14:paraId="7E25CF4A" w14:textId="77777777" w:rsidR="0029755B" w:rsidRDefault="00EB2391">
      <w:r>
        <w:rPr>
          <w:noProof/>
        </w:rPr>
        <w:pict w14:anchorId="79C13248">
          <v:rect id="_x0000_i1026" alt="" style="width:451.3pt;height:.05pt;mso-width-percent:0;mso-height-percent:0;mso-width-percent:0;mso-height-percent:0" o:hralign="center" o:hrstd="t" o:hr="t"/>
        </w:pict>
      </w:r>
    </w:p>
    <w:p w14:paraId="0B8E50D5" w14:textId="77777777" w:rsidR="0029755B" w:rsidRDefault="00000000">
      <w:pPr>
        <w:pStyle w:val="Heading4"/>
      </w:pPr>
      <w:bookmarkStart w:id="215" w:name="sec:pral-cotuwa"/>
      <w:bookmarkEnd w:id="211"/>
      <w:bookmarkEnd w:id="214"/>
      <w:r>
        <w:rPr>
          <w:rStyle w:val="VerbatimChar"/>
        </w:rPr>
        <w:t>3.12.</w:t>
      </w:r>
      <w:r>
        <w:t xml:space="preserve"> Turbid Water Reflectance Correction</w:t>
      </w:r>
    </w:p>
    <w:p w14:paraId="6DBFB419" w14:textId="77777777" w:rsidR="0029755B" w:rsidRDefault="00000000">
      <w:pPr>
        <w:pStyle w:val="FirstParagraph"/>
      </w:pPr>
      <w:r>
        <w:t xml:space="preserve">Identifier: </w:t>
      </w:r>
      <w:r>
        <w:rPr>
          <w:rStyle w:val="VerbatimChar"/>
        </w:rPr>
        <w:t>pral-cotuwa</w:t>
      </w:r>
    </w:p>
    <w:p w14:paraId="6E6D102D" w14:textId="77777777" w:rsidR="0029755B" w:rsidRDefault="00000000">
      <w:pPr>
        <w:pStyle w:val="Heading5"/>
      </w:pPr>
      <w:bookmarkStart w:id="216" w:name="threshold-requirements-50"/>
      <w:r>
        <w:t>Threshold requirements:</w:t>
      </w:r>
    </w:p>
    <w:p w14:paraId="69127A2B" w14:textId="77777777" w:rsidR="0029755B" w:rsidRDefault="00000000">
      <w:pPr>
        <w:pStyle w:val="FirstParagraph"/>
      </w:pPr>
      <w:r>
        <w:t>Specification of whether the atmospheric correction accounted for a pixel being turbid or not.</w:t>
      </w:r>
    </w:p>
    <w:p w14:paraId="04E5AC26" w14:textId="77777777" w:rsidR="0029755B" w:rsidRDefault="00000000">
      <w:pPr>
        <w:pStyle w:val="BodyText"/>
      </w:pPr>
      <w:r>
        <w:t>Note:</w:t>
      </w:r>
    </w:p>
    <w:p w14:paraId="7A09F030" w14:textId="77777777" w:rsidR="0029755B" w:rsidRDefault="00000000">
      <w:pPr>
        <w:pStyle w:val="Compact"/>
        <w:numPr>
          <w:ilvl w:val="0"/>
          <w:numId w:val="86"/>
        </w:numPr>
      </w:pPr>
      <w:r>
        <w:t>See Gossn et al. (</w:t>
      </w:r>
      <w:hyperlink w:anchor="ref-gossn2019">
        <w:r>
          <w:rPr>
            <w:rStyle w:val="Hyperlink"/>
          </w:rPr>
          <w:t>2019</w:t>
        </w:r>
      </w:hyperlink>
      <w:r>
        <w:t>), Moore et al. (</w:t>
      </w:r>
      <w:hyperlink w:anchor="ref-moore1999">
        <w:r>
          <w:rPr>
            <w:rStyle w:val="Hyperlink"/>
          </w:rPr>
          <w:t>1999</w:t>
        </w:r>
      </w:hyperlink>
      <w:r>
        <w:t>), and Stumpf et al. (</w:t>
      </w:r>
      <w:hyperlink w:anchor="ref-stumpf2003">
        <w:r>
          <w:rPr>
            <w:rStyle w:val="Hyperlink"/>
          </w:rPr>
          <w:t>2003</w:t>
        </w:r>
      </w:hyperlink>
      <w:r>
        <w:t>).</w:t>
      </w:r>
    </w:p>
    <w:p w14:paraId="6A505F17" w14:textId="77777777" w:rsidR="0029755B" w:rsidRDefault="00000000">
      <w:pPr>
        <w:pStyle w:val="Heading5"/>
      </w:pPr>
      <w:bookmarkStart w:id="217" w:name="goal-requirements-50"/>
      <w:bookmarkEnd w:id="216"/>
      <w:r>
        <w:t>Goal requirements:</w:t>
      </w:r>
    </w:p>
    <w:p w14:paraId="285CE6B9" w14:textId="77777777" w:rsidR="0029755B" w:rsidRDefault="00000000">
      <w:pPr>
        <w:pStyle w:val="FirstParagraph"/>
      </w:pPr>
      <w:r>
        <w:t xml:space="preserve">As threshold. </w:t>
      </w:r>
    </w:p>
    <w:p w14:paraId="0F0C1A3B" w14:textId="77777777" w:rsidR="0029755B" w:rsidRDefault="00000000">
      <w:pPr>
        <w:pStyle w:val="Heading5"/>
      </w:pPr>
      <w:bookmarkStart w:id="218" w:name="assessment-50"/>
      <w:bookmarkEnd w:id="217"/>
      <w:r>
        <w:t>Assessment:</w:t>
      </w:r>
    </w:p>
    <w:p w14:paraId="5E5706CC" w14:textId="77777777" w:rsidR="0029755B" w:rsidRDefault="00000000">
      <w:pPr>
        <w:pStyle w:val="Compact"/>
        <w:numPr>
          <w:ilvl w:val="0"/>
          <w:numId w:val="87"/>
        </w:numPr>
      </w:pPr>
      <w:r>
        <w:t>Threshold Self-Assessment:</w:t>
      </w:r>
    </w:p>
    <w:p w14:paraId="4BACB73F" w14:textId="77777777" w:rsidR="0029755B" w:rsidRDefault="00000000">
      <w:pPr>
        <w:pStyle w:val="Compact"/>
        <w:numPr>
          <w:ilvl w:val="0"/>
          <w:numId w:val="87"/>
        </w:numPr>
      </w:pPr>
      <w:r>
        <w:t>Goal Self-Assessment:</w:t>
      </w:r>
    </w:p>
    <w:p w14:paraId="3BFEBE62" w14:textId="77777777" w:rsidR="0029755B" w:rsidRDefault="00000000">
      <w:pPr>
        <w:pStyle w:val="Compact"/>
        <w:numPr>
          <w:ilvl w:val="0"/>
          <w:numId w:val="87"/>
        </w:numPr>
      </w:pPr>
      <w:r>
        <w:t>Self-Assessment Explanation/ Justification:</w:t>
      </w:r>
    </w:p>
    <w:p w14:paraId="36DA8EEB" w14:textId="77777777" w:rsidR="0029755B" w:rsidRDefault="00000000">
      <w:pPr>
        <w:pStyle w:val="Compact"/>
        <w:numPr>
          <w:ilvl w:val="0"/>
          <w:numId w:val="87"/>
        </w:numPr>
      </w:pPr>
      <w:r>
        <w:t>Recommended Requirement Modification:</w:t>
      </w:r>
    </w:p>
    <w:p w14:paraId="79A994A0" w14:textId="77777777" w:rsidR="0029755B" w:rsidRDefault="00000000">
      <w:pPr>
        <w:pStyle w:val="Heading3"/>
      </w:pPr>
      <w:bookmarkStart w:id="219" w:name="sec:gcom"/>
      <w:bookmarkEnd w:id="170"/>
      <w:bookmarkEnd w:id="215"/>
      <w:bookmarkEnd w:id="218"/>
      <w:r>
        <w:rPr>
          <w:rStyle w:val="VerbatimChar"/>
        </w:rPr>
        <w:t>4.</w:t>
      </w:r>
      <w:r>
        <w:t xml:space="preserve"> Geometric Corrections Metadata (Co-Registration and Ortho-Rectification)</w:t>
      </w:r>
    </w:p>
    <w:p w14:paraId="79B7B45C" w14:textId="77777777" w:rsidR="0029755B" w:rsidRDefault="00000000">
      <w:pPr>
        <w:pStyle w:val="FirstParagraph"/>
      </w:pPr>
      <w:r>
        <w:t>Geometric corrections must place the measurement accurately on the surface of the Earth (that is, geolocate the measurement) allowing measurements taken through time to be compared. Ocean and coastal imagery do not have an independent terrestrial referencing system and therefore Section “</w:t>
      </w:r>
      <w:hyperlink w:anchor="sec:gcom-corore">
        <w:r>
          <w:rPr>
            <w:rStyle w:val="Hyperlink"/>
          </w:rPr>
          <w:t>Geometric Corrections Metadata (Co-</w:t>
        </w:r>
        <w:r>
          <w:rPr>
            <w:rStyle w:val="Hyperlink"/>
          </w:rPr>
          <w:lastRenderedPageBreak/>
          <w:t>Registration and Ortho-Rectification): Co-Registration and Ortho-Rectification</w:t>
        </w:r>
      </w:hyperlink>
      <w:r>
        <w:t>” applies to that imagery.</w:t>
      </w:r>
    </w:p>
    <w:p w14:paraId="178F1F64" w14:textId="77777777" w:rsidR="0029755B" w:rsidRDefault="00000000">
      <w:pPr>
        <w:pStyle w:val="Heading4"/>
      </w:pPr>
      <w:bookmarkStart w:id="220" w:name="sec:gcom-geocorr-ar"/>
      <w:r>
        <w:rPr>
          <w:rStyle w:val="VerbatimChar"/>
        </w:rPr>
        <w:t>4.1.</w:t>
      </w:r>
      <w:r>
        <w:t xml:space="preserve"> Geometric Correction</w:t>
      </w:r>
    </w:p>
    <w:p w14:paraId="68B3FD71" w14:textId="77777777" w:rsidR="0029755B" w:rsidRDefault="00000000">
      <w:pPr>
        <w:pStyle w:val="FirstParagraph"/>
      </w:pPr>
      <w:r>
        <w:t xml:space="preserve">Identifier: </w:t>
      </w:r>
      <w:r>
        <w:rPr>
          <w:rStyle w:val="VerbatimChar"/>
        </w:rPr>
        <w:t>gcom-geocorr-ar</w:t>
      </w:r>
    </w:p>
    <w:p w14:paraId="5C0EC824" w14:textId="77777777" w:rsidR="0029755B" w:rsidRDefault="00000000">
      <w:pPr>
        <w:pStyle w:val="BodyText"/>
      </w:pPr>
      <w:r>
        <w:t>Applies for:</w:t>
      </w:r>
    </w:p>
    <w:p w14:paraId="3E210317" w14:textId="77777777" w:rsidR="0029755B" w:rsidRDefault="00000000">
      <w:pPr>
        <w:pStyle w:val="Compact"/>
        <w:numPr>
          <w:ilvl w:val="0"/>
          <w:numId w:val="88"/>
        </w:numPr>
      </w:pPr>
      <w:r>
        <w:t>land</w:t>
      </w:r>
    </w:p>
    <w:p w14:paraId="1380666B" w14:textId="77777777" w:rsidR="0029755B" w:rsidRDefault="00000000">
      <w:pPr>
        <w:pStyle w:val="Compact"/>
        <w:numPr>
          <w:ilvl w:val="0"/>
          <w:numId w:val="88"/>
        </w:numPr>
      </w:pPr>
      <w:r>
        <w:t>inland waters where an independent terrestrial referencing system is available</w:t>
      </w:r>
    </w:p>
    <w:p w14:paraId="3FE5E146" w14:textId="77777777" w:rsidR="0029755B" w:rsidRDefault="00000000">
      <w:pPr>
        <w:pStyle w:val="Heading5"/>
      </w:pPr>
      <w:bookmarkStart w:id="221" w:name="threshold-requirements-51"/>
      <w:r>
        <w:t>Threshold requirements:</w:t>
      </w:r>
    </w:p>
    <w:p w14:paraId="7100226D" w14:textId="77777777" w:rsidR="0029755B" w:rsidRDefault="00000000">
      <w:pPr>
        <w:pStyle w:val="FirstParagraph"/>
      </w:pPr>
      <w:r>
        <w:t xml:space="preserve">Sub-pixel uncertainty is achieved in </w:t>
      </w:r>
      <w:r>
        <w:rPr>
          <w:b/>
          <w:bCs/>
        </w:rPr>
        <w:t>relative</w:t>
      </w:r>
      <w:r>
        <w:t xml:space="preserve"> geolocation, that is, the pixels from the same instrument and platform are consistently located, and are thus comparable, through time.</w:t>
      </w:r>
    </w:p>
    <w:p w14:paraId="2D35B44C" w14:textId="77777777" w:rsidR="0029755B" w:rsidRDefault="00000000">
      <w:pPr>
        <w:pStyle w:val="BodyText"/>
      </w:pPr>
      <w:r>
        <w:t>Sub-pixel uncertainty is taken to be less than or equal to 0.5-pixel radial root mean square error (rRMSE) or equivalent in Circular Error Probability (CEP) relative to a defined reference image.</w:t>
      </w:r>
    </w:p>
    <w:p w14:paraId="00529577" w14:textId="77777777" w:rsidR="0029755B" w:rsidRDefault="00000000">
      <w:pPr>
        <w:pStyle w:val="BodyText"/>
      </w:pPr>
      <w:r>
        <w:t>A consistent gridding/sampling frame is used, including common cell size, origin, and nominal sample point location within the cell (centre, ll, ur).</w:t>
      </w:r>
    </w:p>
    <w:p w14:paraId="7B3C9F23" w14:textId="77777777" w:rsidR="0029755B" w:rsidRDefault="00000000">
      <w:pPr>
        <w:pStyle w:val="BodyText"/>
      </w:pPr>
      <w:r>
        <w:t>Relevant metadata must be provided under Section “</w:t>
      </w:r>
      <w:hyperlink w:anchor="sec:meta-geounc">
        <w:r>
          <w:rPr>
            <w:rStyle w:val="Hyperlink"/>
          </w:rPr>
          <w:t>General Metadata: Geometric Uncertainty of the Data</w:t>
        </w:r>
      </w:hyperlink>
      <w:r>
        <w:t>” and Section “</w:t>
      </w:r>
      <w:hyperlink w:anchor="sec:meta-instru-ar">
        <w:r>
          <w:rPr>
            <w:rStyle w:val="Hyperlink"/>
          </w:rPr>
          <w:t>General Metadata: Instrument</w:t>
        </w:r>
      </w:hyperlink>
      <w:r>
        <w:t>”.</w:t>
      </w:r>
    </w:p>
    <w:p w14:paraId="5FB208A9" w14:textId="77777777" w:rsidR="0029755B" w:rsidRDefault="00000000">
      <w:pPr>
        <w:pStyle w:val="BodyText"/>
      </w:pPr>
      <w:r>
        <w:t>Notes:</w:t>
      </w:r>
    </w:p>
    <w:p w14:paraId="4C0328B7" w14:textId="77777777" w:rsidR="0029755B" w:rsidRDefault="00000000">
      <w:pPr>
        <w:pStyle w:val="Compact"/>
        <w:numPr>
          <w:ilvl w:val="0"/>
          <w:numId w:val="89"/>
        </w:numPr>
      </w:pPr>
      <w:r>
        <w:t xml:space="preserve">The threshold level will not necessarily enable interoperability between data from </w:t>
      </w:r>
      <w:r>
        <w:rPr>
          <w:b/>
          <w:bCs/>
        </w:rPr>
        <w:t>different</w:t>
      </w:r>
      <w:r>
        <w:t xml:space="preserve"> sources as the geometric corrections for each of the sources may differ.</w:t>
      </w:r>
    </w:p>
    <w:p w14:paraId="303DCED8" w14:textId="77777777" w:rsidR="0029755B" w:rsidRDefault="00000000">
      <w:pPr>
        <w:pStyle w:val="Compact"/>
        <w:numPr>
          <w:ilvl w:val="0"/>
          <w:numId w:val="89"/>
        </w:numPr>
      </w:pPr>
      <w:r>
        <w:t>It is useful to note if the sensor is used at its native resolution before geometric correction or that some resampling must be done.</w:t>
      </w:r>
    </w:p>
    <w:p w14:paraId="4E35108E" w14:textId="77777777" w:rsidR="0029755B" w:rsidRDefault="00000000">
      <w:pPr>
        <w:pStyle w:val="Heading5"/>
      </w:pPr>
      <w:bookmarkStart w:id="222" w:name="goal-requirements-51"/>
      <w:bookmarkEnd w:id="221"/>
      <w:r>
        <w:t>Goal requirements:</w:t>
      </w:r>
    </w:p>
    <w:p w14:paraId="64C8FA7D" w14:textId="77777777" w:rsidR="0029755B" w:rsidRDefault="00000000">
      <w:pPr>
        <w:pStyle w:val="FirstParagraph"/>
      </w:pPr>
      <w:r>
        <w:t>Sub-pixel uncertainty is achieved relative to an identified absolute independent terrestrial referencing system (such as a national map grid).</w:t>
      </w:r>
    </w:p>
    <w:p w14:paraId="0D3E84A0" w14:textId="77777777" w:rsidR="0029755B" w:rsidRDefault="00000000">
      <w:pPr>
        <w:pStyle w:val="BodyText"/>
      </w:pPr>
      <w:r>
        <w:t>Relevant metadata must be provided under Section “</w:t>
      </w:r>
      <w:hyperlink w:anchor="sec:meta-geounc">
        <w:r>
          <w:rPr>
            <w:rStyle w:val="Hyperlink"/>
          </w:rPr>
          <w:t>General Metadata: Geometric Uncertainty of the Data</w:t>
        </w:r>
      </w:hyperlink>
      <w:r>
        <w:t>” and Section “</w:t>
      </w:r>
      <w:hyperlink w:anchor="sec:meta-instru-ar">
        <w:r>
          <w:rPr>
            <w:rStyle w:val="Hyperlink"/>
          </w:rPr>
          <w:t>General Metadata: Instrument</w:t>
        </w:r>
      </w:hyperlink>
      <w:r>
        <w:t>”.</w:t>
      </w:r>
    </w:p>
    <w:p w14:paraId="3272A13A" w14:textId="77777777" w:rsidR="0029755B" w:rsidRDefault="00000000">
      <w:pPr>
        <w:pStyle w:val="BodyText"/>
      </w:pPr>
      <w:r>
        <w:t>Note:</w:t>
      </w:r>
    </w:p>
    <w:p w14:paraId="72A00343" w14:textId="77777777" w:rsidR="0029755B" w:rsidRDefault="00000000">
      <w:pPr>
        <w:pStyle w:val="Compact"/>
        <w:numPr>
          <w:ilvl w:val="0"/>
          <w:numId w:val="90"/>
        </w:numPr>
      </w:pPr>
      <w:r>
        <w:t>This requirement is intended to enable interoperability between imagery from different platforms that meet this level of correction and with non-image spatial data such as GIS layers and terrain models.</w:t>
      </w:r>
    </w:p>
    <w:p w14:paraId="7FAA0F55" w14:textId="77777777" w:rsidR="0029755B" w:rsidRDefault="00000000">
      <w:pPr>
        <w:pStyle w:val="Heading5"/>
      </w:pPr>
      <w:bookmarkStart w:id="223" w:name="assessment-51"/>
      <w:bookmarkEnd w:id="222"/>
      <w:r>
        <w:t>Assessment:</w:t>
      </w:r>
    </w:p>
    <w:p w14:paraId="3A1B2298" w14:textId="77777777" w:rsidR="0029755B" w:rsidRDefault="00000000">
      <w:pPr>
        <w:pStyle w:val="Compact"/>
        <w:numPr>
          <w:ilvl w:val="0"/>
          <w:numId w:val="91"/>
        </w:numPr>
      </w:pPr>
      <w:r>
        <w:t>Threshold Self-Assessment:</w:t>
      </w:r>
    </w:p>
    <w:p w14:paraId="3E0AFEA8" w14:textId="77777777" w:rsidR="0029755B" w:rsidRDefault="00000000">
      <w:pPr>
        <w:pStyle w:val="Compact"/>
        <w:numPr>
          <w:ilvl w:val="0"/>
          <w:numId w:val="91"/>
        </w:numPr>
      </w:pPr>
      <w:r>
        <w:t>Goal Self-Assessment:</w:t>
      </w:r>
    </w:p>
    <w:p w14:paraId="46D839EA" w14:textId="77777777" w:rsidR="0029755B" w:rsidRDefault="00000000">
      <w:pPr>
        <w:pStyle w:val="Compact"/>
        <w:numPr>
          <w:ilvl w:val="0"/>
          <w:numId w:val="91"/>
        </w:numPr>
      </w:pPr>
      <w:r>
        <w:lastRenderedPageBreak/>
        <w:t>Self-Assessment Explanation/ Justification:</w:t>
      </w:r>
    </w:p>
    <w:p w14:paraId="70329966" w14:textId="77777777" w:rsidR="0029755B" w:rsidRDefault="00000000">
      <w:pPr>
        <w:pStyle w:val="Compact"/>
        <w:numPr>
          <w:ilvl w:val="0"/>
          <w:numId w:val="91"/>
        </w:numPr>
      </w:pPr>
      <w:r>
        <w:t>Recommended Requirement Modification:</w:t>
      </w:r>
    </w:p>
    <w:p w14:paraId="6033E4A0" w14:textId="77777777" w:rsidR="0029755B" w:rsidRDefault="00EB2391">
      <w:r>
        <w:rPr>
          <w:noProof/>
        </w:rPr>
        <w:pict w14:anchorId="59368B81">
          <v:rect id="_x0000_i1025" alt="" style="width:451.3pt;height:.05pt;mso-width-percent:0;mso-height-percent:0;mso-width-percent:0;mso-height-percent:0" o:hralign="center" o:hrstd="t" o:hr="t"/>
        </w:pict>
      </w:r>
    </w:p>
    <w:p w14:paraId="41D6B0A8" w14:textId="77777777" w:rsidR="0029755B" w:rsidRDefault="00000000">
      <w:pPr>
        <w:pStyle w:val="Heading4"/>
      </w:pPr>
      <w:bookmarkStart w:id="224" w:name="sec:gcom-corore"/>
      <w:bookmarkEnd w:id="220"/>
      <w:bookmarkEnd w:id="223"/>
      <w:r>
        <w:rPr>
          <w:rStyle w:val="VerbatimChar"/>
        </w:rPr>
        <w:t>4.2.</w:t>
      </w:r>
      <w:r>
        <w:t xml:space="preserve"> Co-Registration and Ortho-Rectification</w:t>
      </w:r>
    </w:p>
    <w:p w14:paraId="6443F166" w14:textId="77777777" w:rsidR="0029755B" w:rsidRDefault="00000000">
      <w:pPr>
        <w:pStyle w:val="FirstParagraph"/>
      </w:pPr>
      <w:r>
        <w:t xml:space="preserve">Identifier: </w:t>
      </w:r>
      <w:r>
        <w:rPr>
          <w:rStyle w:val="VerbatimChar"/>
        </w:rPr>
        <w:t>gcom-corore</w:t>
      </w:r>
    </w:p>
    <w:p w14:paraId="1D90C420" w14:textId="77777777" w:rsidR="0029755B" w:rsidRDefault="00000000">
      <w:pPr>
        <w:pStyle w:val="Heading5"/>
      </w:pPr>
      <w:bookmarkStart w:id="225" w:name="threshold-requirements-52"/>
      <w:r>
        <w:t>Threshold requirements:</w:t>
      </w:r>
    </w:p>
    <w:p w14:paraId="55C0D2F2" w14:textId="77777777" w:rsidR="0029755B" w:rsidRDefault="00000000">
      <w:pPr>
        <w:pStyle w:val="FirstParagraph"/>
      </w:pPr>
      <w:r>
        <w:t>Co-registration is performed to ensure consistency of pixel location in each spectral band of one image at 0.5 GSD.</w:t>
      </w:r>
    </w:p>
    <w:p w14:paraId="61696727" w14:textId="77777777" w:rsidR="0029755B" w:rsidRDefault="00000000">
      <w:pPr>
        <w:pStyle w:val="BodyText"/>
      </w:pPr>
      <w:r>
        <w:t>Ortho rectification specifies the pointing accuracy related to a geographic reference grid. The associated uncertainty is pixel size dependent and therefore cannot be given an a priori measure of uncertainty.</w:t>
      </w:r>
    </w:p>
    <w:p w14:paraId="23A729D2" w14:textId="77777777" w:rsidR="0029755B" w:rsidRDefault="00000000">
      <w:pPr>
        <w:pStyle w:val="BodyText"/>
      </w:pPr>
      <w:r>
        <w:t>The specifications of the co-registration and ortho-rectification processing (including parameterisation data) must be provided, including the estimated uncertainty of each processing, in publicly available documentation.</w:t>
      </w:r>
    </w:p>
    <w:p w14:paraId="5EFC3148" w14:textId="77777777" w:rsidR="0029755B" w:rsidRDefault="00000000">
      <w:pPr>
        <w:pStyle w:val="BodyText"/>
      </w:pPr>
      <w:r>
        <w:t>Note:</w:t>
      </w:r>
    </w:p>
    <w:p w14:paraId="0BFB88C0" w14:textId="77777777" w:rsidR="0029755B" w:rsidRDefault="00000000">
      <w:pPr>
        <w:pStyle w:val="Compact"/>
        <w:numPr>
          <w:ilvl w:val="0"/>
          <w:numId w:val="92"/>
        </w:numPr>
      </w:pPr>
      <w:r>
        <w:t>Including but not limited to ocean-to-sea to coastal, estuarine, deltaic, lagoonal waters and inland water bodies such as canals, rivers, lakes and reservoirs.</w:t>
      </w:r>
    </w:p>
    <w:p w14:paraId="4BB9EF50" w14:textId="77777777" w:rsidR="0029755B" w:rsidRDefault="00000000">
      <w:pPr>
        <w:pStyle w:val="Heading5"/>
      </w:pPr>
      <w:bookmarkStart w:id="226" w:name="goal-requirements-52"/>
      <w:bookmarkEnd w:id="225"/>
      <w:r>
        <w:t>Goal requirements:</w:t>
      </w:r>
    </w:p>
    <w:p w14:paraId="371EA76E" w14:textId="77777777" w:rsidR="0029755B" w:rsidRDefault="00000000">
      <w:pPr>
        <w:pStyle w:val="FirstParagraph"/>
      </w:pPr>
      <w:r>
        <w:t>Co-registration is performed to ensure consistency of pixel location in each spectral band of one image at 0.2 GSD.</w:t>
      </w:r>
    </w:p>
    <w:p w14:paraId="2E09F8DC" w14:textId="77777777" w:rsidR="0029755B" w:rsidRDefault="00000000">
      <w:pPr>
        <w:pStyle w:val="BodyText"/>
      </w:pPr>
      <w:r>
        <w:t>Ortho rectification specifies the pointing accuracy related to a geographic reference grid. The associated uncertainty is pixel size dependent and therefore cannot be given an a priori measure of uncertainty.</w:t>
      </w:r>
    </w:p>
    <w:p w14:paraId="4F9CD7DA" w14:textId="77777777" w:rsidR="0029755B" w:rsidRDefault="00000000">
      <w:pPr>
        <w:pStyle w:val="BodyText"/>
      </w:pPr>
      <w:r>
        <w:t>The specifications of the co-registration and ortho-rectification processing (including parameterisation data) must be provided, including the estimated uncertainty of each processing, in publicly available documentation.</w:t>
      </w:r>
    </w:p>
    <w:p w14:paraId="4F11AE6C" w14:textId="77777777" w:rsidR="0029755B" w:rsidRDefault="00000000">
      <w:pPr>
        <w:pStyle w:val="Heading5"/>
      </w:pPr>
      <w:bookmarkStart w:id="227" w:name="assessment-52"/>
      <w:bookmarkEnd w:id="226"/>
      <w:r>
        <w:t>Assessment:</w:t>
      </w:r>
    </w:p>
    <w:p w14:paraId="745D321C" w14:textId="77777777" w:rsidR="0029755B" w:rsidRDefault="00000000">
      <w:pPr>
        <w:pStyle w:val="Compact"/>
        <w:numPr>
          <w:ilvl w:val="0"/>
          <w:numId w:val="93"/>
        </w:numPr>
      </w:pPr>
      <w:r>
        <w:t>Threshold Self-Assessment:</w:t>
      </w:r>
    </w:p>
    <w:p w14:paraId="365843F3" w14:textId="77777777" w:rsidR="0029755B" w:rsidRDefault="00000000">
      <w:pPr>
        <w:pStyle w:val="Compact"/>
        <w:numPr>
          <w:ilvl w:val="0"/>
          <w:numId w:val="93"/>
        </w:numPr>
      </w:pPr>
      <w:r>
        <w:t>Goal Self-Assessment:</w:t>
      </w:r>
    </w:p>
    <w:p w14:paraId="73338AC7" w14:textId="77777777" w:rsidR="0029755B" w:rsidRDefault="00000000">
      <w:pPr>
        <w:pStyle w:val="Compact"/>
        <w:numPr>
          <w:ilvl w:val="0"/>
          <w:numId w:val="93"/>
        </w:numPr>
      </w:pPr>
      <w:r>
        <w:t>Self-Assessment Explanation/ Justification:</w:t>
      </w:r>
    </w:p>
    <w:p w14:paraId="1B5FFBC4" w14:textId="77777777" w:rsidR="0029755B" w:rsidRDefault="00000000">
      <w:pPr>
        <w:pStyle w:val="Compact"/>
        <w:numPr>
          <w:ilvl w:val="0"/>
          <w:numId w:val="93"/>
        </w:numPr>
      </w:pPr>
      <w:r>
        <w:t>Recommended Requirement Modification:</w:t>
      </w:r>
    </w:p>
    <w:p w14:paraId="4C4A5143" w14:textId="77777777" w:rsidR="0029755B" w:rsidRDefault="00000000">
      <w:r>
        <w:br w:type="page"/>
      </w:r>
    </w:p>
    <w:p w14:paraId="5A1C66FB" w14:textId="77777777" w:rsidR="0029755B" w:rsidRDefault="00000000">
      <w:pPr>
        <w:pStyle w:val="Heading2"/>
      </w:pPr>
      <w:bookmarkStart w:id="228" w:name="summary-self-assessment-table"/>
      <w:bookmarkEnd w:id="11"/>
      <w:bookmarkEnd w:id="219"/>
      <w:bookmarkEnd w:id="224"/>
      <w:bookmarkEnd w:id="227"/>
      <w:r>
        <w:lastRenderedPageBreak/>
        <w:t>Summary Self-Assessment Table</w:t>
      </w:r>
    </w:p>
    <w:p w14:paraId="0EA79DC1" w14:textId="77777777" w:rsidR="0029755B" w:rsidRDefault="00000000">
      <w:pPr>
        <w:pStyle w:val="Heading3"/>
      </w:pPr>
      <w:bookmarkStart w:id="229" w:name="general-metadata"/>
      <w:r>
        <w:t>General Metadata</w:t>
      </w:r>
    </w:p>
    <w:tbl>
      <w:tblPr>
        <w:tblStyle w:val="Table"/>
        <w:tblW w:w="5000" w:type="pct"/>
        <w:tblLayout w:type="fixed"/>
        <w:tblLook w:val="0020" w:firstRow="1" w:lastRow="0" w:firstColumn="0" w:lastColumn="0" w:noHBand="0" w:noVBand="0"/>
      </w:tblPr>
      <w:tblGrid>
        <w:gridCol w:w="2941"/>
        <w:gridCol w:w="3571"/>
        <w:gridCol w:w="1890"/>
        <w:gridCol w:w="840"/>
      </w:tblGrid>
      <w:tr w:rsidR="0029755B" w14:paraId="3808C2B0" w14:textId="77777777" w:rsidTr="0029755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520" w:type="dxa"/>
          </w:tcPr>
          <w:p w14:paraId="4F5B9E2C" w14:textId="77777777" w:rsidR="0029755B" w:rsidRDefault="00000000">
            <w:pPr>
              <w:pStyle w:val="Compact"/>
            </w:pPr>
            <w:r>
              <w:t>Requirement ID</w:t>
            </w:r>
          </w:p>
        </w:tc>
        <w:tc>
          <w:tcPr>
            <w:tcW w:w="3060" w:type="dxa"/>
          </w:tcPr>
          <w:p w14:paraId="08CFEC82" w14:textId="77777777" w:rsidR="0029755B" w:rsidRDefault="00000000">
            <w:pPr>
              <w:pStyle w:val="Compact"/>
              <w:cnfStyle w:val="100000000000" w:firstRow="1" w:lastRow="0" w:firstColumn="0" w:lastColumn="0" w:oddVBand="0" w:evenVBand="0" w:oddHBand="0" w:evenHBand="0" w:firstRowFirstColumn="0" w:firstRowLastColumn="0" w:lastRowFirstColumn="0" w:lastRowLastColumn="0"/>
            </w:pPr>
            <w:r>
              <w:t>Requirement Title</w:t>
            </w:r>
          </w:p>
        </w:tc>
        <w:tc>
          <w:tcPr>
            <w:cnfStyle w:val="000010000000" w:firstRow="0" w:lastRow="0" w:firstColumn="0" w:lastColumn="0" w:oddVBand="1" w:evenVBand="0" w:oddHBand="0" w:evenHBand="0" w:firstRowFirstColumn="0" w:firstRowLastColumn="0" w:lastRowFirstColumn="0" w:lastRowLastColumn="0"/>
            <w:tcW w:w="1620" w:type="dxa"/>
          </w:tcPr>
          <w:p w14:paraId="2BB0E7A2" w14:textId="77777777" w:rsidR="0029755B" w:rsidRDefault="00000000">
            <w:pPr>
              <w:pStyle w:val="Compact"/>
              <w:jc w:val="center"/>
            </w:pPr>
            <w:r>
              <w:t>Threshold</w:t>
            </w:r>
          </w:p>
        </w:tc>
        <w:tc>
          <w:tcPr>
            <w:tcW w:w="720" w:type="dxa"/>
          </w:tcPr>
          <w:p w14:paraId="3CB2F25E" w14:textId="77777777" w:rsidR="0029755B" w:rsidRDefault="00000000">
            <w:pPr>
              <w:pStyle w:val="Compact"/>
              <w:jc w:val="center"/>
              <w:cnfStyle w:val="100000000000" w:firstRow="1" w:lastRow="0" w:firstColumn="0" w:lastColumn="0" w:oddVBand="0" w:evenVBand="0" w:oddHBand="0" w:evenHBand="0" w:firstRowFirstColumn="0" w:firstRowLastColumn="0" w:lastRowFirstColumn="0" w:lastRowLastColumn="0"/>
            </w:pPr>
            <w:r>
              <w:t>Goal</w:t>
            </w:r>
          </w:p>
        </w:tc>
      </w:tr>
      <w:tr w:rsidR="0029755B" w14:paraId="3061283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432198CD" w14:textId="77777777" w:rsidR="0029755B" w:rsidRDefault="00000000">
            <w:pPr>
              <w:pStyle w:val="Compact"/>
            </w:pPr>
            <w:r>
              <w:rPr>
                <w:rStyle w:val="VerbatimChar"/>
              </w:rPr>
              <w:t>meta-ardver</w:t>
            </w:r>
          </w:p>
        </w:tc>
        <w:tc>
          <w:tcPr>
            <w:tcW w:w="3060" w:type="dxa"/>
          </w:tcPr>
          <w:p w14:paraId="7AEFD985"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CEOS-ARD PFS Compliance Version</w:t>
            </w:r>
          </w:p>
        </w:tc>
        <w:tc>
          <w:tcPr>
            <w:cnfStyle w:val="000010000000" w:firstRow="0" w:lastRow="0" w:firstColumn="0" w:lastColumn="0" w:oddVBand="1" w:evenVBand="0" w:oddHBand="0" w:evenHBand="0" w:firstRowFirstColumn="0" w:firstRowLastColumn="0" w:lastRowFirstColumn="0" w:lastRowLastColumn="0"/>
            <w:tcW w:w="1620" w:type="dxa"/>
          </w:tcPr>
          <w:p w14:paraId="5E78B67B" w14:textId="77777777" w:rsidR="0029755B" w:rsidRDefault="0029755B">
            <w:pPr>
              <w:pStyle w:val="Compact"/>
            </w:pPr>
          </w:p>
        </w:tc>
        <w:tc>
          <w:tcPr>
            <w:tcW w:w="720" w:type="dxa"/>
          </w:tcPr>
          <w:p w14:paraId="57FD6D91" w14:textId="77777777" w:rsidR="0029755B" w:rsidRDefault="00000000">
            <w:pPr>
              <w:pStyle w:val="Compact"/>
              <w:jc w:val="center"/>
              <w:cnfStyle w:val="000000100000" w:firstRow="0" w:lastRow="0" w:firstColumn="0" w:lastColumn="0" w:oddVBand="0" w:evenVBand="0" w:oddHBand="1" w:evenHBand="0" w:firstRowFirstColumn="0" w:firstRowLastColumn="0" w:lastRowFirstColumn="0" w:lastRowLastColumn="0"/>
            </w:pPr>
            <w:r>
              <w:rPr>
                <w:i/>
                <w:iCs/>
              </w:rPr>
              <w:t>as threshold</w:t>
            </w:r>
          </w:p>
        </w:tc>
      </w:tr>
      <w:tr w:rsidR="0029755B" w14:paraId="641B79D9" w14:textId="77777777">
        <w:tc>
          <w:tcPr>
            <w:cnfStyle w:val="000010000000" w:firstRow="0" w:lastRow="0" w:firstColumn="0" w:lastColumn="0" w:oddVBand="1" w:evenVBand="0" w:oddHBand="0" w:evenHBand="0" w:firstRowFirstColumn="0" w:firstRowLastColumn="0" w:lastRowFirstColumn="0" w:lastRowLastColumn="0"/>
            <w:tcW w:w="2520" w:type="dxa"/>
          </w:tcPr>
          <w:p w14:paraId="1A4FDBCF" w14:textId="77777777" w:rsidR="0029755B" w:rsidRDefault="00000000">
            <w:pPr>
              <w:pStyle w:val="Compact"/>
            </w:pPr>
            <w:r>
              <w:rPr>
                <w:rStyle w:val="VerbatimChar"/>
              </w:rPr>
              <w:t>meta-trace-ar</w:t>
            </w:r>
          </w:p>
        </w:tc>
        <w:tc>
          <w:tcPr>
            <w:tcW w:w="3060" w:type="dxa"/>
          </w:tcPr>
          <w:p w14:paraId="04B05F48"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Traceability</w:t>
            </w:r>
          </w:p>
        </w:tc>
        <w:tc>
          <w:tcPr>
            <w:cnfStyle w:val="000010000000" w:firstRow="0" w:lastRow="0" w:firstColumn="0" w:lastColumn="0" w:oddVBand="1" w:evenVBand="0" w:oddHBand="0" w:evenHBand="0" w:firstRowFirstColumn="0" w:firstRowLastColumn="0" w:lastRowFirstColumn="0" w:lastRowLastColumn="0"/>
            <w:tcW w:w="1620" w:type="dxa"/>
          </w:tcPr>
          <w:p w14:paraId="7D4400C7" w14:textId="77777777" w:rsidR="0029755B" w:rsidRDefault="0029755B">
            <w:pPr>
              <w:pStyle w:val="Compact"/>
            </w:pPr>
          </w:p>
        </w:tc>
        <w:tc>
          <w:tcPr>
            <w:tcW w:w="720" w:type="dxa"/>
          </w:tcPr>
          <w:p w14:paraId="34DED844" w14:textId="77777777" w:rsidR="0029755B" w:rsidRDefault="0029755B">
            <w:pPr>
              <w:pStyle w:val="Compact"/>
              <w:cnfStyle w:val="000000000000" w:firstRow="0" w:lastRow="0" w:firstColumn="0" w:lastColumn="0" w:oddVBand="0" w:evenVBand="0" w:oddHBand="0" w:evenHBand="0" w:firstRowFirstColumn="0" w:firstRowLastColumn="0" w:lastRowFirstColumn="0" w:lastRowLastColumn="0"/>
            </w:pPr>
          </w:p>
        </w:tc>
      </w:tr>
      <w:tr w:rsidR="0029755B" w14:paraId="75D5928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0D1E6F2C" w14:textId="77777777" w:rsidR="0029755B" w:rsidRDefault="00000000">
            <w:pPr>
              <w:pStyle w:val="Compact"/>
            </w:pPr>
            <w:r>
              <w:rPr>
                <w:rStyle w:val="VerbatimChar"/>
              </w:rPr>
              <w:t>meta-memare-optical</w:t>
            </w:r>
          </w:p>
        </w:tc>
        <w:tc>
          <w:tcPr>
            <w:tcW w:w="3060" w:type="dxa"/>
          </w:tcPr>
          <w:p w14:paraId="639BAFB1"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Metadata Machine Readability</w:t>
            </w:r>
          </w:p>
        </w:tc>
        <w:tc>
          <w:tcPr>
            <w:cnfStyle w:val="000010000000" w:firstRow="0" w:lastRow="0" w:firstColumn="0" w:lastColumn="0" w:oddVBand="1" w:evenVBand="0" w:oddHBand="0" w:evenHBand="0" w:firstRowFirstColumn="0" w:firstRowLastColumn="0" w:lastRowFirstColumn="0" w:lastRowLastColumn="0"/>
            <w:tcW w:w="1620" w:type="dxa"/>
          </w:tcPr>
          <w:p w14:paraId="66B008CB" w14:textId="77777777" w:rsidR="0029755B" w:rsidRDefault="0029755B">
            <w:pPr>
              <w:pStyle w:val="Compact"/>
            </w:pPr>
          </w:p>
        </w:tc>
        <w:tc>
          <w:tcPr>
            <w:tcW w:w="720" w:type="dxa"/>
          </w:tcPr>
          <w:p w14:paraId="0A4E3861" w14:textId="77777777" w:rsidR="0029755B" w:rsidRDefault="0029755B">
            <w:pPr>
              <w:pStyle w:val="Compact"/>
              <w:cnfStyle w:val="000000100000" w:firstRow="0" w:lastRow="0" w:firstColumn="0" w:lastColumn="0" w:oddVBand="0" w:evenVBand="0" w:oddHBand="1" w:evenHBand="0" w:firstRowFirstColumn="0" w:firstRowLastColumn="0" w:lastRowFirstColumn="0" w:lastRowLastColumn="0"/>
            </w:pPr>
          </w:p>
        </w:tc>
      </w:tr>
      <w:tr w:rsidR="0029755B" w14:paraId="2865C257" w14:textId="77777777">
        <w:tc>
          <w:tcPr>
            <w:cnfStyle w:val="000010000000" w:firstRow="0" w:lastRow="0" w:firstColumn="0" w:lastColumn="0" w:oddVBand="1" w:evenVBand="0" w:oddHBand="0" w:evenHBand="0" w:firstRowFirstColumn="0" w:firstRowLastColumn="0" w:lastRowFirstColumn="0" w:lastRowLastColumn="0"/>
            <w:tcW w:w="2520" w:type="dxa"/>
          </w:tcPr>
          <w:p w14:paraId="1D63A5E8" w14:textId="77777777" w:rsidR="0029755B" w:rsidRDefault="00000000">
            <w:pPr>
              <w:pStyle w:val="Compact"/>
            </w:pPr>
            <w:r>
              <w:rPr>
                <w:rStyle w:val="VerbatimChar"/>
              </w:rPr>
              <w:t>meta-time-ar</w:t>
            </w:r>
          </w:p>
        </w:tc>
        <w:tc>
          <w:tcPr>
            <w:tcW w:w="3060" w:type="dxa"/>
          </w:tcPr>
          <w:p w14:paraId="12E06CCE"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Data Collection Time</w:t>
            </w:r>
          </w:p>
        </w:tc>
        <w:tc>
          <w:tcPr>
            <w:cnfStyle w:val="000010000000" w:firstRow="0" w:lastRow="0" w:firstColumn="0" w:lastColumn="0" w:oddVBand="1" w:evenVBand="0" w:oddHBand="0" w:evenHBand="0" w:firstRowFirstColumn="0" w:firstRowLastColumn="0" w:lastRowFirstColumn="0" w:lastRowLastColumn="0"/>
            <w:tcW w:w="1620" w:type="dxa"/>
          </w:tcPr>
          <w:p w14:paraId="46BAE52A" w14:textId="77777777" w:rsidR="0029755B" w:rsidRDefault="0029755B">
            <w:pPr>
              <w:pStyle w:val="Compact"/>
            </w:pPr>
          </w:p>
        </w:tc>
        <w:tc>
          <w:tcPr>
            <w:tcW w:w="720" w:type="dxa"/>
          </w:tcPr>
          <w:p w14:paraId="0AF65D4B" w14:textId="77777777" w:rsidR="0029755B" w:rsidRDefault="0029755B">
            <w:pPr>
              <w:pStyle w:val="Compact"/>
              <w:cnfStyle w:val="000000000000" w:firstRow="0" w:lastRow="0" w:firstColumn="0" w:lastColumn="0" w:oddVBand="0" w:evenVBand="0" w:oddHBand="0" w:evenHBand="0" w:firstRowFirstColumn="0" w:firstRowLastColumn="0" w:lastRowFirstColumn="0" w:lastRowLastColumn="0"/>
            </w:pPr>
          </w:p>
        </w:tc>
      </w:tr>
      <w:tr w:rsidR="0029755B" w14:paraId="329ACF84"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62DD5101" w14:textId="77777777" w:rsidR="0029755B" w:rsidRDefault="00000000">
            <w:pPr>
              <w:pStyle w:val="Compact"/>
            </w:pPr>
            <w:r>
              <w:rPr>
                <w:rStyle w:val="VerbatimChar"/>
              </w:rPr>
              <w:t>meta-geoarea-optical</w:t>
            </w:r>
          </w:p>
        </w:tc>
        <w:tc>
          <w:tcPr>
            <w:tcW w:w="3060" w:type="dxa"/>
          </w:tcPr>
          <w:p w14:paraId="5F79858D"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Geographical Area</w:t>
            </w:r>
          </w:p>
        </w:tc>
        <w:tc>
          <w:tcPr>
            <w:cnfStyle w:val="000010000000" w:firstRow="0" w:lastRow="0" w:firstColumn="0" w:lastColumn="0" w:oddVBand="1" w:evenVBand="0" w:oddHBand="0" w:evenHBand="0" w:firstRowFirstColumn="0" w:firstRowLastColumn="0" w:lastRowFirstColumn="0" w:lastRowLastColumn="0"/>
            <w:tcW w:w="1620" w:type="dxa"/>
          </w:tcPr>
          <w:p w14:paraId="54056B88" w14:textId="77777777" w:rsidR="0029755B" w:rsidRDefault="0029755B">
            <w:pPr>
              <w:pStyle w:val="Compact"/>
            </w:pPr>
          </w:p>
        </w:tc>
        <w:tc>
          <w:tcPr>
            <w:tcW w:w="720" w:type="dxa"/>
          </w:tcPr>
          <w:p w14:paraId="6EFB1D2A" w14:textId="77777777" w:rsidR="0029755B" w:rsidRDefault="0029755B">
            <w:pPr>
              <w:pStyle w:val="Compact"/>
              <w:cnfStyle w:val="000000100000" w:firstRow="0" w:lastRow="0" w:firstColumn="0" w:lastColumn="0" w:oddVBand="0" w:evenVBand="0" w:oddHBand="1" w:evenHBand="0" w:firstRowFirstColumn="0" w:firstRowLastColumn="0" w:lastRowFirstColumn="0" w:lastRowLastColumn="0"/>
            </w:pPr>
          </w:p>
        </w:tc>
      </w:tr>
      <w:tr w:rsidR="0029755B" w14:paraId="2530E5CC" w14:textId="77777777">
        <w:tc>
          <w:tcPr>
            <w:cnfStyle w:val="000010000000" w:firstRow="0" w:lastRow="0" w:firstColumn="0" w:lastColumn="0" w:oddVBand="1" w:evenVBand="0" w:oddHBand="0" w:evenHBand="0" w:firstRowFirstColumn="0" w:firstRowLastColumn="0" w:lastRowFirstColumn="0" w:lastRowLastColumn="0"/>
            <w:tcW w:w="2520" w:type="dxa"/>
          </w:tcPr>
          <w:p w14:paraId="7817CD25" w14:textId="77777777" w:rsidR="0029755B" w:rsidRDefault="00000000">
            <w:pPr>
              <w:pStyle w:val="Compact"/>
            </w:pPr>
            <w:r>
              <w:rPr>
                <w:rStyle w:val="VerbatimChar"/>
              </w:rPr>
              <w:t>meta-crs-ar</w:t>
            </w:r>
          </w:p>
        </w:tc>
        <w:tc>
          <w:tcPr>
            <w:tcW w:w="3060" w:type="dxa"/>
          </w:tcPr>
          <w:p w14:paraId="44260E9C"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Coordinate Reference System</w:t>
            </w:r>
          </w:p>
        </w:tc>
        <w:tc>
          <w:tcPr>
            <w:cnfStyle w:val="000010000000" w:firstRow="0" w:lastRow="0" w:firstColumn="0" w:lastColumn="0" w:oddVBand="1" w:evenVBand="0" w:oddHBand="0" w:evenHBand="0" w:firstRowFirstColumn="0" w:firstRowLastColumn="0" w:lastRowFirstColumn="0" w:lastRowLastColumn="0"/>
            <w:tcW w:w="1620" w:type="dxa"/>
          </w:tcPr>
          <w:p w14:paraId="030B4E6B" w14:textId="77777777" w:rsidR="0029755B" w:rsidRDefault="0029755B">
            <w:pPr>
              <w:pStyle w:val="Compact"/>
            </w:pPr>
          </w:p>
        </w:tc>
        <w:tc>
          <w:tcPr>
            <w:tcW w:w="720" w:type="dxa"/>
          </w:tcPr>
          <w:p w14:paraId="63CC06E2" w14:textId="77777777" w:rsidR="0029755B"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threshold</w:t>
            </w:r>
          </w:p>
        </w:tc>
      </w:tr>
      <w:tr w:rsidR="0029755B" w14:paraId="1161919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5FEC777C" w14:textId="77777777" w:rsidR="0029755B" w:rsidRDefault="00000000">
            <w:pPr>
              <w:pStyle w:val="Compact"/>
            </w:pPr>
            <w:r>
              <w:rPr>
                <w:rStyle w:val="VerbatimChar"/>
              </w:rPr>
              <w:t>meta-mapproj-ar</w:t>
            </w:r>
          </w:p>
        </w:tc>
        <w:tc>
          <w:tcPr>
            <w:tcW w:w="3060" w:type="dxa"/>
          </w:tcPr>
          <w:p w14:paraId="0DB0A89E"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Map Projection</w:t>
            </w:r>
          </w:p>
        </w:tc>
        <w:tc>
          <w:tcPr>
            <w:cnfStyle w:val="000010000000" w:firstRow="0" w:lastRow="0" w:firstColumn="0" w:lastColumn="0" w:oddVBand="1" w:evenVBand="0" w:oddHBand="0" w:evenHBand="0" w:firstRowFirstColumn="0" w:firstRowLastColumn="0" w:lastRowFirstColumn="0" w:lastRowLastColumn="0"/>
            <w:tcW w:w="1620" w:type="dxa"/>
          </w:tcPr>
          <w:p w14:paraId="4D415D56" w14:textId="77777777" w:rsidR="0029755B" w:rsidRDefault="0029755B">
            <w:pPr>
              <w:pStyle w:val="Compact"/>
            </w:pPr>
          </w:p>
        </w:tc>
        <w:tc>
          <w:tcPr>
            <w:tcW w:w="720" w:type="dxa"/>
          </w:tcPr>
          <w:p w14:paraId="5FA67EF6" w14:textId="77777777" w:rsidR="0029755B" w:rsidRDefault="00000000">
            <w:pPr>
              <w:pStyle w:val="Compact"/>
              <w:jc w:val="center"/>
              <w:cnfStyle w:val="000000100000" w:firstRow="0" w:lastRow="0" w:firstColumn="0" w:lastColumn="0" w:oddVBand="0" w:evenVBand="0" w:oddHBand="1" w:evenHBand="0" w:firstRowFirstColumn="0" w:firstRowLastColumn="0" w:lastRowFirstColumn="0" w:lastRowLastColumn="0"/>
            </w:pPr>
            <w:r>
              <w:rPr>
                <w:i/>
                <w:iCs/>
              </w:rPr>
              <w:t>as threshold</w:t>
            </w:r>
          </w:p>
        </w:tc>
      </w:tr>
      <w:tr w:rsidR="0029755B" w14:paraId="083CE1A0" w14:textId="77777777">
        <w:tc>
          <w:tcPr>
            <w:cnfStyle w:val="000010000000" w:firstRow="0" w:lastRow="0" w:firstColumn="0" w:lastColumn="0" w:oddVBand="1" w:evenVBand="0" w:oddHBand="0" w:evenHBand="0" w:firstRowFirstColumn="0" w:firstRowLastColumn="0" w:lastRowFirstColumn="0" w:lastRowLastColumn="0"/>
            <w:tcW w:w="2520" w:type="dxa"/>
          </w:tcPr>
          <w:p w14:paraId="671B08BF" w14:textId="77777777" w:rsidR="0029755B" w:rsidRDefault="00000000">
            <w:pPr>
              <w:pStyle w:val="Compact"/>
            </w:pPr>
            <w:r>
              <w:rPr>
                <w:rStyle w:val="VerbatimChar"/>
              </w:rPr>
              <w:t>meta-geocorm-ar</w:t>
            </w:r>
          </w:p>
        </w:tc>
        <w:tc>
          <w:tcPr>
            <w:tcW w:w="3060" w:type="dxa"/>
          </w:tcPr>
          <w:p w14:paraId="132B7EC0"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Geometric Correction Methods</w:t>
            </w:r>
          </w:p>
        </w:tc>
        <w:tc>
          <w:tcPr>
            <w:cnfStyle w:val="000010000000" w:firstRow="0" w:lastRow="0" w:firstColumn="0" w:lastColumn="0" w:oddVBand="1" w:evenVBand="0" w:oddHBand="0" w:evenHBand="0" w:firstRowFirstColumn="0" w:firstRowLastColumn="0" w:lastRowFirstColumn="0" w:lastRowLastColumn="0"/>
            <w:tcW w:w="1620" w:type="dxa"/>
          </w:tcPr>
          <w:p w14:paraId="06AA4CCB" w14:textId="77777777" w:rsidR="0029755B" w:rsidRDefault="00000000">
            <w:pPr>
              <w:pStyle w:val="Compact"/>
              <w:jc w:val="center"/>
            </w:pPr>
            <w:r>
              <w:rPr>
                <w:i/>
                <w:iCs/>
              </w:rPr>
              <w:t>not required</w:t>
            </w:r>
          </w:p>
        </w:tc>
        <w:tc>
          <w:tcPr>
            <w:tcW w:w="720" w:type="dxa"/>
          </w:tcPr>
          <w:p w14:paraId="4E50AE55" w14:textId="77777777" w:rsidR="0029755B" w:rsidRDefault="0029755B">
            <w:pPr>
              <w:pStyle w:val="Compact"/>
              <w:cnfStyle w:val="000000000000" w:firstRow="0" w:lastRow="0" w:firstColumn="0" w:lastColumn="0" w:oddVBand="0" w:evenVBand="0" w:oddHBand="0" w:evenHBand="0" w:firstRowFirstColumn="0" w:firstRowLastColumn="0" w:lastRowFirstColumn="0" w:lastRowLastColumn="0"/>
            </w:pPr>
          </w:p>
        </w:tc>
      </w:tr>
      <w:tr w:rsidR="0029755B" w14:paraId="687F863E"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22A87C70" w14:textId="77777777" w:rsidR="0029755B" w:rsidRDefault="00000000">
            <w:pPr>
              <w:pStyle w:val="Compact"/>
            </w:pPr>
            <w:r>
              <w:rPr>
                <w:rStyle w:val="VerbatimChar"/>
              </w:rPr>
              <w:t>meta-geounc</w:t>
            </w:r>
          </w:p>
        </w:tc>
        <w:tc>
          <w:tcPr>
            <w:tcW w:w="3060" w:type="dxa"/>
          </w:tcPr>
          <w:p w14:paraId="34BA88D7"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Geometric Uncertainty of the Data</w:t>
            </w:r>
          </w:p>
        </w:tc>
        <w:tc>
          <w:tcPr>
            <w:cnfStyle w:val="000010000000" w:firstRow="0" w:lastRow="0" w:firstColumn="0" w:lastColumn="0" w:oddVBand="1" w:evenVBand="0" w:oddHBand="0" w:evenHBand="0" w:firstRowFirstColumn="0" w:firstRowLastColumn="0" w:lastRowFirstColumn="0" w:lastRowLastColumn="0"/>
            <w:tcW w:w="1620" w:type="dxa"/>
          </w:tcPr>
          <w:p w14:paraId="732063C3" w14:textId="77777777" w:rsidR="0029755B" w:rsidRDefault="00000000">
            <w:pPr>
              <w:pStyle w:val="Compact"/>
              <w:jc w:val="center"/>
            </w:pPr>
            <w:r>
              <w:rPr>
                <w:i/>
                <w:iCs/>
              </w:rPr>
              <w:t>not required</w:t>
            </w:r>
          </w:p>
        </w:tc>
        <w:tc>
          <w:tcPr>
            <w:tcW w:w="720" w:type="dxa"/>
          </w:tcPr>
          <w:p w14:paraId="3CA030DE" w14:textId="77777777" w:rsidR="0029755B" w:rsidRDefault="0029755B">
            <w:pPr>
              <w:pStyle w:val="Compact"/>
              <w:cnfStyle w:val="000000100000" w:firstRow="0" w:lastRow="0" w:firstColumn="0" w:lastColumn="0" w:oddVBand="0" w:evenVBand="0" w:oddHBand="1" w:evenHBand="0" w:firstRowFirstColumn="0" w:firstRowLastColumn="0" w:lastRowFirstColumn="0" w:lastRowLastColumn="0"/>
            </w:pPr>
          </w:p>
        </w:tc>
      </w:tr>
      <w:tr w:rsidR="0029755B" w14:paraId="306534C8" w14:textId="77777777">
        <w:tc>
          <w:tcPr>
            <w:cnfStyle w:val="000010000000" w:firstRow="0" w:lastRow="0" w:firstColumn="0" w:lastColumn="0" w:oddVBand="1" w:evenVBand="0" w:oddHBand="0" w:evenHBand="0" w:firstRowFirstColumn="0" w:firstRowLastColumn="0" w:lastRowFirstColumn="0" w:lastRowLastColumn="0"/>
            <w:tcW w:w="2520" w:type="dxa"/>
          </w:tcPr>
          <w:p w14:paraId="7F4DF14E" w14:textId="77777777" w:rsidR="0029755B" w:rsidRDefault="00000000">
            <w:pPr>
              <w:pStyle w:val="Compact"/>
            </w:pPr>
            <w:r>
              <w:rPr>
                <w:rStyle w:val="VerbatimChar"/>
              </w:rPr>
              <w:t>meta-instru-ar</w:t>
            </w:r>
          </w:p>
        </w:tc>
        <w:tc>
          <w:tcPr>
            <w:tcW w:w="3060" w:type="dxa"/>
          </w:tcPr>
          <w:p w14:paraId="6C2F360B"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Instrument</w:t>
            </w:r>
          </w:p>
        </w:tc>
        <w:tc>
          <w:tcPr>
            <w:cnfStyle w:val="000010000000" w:firstRow="0" w:lastRow="0" w:firstColumn="0" w:lastColumn="0" w:oddVBand="1" w:evenVBand="0" w:oddHBand="0" w:evenHBand="0" w:firstRowFirstColumn="0" w:firstRowLastColumn="0" w:lastRowFirstColumn="0" w:lastRowLastColumn="0"/>
            <w:tcW w:w="1620" w:type="dxa"/>
          </w:tcPr>
          <w:p w14:paraId="6A3935CF" w14:textId="77777777" w:rsidR="0029755B" w:rsidRDefault="0029755B">
            <w:pPr>
              <w:pStyle w:val="Compact"/>
            </w:pPr>
          </w:p>
        </w:tc>
        <w:tc>
          <w:tcPr>
            <w:tcW w:w="720" w:type="dxa"/>
          </w:tcPr>
          <w:p w14:paraId="2FD2431B" w14:textId="77777777" w:rsidR="0029755B" w:rsidRDefault="0029755B">
            <w:pPr>
              <w:pStyle w:val="Compact"/>
              <w:cnfStyle w:val="000000000000" w:firstRow="0" w:lastRow="0" w:firstColumn="0" w:lastColumn="0" w:oddVBand="0" w:evenVBand="0" w:oddHBand="0" w:evenHBand="0" w:firstRowFirstColumn="0" w:firstRowLastColumn="0" w:lastRowFirstColumn="0" w:lastRowLastColumn="0"/>
            </w:pPr>
          </w:p>
        </w:tc>
      </w:tr>
      <w:tr w:rsidR="0029755B" w14:paraId="3081918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35A6AB8F" w14:textId="77777777" w:rsidR="0029755B" w:rsidRDefault="00000000">
            <w:pPr>
              <w:pStyle w:val="Compact"/>
            </w:pPr>
            <w:r>
              <w:rPr>
                <w:rStyle w:val="VerbatimChar"/>
              </w:rPr>
              <w:t>meta-specband-ar</w:t>
            </w:r>
          </w:p>
        </w:tc>
        <w:tc>
          <w:tcPr>
            <w:tcW w:w="3060" w:type="dxa"/>
          </w:tcPr>
          <w:p w14:paraId="56104AB0"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Spectral Bands</w:t>
            </w:r>
          </w:p>
        </w:tc>
        <w:tc>
          <w:tcPr>
            <w:cnfStyle w:val="000010000000" w:firstRow="0" w:lastRow="0" w:firstColumn="0" w:lastColumn="0" w:oddVBand="1" w:evenVBand="0" w:oddHBand="0" w:evenHBand="0" w:firstRowFirstColumn="0" w:firstRowLastColumn="0" w:lastRowFirstColumn="0" w:lastRowLastColumn="0"/>
            <w:tcW w:w="1620" w:type="dxa"/>
          </w:tcPr>
          <w:p w14:paraId="4A0E358D" w14:textId="77777777" w:rsidR="0029755B" w:rsidRDefault="0029755B">
            <w:pPr>
              <w:pStyle w:val="Compact"/>
            </w:pPr>
          </w:p>
        </w:tc>
        <w:tc>
          <w:tcPr>
            <w:tcW w:w="720" w:type="dxa"/>
          </w:tcPr>
          <w:p w14:paraId="1E29467B" w14:textId="77777777" w:rsidR="0029755B" w:rsidRDefault="00000000">
            <w:pPr>
              <w:pStyle w:val="Compact"/>
              <w:jc w:val="center"/>
              <w:cnfStyle w:val="000000100000" w:firstRow="0" w:lastRow="0" w:firstColumn="0" w:lastColumn="0" w:oddVBand="0" w:evenVBand="0" w:oddHBand="1" w:evenHBand="0" w:firstRowFirstColumn="0" w:firstRowLastColumn="0" w:lastRowFirstColumn="0" w:lastRowLastColumn="0"/>
            </w:pPr>
            <w:r>
              <w:rPr>
                <w:i/>
                <w:iCs/>
              </w:rPr>
              <w:t>as threshold</w:t>
            </w:r>
          </w:p>
        </w:tc>
      </w:tr>
      <w:tr w:rsidR="0029755B" w14:paraId="5581A52B" w14:textId="77777777">
        <w:tc>
          <w:tcPr>
            <w:cnfStyle w:val="000010000000" w:firstRow="0" w:lastRow="0" w:firstColumn="0" w:lastColumn="0" w:oddVBand="1" w:evenVBand="0" w:oddHBand="0" w:evenHBand="0" w:firstRowFirstColumn="0" w:firstRowLastColumn="0" w:lastRowFirstColumn="0" w:lastRowLastColumn="0"/>
            <w:tcW w:w="2520" w:type="dxa"/>
          </w:tcPr>
          <w:p w14:paraId="75B8043C" w14:textId="77777777" w:rsidR="0029755B" w:rsidRDefault="00000000">
            <w:pPr>
              <w:pStyle w:val="Compact"/>
            </w:pPr>
            <w:r>
              <w:rPr>
                <w:rStyle w:val="VerbatimChar"/>
              </w:rPr>
              <w:t>meta-sencal-ar</w:t>
            </w:r>
          </w:p>
        </w:tc>
        <w:tc>
          <w:tcPr>
            <w:tcW w:w="3060" w:type="dxa"/>
          </w:tcPr>
          <w:p w14:paraId="2F877419"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Sensor Calibration</w:t>
            </w:r>
          </w:p>
        </w:tc>
        <w:tc>
          <w:tcPr>
            <w:cnfStyle w:val="000010000000" w:firstRow="0" w:lastRow="0" w:firstColumn="0" w:lastColumn="0" w:oddVBand="1" w:evenVBand="0" w:oddHBand="0" w:evenHBand="0" w:firstRowFirstColumn="0" w:firstRowLastColumn="0" w:lastRowFirstColumn="0" w:lastRowLastColumn="0"/>
            <w:tcW w:w="1620" w:type="dxa"/>
          </w:tcPr>
          <w:p w14:paraId="7A7DB81F" w14:textId="77777777" w:rsidR="0029755B" w:rsidRDefault="0029755B">
            <w:pPr>
              <w:pStyle w:val="Compact"/>
            </w:pPr>
          </w:p>
        </w:tc>
        <w:tc>
          <w:tcPr>
            <w:tcW w:w="720" w:type="dxa"/>
          </w:tcPr>
          <w:p w14:paraId="440D83AF" w14:textId="77777777" w:rsidR="0029755B" w:rsidRDefault="0029755B">
            <w:pPr>
              <w:pStyle w:val="Compact"/>
              <w:cnfStyle w:val="000000000000" w:firstRow="0" w:lastRow="0" w:firstColumn="0" w:lastColumn="0" w:oddVBand="0" w:evenVBand="0" w:oddHBand="0" w:evenHBand="0" w:firstRowFirstColumn="0" w:firstRowLastColumn="0" w:lastRowFirstColumn="0" w:lastRowLastColumn="0"/>
            </w:pPr>
          </w:p>
        </w:tc>
      </w:tr>
      <w:tr w:rsidR="0029755B" w14:paraId="31A245B0"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69AA3F3B" w14:textId="77777777" w:rsidR="0029755B" w:rsidRDefault="00000000">
            <w:pPr>
              <w:pStyle w:val="Compact"/>
            </w:pPr>
            <w:r>
              <w:rPr>
                <w:rStyle w:val="VerbatimChar"/>
              </w:rPr>
              <w:t>meta-radunc</w:t>
            </w:r>
          </w:p>
        </w:tc>
        <w:tc>
          <w:tcPr>
            <w:tcW w:w="3060" w:type="dxa"/>
          </w:tcPr>
          <w:p w14:paraId="4348A7C1"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Measurand Radiometric Uncertainty</w:t>
            </w:r>
          </w:p>
        </w:tc>
        <w:tc>
          <w:tcPr>
            <w:cnfStyle w:val="000010000000" w:firstRow="0" w:lastRow="0" w:firstColumn="0" w:lastColumn="0" w:oddVBand="1" w:evenVBand="0" w:oddHBand="0" w:evenHBand="0" w:firstRowFirstColumn="0" w:firstRowLastColumn="0" w:lastRowFirstColumn="0" w:lastRowLastColumn="0"/>
            <w:tcW w:w="1620" w:type="dxa"/>
          </w:tcPr>
          <w:p w14:paraId="5558717A" w14:textId="77777777" w:rsidR="0029755B" w:rsidRDefault="0029755B">
            <w:pPr>
              <w:pStyle w:val="Compact"/>
            </w:pPr>
          </w:p>
        </w:tc>
        <w:tc>
          <w:tcPr>
            <w:tcW w:w="720" w:type="dxa"/>
          </w:tcPr>
          <w:p w14:paraId="3D063168" w14:textId="77777777" w:rsidR="0029755B" w:rsidRDefault="0029755B">
            <w:pPr>
              <w:pStyle w:val="Compact"/>
              <w:cnfStyle w:val="000000100000" w:firstRow="0" w:lastRow="0" w:firstColumn="0" w:lastColumn="0" w:oddVBand="0" w:evenVBand="0" w:oddHBand="1" w:evenHBand="0" w:firstRowFirstColumn="0" w:firstRowLastColumn="0" w:lastRowFirstColumn="0" w:lastRowLastColumn="0"/>
            </w:pPr>
          </w:p>
        </w:tc>
      </w:tr>
      <w:tr w:rsidR="0029755B" w14:paraId="407A77E2" w14:textId="77777777">
        <w:tc>
          <w:tcPr>
            <w:cnfStyle w:val="000010000000" w:firstRow="0" w:lastRow="0" w:firstColumn="0" w:lastColumn="0" w:oddVBand="1" w:evenVBand="0" w:oddHBand="0" w:evenHBand="0" w:firstRowFirstColumn="0" w:firstRowLastColumn="0" w:lastRowFirstColumn="0" w:lastRowLastColumn="0"/>
            <w:tcW w:w="2520" w:type="dxa"/>
          </w:tcPr>
          <w:p w14:paraId="395841C9" w14:textId="77777777" w:rsidR="0029755B" w:rsidRDefault="00000000">
            <w:pPr>
              <w:pStyle w:val="Compact"/>
            </w:pPr>
            <w:r>
              <w:rPr>
                <w:rStyle w:val="VerbatimChar"/>
              </w:rPr>
              <w:t>meta-radenc</w:t>
            </w:r>
          </w:p>
        </w:tc>
        <w:tc>
          <w:tcPr>
            <w:tcW w:w="3060" w:type="dxa"/>
          </w:tcPr>
          <w:p w14:paraId="09E0957D"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Radiometric Encoding</w:t>
            </w:r>
          </w:p>
        </w:tc>
        <w:tc>
          <w:tcPr>
            <w:cnfStyle w:val="000010000000" w:firstRow="0" w:lastRow="0" w:firstColumn="0" w:lastColumn="0" w:oddVBand="1" w:evenVBand="0" w:oddHBand="0" w:evenHBand="0" w:firstRowFirstColumn="0" w:firstRowLastColumn="0" w:lastRowFirstColumn="0" w:lastRowLastColumn="0"/>
            <w:tcW w:w="1620" w:type="dxa"/>
          </w:tcPr>
          <w:p w14:paraId="07D38B3E" w14:textId="77777777" w:rsidR="0029755B" w:rsidRDefault="0029755B">
            <w:pPr>
              <w:pStyle w:val="Compact"/>
            </w:pPr>
          </w:p>
        </w:tc>
        <w:tc>
          <w:tcPr>
            <w:tcW w:w="720" w:type="dxa"/>
          </w:tcPr>
          <w:p w14:paraId="59919127" w14:textId="77777777" w:rsidR="0029755B"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threshold</w:t>
            </w:r>
          </w:p>
        </w:tc>
      </w:tr>
      <w:tr w:rsidR="0029755B" w14:paraId="666626CB"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3555F677" w14:textId="77777777" w:rsidR="0029755B" w:rsidRDefault="00000000">
            <w:pPr>
              <w:pStyle w:val="Compact"/>
            </w:pPr>
            <w:r>
              <w:rPr>
                <w:rStyle w:val="VerbatimChar"/>
              </w:rPr>
              <w:t>meta-malgos-ar</w:t>
            </w:r>
          </w:p>
        </w:tc>
        <w:tc>
          <w:tcPr>
            <w:tcW w:w="3060" w:type="dxa"/>
          </w:tcPr>
          <w:p w14:paraId="3DDCF325"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Algorithms</w:t>
            </w:r>
          </w:p>
        </w:tc>
        <w:tc>
          <w:tcPr>
            <w:cnfStyle w:val="000010000000" w:firstRow="0" w:lastRow="0" w:firstColumn="0" w:lastColumn="0" w:oddVBand="1" w:evenVBand="0" w:oddHBand="0" w:evenHBand="0" w:firstRowFirstColumn="0" w:firstRowLastColumn="0" w:lastRowFirstColumn="0" w:lastRowLastColumn="0"/>
            <w:tcW w:w="1620" w:type="dxa"/>
          </w:tcPr>
          <w:p w14:paraId="6068A9F5" w14:textId="77777777" w:rsidR="0029755B" w:rsidRDefault="0029755B">
            <w:pPr>
              <w:pStyle w:val="Compact"/>
            </w:pPr>
          </w:p>
        </w:tc>
        <w:tc>
          <w:tcPr>
            <w:tcW w:w="720" w:type="dxa"/>
          </w:tcPr>
          <w:p w14:paraId="2A4CFBD7" w14:textId="77777777" w:rsidR="0029755B" w:rsidRDefault="00000000">
            <w:pPr>
              <w:pStyle w:val="Compact"/>
              <w:jc w:val="center"/>
              <w:cnfStyle w:val="000000100000" w:firstRow="0" w:lastRow="0" w:firstColumn="0" w:lastColumn="0" w:oddVBand="0" w:evenVBand="0" w:oddHBand="1" w:evenHBand="0" w:firstRowFirstColumn="0" w:firstRowLastColumn="0" w:lastRowFirstColumn="0" w:lastRowLastColumn="0"/>
            </w:pPr>
            <w:r>
              <w:rPr>
                <w:i/>
                <w:iCs/>
              </w:rPr>
              <w:t>as threshold</w:t>
            </w:r>
          </w:p>
        </w:tc>
      </w:tr>
      <w:tr w:rsidR="0029755B" w14:paraId="24CA96B3" w14:textId="77777777">
        <w:tc>
          <w:tcPr>
            <w:cnfStyle w:val="000010000000" w:firstRow="0" w:lastRow="0" w:firstColumn="0" w:lastColumn="0" w:oddVBand="1" w:evenVBand="0" w:oddHBand="0" w:evenHBand="0" w:firstRowFirstColumn="0" w:firstRowLastColumn="0" w:lastRowFirstColumn="0" w:lastRowLastColumn="0"/>
            <w:tcW w:w="2520" w:type="dxa"/>
          </w:tcPr>
          <w:p w14:paraId="77EB22B8" w14:textId="77777777" w:rsidR="0029755B" w:rsidRDefault="00000000">
            <w:pPr>
              <w:pStyle w:val="Compact"/>
            </w:pPr>
            <w:r>
              <w:rPr>
                <w:rStyle w:val="VerbatimChar"/>
              </w:rPr>
              <w:t>meta-auxdat-ar</w:t>
            </w:r>
          </w:p>
        </w:tc>
        <w:tc>
          <w:tcPr>
            <w:tcW w:w="3060" w:type="dxa"/>
          </w:tcPr>
          <w:p w14:paraId="129FD90B"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Auxiliary Data</w:t>
            </w:r>
          </w:p>
        </w:tc>
        <w:tc>
          <w:tcPr>
            <w:cnfStyle w:val="000010000000" w:firstRow="0" w:lastRow="0" w:firstColumn="0" w:lastColumn="0" w:oddVBand="1" w:evenVBand="0" w:oddHBand="0" w:evenHBand="0" w:firstRowFirstColumn="0" w:firstRowLastColumn="0" w:lastRowFirstColumn="0" w:lastRowLastColumn="0"/>
            <w:tcW w:w="1620" w:type="dxa"/>
          </w:tcPr>
          <w:p w14:paraId="19563990" w14:textId="77777777" w:rsidR="0029755B" w:rsidRDefault="0029755B">
            <w:pPr>
              <w:pStyle w:val="Compact"/>
            </w:pPr>
          </w:p>
        </w:tc>
        <w:tc>
          <w:tcPr>
            <w:tcW w:w="720" w:type="dxa"/>
          </w:tcPr>
          <w:p w14:paraId="1BEB167E" w14:textId="77777777" w:rsidR="0029755B" w:rsidRDefault="0029755B">
            <w:pPr>
              <w:pStyle w:val="Compact"/>
              <w:cnfStyle w:val="000000000000" w:firstRow="0" w:lastRow="0" w:firstColumn="0" w:lastColumn="0" w:oddVBand="0" w:evenVBand="0" w:oddHBand="0" w:evenHBand="0" w:firstRowFirstColumn="0" w:firstRowLastColumn="0" w:lastRowFirstColumn="0" w:lastRowLastColumn="0"/>
            </w:pPr>
          </w:p>
        </w:tc>
      </w:tr>
      <w:tr w:rsidR="0029755B" w14:paraId="08E94CF4"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0B0409FA" w14:textId="77777777" w:rsidR="0029755B" w:rsidRDefault="00000000">
            <w:pPr>
              <w:pStyle w:val="Compact"/>
            </w:pPr>
            <w:r>
              <w:rPr>
                <w:rStyle w:val="VerbatimChar"/>
              </w:rPr>
              <w:t>meta-proprov-ar</w:t>
            </w:r>
          </w:p>
        </w:tc>
        <w:tc>
          <w:tcPr>
            <w:tcW w:w="3060" w:type="dxa"/>
          </w:tcPr>
          <w:p w14:paraId="34FF7118"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Processing Chain Provenance</w:t>
            </w:r>
          </w:p>
        </w:tc>
        <w:tc>
          <w:tcPr>
            <w:cnfStyle w:val="000010000000" w:firstRow="0" w:lastRow="0" w:firstColumn="0" w:lastColumn="0" w:oddVBand="1" w:evenVBand="0" w:oddHBand="0" w:evenHBand="0" w:firstRowFirstColumn="0" w:firstRowLastColumn="0" w:lastRowFirstColumn="0" w:lastRowLastColumn="0"/>
            <w:tcW w:w="1620" w:type="dxa"/>
          </w:tcPr>
          <w:p w14:paraId="46A2852D" w14:textId="77777777" w:rsidR="0029755B" w:rsidRDefault="00000000">
            <w:pPr>
              <w:pStyle w:val="Compact"/>
              <w:jc w:val="center"/>
            </w:pPr>
            <w:r>
              <w:rPr>
                <w:i/>
                <w:iCs/>
              </w:rPr>
              <w:t>not required</w:t>
            </w:r>
          </w:p>
        </w:tc>
        <w:tc>
          <w:tcPr>
            <w:tcW w:w="720" w:type="dxa"/>
          </w:tcPr>
          <w:p w14:paraId="63DBF8EB" w14:textId="77777777" w:rsidR="0029755B" w:rsidRDefault="0029755B">
            <w:pPr>
              <w:pStyle w:val="Compact"/>
              <w:cnfStyle w:val="000000100000" w:firstRow="0" w:lastRow="0" w:firstColumn="0" w:lastColumn="0" w:oddVBand="0" w:evenVBand="0" w:oddHBand="1" w:evenHBand="0" w:firstRowFirstColumn="0" w:firstRowLastColumn="0" w:lastRowFirstColumn="0" w:lastRowLastColumn="0"/>
            </w:pPr>
          </w:p>
        </w:tc>
      </w:tr>
      <w:tr w:rsidR="0029755B" w14:paraId="76B96E5E" w14:textId="77777777">
        <w:tc>
          <w:tcPr>
            <w:cnfStyle w:val="000010000000" w:firstRow="0" w:lastRow="0" w:firstColumn="0" w:lastColumn="0" w:oddVBand="1" w:evenVBand="0" w:oddHBand="0" w:evenHBand="0" w:firstRowFirstColumn="0" w:firstRowLastColumn="0" w:lastRowFirstColumn="0" w:lastRowLastColumn="0"/>
            <w:tcW w:w="2520" w:type="dxa"/>
          </w:tcPr>
          <w:p w14:paraId="7939F099" w14:textId="77777777" w:rsidR="0029755B" w:rsidRDefault="00000000">
            <w:pPr>
              <w:pStyle w:val="Compact"/>
            </w:pPr>
            <w:r>
              <w:rPr>
                <w:rStyle w:val="VerbatimChar"/>
              </w:rPr>
              <w:t>meta-daccess</w:t>
            </w:r>
          </w:p>
        </w:tc>
        <w:tc>
          <w:tcPr>
            <w:tcW w:w="3060" w:type="dxa"/>
          </w:tcPr>
          <w:p w14:paraId="3ED0141E"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Data Access</w:t>
            </w:r>
          </w:p>
        </w:tc>
        <w:tc>
          <w:tcPr>
            <w:cnfStyle w:val="000010000000" w:firstRow="0" w:lastRow="0" w:firstColumn="0" w:lastColumn="0" w:oddVBand="1" w:evenVBand="0" w:oddHBand="0" w:evenHBand="0" w:firstRowFirstColumn="0" w:firstRowLastColumn="0" w:lastRowFirstColumn="0" w:lastRowLastColumn="0"/>
            <w:tcW w:w="1620" w:type="dxa"/>
          </w:tcPr>
          <w:p w14:paraId="4FA0AA60" w14:textId="77777777" w:rsidR="0029755B" w:rsidRDefault="0029755B">
            <w:pPr>
              <w:pStyle w:val="Compact"/>
            </w:pPr>
          </w:p>
        </w:tc>
        <w:tc>
          <w:tcPr>
            <w:tcW w:w="720" w:type="dxa"/>
          </w:tcPr>
          <w:p w14:paraId="61B4F8CB" w14:textId="77777777" w:rsidR="0029755B"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threshold</w:t>
            </w:r>
          </w:p>
        </w:tc>
      </w:tr>
      <w:tr w:rsidR="0029755B" w14:paraId="73204BE9"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42CBF832" w14:textId="77777777" w:rsidR="0029755B" w:rsidRDefault="00000000">
            <w:pPr>
              <w:pStyle w:val="Compact"/>
            </w:pPr>
            <w:r>
              <w:rPr>
                <w:rStyle w:val="VerbatimChar"/>
              </w:rPr>
              <w:t>meta-valpix</w:t>
            </w:r>
          </w:p>
        </w:tc>
        <w:tc>
          <w:tcPr>
            <w:tcW w:w="3060" w:type="dxa"/>
          </w:tcPr>
          <w:p w14:paraId="25FD6D28"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Valid Pixels</w:t>
            </w:r>
          </w:p>
        </w:tc>
        <w:tc>
          <w:tcPr>
            <w:cnfStyle w:val="000010000000" w:firstRow="0" w:lastRow="0" w:firstColumn="0" w:lastColumn="0" w:oddVBand="1" w:evenVBand="0" w:oddHBand="0" w:evenHBand="0" w:firstRowFirstColumn="0" w:firstRowLastColumn="0" w:lastRowFirstColumn="0" w:lastRowLastColumn="0"/>
            <w:tcW w:w="1620" w:type="dxa"/>
          </w:tcPr>
          <w:p w14:paraId="06516CF4" w14:textId="77777777" w:rsidR="0029755B" w:rsidRDefault="0029755B">
            <w:pPr>
              <w:pStyle w:val="Compact"/>
            </w:pPr>
          </w:p>
        </w:tc>
        <w:tc>
          <w:tcPr>
            <w:tcW w:w="720" w:type="dxa"/>
          </w:tcPr>
          <w:p w14:paraId="7CCD82CF" w14:textId="77777777" w:rsidR="0029755B" w:rsidRDefault="00000000">
            <w:pPr>
              <w:pStyle w:val="Compact"/>
              <w:jc w:val="center"/>
              <w:cnfStyle w:val="000000100000" w:firstRow="0" w:lastRow="0" w:firstColumn="0" w:lastColumn="0" w:oddVBand="0" w:evenVBand="0" w:oddHBand="1" w:evenHBand="0" w:firstRowFirstColumn="0" w:firstRowLastColumn="0" w:lastRowFirstColumn="0" w:lastRowLastColumn="0"/>
            </w:pPr>
            <w:r>
              <w:rPr>
                <w:i/>
                <w:iCs/>
              </w:rPr>
              <w:t>as threshold</w:t>
            </w:r>
          </w:p>
        </w:tc>
      </w:tr>
    </w:tbl>
    <w:p w14:paraId="390D2E7E" w14:textId="77777777" w:rsidR="0029755B" w:rsidRDefault="00000000">
      <w:pPr>
        <w:pStyle w:val="Heading3"/>
      </w:pPr>
      <w:bookmarkStart w:id="230" w:name="per-pixel-metadata"/>
      <w:bookmarkEnd w:id="229"/>
      <w:r>
        <w:lastRenderedPageBreak/>
        <w:t>Per-Pixel Metadata</w:t>
      </w:r>
    </w:p>
    <w:tbl>
      <w:tblPr>
        <w:tblStyle w:val="Table"/>
        <w:tblW w:w="5000" w:type="pct"/>
        <w:tblLayout w:type="fixed"/>
        <w:tblLook w:val="0020" w:firstRow="1" w:lastRow="0" w:firstColumn="0" w:lastColumn="0" w:noHBand="0" w:noVBand="0"/>
      </w:tblPr>
      <w:tblGrid>
        <w:gridCol w:w="2941"/>
        <w:gridCol w:w="3571"/>
        <w:gridCol w:w="1890"/>
        <w:gridCol w:w="840"/>
      </w:tblGrid>
      <w:tr w:rsidR="0029755B" w14:paraId="732A1A77" w14:textId="77777777" w:rsidTr="0029755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520" w:type="dxa"/>
          </w:tcPr>
          <w:p w14:paraId="49BD738F" w14:textId="77777777" w:rsidR="0029755B" w:rsidRDefault="00000000">
            <w:pPr>
              <w:pStyle w:val="Compact"/>
            </w:pPr>
            <w:r>
              <w:t>Requirement ID</w:t>
            </w:r>
          </w:p>
        </w:tc>
        <w:tc>
          <w:tcPr>
            <w:tcW w:w="3060" w:type="dxa"/>
          </w:tcPr>
          <w:p w14:paraId="04072259" w14:textId="77777777" w:rsidR="0029755B" w:rsidRDefault="00000000">
            <w:pPr>
              <w:pStyle w:val="Compact"/>
              <w:cnfStyle w:val="100000000000" w:firstRow="1" w:lastRow="0" w:firstColumn="0" w:lastColumn="0" w:oddVBand="0" w:evenVBand="0" w:oddHBand="0" w:evenHBand="0" w:firstRowFirstColumn="0" w:firstRowLastColumn="0" w:lastRowFirstColumn="0" w:lastRowLastColumn="0"/>
            </w:pPr>
            <w:r>
              <w:t>Requirement Title</w:t>
            </w:r>
          </w:p>
        </w:tc>
        <w:tc>
          <w:tcPr>
            <w:cnfStyle w:val="000010000000" w:firstRow="0" w:lastRow="0" w:firstColumn="0" w:lastColumn="0" w:oddVBand="1" w:evenVBand="0" w:oddHBand="0" w:evenHBand="0" w:firstRowFirstColumn="0" w:firstRowLastColumn="0" w:lastRowFirstColumn="0" w:lastRowLastColumn="0"/>
            <w:tcW w:w="1620" w:type="dxa"/>
          </w:tcPr>
          <w:p w14:paraId="20BD6B4E" w14:textId="77777777" w:rsidR="0029755B" w:rsidRDefault="00000000">
            <w:pPr>
              <w:pStyle w:val="Compact"/>
              <w:jc w:val="center"/>
            </w:pPr>
            <w:r>
              <w:t>Threshold</w:t>
            </w:r>
          </w:p>
        </w:tc>
        <w:tc>
          <w:tcPr>
            <w:tcW w:w="720" w:type="dxa"/>
          </w:tcPr>
          <w:p w14:paraId="1DCA40F1" w14:textId="77777777" w:rsidR="0029755B" w:rsidRDefault="00000000">
            <w:pPr>
              <w:pStyle w:val="Compact"/>
              <w:jc w:val="center"/>
              <w:cnfStyle w:val="100000000000" w:firstRow="1" w:lastRow="0" w:firstColumn="0" w:lastColumn="0" w:oddVBand="0" w:evenVBand="0" w:oddHBand="0" w:evenHBand="0" w:firstRowFirstColumn="0" w:firstRowLastColumn="0" w:lastRowFirstColumn="0" w:lastRowLastColumn="0"/>
            </w:pPr>
            <w:r>
              <w:t>Goal</w:t>
            </w:r>
          </w:p>
        </w:tc>
      </w:tr>
      <w:tr w:rsidR="0029755B" w14:paraId="5BE5CAC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31463AEC" w14:textId="77777777" w:rsidR="0029755B" w:rsidRDefault="00000000">
            <w:pPr>
              <w:pStyle w:val="Compact"/>
            </w:pPr>
            <w:r>
              <w:rPr>
                <w:rStyle w:val="VerbatimChar"/>
              </w:rPr>
              <w:t>pxl-pimemare</w:t>
            </w:r>
          </w:p>
        </w:tc>
        <w:tc>
          <w:tcPr>
            <w:tcW w:w="3060" w:type="dxa"/>
          </w:tcPr>
          <w:p w14:paraId="6E4F3497"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Metadata Machine Readability</w:t>
            </w:r>
          </w:p>
        </w:tc>
        <w:tc>
          <w:tcPr>
            <w:cnfStyle w:val="000010000000" w:firstRow="0" w:lastRow="0" w:firstColumn="0" w:lastColumn="0" w:oddVBand="1" w:evenVBand="0" w:oddHBand="0" w:evenHBand="0" w:firstRowFirstColumn="0" w:firstRowLastColumn="0" w:lastRowFirstColumn="0" w:lastRowLastColumn="0"/>
            <w:tcW w:w="1620" w:type="dxa"/>
          </w:tcPr>
          <w:p w14:paraId="6FA18248" w14:textId="77777777" w:rsidR="0029755B" w:rsidRDefault="0029755B">
            <w:pPr>
              <w:pStyle w:val="Compact"/>
            </w:pPr>
          </w:p>
        </w:tc>
        <w:tc>
          <w:tcPr>
            <w:tcW w:w="720" w:type="dxa"/>
          </w:tcPr>
          <w:p w14:paraId="221006E9" w14:textId="77777777" w:rsidR="0029755B" w:rsidRDefault="00000000">
            <w:pPr>
              <w:pStyle w:val="Compact"/>
              <w:jc w:val="center"/>
              <w:cnfStyle w:val="000000100000" w:firstRow="0" w:lastRow="0" w:firstColumn="0" w:lastColumn="0" w:oddVBand="0" w:evenVBand="0" w:oddHBand="1" w:evenHBand="0" w:firstRowFirstColumn="0" w:firstRowLastColumn="0" w:lastRowFirstColumn="0" w:lastRowLastColumn="0"/>
            </w:pPr>
            <w:r>
              <w:rPr>
                <w:i/>
                <w:iCs/>
              </w:rPr>
              <w:t>as threshold</w:t>
            </w:r>
          </w:p>
        </w:tc>
      </w:tr>
      <w:tr w:rsidR="0029755B" w14:paraId="37E1FD64" w14:textId="77777777">
        <w:tc>
          <w:tcPr>
            <w:cnfStyle w:val="000010000000" w:firstRow="0" w:lastRow="0" w:firstColumn="0" w:lastColumn="0" w:oddVBand="1" w:evenVBand="0" w:oddHBand="0" w:evenHBand="0" w:firstRowFirstColumn="0" w:firstRowLastColumn="0" w:lastRowFirstColumn="0" w:lastRowLastColumn="0"/>
            <w:tcW w:w="2520" w:type="dxa"/>
          </w:tcPr>
          <w:p w14:paraId="19A0D544" w14:textId="77777777" w:rsidR="0029755B" w:rsidRDefault="00000000">
            <w:pPr>
              <w:pStyle w:val="Compact"/>
            </w:pPr>
            <w:r>
              <w:rPr>
                <w:rStyle w:val="VerbatimChar"/>
              </w:rPr>
              <w:t>pxl-pinodat-ar</w:t>
            </w:r>
          </w:p>
        </w:tc>
        <w:tc>
          <w:tcPr>
            <w:tcW w:w="3060" w:type="dxa"/>
          </w:tcPr>
          <w:p w14:paraId="4A22422E"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No Data</w:t>
            </w:r>
          </w:p>
        </w:tc>
        <w:tc>
          <w:tcPr>
            <w:cnfStyle w:val="000010000000" w:firstRow="0" w:lastRow="0" w:firstColumn="0" w:lastColumn="0" w:oddVBand="1" w:evenVBand="0" w:oddHBand="0" w:evenHBand="0" w:firstRowFirstColumn="0" w:firstRowLastColumn="0" w:lastRowFirstColumn="0" w:lastRowLastColumn="0"/>
            <w:tcW w:w="1620" w:type="dxa"/>
          </w:tcPr>
          <w:p w14:paraId="1F51CC8F" w14:textId="77777777" w:rsidR="0029755B" w:rsidRDefault="0029755B">
            <w:pPr>
              <w:pStyle w:val="Compact"/>
            </w:pPr>
          </w:p>
        </w:tc>
        <w:tc>
          <w:tcPr>
            <w:tcW w:w="720" w:type="dxa"/>
          </w:tcPr>
          <w:p w14:paraId="2021485E" w14:textId="77777777" w:rsidR="0029755B"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threshold</w:t>
            </w:r>
          </w:p>
        </w:tc>
      </w:tr>
      <w:tr w:rsidR="0029755B" w14:paraId="48712E71"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73C2A47D" w14:textId="77777777" w:rsidR="0029755B" w:rsidRDefault="00000000">
            <w:pPr>
              <w:pStyle w:val="Compact"/>
            </w:pPr>
            <w:r>
              <w:rPr>
                <w:rStyle w:val="VerbatimChar"/>
              </w:rPr>
              <w:t>pxl-pixass</w:t>
            </w:r>
          </w:p>
        </w:tc>
        <w:tc>
          <w:tcPr>
            <w:tcW w:w="3060" w:type="dxa"/>
          </w:tcPr>
          <w:p w14:paraId="0D2D5456"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Per-pixel Assessment</w:t>
            </w:r>
          </w:p>
        </w:tc>
        <w:tc>
          <w:tcPr>
            <w:cnfStyle w:val="000010000000" w:firstRow="0" w:lastRow="0" w:firstColumn="0" w:lastColumn="0" w:oddVBand="1" w:evenVBand="0" w:oddHBand="0" w:evenHBand="0" w:firstRowFirstColumn="0" w:firstRowLastColumn="0" w:lastRowFirstColumn="0" w:lastRowLastColumn="0"/>
            <w:tcW w:w="1620" w:type="dxa"/>
          </w:tcPr>
          <w:p w14:paraId="1F092390" w14:textId="77777777" w:rsidR="0029755B" w:rsidRDefault="0029755B">
            <w:pPr>
              <w:pStyle w:val="Compact"/>
            </w:pPr>
          </w:p>
        </w:tc>
        <w:tc>
          <w:tcPr>
            <w:tcW w:w="720" w:type="dxa"/>
          </w:tcPr>
          <w:p w14:paraId="3CA60741" w14:textId="77777777" w:rsidR="0029755B" w:rsidRDefault="0029755B">
            <w:pPr>
              <w:pStyle w:val="Compact"/>
              <w:cnfStyle w:val="000000100000" w:firstRow="0" w:lastRow="0" w:firstColumn="0" w:lastColumn="0" w:oddVBand="0" w:evenVBand="0" w:oddHBand="1" w:evenHBand="0" w:firstRowFirstColumn="0" w:firstRowLastColumn="0" w:lastRowFirstColumn="0" w:lastRowLastColumn="0"/>
            </w:pPr>
          </w:p>
        </w:tc>
      </w:tr>
      <w:tr w:rsidR="0029755B" w14:paraId="2227DB6E" w14:textId="77777777">
        <w:tc>
          <w:tcPr>
            <w:cnfStyle w:val="000010000000" w:firstRow="0" w:lastRow="0" w:firstColumn="0" w:lastColumn="0" w:oddVBand="1" w:evenVBand="0" w:oddHBand="0" w:evenHBand="0" w:firstRowFirstColumn="0" w:firstRowLastColumn="0" w:lastRowFirstColumn="0" w:lastRowLastColumn="0"/>
            <w:tcW w:w="2520" w:type="dxa"/>
          </w:tcPr>
          <w:p w14:paraId="390F791F" w14:textId="77777777" w:rsidR="0029755B" w:rsidRDefault="00000000">
            <w:pPr>
              <w:pStyle w:val="Compact"/>
            </w:pPr>
            <w:r>
              <w:rPr>
                <w:rStyle w:val="VerbatimChar"/>
              </w:rPr>
              <w:t>pxl-pisatur-ar</w:t>
            </w:r>
          </w:p>
        </w:tc>
        <w:tc>
          <w:tcPr>
            <w:tcW w:w="3060" w:type="dxa"/>
          </w:tcPr>
          <w:p w14:paraId="21A66C76"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Saturation</w:t>
            </w:r>
          </w:p>
        </w:tc>
        <w:tc>
          <w:tcPr>
            <w:cnfStyle w:val="000010000000" w:firstRow="0" w:lastRow="0" w:firstColumn="0" w:lastColumn="0" w:oddVBand="1" w:evenVBand="0" w:oddHBand="0" w:evenHBand="0" w:firstRowFirstColumn="0" w:firstRowLastColumn="0" w:lastRowFirstColumn="0" w:lastRowLastColumn="0"/>
            <w:tcW w:w="1620" w:type="dxa"/>
          </w:tcPr>
          <w:p w14:paraId="089BA850" w14:textId="77777777" w:rsidR="0029755B" w:rsidRDefault="0029755B">
            <w:pPr>
              <w:pStyle w:val="Compact"/>
            </w:pPr>
          </w:p>
        </w:tc>
        <w:tc>
          <w:tcPr>
            <w:tcW w:w="720" w:type="dxa"/>
          </w:tcPr>
          <w:p w14:paraId="5694B670" w14:textId="77777777" w:rsidR="0029755B" w:rsidRDefault="0029755B">
            <w:pPr>
              <w:pStyle w:val="Compact"/>
              <w:cnfStyle w:val="000000000000" w:firstRow="0" w:lastRow="0" w:firstColumn="0" w:lastColumn="0" w:oddVBand="0" w:evenVBand="0" w:oddHBand="0" w:evenHBand="0" w:firstRowFirstColumn="0" w:firstRowLastColumn="0" w:lastRowFirstColumn="0" w:lastRowLastColumn="0"/>
            </w:pPr>
          </w:p>
        </w:tc>
      </w:tr>
      <w:tr w:rsidR="0029755B" w14:paraId="57B90944"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6E19BE49" w14:textId="77777777" w:rsidR="0029755B" w:rsidRDefault="00000000">
            <w:pPr>
              <w:pStyle w:val="Compact"/>
            </w:pPr>
            <w:r>
              <w:rPr>
                <w:rStyle w:val="VerbatimChar"/>
              </w:rPr>
              <w:t>pxl-picloud-ar</w:t>
            </w:r>
          </w:p>
        </w:tc>
        <w:tc>
          <w:tcPr>
            <w:tcW w:w="3060" w:type="dxa"/>
          </w:tcPr>
          <w:p w14:paraId="6CA5E09E"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Cloud</w:t>
            </w:r>
          </w:p>
        </w:tc>
        <w:tc>
          <w:tcPr>
            <w:cnfStyle w:val="000010000000" w:firstRow="0" w:lastRow="0" w:firstColumn="0" w:lastColumn="0" w:oddVBand="1" w:evenVBand="0" w:oddHBand="0" w:evenHBand="0" w:firstRowFirstColumn="0" w:firstRowLastColumn="0" w:lastRowFirstColumn="0" w:lastRowLastColumn="0"/>
            <w:tcW w:w="1620" w:type="dxa"/>
          </w:tcPr>
          <w:p w14:paraId="32A6EF08" w14:textId="77777777" w:rsidR="0029755B" w:rsidRDefault="0029755B">
            <w:pPr>
              <w:pStyle w:val="Compact"/>
            </w:pPr>
          </w:p>
        </w:tc>
        <w:tc>
          <w:tcPr>
            <w:tcW w:w="720" w:type="dxa"/>
          </w:tcPr>
          <w:p w14:paraId="492CD375" w14:textId="77777777" w:rsidR="0029755B" w:rsidRDefault="0029755B">
            <w:pPr>
              <w:pStyle w:val="Compact"/>
              <w:cnfStyle w:val="000000100000" w:firstRow="0" w:lastRow="0" w:firstColumn="0" w:lastColumn="0" w:oddVBand="0" w:evenVBand="0" w:oddHBand="1" w:evenHBand="0" w:firstRowFirstColumn="0" w:firstRowLastColumn="0" w:lastRowFirstColumn="0" w:lastRowLastColumn="0"/>
            </w:pPr>
          </w:p>
        </w:tc>
      </w:tr>
      <w:tr w:rsidR="0029755B" w14:paraId="5FEFF891" w14:textId="77777777">
        <w:tc>
          <w:tcPr>
            <w:cnfStyle w:val="000010000000" w:firstRow="0" w:lastRow="0" w:firstColumn="0" w:lastColumn="0" w:oddVBand="1" w:evenVBand="0" w:oddHBand="0" w:evenHBand="0" w:firstRowFirstColumn="0" w:firstRowLastColumn="0" w:lastRowFirstColumn="0" w:lastRowLastColumn="0"/>
            <w:tcW w:w="2520" w:type="dxa"/>
          </w:tcPr>
          <w:p w14:paraId="70A566C4" w14:textId="77777777" w:rsidR="0029755B" w:rsidRDefault="00000000">
            <w:pPr>
              <w:pStyle w:val="Compact"/>
            </w:pPr>
            <w:r>
              <w:rPr>
                <w:rStyle w:val="VerbatimChar"/>
              </w:rPr>
              <w:t>pxl-picloudsh-ar</w:t>
            </w:r>
          </w:p>
        </w:tc>
        <w:tc>
          <w:tcPr>
            <w:tcW w:w="3060" w:type="dxa"/>
          </w:tcPr>
          <w:p w14:paraId="14647114"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Cloud Shadow</w:t>
            </w:r>
          </w:p>
        </w:tc>
        <w:tc>
          <w:tcPr>
            <w:cnfStyle w:val="000010000000" w:firstRow="0" w:lastRow="0" w:firstColumn="0" w:lastColumn="0" w:oddVBand="1" w:evenVBand="0" w:oddHBand="0" w:evenHBand="0" w:firstRowFirstColumn="0" w:firstRowLastColumn="0" w:lastRowFirstColumn="0" w:lastRowLastColumn="0"/>
            <w:tcW w:w="1620" w:type="dxa"/>
          </w:tcPr>
          <w:p w14:paraId="6C52DA1D" w14:textId="77777777" w:rsidR="0029755B" w:rsidRDefault="0029755B">
            <w:pPr>
              <w:pStyle w:val="Compact"/>
            </w:pPr>
          </w:p>
        </w:tc>
        <w:tc>
          <w:tcPr>
            <w:tcW w:w="720" w:type="dxa"/>
          </w:tcPr>
          <w:p w14:paraId="4186802C" w14:textId="77777777" w:rsidR="0029755B"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threshold</w:t>
            </w:r>
          </w:p>
        </w:tc>
      </w:tr>
      <w:tr w:rsidR="0029755B" w14:paraId="48734EED"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141FB1B0" w14:textId="77777777" w:rsidR="0029755B" w:rsidRDefault="00000000">
            <w:pPr>
              <w:pStyle w:val="Compact"/>
            </w:pPr>
            <w:r>
              <w:rPr>
                <w:rStyle w:val="VerbatimChar"/>
              </w:rPr>
              <w:t>pxl-lawama-ar</w:t>
            </w:r>
          </w:p>
        </w:tc>
        <w:tc>
          <w:tcPr>
            <w:tcW w:w="3060" w:type="dxa"/>
          </w:tcPr>
          <w:p w14:paraId="1EF06CB4"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Land</w:t>
            </w:r>
          </w:p>
        </w:tc>
        <w:tc>
          <w:tcPr>
            <w:cnfStyle w:val="000010000000" w:firstRow="0" w:lastRow="0" w:firstColumn="0" w:lastColumn="0" w:oddVBand="1" w:evenVBand="0" w:oddHBand="0" w:evenHBand="0" w:firstRowFirstColumn="0" w:firstRowLastColumn="0" w:lastRowFirstColumn="0" w:lastRowLastColumn="0"/>
            <w:tcW w:w="1620" w:type="dxa"/>
          </w:tcPr>
          <w:p w14:paraId="0886FEF9" w14:textId="77777777" w:rsidR="0029755B" w:rsidRDefault="0029755B">
            <w:pPr>
              <w:pStyle w:val="Compact"/>
            </w:pPr>
          </w:p>
        </w:tc>
        <w:tc>
          <w:tcPr>
            <w:tcW w:w="720" w:type="dxa"/>
          </w:tcPr>
          <w:p w14:paraId="3DF0582B" w14:textId="77777777" w:rsidR="0029755B" w:rsidRDefault="00000000">
            <w:pPr>
              <w:pStyle w:val="Compact"/>
              <w:jc w:val="center"/>
              <w:cnfStyle w:val="000000100000" w:firstRow="0" w:lastRow="0" w:firstColumn="0" w:lastColumn="0" w:oddVBand="0" w:evenVBand="0" w:oddHBand="1" w:evenHBand="0" w:firstRowFirstColumn="0" w:firstRowLastColumn="0" w:lastRowFirstColumn="0" w:lastRowLastColumn="0"/>
            </w:pPr>
            <w:r>
              <w:rPr>
                <w:i/>
                <w:iCs/>
              </w:rPr>
              <w:t>as threshold</w:t>
            </w:r>
          </w:p>
        </w:tc>
      </w:tr>
      <w:tr w:rsidR="0029755B" w14:paraId="2AEE0DEF" w14:textId="77777777">
        <w:tc>
          <w:tcPr>
            <w:cnfStyle w:val="000010000000" w:firstRow="0" w:lastRow="0" w:firstColumn="0" w:lastColumn="0" w:oddVBand="1" w:evenVBand="0" w:oddHBand="0" w:evenHBand="0" w:firstRowFirstColumn="0" w:firstRowLastColumn="0" w:lastRowFirstColumn="0" w:lastRowLastColumn="0"/>
            <w:tcW w:w="2520" w:type="dxa"/>
          </w:tcPr>
          <w:p w14:paraId="0AA7A3C1" w14:textId="77777777" w:rsidR="0029755B" w:rsidRDefault="00000000">
            <w:pPr>
              <w:pStyle w:val="Compact"/>
            </w:pPr>
            <w:r>
              <w:rPr>
                <w:rStyle w:val="VerbatimChar"/>
              </w:rPr>
              <w:t>pxl-pice</w:t>
            </w:r>
          </w:p>
        </w:tc>
        <w:tc>
          <w:tcPr>
            <w:tcW w:w="3060" w:type="dxa"/>
          </w:tcPr>
          <w:p w14:paraId="5C41EBCB"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Ice</w:t>
            </w:r>
          </w:p>
        </w:tc>
        <w:tc>
          <w:tcPr>
            <w:cnfStyle w:val="000010000000" w:firstRow="0" w:lastRow="0" w:firstColumn="0" w:lastColumn="0" w:oddVBand="1" w:evenVBand="0" w:oddHBand="0" w:evenHBand="0" w:firstRowFirstColumn="0" w:firstRowLastColumn="0" w:lastRowFirstColumn="0" w:lastRowLastColumn="0"/>
            <w:tcW w:w="1620" w:type="dxa"/>
          </w:tcPr>
          <w:p w14:paraId="67FFABED" w14:textId="77777777" w:rsidR="0029755B" w:rsidRDefault="0029755B">
            <w:pPr>
              <w:pStyle w:val="Compact"/>
            </w:pPr>
          </w:p>
        </w:tc>
        <w:tc>
          <w:tcPr>
            <w:tcW w:w="720" w:type="dxa"/>
          </w:tcPr>
          <w:p w14:paraId="5673937D" w14:textId="77777777" w:rsidR="0029755B"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threshold</w:t>
            </w:r>
          </w:p>
        </w:tc>
      </w:tr>
      <w:tr w:rsidR="0029755B" w14:paraId="52B32A2D"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09995668" w14:textId="77777777" w:rsidR="0029755B" w:rsidRDefault="00000000">
            <w:pPr>
              <w:pStyle w:val="Compact"/>
            </w:pPr>
            <w:r>
              <w:rPr>
                <w:rStyle w:val="VerbatimChar"/>
              </w:rPr>
              <w:t>pxl-pisungli</w:t>
            </w:r>
          </w:p>
        </w:tc>
        <w:tc>
          <w:tcPr>
            <w:tcW w:w="3060" w:type="dxa"/>
          </w:tcPr>
          <w:p w14:paraId="5A947952"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Sun Glint</w:t>
            </w:r>
          </w:p>
        </w:tc>
        <w:tc>
          <w:tcPr>
            <w:cnfStyle w:val="000010000000" w:firstRow="0" w:lastRow="0" w:firstColumn="0" w:lastColumn="0" w:oddVBand="1" w:evenVBand="0" w:oddHBand="0" w:evenHBand="0" w:firstRowFirstColumn="0" w:firstRowLastColumn="0" w:lastRowFirstColumn="0" w:lastRowLastColumn="0"/>
            <w:tcW w:w="1620" w:type="dxa"/>
          </w:tcPr>
          <w:p w14:paraId="0CFF18B5" w14:textId="77777777" w:rsidR="0029755B" w:rsidRDefault="0029755B">
            <w:pPr>
              <w:pStyle w:val="Compact"/>
            </w:pPr>
          </w:p>
        </w:tc>
        <w:tc>
          <w:tcPr>
            <w:tcW w:w="720" w:type="dxa"/>
          </w:tcPr>
          <w:p w14:paraId="31638A08" w14:textId="77777777" w:rsidR="0029755B" w:rsidRDefault="0029755B">
            <w:pPr>
              <w:pStyle w:val="Compact"/>
              <w:cnfStyle w:val="000000100000" w:firstRow="0" w:lastRow="0" w:firstColumn="0" w:lastColumn="0" w:oddVBand="0" w:evenVBand="0" w:oddHBand="1" w:evenHBand="0" w:firstRowFirstColumn="0" w:firstRowLastColumn="0" w:lastRowFirstColumn="0" w:lastRowLastColumn="0"/>
            </w:pPr>
          </w:p>
        </w:tc>
      </w:tr>
      <w:tr w:rsidR="0029755B" w14:paraId="08068E8A" w14:textId="77777777">
        <w:tc>
          <w:tcPr>
            <w:cnfStyle w:val="000010000000" w:firstRow="0" w:lastRow="0" w:firstColumn="0" w:lastColumn="0" w:oddVBand="1" w:evenVBand="0" w:oddHBand="0" w:evenHBand="0" w:firstRowFirstColumn="0" w:firstRowLastColumn="0" w:lastRowFirstColumn="0" w:lastRowLastColumn="0"/>
            <w:tcW w:w="2520" w:type="dxa"/>
          </w:tcPr>
          <w:p w14:paraId="3E65CEF3" w14:textId="77777777" w:rsidR="0029755B" w:rsidRDefault="00000000">
            <w:pPr>
              <w:pStyle w:val="Compact"/>
            </w:pPr>
            <w:r>
              <w:rPr>
                <w:rStyle w:val="VerbatimChar"/>
              </w:rPr>
              <w:t>pxl-piskygli</w:t>
            </w:r>
          </w:p>
        </w:tc>
        <w:tc>
          <w:tcPr>
            <w:tcW w:w="3060" w:type="dxa"/>
          </w:tcPr>
          <w:p w14:paraId="62C10882"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Sky Glint</w:t>
            </w:r>
          </w:p>
        </w:tc>
        <w:tc>
          <w:tcPr>
            <w:cnfStyle w:val="000010000000" w:firstRow="0" w:lastRow="0" w:firstColumn="0" w:lastColumn="0" w:oddVBand="1" w:evenVBand="0" w:oddHBand="0" w:evenHBand="0" w:firstRowFirstColumn="0" w:firstRowLastColumn="0" w:lastRowFirstColumn="0" w:lastRowLastColumn="0"/>
            <w:tcW w:w="1620" w:type="dxa"/>
          </w:tcPr>
          <w:p w14:paraId="227040F7" w14:textId="77777777" w:rsidR="0029755B" w:rsidRDefault="00000000">
            <w:pPr>
              <w:pStyle w:val="Compact"/>
              <w:jc w:val="center"/>
            </w:pPr>
            <w:r>
              <w:rPr>
                <w:i/>
                <w:iCs/>
              </w:rPr>
              <w:t>not required</w:t>
            </w:r>
          </w:p>
        </w:tc>
        <w:tc>
          <w:tcPr>
            <w:tcW w:w="720" w:type="dxa"/>
          </w:tcPr>
          <w:p w14:paraId="4779001F" w14:textId="77777777" w:rsidR="0029755B" w:rsidRDefault="0029755B">
            <w:pPr>
              <w:pStyle w:val="Compact"/>
              <w:cnfStyle w:val="000000000000" w:firstRow="0" w:lastRow="0" w:firstColumn="0" w:lastColumn="0" w:oddVBand="0" w:evenVBand="0" w:oddHBand="0" w:evenHBand="0" w:firstRowFirstColumn="0" w:firstRowLastColumn="0" w:lastRowFirstColumn="0" w:lastRowLastColumn="0"/>
            </w:pPr>
          </w:p>
        </w:tc>
      </w:tr>
      <w:tr w:rsidR="0029755B" w14:paraId="3EF30FB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7E96FF79" w14:textId="77777777" w:rsidR="0029755B" w:rsidRDefault="00000000">
            <w:pPr>
              <w:pStyle w:val="Compact"/>
            </w:pPr>
            <w:r>
              <w:rPr>
                <w:rStyle w:val="VerbatimChar"/>
              </w:rPr>
              <w:t>pxl-vigeso-ar</w:t>
            </w:r>
          </w:p>
        </w:tc>
        <w:tc>
          <w:tcPr>
            <w:tcW w:w="3060" w:type="dxa"/>
          </w:tcPr>
          <w:p w14:paraId="01D3BFC5"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Solar and Viewing Geometry</w:t>
            </w:r>
          </w:p>
        </w:tc>
        <w:tc>
          <w:tcPr>
            <w:cnfStyle w:val="000010000000" w:firstRow="0" w:lastRow="0" w:firstColumn="0" w:lastColumn="0" w:oddVBand="1" w:evenVBand="0" w:oddHBand="0" w:evenHBand="0" w:firstRowFirstColumn="0" w:firstRowLastColumn="0" w:lastRowFirstColumn="0" w:lastRowLastColumn="0"/>
            <w:tcW w:w="1620" w:type="dxa"/>
          </w:tcPr>
          <w:p w14:paraId="337090F4" w14:textId="77777777" w:rsidR="0029755B" w:rsidRDefault="0029755B">
            <w:pPr>
              <w:pStyle w:val="Compact"/>
            </w:pPr>
          </w:p>
        </w:tc>
        <w:tc>
          <w:tcPr>
            <w:tcW w:w="720" w:type="dxa"/>
          </w:tcPr>
          <w:p w14:paraId="0075B6D1" w14:textId="77777777" w:rsidR="0029755B" w:rsidRDefault="00000000">
            <w:pPr>
              <w:pStyle w:val="Compact"/>
              <w:jc w:val="center"/>
              <w:cnfStyle w:val="000000100000" w:firstRow="0" w:lastRow="0" w:firstColumn="0" w:lastColumn="0" w:oddVBand="0" w:evenVBand="0" w:oddHBand="1" w:evenHBand="0" w:firstRowFirstColumn="0" w:firstRowLastColumn="0" w:lastRowFirstColumn="0" w:lastRowLastColumn="0"/>
            </w:pPr>
            <w:r>
              <w:rPr>
                <w:i/>
                <w:iCs/>
              </w:rPr>
              <w:t>as threshold</w:t>
            </w:r>
          </w:p>
        </w:tc>
      </w:tr>
      <w:tr w:rsidR="0029755B" w14:paraId="010291FE" w14:textId="77777777">
        <w:tc>
          <w:tcPr>
            <w:cnfStyle w:val="000010000000" w:firstRow="0" w:lastRow="0" w:firstColumn="0" w:lastColumn="0" w:oddVBand="1" w:evenVBand="0" w:oddHBand="0" w:evenHBand="0" w:firstRowFirstColumn="0" w:firstRowLastColumn="0" w:lastRowFirstColumn="0" w:lastRowLastColumn="0"/>
            <w:tcW w:w="2520" w:type="dxa"/>
          </w:tcPr>
          <w:p w14:paraId="0DADFA1B" w14:textId="77777777" w:rsidR="0029755B" w:rsidRDefault="00000000">
            <w:pPr>
              <w:pStyle w:val="Compact"/>
            </w:pPr>
            <w:r>
              <w:rPr>
                <w:rStyle w:val="VerbatimChar"/>
              </w:rPr>
              <w:t>pxl-piwhifo</w:t>
            </w:r>
          </w:p>
        </w:tc>
        <w:tc>
          <w:tcPr>
            <w:tcW w:w="3060" w:type="dxa"/>
          </w:tcPr>
          <w:p w14:paraId="6660A5F6"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Whitecap / Foam</w:t>
            </w:r>
          </w:p>
        </w:tc>
        <w:tc>
          <w:tcPr>
            <w:cnfStyle w:val="000010000000" w:firstRow="0" w:lastRow="0" w:firstColumn="0" w:lastColumn="0" w:oddVBand="1" w:evenVBand="0" w:oddHBand="0" w:evenHBand="0" w:firstRowFirstColumn="0" w:firstRowLastColumn="0" w:lastRowFirstColumn="0" w:lastRowLastColumn="0"/>
            <w:tcW w:w="1620" w:type="dxa"/>
          </w:tcPr>
          <w:p w14:paraId="24CBCB80" w14:textId="77777777" w:rsidR="0029755B" w:rsidRDefault="00000000">
            <w:pPr>
              <w:pStyle w:val="Compact"/>
              <w:jc w:val="center"/>
            </w:pPr>
            <w:r>
              <w:rPr>
                <w:i/>
                <w:iCs/>
              </w:rPr>
              <w:t>not required</w:t>
            </w:r>
          </w:p>
        </w:tc>
        <w:tc>
          <w:tcPr>
            <w:tcW w:w="720" w:type="dxa"/>
          </w:tcPr>
          <w:p w14:paraId="394AAE04" w14:textId="77777777" w:rsidR="0029755B" w:rsidRDefault="0029755B">
            <w:pPr>
              <w:pStyle w:val="Compact"/>
              <w:cnfStyle w:val="000000000000" w:firstRow="0" w:lastRow="0" w:firstColumn="0" w:lastColumn="0" w:oddVBand="0" w:evenVBand="0" w:oddHBand="0" w:evenHBand="0" w:firstRowFirstColumn="0" w:firstRowLastColumn="0" w:lastRowFirstColumn="0" w:lastRowLastColumn="0"/>
            </w:pPr>
          </w:p>
        </w:tc>
      </w:tr>
      <w:tr w:rsidR="0029755B" w14:paraId="50F9C4E1"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5AA77C23" w14:textId="77777777" w:rsidR="0029755B" w:rsidRDefault="00000000">
            <w:pPr>
              <w:pStyle w:val="Compact"/>
            </w:pPr>
            <w:r>
              <w:rPr>
                <w:rStyle w:val="VerbatimChar"/>
              </w:rPr>
              <w:t>pxl-paodpara</w:t>
            </w:r>
          </w:p>
        </w:tc>
        <w:tc>
          <w:tcPr>
            <w:tcW w:w="3060" w:type="dxa"/>
          </w:tcPr>
          <w:p w14:paraId="665233C3"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Aerosol Optical Depth Parameters</w:t>
            </w:r>
          </w:p>
        </w:tc>
        <w:tc>
          <w:tcPr>
            <w:cnfStyle w:val="000010000000" w:firstRow="0" w:lastRow="0" w:firstColumn="0" w:lastColumn="0" w:oddVBand="1" w:evenVBand="0" w:oddHBand="0" w:evenHBand="0" w:firstRowFirstColumn="0" w:firstRowLastColumn="0" w:lastRowFirstColumn="0" w:lastRowLastColumn="0"/>
            <w:tcW w:w="1620" w:type="dxa"/>
          </w:tcPr>
          <w:p w14:paraId="7A98BE77" w14:textId="77777777" w:rsidR="0029755B" w:rsidRDefault="00000000">
            <w:pPr>
              <w:pStyle w:val="Compact"/>
              <w:jc w:val="center"/>
            </w:pPr>
            <w:r>
              <w:rPr>
                <w:i/>
                <w:iCs/>
              </w:rPr>
              <w:t>not required</w:t>
            </w:r>
          </w:p>
        </w:tc>
        <w:tc>
          <w:tcPr>
            <w:tcW w:w="720" w:type="dxa"/>
          </w:tcPr>
          <w:p w14:paraId="50CFDA62" w14:textId="77777777" w:rsidR="0029755B" w:rsidRDefault="0029755B">
            <w:pPr>
              <w:pStyle w:val="Compact"/>
              <w:cnfStyle w:val="000000100000" w:firstRow="0" w:lastRow="0" w:firstColumn="0" w:lastColumn="0" w:oddVBand="0" w:evenVBand="0" w:oddHBand="1" w:evenHBand="0" w:firstRowFirstColumn="0" w:firstRowLastColumn="0" w:lastRowFirstColumn="0" w:lastRowLastColumn="0"/>
            </w:pPr>
          </w:p>
        </w:tc>
      </w:tr>
      <w:tr w:rsidR="0029755B" w14:paraId="745866E7" w14:textId="77777777">
        <w:tc>
          <w:tcPr>
            <w:cnfStyle w:val="000010000000" w:firstRow="0" w:lastRow="0" w:firstColumn="0" w:lastColumn="0" w:oddVBand="1" w:evenVBand="0" w:oddHBand="0" w:evenHBand="0" w:firstRowFirstColumn="0" w:firstRowLastColumn="0" w:lastRowFirstColumn="0" w:lastRowLastColumn="0"/>
            <w:tcW w:w="2520" w:type="dxa"/>
          </w:tcPr>
          <w:p w14:paraId="1902DF6E" w14:textId="77777777" w:rsidR="0029755B" w:rsidRDefault="00000000">
            <w:pPr>
              <w:pStyle w:val="Compact"/>
            </w:pPr>
            <w:r>
              <w:rPr>
                <w:rStyle w:val="VerbatimChar"/>
              </w:rPr>
              <w:t>pxl-pajdeff</w:t>
            </w:r>
          </w:p>
        </w:tc>
        <w:tc>
          <w:tcPr>
            <w:tcW w:w="3060" w:type="dxa"/>
          </w:tcPr>
          <w:p w14:paraId="1E4243D3"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Adjacency Effects</w:t>
            </w:r>
          </w:p>
        </w:tc>
        <w:tc>
          <w:tcPr>
            <w:cnfStyle w:val="000010000000" w:firstRow="0" w:lastRow="0" w:firstColumn="0" w:lastColumn="0" w:oddVBand="1" w:evenVBand="0" w:oddHBand="0" w:evenHBand="0" w:firstRowFirstColumn="0" w:firstRowLastColumn="0" w:lastRowFirstColumn="0" w:lastRowLastColumn="0"/>
            <w:tcW w:w="1620" w:type="dxa"/>
          </w:tcPr>
          <w:p w14:paraId="6F30A65A" w14:textId="77777777" w:rsidR="0029755B" w:rsidRDefault="00000000">
            <w:pPr>
              <w:pStyle w:val="Compact"/>
              <w:jc w:val="center"/>
            </w:pPr>
            <w:r>
              <w:rPr>
                <w:i/>
                <w:iCs/>
              </w:rPr>
              <w:t>not required</w:t>
            </w:r>
          </w:p>
        </w:tc>
        <w:tc>
          <w:tcPr>
            <w:tcW w:w="720" w:type="dxa"/>
          </w:tcPr>
          <w:p w14:paraId="386ACD72" w14:textId="77777777" w:rsidR="0029755B" w:rsidRDefault="0029755B">
            <w:pPr>
              <w:pStyle w:val="Compact"/>
              <w:cnfStyle w:val="000000000000" w:firstRow="0" w:lastRow="0" w:firstColumn="0" w:lastColumn="0" w:oddVBand="0" w:evenVBand="0" w:oddHBand="0" w:evenHBand="0" w:firstRowFirstColumn="0" w:firstRowLastColumn="0" w:lastRowFirstColumn="0" w:lastRowLastColumn="0"/>
            </w:pPr>
          </w:p>
        </w:tc>
      </w:tr>
      <w:tr w:rsidR="0029755B" w14:paraId="3407EAC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7E70999C" w14:textId="77777777" w:rsidR="0029755B" w:rsidRDefault="00000000">
            <w:pPr>
              <w:pStyle w:val="Compact"/>
            </w:pPr>
            <w:r>
              <w:rPr>
                <w:rStyle w:val="VerbatimChar"/>
              </w:rPr>
              <w:t>pxl-floatveg</w:t>
            </w:r>
          </w:p>
        </w:tc>
        <w:tc>
          <w:tcPr>
            <w:tcW w:w="3060" w:type="dxa"/>
          </w:tcPr>
          <w:p w14:paraId="40C1F2E1"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Floating Vegetation / Surface Scum</w:t>
            </w:r>
          </w:p>
        </w:tc>
        <w:tc>
          <w:tcPr>
            <w:cnfStyle w:val="000010000000" w:firstRow="0" w:lastRow="0" w:firstColumn="0" w:lastColumn="0" w:oddVBand="1" w:evenVBand="0" w:oddHBand="0" w:evenHBand="0" w:firstRowFirstColumn="0" w:firstRowLastColumn="0" w:lastRowFirstColumn="0" w:lastRowLastColumn="0"/>
            <w:tcW w:w="1620" w:type="dxa"/>
          </w:tcPr>
          <w:p w14:paraId="6B8F694B" w14:textId="77777777" w:rsidR="0029755B" w:rsidRDefault="0029755B">
            <w:pPr>
              <w:pStyle w:val="Compact"/>
            </w:pPr>
          </w:p>
        </w:tc>
        <w:tc>
          <w:tcPr>
            <w:tcW w:w="720" w:type="dxa"/>
          </w:tcPr>
          <w:p w14:paraId="77C74DFD" w14:textId="77777777" w:rsidR="0029755B" w:rsidRDefault="00000000">
            <w:pPr>
              <w:pStyle w:val="Compact"/>
              <w:jc w:val="center"/>
              <w:cnfStyle w:val="000000100000" w:firstRow="0" w:lastRow="0" w:firstColumn="0" w:lastColumn="0" w:oddVBand="0" w:evenVBand="0" w:oddHBand="1" w:evenHBand="0" w:firstRowFirstColumn="0" w:firstRowLastColumn="0" w:lastRowFirstColumn="0" w:lastRowLastColumn="0"/>
            </w:pPr>
            <w:r>
              <w:rPr>
                <w:i/>
                <w:iCs/>
              </w:rPr>
              <w:t>as threshold</w:t>
            </w:r>
          </w:p>
        </w:tc>
      </w:tr>
      <w:tr w:rsidR="0029755B" w14:paraId="6D8AE28C" w14:textId="77777777">
        <w:tc>
          <w:tcPr>
            <w:cnfStyle w:val="000010000000" w:firstRow="0" w:lastRow="0" w:firstColumn="0" w:lastColumn="0" w:oddVBand="1" w:evenVBand="0" w:oddHBand="0" w:evenHBand="0" w:firstRowFirstColumn="0" w:firstRowLastColumn="0" w:lastRowFirstColumn="0" w:lastRowLastColumn="0"/>
            <w:tcW w:w="2520" w:type="dxa"/>
          </w:tcPr>
          <w:p w14:paraId="2EC5D418" w14:textId="77777777" w:rsidR="0029755B" w:rsidRDefault="00000000">
            <w:pPr>
              <w:pStyle w:val="Compact"/>
            </w:pPr>
            <w:r>
              <w:rPr>
                <w:rStyle w:val="VerbatimChar"/>
              </w:rPr>
              <w:t>pxl-pibathy</w:t>
            </w:r>
          </w:p>
        </w:tc>
        <w:tc>
          <w:tcPr>
            <w:tcW w:w="3060" w:type="dxa"/>
          </w:tcPr>
          <w:p w14:paraId="7666585C"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Bathymetry</w:t>
            </w:r>
          </w:p>
        </w:tc>
        <w:tc>
          <w:tcPr>
            <w:cnfStyle w:val="000010000000" w:firstRow="0" w:lastRow="0" w:firstColumn="0" w:lastColumn="0" w:oddVBand="1" w:evenVBand="0" w:oddHBand="0" w:evenHBand="0" w:firstRowFirstColumn="0" w:firstRowLastColumn="0" w:lastRowFirstColumn="0" w:lastRowLastColumn="0"/>
            <w:tcW w:w="1620" w:type="dxa"/>
          </w:tcPr>
          <w:p w14:paraId="4F58B1BD" w14:textId="77777777" w:rsidR="0029755B" w:rsidRDefault="00000000">
            <w:pPr>
              <w:pStyle w:val="Compact"/>
              <w:jc w:val="center"/>
            </w:pPr>
            <w:r>
              <w:rPr>
                <w:i/>
                <w:iCs/>
              </w:rPr>
              <w:t>not required</w:t>
            </w:r>
          </w:p>
        </w:tc>
        <w:tc>
          <w:tcPr>
            <w:tcW w:w="720" w:type="dxa"/>
          </w:tcPr>
          <w:p w14:paraId="18A7844B" w14:textId="77777777" w:rsidR="0029755B" w:rsidRDefault="0029755B">
            <w:pPr>
              <w:pStyle w:val="Compact"/>
              <w:cnfStyle w:val="000000000000" w:firstRow="0" w:lastRow="0" w:firstColumn="0" w:lastColumn="0" w:oddVBand="0" w:evenVBand="0" w:oddHBand="0" w:evenHBand="0" w:firstRowFirstColumn="0" w:firstRowLastColumn="0" w:lastRowFirstColumn="0" w:lastRowLastColumn="0"/>
            </w:pPr>
          </w:p>
        </w:tc>
      </w:tr>
      <w:tr w:rsidR="0029755B" w14:paraId="055E4C3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042202A2" w14:textId="77777777" w:rsidR="0029755B" w:rsidRDefault="00000000">
            <w:pPr>
              <w:pStyle w:val="Compact"/>
            </w:pPr>
            <w:r>
              <w:rPr>
                <w:rStyle w:val="VerbatimChar"/>
              </w:rPr>
              <w:t>pxl-podosas</w:t>
            </w:r>
          </w:p>
        </w:tc>
        <w:tc>
          <w:tcPr>
            <w:tcW w:w="3060" w:type="dxa"/>
          </w:tcPr>
          <w:p w14:paraId="27CBB860"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Optically Deep or Optically Shallow Assessment</w:t>
            </w:r>
          </w:p>
        </w:tc>
        <w:tc>
          <w:tcPr>
            <w:cnfStyle w:val="000010000000" w:firstRow="0" w:lastRow="0" w:firstColumn="0" w:lastColumn="0" w:oddVBand="1" w:evenVBand="0" w:oddHBand="0" w:evenHBand="0" w:firstRowFirstColumn="0" w:firstRowLastColumn="0" w:lastRowFirstColumn="0" w:lastRowLastColumn="0"/>
            <w:tcW w:w="1620" w:type="dxa"/>
          </w:tcPr>
          <w:p w14:paraId="4D6D0534" w14:textId="77777777" w:rsidR="0029755B" w:rsidRDefault="0029755B">
            <w:pPr>
              <w:pStyle w:val="Compact"/>
            </w:pPr>
          </w:p>
        </w:tc>
        <w:tc>
          <w:tcPr>
            <w:tcW w:w="720" w:type="dxa"/>
          </w:tcPr>
          <w:p w14:paraId="6A6D7CEC" w14:textId="77777777" w:rsidR="0029755B" w:rsidRDefault="0029755B">
            <w:pPr>
              <w:pStyle w:val="Compact"/>
              <w:cnfStyle w:val="000000100000" w:firstRow="0" w:lastRow="0" w:firstColumn="0" w:lastColumn="0" w:oddVBand="0" w:evenVBand="0" w:oddHBand="1" w:evenHBand="0" w:firstRowFirstColumn="0" w:firstRowLastColumn="0" w:lastRowFirstColumn="0" w:lastRowLastColumn="0"/>
            </w:pPr>
          </w:p>
        </w:tc>
      </w:tr>
      <w:tr w:rsidR="0029755B" w14:paraId="561D6634" w14:textId="77777777">
        <w:tc>
          <w:tcPr>
            <w:cnfStyle w:val="000010000000" w:firstRow="0" w:lastRow="0" w:firstColumn="0" w:lastColumn="0" w:oddVBand="1" w:evenVBand="0" w:oddHBand="0" w:evenHBand="0" w:firstRowFirstColumn="0" w:firstRowLastColumn="0" w:lastRowFirstColumn="0" w:lastRowLastColumn="0"/>
            <w:tcW w:w="2520" w:type="dxa"/>
          </w:tcPr>
          <w:p w14:paraId="0D9DC135" w14:textId="77777777" w:rsidR="0029755B" w:rsidRDefault="00000000">
            <w:pPr>
              <w:pStyle w:val="Compact"/>
            </w:pPr>
            <w:r>
              <w:rPr>
                <w:rStyle w:val="VerbatimChar"/>
              </w:rPr>
              <w:t>pxl-powaty</w:t>
            </w:r>
          </w:p>
        </w:tc>
        <w:tc>
          <w:tcPr>
            <w:tcW w:w="3060" w:type="dxa"/>
          </w:tcPr>
          <w:p w14:paraId="7809B3B7"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Optical Water Type</w:t>
            </w:r>
          </w:p>
        </w:tc>
        <w:tc>
          <w:tcPr>
            <w:cnfStyle w:val="000010000000" w:firstRow="0" w:lastRow="0" w:firstColumn="0" w:lastColumn="0" w:oddVBand="1" w:evenVBand="0" w:oddHBand="0" w:evenHBand="0" w:firstRowFirstColumn="0" w:firstRowLastColumn="0" w:lastRowFirstColumn="0" w:lastRowLastColumn="0"/>
            <w:tcW w:w="1620" w:type="dxa"/>
          </w:tcPr>
          <w:p w14:paraId="27406CCB" w14:textId="77777777" w:rsidR="0029755B" w:rsidRDefault="0029755B">
            <w:pPr>
              <w:pStyle w:val="Compact"/>
            </w:pPr>
          </w:p>
        </w:tc>
        <w:tc>
          <w:tcPr>
            <w:tcW w:w="720" w:type="dxa"/>
          </w:tcPr>
          <w:p w14:paraId="6D9A5E37" w14:textId="77777777" w:rsidR="0029755B"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threshold</w:t>
            </w:r>
          </w:p>
        </w:tc>
      </w:tr>
      <w:tr w:rsidR="0029755B" w14:paraId="55E226DC"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40E6CD41" w14:textId="77777777" w:rsidR="0029755B" w:rsidRDefault="00000000">
            <w:pPr>
              <w:pStyle w:val="Compact"/>
            </w:pPr>
            <w:r>
              <w:rPr>
                <w:rStyle w:val="VerbatimChar"/>
              </w:rPr>
              <w:t>pxl-pituwa</w:t>
            </w:r>
          </w:p>
        </w:tc>
        <w:tc>
          <w:tcPr>
            <w:tcW w:w="3060" w:type="dxa"/>
          </w:tcPr>
          <w:p w14:paraId="715D13D2"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Turbid Water</w:t>
            </w:r>
          </w:p>
        </w:tc>
        <w:tc>
          <w:tcPr>
            <w:cnfStyle w:val="000010000000" w:firstRow="0" w:lastRow="0" w:firstColumn="0" w:lastColumn="0" w:oddVBand="1" w:evenVBand="0" w:oddHBand="0" w:evenHBand="0" w:firstRowFirstColumn="0" w:firstRowLastColumn="0" w:lastRowFirstColumn="0" w:lastRowLastColumn="0"/>
            <w:tcW w:w="1620" w:type="dxa"/>
          </w:tcPr>
          <w:p w14:paraId="1ACE5DFF" w14:textId="77777777" w:rsidR="0029755B" w:rsidRDefault="0029755B">
            <w:pPr>
              <w:pStyle w:val="Compact"/>
            </w:pPr>
          </w:p>
        </w:tc>
        <w:tc>
          <w:tcPr>
            <w:tcW w:w="720" w:type="dxa"/>
          </w:tcPr>
          <w:p w14:paraId="79F8B91A" w14:textId="77777777" w:rsidR="0029755B" w:rsidRDefault="00000000">
            <w:pPr>
              <w:pStyle w:val="Compact"/>
              <w:jc w:val="center"/>
              <w:cnfStyle w:val="000000100000" w:firstRow="0" w:lastRow="0" w:firstColumn="0" w:lastColumn="0" w:oddVBand="0" w:evenVBand="0" w:oddHBand="1" w:evenHBand="0" w:firstRowFirstColumn="0" w:firstRowLastColumn="0" w:lastRowFirstColumn="0" w:lastRowLastColumn="0"/>
            </w:pPr>
            <w:r>
              <w:rPr>
                <w:i/>
                <w:iCs/>
              </w:rPr>
              <w:t>as threshold</w:t>
            </w:r>
          </w:p>
        </w:tc>
      </w:tr>
      <w:tr w:rsidR="0029755B" w14:paraId="4731226F" w14:textId="77777777">
        <w:tc>
          <w:tcPr>
            <w:cnfStyle w:val="000010000000" w:firstRow="0" w:lastRow="0" w:firstColumn="0" w:lastColumn="0" w:oddVBand="1" w:evenVBand="0" w:oddHBand="0" w:evenHBand="0" w:firstRowFirstColumn="0" w:firstRowLastColumn="0" w:lastRowFirstColumn="0" w:lastRowLastColumn="0"/>
            <w:tcW w:w="2520" w:type="dxa"/>
          </w:tcPr>
          <w:p w14:paraId="5FF9AEE5" w14:textId="77777777" w:rsidR="0029755B" w:rsidRDefault="00000000">
            <w:pPr>
              <w:pStyle w:val="Compact"/>
            </w:pPr>
            <w:r>
              <w:rPr>
                <w:rStyle w:val="VerbatimChar"/>
              </w:rPr>
              <w:t>pxl-piwaele</w:t>
            </w:r>
          </w:p>
        </w:tc>
        <w:tc>
          <w:tcPr>
            <w:tcW w:w="3060" w:type="dxa"/>
          </w:tcPr>
          <w:p w14:paraId="08B77364"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Elevation</w:t>
            </w:r>
          </w:p>
        </w:tc>
        <w:tc>
          <w:tcPr>
            <w:cnfStyle w:val="000010000000" w:firstRow="0" w:lastRow="0" w:firstColumn="0" w:lastColumn="0" w:oddVBand="1" w:evenVBand="0" w:oddHBand="0" w:evenHBand="0" w:firstRowFirstColumn="0" w:firstRowLastColumn="0" w:lastRowFirstColumn="0" w:lastRowLastColumn="0"/>
            <w:tcW w:w="1620" w:type="dxa"/>
          </w:tcPr>
          <w:p w14:paraId="00D281E6" w14:textId="77777777" w:rsidR="0029755B" w:rsidRDefault="0029755B">
            <w:pPr>
              <w:pStyle w:val="Compact"/>
            </w:pPr>
          </w:p>
        </w:tc>
        <w:tc>
          <w:tcPr>
            <w:tcW w:w="720" w:type="dxa"/>
          </w:tcPr>
          <w:p w14:paraId="26CDFB5F" w14:textId="77777777" w:rsidR="0029755B"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w:t>
            </w:r>
            <w:r>
              <w:rPr>
                <w:i/>
                <w:iCs/>
              </w:rPr>
              <w:lastRenderedPageBreak/>
              <w:t>hold</w:t>
            </w:r>
          </w:p>
        </w:tc>
      </w:tr>
    </w:tbl>
    <w:p w14:paraId="4302E722" w14:textId="77777777" w:rsidR="0029755B" w:rsidRDefault="00000000">
      <w:pPr>
        <w:pStyle w:val="Heading3"/>
      </w:pPr>
      <w:bookmarkStart w:id="231" w:name="products-and-algorithms"/>
      <w:bookmarkEnd w:id="230"/>
      <w:r>
        <w:lastRenderedPageBreak/>
        <w:t>Products and Algorithms</w:t>
      </w:r>
    </w:p>
    <w:tbl>
      <w:tblPr>
        <w:tblStyle w:val="Table"/>
        <w:tblW w:w="5000" w:type="pct"/>
        <w:tblLayout w:type="fixed"/>
        <w:tblLook w:val="0020" w:firstRow="1" w:lastRow="0" w:firstColumn="0" w:lastColumn="0" w:noHBand="0" w:noVBand="0"/>
      </w:tblPr>
      <w:tblGrid>
        <w:gridCol w:w="2941"/>
        <w:gridCol w:w="3571"/>
        <w:gridCol w:w="1890"/>
        <w:gridCol w:w="840"/>
      </w:tblGrid>
      <w:tr w:rsidR="0029755B" w14:paraId="4899AFE1" w14:textId="77777777" w:rsidTr="0029755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520" w:type="dxa"/>
          </w:tcPr>
          <w:p w14:paraId="6169EDAC" w14:textId="77777777" w:rsidR="0029755B" w:rsidRDefault="00000000">
            <w:pPr>
              <w:pStyle w:val="Compact"/>
            </w:pPr>
            <w:r>
              <w:t>Requirement ID</w:t>
            </w:r>
          </w:p>
        </w:tc>
        <w:tc>
          <w:tcPr>
            <w:tcW w:w="3060" w:type="dxa"/>
          </w:tcPr>
          <w:p w14:paraId="37CFD606" w14:textId="77777777" w:rsidR="0029755B" w:rsidRDefault="00000000">
            <w:pPr>
              <w:pStyle w:val="Compact"/>
              <w:cnfStyle w:val="100000000000" w:firstRow="1" w:lastRow="0" w:firstColumn="0" w:lastColumn="0" w:oddVBand="0" w:evenVBand="0" w:oddHBand="0" w:evenHBand="0" w:firstRowFirstColumn="0" w:firstRowLastColumn="0" w:lastRowFirstColumn="0" w:lastRowLastColumn="0"/>
            </w:pPr>
            <w:r>
              <w:t>Requirement Title</w:t>
            </w:r>
          </w:p>
        </w:tc>
        <w:tc>
          <w:tcPr>
            <w:cnfStyle w:val="000010000000" w:firstRow="0" w:lastRow="0" w:firstColumn="0" w:lastColumn="0" w:oddVBand="1" w:evenVBand="0" w:oddHBand="0" w:evenHBand="0" w:firstRowFirstColumn="0" w:firstRowLastColumn="0" w:lastRowFirstColumn="0" w:lastRowLastColumn="0"/>
            <w:tcW w:w="1620" w:type="dxa"/>
          </w:tcPr>
          <w:p w14:paraId="3B52654B" w14:textId="77777777" w:rsidR="0029755B" w:rsidRDefault="00000000">
            <w:pPr>
              <w:pStyle w:val="Compact"/>
              <w:jc w:val="center"/>
            </w:pPr>
            <w:r>
              <w:t>Threshold</w:t>
            </w:r>
          </w:p>
        </w:tc>
        <w:tc>
          <w:tcPr>
            <w:tcW w:w="720" w:type="dxa"/>
          </w:tcPr>
          <w:p w14:paraId="6304C22A" w14:textId="77777777" w:rsidR="0029755B" w:rsidRDefault="00000000">
            <w:pPr>
              <w:pStyle w:val="Compact"/>
              <w:jc w:val="center"/>
              <w:cnfStyle w:val="100000000000" w:firstRow="1" w:lastRow="0" w:firstColumn="0" w:lastColumn="0" w:oddVBand="0" w:evenVBand="0" w:oddHBand="0" w:evenHBand="0" w:firstRowFirstColumn="0" w:firstRowLastColumn="0" w:lastRowFirstColumn="0" w:lastRowLastColumn="0"/>
            </w:pPr>
            <w:r>
              <w:t>Goal</w:t>
            </w:r>
          </w:p>
        </w:tc>
      </w:tr>
      <w:tr w:rsidR="0029755B" w14:paraId="39E32644"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4AFD36C9" w14:textId="77777777" w:rsidR="0029755B" w:rsidRDefault="00000000">
            <w:pPr>
              <w:pStyle w:val="Compact"/>
            </w:pPr>
            <w:r>
              <w:rPr>
                <w:rStyle w:val="VerbatimChar"/>
              </w:rPr>
              <w:t>pral-measur-ar</w:t>
            </w:r>
          </w:p>
        </w:tc>
        <w:tc>
          <w:tcPr>
            <w:tcW w:w="3060" w:type="dxa"/>
          </w:tcPr>
          <w:p w14:paraId="6F2B9402"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Measurement</w:t>
            </w:r>
          </w:p>
        </w:tc>
        <w:tc>
          <w:tcPr>
            <w:cnfStyle w:val="000010000000" w:firstRow="0" w:lastRow="0" w:firstColumn="0" w:lastColumn="0" w:oddVBand="1" w:evenVBand="0" w:oddHBand="0" w:evenHBand="0" w:firstRowFirstColumn="0" w:firstRowLastColumn="0" w:lastRowFirstColumn="0" w:lastRowLastColumn="0"/>
            <w:tcW w:w="1620" w:type="dxa"/>
          </w:tcPr>
          <w:p w14:paraId="75DA0C81" w14:textId="77777777" w:rsidR="0029755B" w:rsidRDefault="0029755B">
            <w:pPr>
              <w:pStyle w:val="Compact"/>
            </w:pPr>
          </w:p>
        </w:tc>
        <w:tc>
          <w:tcPr>
            <w:tcW w:w="720" w:type="dxa"/>
          </w:tcPr>
          <w:p w14:paraId="491EB3C3" w14:textId="77777777" w:rsidR="0029755B" w:rsidRDefault="0029755B">
            <w:pPr>
              <w:pStyle w:val="Compact"/>
              <w:cnfStyle w:val="000000100000" w:firstRow="0" w:lastRow="0" w:firstColumn="0" w:lastColumn="0" w:oddVBand="0" w:evenVBand="0" w:oddHBand="1" w:evenHBand="0" w:firstRowFirstColumn="0" w:firstRowLastColumn="0" w:lastRowFirstColumn="0" w:lastRowLastColumn="0"/>
            </w:pPr>
          </w:p>
        </w:tc>
      </w:tr>
      <w:tr w:rsidR="0029755B" w14:paraId="60D66B5F" w14:textId="77777777">
        <w:tc>
          <w:tcPr>
            <w:cnfStyle w:val="000010000000" w:firstRow="0" w:lastRow="0" w:firstColumn="0" w:lastColumn="0" w:oddVBand="1" w:evenVBand="0" w:oddHBand="0" w:evenHBand="0" w:firstRowFirstColumn="0" w:firstRowLastColumn="0" w:lastRowFirstColumn="0" w:lastRowLastColumn="0"/>
            <w:tcW w:w="2520" w:type="dxa"/>
          </w:tcPr>
          <w:p w14:paraId="5A3FE428" w14:textId="77777777" w:rsidR="0029755B" w:rsidRDefault="00000000">
            <w:pPr>
              <w:pStyle w:val="Compact"/>
            </w:pPr>
            <w:r>
              <w:rPr>
                <w:rStyle w:val="VerbatimChar"/>
              </w:rPr>
              <w:t>pral-muncer-ar</w:t>
            </w:r>
          </w:p>
        </w:tc>
        <w:tc>
          <w:tcPr>
            <w:tcW w:w="3060" w:type="dxa"/>
          </w:tcPr>
          <w:p w14:paraId="6020AA1F"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Measurement Uncertainty</w:t>
            </w:r>
          </w:p>
        </w:tc>
        <w:tc>
          <w:tcPr>
            <w:cnfStyle w:val="000010000000" w:firstRow="0" w:lastRow="0" w:firstColumn="0" w:lastColumn="0" w:oddVBand="1" w:evenVBand="0" w:oddHBand="0" w:evenHBand="0" w:firstRowFirstColumn="0" w:firstRowLastColumn="0" w:lastRowFirstColumn="0" w:lastRowLastColumn="0"/>
            <w:tcW w:w="1620" w:type="dxa"/>
          </w:tcPr>
          <w:p w14:paraId="602B4E10" w14:textId="77777777" w:rsidR="0029755B" w:rsidRDefault="0029755B">
            <w:pPr>
              <w:pStyle w:val="Compact"/>
            </w:pPr>
          </w:p>
        </w:tc>
        <w:tc>
          <w:tcPr>
            <w:tcW w:w="720" w:type="dxa"/>
          </w:tcPr>
          <w:p w14:paraId="785E9DBE" w14:textId="77777777" w:rsidR="0029755B"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threshold</w:t>
            </w:r>
          </w:p>
        </w:tc>
      </w:tr>
      <w:tr w:rsidR="0029755B" w14:paraId="072B663D"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1CE20430" w14:textId="77777777" w:rsidR="0029755B" w:rsidRDefault="00000000">
            <w:pPr>
              <w:pStyle w:val="Compact"/>
            </w:pPr>
            <w:r>
              <w:rPr>
                <w:rStyle w:val="VerbatimChar"/>
              </w:rPr>
              <w:t>pral-mnormal-ar</w:t>
            </w:r>
          </w:p>
        </w:tc>
        <w:tc>
          <w:tcPr>
            <w:tcW w:w="3060" w:type="dxa"/>
          </w:tcPr>
          <w:p w14:paraId="25C775C3"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Measurement Normalisation</w:t>
            </w:r>
          </w:p>
        </w:tc>
        <w:tc>
          <w:tcPr>
            <w:cnfStyle w:val="000010000000" w:firstRow="0" w:lastRow="0" w:firstColumn="0" w:lastColumn="0" w:oddVBand="1" w:evenVBand="0" w:oddHBand="0" w:evenHBand="0" w:firstRowFirstColumn="0" w:firstRowLastColumn="0" w:lastRowFirstColumn="0" w:lastRowLastColumn="0"/>
            <w:tcW w:w="1620" w:type="dxa"/>
          </w:tcPr>
          <w:p w14:paraId="6FFD88E3" w14:textId="77777777" w:rsidR="0029755B" w:rsidRDefault="00000000">
            <w:pPr>
              <w:pStyle w:val="Compact"/>
              <w:jc w:val="center"/>
            </w:pPr>
            <w:r>
              <w:rPr>
                <w:i/>
                <w:iCs/>
              </w:rPr>
              <w:t>not required</w:t>
            </w:r>
          </w:p>
        </w:tc>
        <w:tc>
          <w:tcPr>
            <w:tcW w:w="720" w:type="dxa"/>
          </w:tcPr>
          <w:p w14:paraId="6C795E81" w14:textId="77777777" w:rsidR="0029755B" w:rsidRDefault="0029755B">
            <w:pPr>
              <w:pStyle w:val="Compact"/>
              <w:cnfStyle w:val="000000100000" w:firstRow="0" w:lastRow="0" w:firstColumn="0" w:lastColumn="0" w:oddVBand="0" w:evenVBand="0" w:oddHBand="1" w:evenHBand="0" w:firstRowFirstColumn="0" w:firstRowLastColumn="0" w:lastRowFirstColumn="0" w:lastRowLastColumn="0"/>
            </w:pPr>
          </w:p>
        </w:tc>
      </w:tr>
      <w:tr w:rsidR="0029755B" w14:paraId="4D226EFE" w14:textId="77777777">
        <w:tc>
          <w:tcPr>
            <w:cnfStyle w:val="000010000000" w:firstRow="0" w:lastRow="0" w:firstColumn="0" w:lastColumn="0" w:oddVBand="1" w:evenVBand="0" w:oddHBand="0" w:evenHBand="0" w:firstRowFirstColumn="0" w:firstRowLastColumn="0" w:lastRowFirstColumn="0" w:lastRowLastColumn="0"/>
            <w:tcW w:w="2520" w:type="dxa"/>
          </w:tcPr>
          <w:p w14:paraId="26FDF0E1" w14:textId="77777777" w:rsidR="0029755B" w:rsidRDefault="00000000">
            <w:pPr>
              <w:pStyle w:val="Compact"/>
            </w:pPr>
            <w:r>
              <w:rPr>
                <w:rStyle w:val="VerbatimChar"/>
              </w:rPr>
              <w:t>pral-dirats-ar</w:t>
            </w:r>
          </w:p>
        </w:tc>
        <w:tc>
          <w:tcPr>
            <w:tcW w:w="3060" w:type="dxa"/>
          </w:tcPr>
          <w:p w14:paraId="770E9C7C"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Directional Atmospheric Scattering</w:t>
            </w:r>
          </w:p>
        </w:tc>
        <w:tc>
          <w:tcPr>
            <w:cnfStyle w:val="000010000000" w:firstRow="0" w:lastRow="0" w:firstColumn="0" w:lastColumn="0" w:oddVBand="1" w:evenVBand="0" w:oddHBand="0" w:evenHBand="0" w:firstRowFirstColumn="0" w:firstRowLastColumn="0" w:lastRowFirstColumn="0" w:lastRowLastColumn="0"/>
            <w:tcW w:w="1620" w:type="dxa"/>
          </w:tcPr>
          <w:p w14:paraId="06963C75" w14:textId="77777777" w:rsidR="0029755B" w:rsidRDefault="0029755B">
            <w:pPr>
              <w:pStyle w:val="Compact"/>
            </w:pPr>
          </w:p>
        </w:tc>
        <w:tc>
          <w:tcPr>
            <w:tcW w:w="720" w:type="dxa"/>
          </w:tcPr>
          <w:p w14:paraId="4C9A0E46" w14:textId="77777777" w:rsidR="0029755B"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threshold</w:t>
            </w:r>
          </w:p>
        </w:tc>
      </w:tr>
      <w:tr w:rsidR="0029755B" w14:paraId="598FCCBB"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3D08DEC4" w14:textId="77777777" w:rsidR="0029755B" w:rsidRDefault="00000000">
            <w:pPr>
              <w:pStyle w:val="Compact"/>
            </w:pPr>
            <w:r>
              <w:rPr>
                <w:rStyle w:val="VerbatimChar"/>
              </w:rPr>
              <w:t>pral-wavap-ar</w:t>
            </w:r>
          </w:p>
        </w:tc>
        <w:tc>
          <w:tcPr>
            <w:tcW w:w="3060" w:type="dxa"/>
          </w:tcPr>
          <w:p w14:paraId="1856CC8A"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Water Vapour Corrections</w:t>
            </w:r>
          </w:p>
        </w:tc>
        <w:tc>
          <w:tcPr>
            <w:cnfStyle w:val="000010000000" w:firstRow="0" w:lastRow="0" w:firstColumn="0" w:lastColumn="0" w:oddVBand="1" w:evenVBand="0" w:oddHBand="0" w:evenHBand="0" w:firstRowFirstColumn="0" w:firstRowLastColumn="0" w:lastRowFirstColumn="0" w:lastRowLastColumn="0"/>
            <w:tcW w:w="1620" w:type="dxa"/>
          </w:tcPr>
          <w:p w14:paraId="54F17A9C" w14:textId="77777777" w:rsidR="0029755B" w:rsidRDefault="0029755B">
            <w:pPr>
              <w:pStyle w:val="Compact"/>
            </w:pPr>
          </w:p>
        </w:tc>
        <w:tc>
          <w:tcPr>
            <w:tcW w:w="720" w:type="dxa"/>
          </w:tcPr>
          <w:p w14:paraId="4EF9A084" w14:textId="77777777" w:rsidR="0029755B" w:rsidRDefault="00000000">
            <w:pPr>
              <w:pStyle w:val="Compact"/>
              <w:jc w:val="center"/>
              <w:cnfStyle w:val="000000100000" w:firstRow="0" w:lastRow="0" w:firstColumn="0" w:lastColumn="0" w:oddVBand="0" w:evenVBand="0" w:oddHBand="1" w:evenHBand="0" w:firstRowFirstColumn="0" w:firstRowLastColumn="0" w:lastRowFirstColumn="0" w:lastRowLastColumn="0"/>
            </w:pPr>
            <w:r>
              <w:rPr>
                <w:i/>
                <w:iCs/>
              </w:rPr>
              <w:t>as threshold</w:t>
            </w:r>
          </w:p>
        </w:tc>
      </w:tr>
      <w:tr w:rsidR="0029755B" w14:paraId="5556042B" w14:textId="77777777">
        <w:tc>
          <w:tcPr>
            <w:cnfStyle w:val="000010000000" w:firstRow="0" w:lastRow="0" w:firstColumn="0" w:lastColumn="0" w:oddVBand="1" w:evenVBand="0" w:oddHBand="0" w:evenHBand="0" w:firstRowFirstColumn="0" w:firstRowLastColumn="0" w:lastRowFirstColumn="0" w:lastRowLastColumn="0"/>
            <w:tcW w:w="2520" w:type="dxa"/>
          </w:tcPr>
          <w:p w14:paraId="7CAE0788" w14:textId="77777777" w:rsidR="0029755B" w:rsidRDefault="00000000">
            <w:pPr>
              <w:pStyle w:val="Compact"/>
            </w:pPr>
            <w:r>
              <w:rPr>
                <w:rStyle w:val="VerbatimChar"/>
              </w:rPr>
              <w:t>pral-cozone</w:t>
            </w:r>
          </w:p>
        </w:tc>
        <w:tc>
          <w:tcPr>
            <w:tcW w:w="3060" w:type="dxa"/>
          </w:tcPr>
          <w:p w14:paraId="3B63F84C"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Ozone Corrections</w:t>
            </w:r>
          </w:p>
        </w:tc>
        <w:tc>
          <w:tcPr>
            <w:cnfStyle w:val="000010000000" w:firstRow="0" w:lastRow="0" w:firstColumn="0" w:lastColumn="0" w:oddVBand="1" w:evenVBand="0" w:oddHBand="0" w:evenHBand="0" w:firstRowFirstColumn="0" w:firstRowLastColumn="0" w:lastRowFirstColumn="0" w:lastRowLastColumn="0"/>
            <w:tcW w:w="1620" w:type="dxa"/>
          </w:tcPr>
          <w:p w14:paraId="05395A3F" w14:textId="77777777" w:rsidR="0029755B" w:rsidRDefault="0029755B">
            <w:pPr>
              <w:pStyle w:val="Compact"/>
            </w:pPr>
          </w:p>
        </w:tc>
        <w:tc>
          <w:tcPr>
            <w:tcW w:w="720" w:type="dxa"/>
          </w:tcPr>
          <w:p w14:paraId="0447E62D" w14:textId="77777777" w:rsidR="0029755B"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threshold</w:t>
            </w:r>
          </w:p>
        </w:tc>
      </w:tr>
      <w:tr w:rsidR="0029755B" w14:paraId="616DE7EB"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5FEACBD2" w14:textId="77777777" w:rsidR="0029755B" w:rsidRDefault="00000000">
            <w:pPr>
              <w:pStyle w:val="Compact"/>
            </w:pPr>
            <w:r>
              <w:rPr>
                <w:rStyle w:val="VerbatimChar"/>
              </w:rPr>
              <w:t>pral-ogasab</w:t>
            </w:r>
          </w:p>
        </w:tc>
        <w:tc>
          <w:tcPr>
            <w:tcW w:w="3060" w:type="dxa"/>
          </w:tcPr>
          <w:p w14:paraId="4D9A2E33"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Other Gaseous Absorption Corrections</w:t>
            </w:r>
          </w:p>
        </w:tc>
        <w:tc>
          <w:tcPr>
            <w:cnfStyle w:val="000010000000" w:firstRow="0" w:lastRow="0" w:firstColumn="0" w:lastColumn="0" w:oddVBand="1" w:evenVBand="0" w:oddHBand="0" w:evenHBand="0" w:firstRowFirstColumn="0" w:firstRowLastColumn="0" w:lastRowFirstColumn="0" w:lastRowLastColumn="0"/>
            <w:tcW w:w="1620" w:type="dxa"/>
          </w:tcPr>
          <w:p w14:paraId="2EEB3E7C" w14:textId="77777777" w:rsidR="0029755B" w:rsidRDefault="00000000">
            <w:pPr>
              <w:pStyle w:val="Compact"/>
              <w:jc w:val="center"/>
            </w:pPr>
            <w:r>
              <w:rPr>
                <w:i/>
                <w:iCs/>
              </w:rPr>
              <w:t>not required</w:t>
            </w:r>
          </w:p>
        </w:tc>
        <w:tc>
          <w:tcPr>
            <w:tcW w:w="720" w:type="dxa"/>
          </w:tcPr>
          <w:p w14:paraId="11C8DA5D" w14:textId="77777777" w:rsidR="0029755B" w:rsidRDefault="0029755B">
            <w:pPr>
              <w:pStyle w:val="Compact"/>
              <w:cnfStyle w:val="000000100000" w:firstRow="0" w:lastRow="0" w:firstColumn="0" w:lastColumn="0" w:oddVBand="0" w:evenVBand="0" w:oddHBand="1" w:evenHBand="0" w:firstRowFirstColumn="0" w:firstRowLastColumn="0" w:lastRowFirstColumn="0" w:lastRowLastColumn="0"/>
            </w:pPr>
          </w:p>
        </w:tc>
      </w:tr>
      <w:tr w:rsidR="0029755B" w14:paraId="1AA8ABBD" w14:textId="77777777">
        <w:tc>
          <w:tcPr>
            <w:cnfStyle w:val="000010000000" w:firstRow="0" w:lastRow="0" w:firstColumn="0" w:lastColumn="0" w:oddVBand="1" w:evenVBand="0" w:oddHBand="0" w:evenHBand="0" w:firstRowFirstColumn="0" w:firstRowLastColumn="0" w:lastRowFirstColumn="0" w:lastRowLastColumn="0"/>
            <w:tcW w:w="2520" w:type="dxa"/>
          </w:tcPr>
          <w:p w14:paraId="5066FCCF" w14:textId="77777777" w:rsidR="0029755B" w:rsidRDefault="00000000">
            <w:pPr>
              <w:pStyle w:val="Compact"/>
            </w:pPr>
            <w:r>
              <w:rPr>
                <w:rStyle w:val="VerbatimChar"/>
              </w:rPr>
              <w:t>pral-cosungli</w:t>
            </w:r>
          </w:p>
        </w:tc>
        <w:tc>
          <w:tcPr>
            <w:tcW w:w="3060" w:type="dxa"/>
          </w:tcPr>
          <w:p w14:paraId="19FD7442"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Sun Glint Correction</w:t>
            </w:r>
          </w:p>
        </w:tc>
        <w:tc>
          <w:tcPr>
            <w:cnfStyle w:val="000010000000" w:firstRow="0" w:lastRow="0" w:firstColumn="0" w:lastColumn="0" w:oddVBand="1" w:evenVBand="0" w:oddHBand="0" w:evenHBand="0" w:firstRowFirstColumn="0" w:firstRowLastColumn="0" w:lastRowFirstColumn="0" w:lastRowLastColumn="0"/>
            <w:tcW w:w="1620" w:type="dxa"/>
          </w:tcPr>
          <w:p w14:paraId="2B61C066" w14:textId="77777777" w:rsidR="0029755B" w:rsidRDefault="00000000">
            <w:pPr>
              <w:pStyle w:val="Compact"/>
              <w:jc w:val="center"/>
            </w:pPr>
            <w:r>
              <w:rPr>
                <w:i/>
                <w:iCs/>
              </w:rPr>
              <w:t>not required</w:t>
            </w:r>
          </w:p>
        </w:tc>
        <w:tc>
          <w:tcPr>
            <w:tcW w:w="720" w:type="dxa"/>
          </w:tcPr>
          <w:p w14:paraId="601EDA46" w14:textId="77777777" w:rsidR="0029755B" w:rsidRDefault="0029755B">
            <w:pPr>
              <w:pStyle w:val="Compact"/>
              <w:cnfStyle w:val="000000000000" w:firstRow="0" w:lastRow="0" w:firstColumn="0" w:lastColumn="0" w:oddVBand="0" w:evenVBand="0" w:oddHBand="0" w:evenHBand="0" w:firstRowFirstColumn="0" w:firstRowLastColumn="0" w:lastRowFirstColumn="0" w:lastRowLastColumn="0"/>
            </w:pPr>
          </w:p>
        </w:tc>
      </w:tr>
      <w:tr w:rsidR="0029755B" w14:paraId="39D7EED9"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53D1323F" w14:textId="77777777" w:rsidR="0029755B" w:rsidRDefault="00000000">
            <w:pPr>
              <w:pStyle w:val="Compact"/>
            </w:pPr>
            <w:r>
              <w:rPr>
                <w:rStyle w:val="VerbatimChar"/>
              </w:rPr>
              <w:t>pral-coskygli</w:t>
            </w:r>
          </w:p>
        </w:tc>
        <w:tc>
          <w:tcPr>
            <w:tcW w:w="3060" w:type="dxa"/>
          </w:tcPr>
          <w:p w14:paraId="1B818AC2"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Sky Glint Correction</w:t>
            </w:r>
          </w:p>
        </w:tc>
        <w:tc>
          <w:tcPr>
            <w:cnfStyle w:val="000010000000" w:firstRow="0" w:lastRow="0" w:firstColumn="0" w:lastColumn="0" w:oddVBand="1" w:evenVBand="0" w:oddHBand="0" w:evenHBand="0" w:firstRowFirstColumn="0" w:firstRowLastColumn="0" w:lastRowFirstColumn="0" w:lastRowLastColumn="0"/>
            <w:tcW w:w="1620" w:type="dxa"/>
          </w:tcPr>
          <w:p w14:paraId="53B4EF38" w14:textId="77777777" w:rsidR="0029755B" w:rsidRDefault="0029755B">
            <w:pPr>
              <w:pStyle w:val="Compact"/>
            </w:pPr>
          </w:p>
        </w:tc>
        <w:tc>
          <w:tcPr>
            <w:tcW w:w="720" w:type="dxa"/>
          </w:tcPr>
          <w:p w14:paraId="5F4A20C4" w14:textId="77777777" w:rsidR="0029755B" w:rsidRDefault="0029755B">
            <w:pPr>
              <w:pStyle w:val="Compact"/>
              <w:cnfStyle w:val="000000100000" w:firstRow="0" w:lastRow="0" w:firstColumn="0" w:lastColumn="0" w:oddVBand="0" w:evenVBand="0" w:oddHBand="1" w:evenHBand="0" w:firstRowFirstColumn="0" w:firstRowLastColumn="0" w:lastRowFirstColumn="0" w:lastRowLastColumn="0"/>
            </w:pPr>
          </w:p>
        </w:tc>
      </w:tr>
      <w:tr w:rsidR="0029755B" w14:paraId="0A4C05F7" w14:textId="77777777">
        <w:tc>
          <w:tcPr>
            <w:cnfStyle w:val="000010000000" w:firstRow="0" w:lastRow="0" w:firstColumn="0" w:lastColumn="0" w:oddVBand="1" w:evenVBand="0" w:oddHBand="0" w:evenHBand="0" w:firstRowFirstColumn="0" w:firstRowLastColumn="0" w:lastRowFirstColumn="0" w:lastRowLastColumn="0"/>
            <w:tcW w:w="2520" w:type="dxa"/>
          </w:tcPr>
          <w:p w14:paraId="2BF2C709" w14:textId="77777777" w:rsidR="0029755B" w:rsidRDefault="00000000">
            <w:pPr>
              <w:pStyle w:val="Compact"/>
            </w:pPr>
            <w:r>
              <w:rPr>
                <w:rStyle w:val="VerbatimChar"/>
              </w:rPr>
              <w:t>pral-cowhifo</w:t>
            </w:r>
          </w:p>
        </w:tc>
        <w:tc>
          <w:tcPr>
            <w:tcW w:w="3060" w:type="dxa"/>
          </w:tcPr>
          <w:p w14:paraId="1BCA73B2"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Whitecap / Foam Correction</w:t>
            </w:r>
          </w:p>
        </w:tc>
        <w:tc>
          <w:tcPr>
            <w:cnfStyle w:val="000010000000" w:firstRow="0" w:lastRow="0" w:firstColumn="0" w:lastColumn="0" w:oddVBand="1" w:evenVBand="0" w:oddHBand="0" w:evenHBand="0" w:firstRowFirstColumn="0" w:firstRowLastColumn="0" w:lastRowFirstColumn="0" w:lastRowLastColumn="0"/>
            <w:tcW w:w="1620" w:type="dxa"/>
          </w:tcPr>
          <w:p w14:paraId="40C53BD2" w14:textId="77777777" w:rsidR="0029755B" w:rsidRDefault="0029755B">
            <w:pPr>
              <w:pStyle w:val="Compact"/>
            </w:pPr>
          </w:p>
        </w:tc>
        <w:tc>
          <w:tcPr>
            <w:tcW w:w="720" w:type="dxa"/>
          </w:tcPr>
          <w:p w14:paraId="6994BE0E" w14:textId="77777777" w:rsidR="0029755B" w:rsidRDefault="0029755B">
            <w:pPr>
              <w:pStyle w:val="Compact"/>
              <w:cnfStyle w:val="000000000000" w:firstRow="0" w:lastRow="0" w:firstColumn="0" w:lastColumn="0" w:oddVBand="0" w:evenVBand="0" w:oddHBand="0" w:evenHBand="0" w:firstRowFirstColumn="0" w:firstRowLastColumn="0" w:lastRowFirstColumn="0" w:lastRowLastColumn="0"/>
            </w:pPr>
          </w:p>
        </w:tc>
      </w:tr>
      <w:tr w:rsidR="0029755B" w14:paraId="4416EE2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20" w:type="dxa"/>
          </w:tcPr>
          <w:p w14:paraId="218D9745" w14:textId="77777777" w:rsidR="0029755B" w:rsidRDefault="00000000">
            <w:pPr>
              <w:pStyle w:val="Compact"/>
            </w:pPr>
            <w:r>
              <w:rPr>
                <w:rStyle w:val="VerbatimChar"/>
              </w:rPr>
              <w:t>pral-cajdeff</w:t>
            </w:r>
          </w:p>
        </w:tc>
        <w:tc>
          <w:tcPr>
            <w:tcW w:w="3060" w:type="dxa"/>
          </w:tcPr>
          <w:p w14:paraId="4FF0F0EE"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Adjacency Effects Correction</w:t>
            </w:r>
          </w:p>
        </w:tc>
        <w:tc>
          <w:tcPr>
            <w:cnfStyle w:val="000010000000" w:firstRow="0" w:lastRow="0" w:firstColumn="0" w:lastColumn="0" w:oddVBand="1" w:evenVBand="0" w:oddHBand="0" w:evenHBand="0" w:firstRowFirstColumn="0" w:firstRowLastColumn="0" w:lastRowFirstColumn="0" w:lastRowLastColumn="0"/>
            <w:tcW w:w="1620" w:type="dxa"/>
          </w:tcPr>
          <w:p w14:paraId="6957C382" w14:textId="77777777" w:rsidR="0029755B" w:rsidRDefault="00000000">
            <w:pPr>
              <w:pStyle w:val="Compact"/>
              <w:jc w:val="center"/>
            </w:pPr>
            <w:r>
              <w:rPr>
                <w:i/>
                <w:iCs/>
              </w:rPr>
              <w:t>not required</w:t>
            </w:r>
          </w:p>
        </w:tc>
        <w:tc>
          <w:tcPr>
            <w:tcW w:w="720" w:type="dxa"/>
          </w:tcPr>
          <w:p w14:paraId="66F44564" w14:textId="77777777" w:rsidR="0029755B" w:rsidRDefault="0029755B">
            <w:pPr>
              <w:pStyle w:val="Compact"/>
              <w:cnfStyle w:val="000000100000" w:firstRow="0" w:lastRow="0" w:firstColumn="0" w:lastColumn="0" w:oddVBand="0" w:evenVBand="0" w:oddHBand="1" w:evenHBand="0" w:firstRowFirstColumn="0" w:firstRowLastColumn="0" w:lastRowFirstColumn="0" w:lastRowLastColumn="0"/>
            </w:pPr>
          </w:p>
        </w:tc>
      </w:tr>
      <w:tr w:rsidR="0029755B" w14:paraId="0FB3DA1E" w14:textId="77777777">
        <w:tc>
          <w:tcPr>
            <w:cnfStyle w:val="000010000000" w:firstRow="0" w:lastRow="0" w:firstColumn="0" w:lastColumn="0" w:oddVBand="1" w:evenVBand="0" w:oddHBand="0" w:evenHBand="0" w:firstRowFirstColumn="0" w:firstRowLastColumn="0" w:lastRowFirstColumn="0" w:lastRowLastColumn="0"/>
            <w:tcW w:w="2520" w:type="dxa"/>
          </w:tcPr>
          <w:p w14:paraId="3EBA8244" w14:textId="77777777" w:rsidR="0029755B" w:rsidRDefault="00000000">
            <w:pPr>
              <w:pStyle w:val="Compact"/>
            </w:pPr>
            <w:r>
              <w:rPr>
                <w:rStyle w:val="VerbatimChar"/>
              </w:rPr>
              <w:t>pral-cotuwa</w:t>
            </w:r>
          </w:p>
        </w:tc>
        <w:tc>
          <w:tcPr>
            <w:tcW w:w="3060" w:type="dxa"/>
          </w:tcPr>
          <w:p w14:paraId="14244478"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Turbid Water Reflectance Correction</w:t>
            </w:r>
          </w:p>
        </w:tc>
        <w:tc>
          <w:tcPr>
            <w:cnfStyle w:val="000010000000" w:firstRow="0" w:lastRow="0" w:firstColumn="0" w:lastColumn="0" w:oddVBand="1" w:evenVBand="0" w:oddHBand="0" w:evenHBand="0" w:firstRowFirstColumn="0" w:firstRowLastColumn="0" w:lastRowFirstColumn="0" w:lastRowLastColumn="0"/>
            <w:tcW w:w="1620" w:type="dxa"/>
          </w:tcPr>
          <w:p w14:paraId="4E637A4C" w14:textId="77777777" w:rsidR="0029755B" w:rsidRDefault="0029755B">
            <w:pPr>
              <w:pStyle w:val="Compact"/>
            </w:pPr>
          </w:p>
        </w:tc>
        <w:tc>
          <w:tcPr>
            <w:tcW w:w="720" w:type="dxa"/>
          </w:tcPr>
          <w:p w14:paraId="5957931E" w14:textId="77777777" w:rsidR="0029755B" w:rsidRDefault="00000000">
            <w:pPr>
              <w:pStyle w:val="Compact"/>
              <w:jc w:val="center"/>
              <w:cnfStyle w:val="000000000000" w:firstRow="0" w:lastRow="0" w:firstColumn="0" w:lastColumn="0" w:oddVBand="0" w:evenVBand="0" w:oddHBand="0" w:evenHBand="0" w:firstRowFirstColumn="0" w:firstRowLastColumn="0" w:lastRowFirstColumn="0" w:lastRowLastColumn="0"/>
            </w:pPr>
            <w:r>
              <w:rPr>
                <w:i/>
                <w:iCs/>
              </w:rPr>
              <w:t>as threshold</w:t>
            </w:r>
          </w:p>
        </w:tc>
      </w:tr>
    </w:tbl>
    <w:p w14:paraId="01C359D0" w14:textId="77777777" w:rsidR="0029755B" w:rsidRDefault="00000000">
      <w:pPr>
        <w:pStyle w:val="Heading3"/>
      </w:pPr>
      <w:bookmarkStart w:id="232" w:name="Xc6e26d369529cdba33c511a7fba4df43485f09c"/>
      <w:bookmarkEnd w:id="231"/>
      <w:r>
        <w:t>Geometric Corrections Metadata (Co-Registration and Ortho-Rectification)</w:t>
      </w:r>
    </w:p>
    <w:tbl>
      <w:tblPr>
        <w:tblStyle w:val="Table"/>
        <w:tblW w:w="0" w:type="auto"/>
        <w:tblLook w:val="0020" w:firstRow="1" w:lastRow="0" w:firstColumn="0" w:lastColumn="0" w:noHBand="0" w:noVBand="0"/>
      </w:tblPr>
      <w:tblGrid>
        <w:gridCol w:w="2031"/>
        <w:gridCol w:w="4331"/>
        <w:gridCol w:w="1311"/>
        <w:gridCol w:w="730"/>
      </w:tblGrid>
      <w:tr w:rsidR="0029755B" w14:paraId="745492D0" w14:textId="77777777" w:rsidTr="0029755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auto"/>
          </w:tcPr>
          <w:p w14:paraId="3E593AC8" w14:textId="77777777" w:rsidR="0029755B" w:rsidRDefault="00000000">
            <w:pPr>
              <w:pStyle w:val="Compact"/>
            </w:pPr>
            <w:r>
              <w:t>Requirement ID</w:t>
            </w:r>
          </w:p>
        </w:tc>
        <w:tc>
          <w:tcPr>
            <w:tcW w:w="0" w:type="auto"/>
          </w:tcPr>
          <w:p w14:paraId="0030E9AC" w14:textId="77777777" w:rsidR="0029755B" w:rsidRDefault="00000000">
            <w:pPr>
              <w:pStyle w:val="Compact"/>
              <w:cnfStyle w:val="100000000000" w:firstRow="1" w:lastRow="0" w:firstColumn="0" w:lastColumn="0" w:oddVBand="0" w:evenVBand="0" w:oddHBand="0" w:evenHBand="0" w:firstRowFirstColumn="0" w:firstRowLastColumn="0" w:lastRowFirstColumn="0" w:lastRowLastColumn="0"/>
            </w:pPr>
            <w:r>
              <w:t>Requirement Title</w:t>
            </w:r>
          </w:p>
        </w:tc>
        <w:tc>
          <w:tcPr>
            <w:cnfStyle w:val="000010000000" w:firstRow="0" w:lastRow="0" w:firstColumn="0" w:lastColumn="0" w:oddVBand="1" w:evenVBand="0" w:oddHBand="0" w:evenHBand="0" w:firstRowFirstColumn="0" w:firstRowLastColumn="0" w:lastRowFirstColumn="0" w:lastRowLastColumn="0"/>
            <w:tcW w:w="0" w:type="auto"/>
          </w:tcPr>
          <w:p w14:paraId="6F811BE3" w14:textId="77777777" w:rsidR="0029755B" w:rsidRDefault="00000000">
            <w:pPr>
              <w:pStyle w:val="Compact"/>
              <w:jc w:val="center"/>
            </w:pPr>
            <w:r>
              <w:t>Threshold</w:t>
            </w:r>
          </w:p>
        </w:tc>
        <w:tc>
          <w:tcPr>
            <w:tcW w:w="0" w:type="auto"/>
          </w:tcPr>
          <w:p w14:paraId="4717BA58" w14:textId="77777777" w:rsidR="0029755B" w:rsidRDefault="00000000">
            <w:pPr>
              <w:pStyle w:val="Compact"/>
              <w:jc w:val="center"/>
              <w:cnfStyle w:val="100000000000" w:firstRow="1" w:lastRow="0" w:firstColumn="0" w:lastColumn="0" w:oddVBand="0" w:evenVBand="0" w:oddHBand="0" w:evenHBand="0" w:firstRowFirstColumn="0" w:firstRowLastColumn="0" w:lastRowFirstColumn="0" w:lastRowLastColumn="0"/>
            </w:pPr>
            <w:r>
              <w:t>Goal</w:t>
            </w:r>
          </w:p>
        </w:tc>
      </w:tr>
      <w:tr w:rsidR="0029755B" w14:paraId="262544C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B913563" w14:textId="77777777" w:rsidR="0029755B" w:rsidRDefault="00000000">
            <w:pPr>
              <w:pStyle w:val="Compact"/>
            </w:pPr>
            <w:r>
              <w:rPr>
                <w:rStyle w:val="VerbatimChar"/>
              </w:rPr>
              <w:t>gcom-geocorr-ar</w:t>
            </w:r>
          </w:p>
        </w:tc>
        <w:tc>
          <w:tcPr>
            <w:tcW w:w="0" w:type="auto"/>
          </w:tcPr>
          <w:p w14:paraId="3CBA1286" w14:textId="77777777" w:rsidR="0029755B" w:rsidRDefault="00000000">
            <w:pPr>
              <w:pStyle w:val="Compact"/>
              <w:cnfStyle w:val="000000100000" w:firstRow="0" w:lastRow="0" w:firstColumn="0" w:lastColumn="0" w:oddVBand="0" w:evenVBand="0" w:oddHBand="1" w:evenHBand="0" w:firstRowFirstColumn="0" w:firstRowLastColumn="0" w:lastRowFirstColumn="0" w:lastRowLastColumn="0"/>
            </w:pPr>
            <w:r>
              <w:t>Geometric Correction</w:t>
            </w:r>
          </w:p>
        </w:tc>
        <w:tc>
          <w:tcPr>
            <w:cnfStyle w:val="000010000000" w:firstRow="0" w:lastRow="0" w:firstColumn="0" w:lastColumn="0" w:oddVBand="1" w:evenVBand="0" w:oddHBand="0" w:evenHBand="0" w:firstRowFirstColumn="0" w:firstRowLastColumn="0" w:lastRowFirstColumn="0" w:lastRowLastColumn="0"/>
            <w:tcW w:w="0" w:type="auto"/>
          </w:tcPr>
          <w:p w14:paraId="49656663" w14:textId="77777777" w:rsidR="0029755B" w:rsidRDefault="0029755B">
            <w:pPr>
              <w:pStyle w:val="Compact"/>
            </w:pPr>
          </w:p>
        </w:tc>
        <w:tc>
          <w:tcPr>
            <w:tcW w:w="0" w:type="auto"/>
          </w:tcPr>
          <w:p w14:paraId="5215B749" w14:textId="77777777" w:rsidR="0029755B" w:rsidRDefault="0029755B">
            <w:pPr>
              <w:pStyle w:val="Compact"/>
              <w:cnfStyle w:val="000000100000" w:firstRow="0" w:lastRow="0" w:firstColumn="0" w:lastColumn="0" w:oddVBand="0" w:evenVBand="0" w:oddHBand="1" w:evenHBand="0" w:firstRowFirstColumn="0" w:firstRowLastColumn="0" w:lastRowFirstColumn="0" w:lastRowLastColumn="0"/>
            </w:pPr>
          </w:p>
        </w:tc>
      </w:tr>
      <w:tr w:rsidR="0029755B" w14:paraId="38690DD1" w14:textId="77777777">
        <w:tc>
          <w:tcPr>
            <w:cnfStyle w:val="000010000000" w:firstRow="0" w:lastRow="0" w:firstColumn="0" w:lastColumn="0" w:oddVBand="1" w:evenVBand="0" w:oddHBand="0" w:evenHBand="0" w:firstRowFirstColumn="0" w:firstRowLastColumn="0" w:lastRowFirstColumn="0" w:lastRowLastColumn="0"/>
            <w:tcW w:w="0" w:type="auto"/>
          </w:tcPr>
          <w:p w14:paraId="7ECBAD20" w14:textId="77777777" w:rsidR="0029755B" w:rsidRDefault="00000000">
            <w:pPr>
              <w:pStyle w:val="Compact"/>
            </w:pPr>
            <w:r>
              <w:rPr>
                <w:rStyle w:val="VerbatimChar"/>
              </w:rPr>
              <w:t>gcom-corore</w:t>
            </w:r>
          </w:p>
        </w:tc>
        <w:tc>
          <w:tcPr>
            <w:tcW w:w="0" w:type="auto"/>
          </w:tcPr>
          <w:p w14:paraId="66BD9EFB" w14:textId="77777777" w:rsidR="0029755B" w:rsidRDefault="00000000">
            <w:pPr>
              <w:pStyle w:val="Compact"/>
              <w:cnfStyle w:val="000000000000" w:firstRow="0" w:lastRow="0" w:firstColumn="0" w:lastColumn="0" w:oddVBand="0" w:evenVBand="0" w:oddHBand="0" w:evenHBand="0" w:firstRowFirstColumn="0" w:firstRowLastColumn="0" w:lastRowFirstColumn="0" w:lastRowLastColumn="0"/>
            </w:pPr>
            <w:r>
              <w:t>Co-Registration and Ortho-Rectification</w:t>
            </w:r>
          </w:p>
        </w:tc>
        <w:tc>
          <w:tcPr>
            <w:cnfStyle w:val="000010000000" w:firstRow="0" w:lastRow="0" w:firstColumn="0" w:lastColumn="0" w:oddVBand="1" w:evenVBand="0" w:oddHBand="0" w:evenHBand="0" w:firstRowFirstColumn="0" w:firstRowLastColumn="0" w:lastRowFirstColumn="0" w:lastRowLastColumn="0"/>
            <w:tcW w:w="0" w:type="auto"/>
          </w:tcPr>
          <w:p w14:paraId="1388F4DA" w14:textId="77777777" w:rsidR="0029755B" w:rsidRDefault="0029755B">
            <w:pPr>
              <w:pStyle w:val="Compact"/>
            </w:pPr>
          </w:p>
        </w:tc>
        <w:tc>
          <w:tcPr>
            <w:tcW w:w="0" w:type="auto"/>
          </w:tcPr>
          <w:p w14:paraId="082617BB" w14:textId="77777777" w:rsidR="0029755B" w:rsidRDefault="0029755B">
            <w:pPr>
              <w:pStyle w:val="Compact"/>
              <w:cnfStyle w:val="000000000000" w:firstRow="0" w:lastRow="0" w:firstColumn="0" w:lastColumn="0" w:oddVBand="0" w:evenVBand="0" w:oddHBand="0" w:evenHBand="0" w:firstRowFirstColumn="0" w:firstRowLastColumn="0" w:lastRowFirstColumn="0" w:lastRowLastColumn="0"/>
            </w:pPr>
          </w:p>
        </w:tc>
      </w:tr>
    </w:tbl>
    <w:p w14:paraId="3143DD33" w14:textId="77777777" w:rsidR="0029755B" w:rsidRDefault="00000000">
      <w:r>
        <w:br w:type="page"/>
      </w:r>
    </w:p>
    <w:p w14:paraId="1389B1F1" w14:textId="77777777" w:rsidR="0029755B" w:rsidRDefault="00000000">
      <w:pPr>
        <w:pStyle w:val="Heading2"/>
      </w:pPr>
      <w:bookmarkStart w:id="233" w:name="introduction"/>
      <w:bookmarkEnd w:id="228"/>
      <w:bookmarkEnd w:id="232"/>
      <w:r>
        <w:lastRenderedPageBreak/>
        <w:t>Introduction</w:t>
      </w:r>
    </w:p>
    <w:p w14:paraId="247C17CF" w14:textId="77777777" w:rsidR="0029755B" w:rsidRDefault="00000000">
      <w:pPr>
        <w:pStyle w:val="FirstParagraph"/>
      </w:pPr>
      <w:r>
        <w:t>This section aims to provide background and specific information on the processing steps that can be used to achieve analysis ready data for a specific and well-developed Product Family Specification. This Guidance material does not replace or override the specifications.</w:t>
      </w:r>
    </w:p>
    <w:p w14:paraId="47AA2EF3" w14:textId="77777777" w:rsidR="0029755B" w:rsidRDefault="00000000">
      <w:pPr>
        <w:pStyle w:val="Heading3"/>
      </w:pPr>
      <w:bookmarkStart w:id="234" w:name="sec:intro-what-are-ceos-ard-products"/>
      <w:r>
        <w:t>What is CEOS Analysis Ready Data?</w:t>
      </w:r>
    </w:p>
    <w:p w14:paraId="66D7F671" w14:textId="77777777" w:rsidR="0029755B" w:rsidRDefault="00000000">
      <w:pPr>
        <w:pStyle w:val="FirstParagraph"/>
      </w:pPr>
      <w:r>
        <w:t>CEOS-ARD are products that have been processed to a minimum set of requirements and organized into a form that allows immediate analysis with a minimum of additional user effort. In general, these products would be resampled onto a common geometric grid (for a given product) and would provide baseline data for further interoperability both through time and with other datasets.</w:t>
      </w:r>
    </w:p>
    <w:p w14:paraId="061648E9" w14:textId="77777777" w:rsidR="0029755B" w:rsidRDefault="00000000">
      <w:pPr>
        <w:pStyle w:val="BodyText"/>
      </w:pPr>
      <w:r>
        <w:t xml:space="preserve">CEOS-ARD products are intended to be flexible and accessible products suitable for a wide range of users for a wide variety of applications, including particularly time series analysis and multi-sensor application development. They are also intended to support rapid ingestion and exploitation via high-performance computing, cloud computing and other future data architectures. They may not be suitable for all purposes and are not intended as a </w:t>
      </w:r>
      <w:r>
        <w:rPr>
          <w:i/>
          <w:iCs/>
        </w:rPr>
        <w:t>replacement</w:t>
      </w:r>
      <w:r>
        <w:t xml:space="preserve"> for other types of satellite products.</w:t>
      </w:r>
    </w:p>
    <w:p w14:paraId="1FF7CFCA" w14:textId="77777777" w:rsidR="0029755B" w:rsidRDefault="00000000">
      <w:pPr>
        <w:pStyle w:val="Heading3"/>
      </w:pPr>
      <w:bookmarkStart w:id="235" w:name="sec:intro-when-is-a-product-ceos-ard"/>
      <w:bookmarkEnd w:id="234"/>
      <w:r>
        <w:t>When can a product be called CEOS-ARD?</w:t>
      </w:r>
    </w:p>
    <w:p w14:paraId="00EB3441" w14:textId="77777777" w:rsidR="0029755B" w:rsidRDefault="00000000">
      <w:pPr>
        <w:pStyle w:val="FirstParagraph"/>
      </w:pPr>
      <w:r>
        <w:t>The CEOS-ARD branding is applied to a particular product once:</w:t>
      </w:r>
    </w:p>
    <w:p w14:paraId="5A405A1C" w14:textId="77777777" w:rsidR="0029755B" w:rsidRDefault="00000000">
      <w:pPr>
        <w:pStyle w:val="Compact"/>
        <w:numPr>
          <w:ilvl w:val="0"/>
          <w:numId w:val="94"/>
        </w:numPr>
      </w:pPr>
      <w:r>
        <w:t>that product has been assessed as meeting CEOS-ARD requirements by the agency responsible for production and distribution of the product, and</w:t>
      </w:r>
    </w:p>
    <w:p w14:paraId="71CDBC5C" w14:textId="77777777" w:rsidR="0029755B" w:rsidRDefault="00000000">
      <w:pPr>
        <w:pStyle w:val="Compact"/>
        <w:numPr>
          <w:ilvl w:val="0"/>
          <w:numId w:val="94"/>
        </w:numPr>
      </w:pPr>
      <w:r>
        <w:t>that the assessment has been peer reviewed by the relevant CEOS team(s).</w:t>
      </w:r>
    </w:p>
    <w:p w14:paraId="7CC01911" w14:textId="77777777" w:rsidR="0029755B" w:rsidRDefault="00000000">
      <w:pPr>
        <w:pStyle w:val="FirstParagraph"/>
      </w:pPr>
      <w:r>
        <w:t xml:space="preserve">Agencies or other entities considering undertaking an assessment process should consult the </w:t>
      </w:r>
      <w:hyperlink r:id="rId11">
        <w:r>
          <w:rPr>
            <w:rStyle w:val="Hyperlink"/>
          </w:rPr>
          <w:t>CEOS-ARD Governance Framework</w:t>
        </w:r>
      </w:hyperlink>
      <w:r>
        <w:t>.</w:t>
      </w:r>
    </w:p>
    <w:p w14:paraId="708EA6EC" w14:textId="77777777" w:rsidR="0029755B" w:rsidRDefault="00000000">
      <w:pPr>
        <w:pStyle w:val="BodyText"/>
      </w:pPr>
      <w:r>
        <w:t>A product can continue to use CEOS-ARD branding as long as its generation and distribution remain consistent with the peer-reviewed assessment.</w:t>
      </w:r>
    </w:p>
    <w:p w14:paraId="2BA68E6B" w14:textId="77777777" w:rsidR="0029755B" w:rsidRDefault="00000000">
      <w:pPr>
        <w:pStyle w:val="Heading3"/>
      </w:pPr>
      <w:bookmarkStart w:id="236" w:name="sec:intro-difference-threshold-goal"/>
      <w:bookmarkEnd w:id="235"/>
      <w:r>
        <w:t>What is the difference between Threshold and Goal?</w:t>
      </w:r>
    </w:p>
    <w:p w14:paraId="2FB25AE4" w14:textId="77777777" w:rsidR="0029755B" w:rsidRDefault="00000000">
      <w:pPr>
        <w:pStyle w:val="FirstParagraph"/>
      </w:pPr>
      <w:r>
        <w:rPr>
          <w:b/>
          <w:bCs/>
        </w:rPr>
        <w:t>Threshold</w:t>
      </w:r>
      <w:r>
        <w:t xml:space="preserve"> (Minimum) requirements are the </w:t>
      </w:r>
      <w:r>
        <w:rPr>
          <w:b/>
          <w:bCs/>
        </w:rPr>
        <w:t>minimum</w:t>
      </w:r>
      <w:r>
        <w:t xml:space="preserve"> that is needed for the data to be analysis ready. This must be practical and accepted by the data producers.</w:t>
      </w:r>
    </w:p>
    <w:p w14:paraId="6855A342" w14:textId="77777777" w:rsidR="0029755B" w:rsidRDefault="00000000">
      <w:pPr>
        <w:pStyle w:val="BodyText"/>
      </w:pPr>
      <w:r>
        <w:rPr>
          <w:b/>
          <w:bCs/>
        </w:rPr>
        <w:t>Goal</w:t>
      </w:r>
      <w:r>
        <w:t xml:space="preserve"> (Desired) requirements (previously referred to as “Target”) are the ideal; where we would like to be. Some providers may already meet these.</w:t>
      </w:r>
    </w:p>
    <w:p w14:paraId="3865114A" w14:textId="77777777" w:rsidR="0029755B" w:rsidRDefault="00000000">
      <w:pPr>
        <w:pStyle w:val="BodyText"/>
      </w:pPr>
      <w:r>
        <w:t xml:space="preserve">Products that meet all </w:t>
      </w:r>
      <w:r>
        <w:rPr>
          <w:i/>
          <w:iCs/>
        </w:rPr>
        <w:t>threshold</w:t>
      </w:r>
      <w:r>
        <w:t xml:space="preserve"> requirements should be immediately useful for scientific analysis or decision-making.</w:t>
      </w:r>
    </w:p>
    <w:p w14:paraId="18551675" w14:textId="77777777" w:rsidR="0029755B" w:rsidRDefault="00000000">
      <w:pPr>
        <w:pStyle w:val="BodyText"/>
      </w:pPr>
      <w:r>
        <w:t xml:space="preserve">Products that meet </w:t>
      </w:r>
      <w:r>
        <w:rPr>
          <w:i/>
          <w:iCs/>
        </w:rPr>
        <w:t>goal</w:t>
      </w:r>
      <w:r>
        <w:t xml:space="preserve"> requirements will reduce the overall product uncertainties and enhance broad-scale applications. For example, the products may enhance </w:t>
      </w:r>
      <w:r>
        <w:lastRenderedPageBreak/>
        <w:t xml:space="preserve">interoperability or provide increased accuracy through additional corrections that are not reasonable at the </w:t>
      </w:r>
      <w:r>
        <w:rPr>
          <w:i/>
          <w:iCs/>
        </w:rPr>
        <w:t>threshold</w:t>
      </w:r>
      <w:r>
        <w:t xml:space="preserve"> level.</w:t>
      </w:r>
    </w:p>
    <w:p w14:paraId="134B406D" w14:textId="77777777" w:rsidR="0029755B" w:rsidRDefault="00000000">
      <w:pPr>
        <w:pStyle w:val="BodyText"/>
      </w:pPr>
      <w:r>
        <w:t xml:space="preserve">Goal requirements anticipate continuous improvement of methods and evolution of community expectations, which are both normal and inevitable in a developing field. Over time, </w:t>
      </w:r>
      <w:r>
        <w:rPr>
          <w:i/>
          <w:iCs/>
        </w:rPr>
        <w:t>goal</w:t>
      </w:r>
      <w:r>
        <w:t xml:space="preserve"> specifications may (and subject to due process) become accepted as </w:t>
      </w:r>
      <w:r>
        <w:rPr>
          <w:i/>
          <w:iCs/>
        </w:rPr>
        <w:t>threshold</w:t>
      </w:r>
      <w:r>
        <w:t xml:space="preserve"> requirements.</w:t>
      </w:r>
    </w:p>
    <w:p w14:paraId="48F358BC" w14:textId="77777777" w:rsidR="0029755B" w:rsidRDefault="00000000">
      <w:r>
        <w:br w:type="page"/>
      </w:r>
    </w:p>
    <w:p w14:paraId="3A9FF48C" w14:textId="77777777" w:rsidR="0029755B" w:rsidRDefault="00000000">
      <w:pPr>
        <w:pStyle w:val="Heading2"/>
      </w:pPr>
      <w:bookmarkStart w:id="237" w:name="references"/>
      <w:bookmarkEnd w:id="233"/>
      <w:bookmarkEnd w:id="236"/>
      <w:r>
        <w:lastRenderedPageBreak/>
        <w:t>References</w:t>
      </w:r>
    </w:p>
    <w:p w14:paraId="257566F1" w14:textId="77777777" w:rsidR="0029755B" w:rsidRDefault="00000000">
      <w:pPr>
        <w:pStyle w:val="Bibliography"/>
      </w:pPr>
      <w:bookmarkStart w:id="238" w:name="ref-bell2023"/>
      <w:bookmarkStart w:id="239" w:name="refs"/>
      <w:r>
        <w:t xml:space="preserve">Bell, Kyle C. AND Saccomanno, Tom W. AND Cavanaugh. 2023. “Kelpwatch: A New Visualization and Analysis Tool to Explore Kelp Canopy Dynamics Reveals Variable Response to and Recovery from Marine Heatwaves.” </w:t>
      </w:r>
      <w:r>
        <w:rPr>
          <w:i/>
          <w:iCs/>
        </w:rPr>
        <w:t>PLOS ONE</w:t>
      </w:r>
      <w:r>
        <w:t xml:space="preserve"> 18 (3): 1–21. </w:t>
      </w:r>
      <w:hyperlink r:id="rId12">
        <w:r>
          <w:rPr>
            <w:rStyle w:val="Hyperlink"/>
          </w:rPr>
          <w:t>https://doi.org/10.1371/journal.pone.0271477</w:t>
        </w:r>
      </w:hyperlink>
      <w:r>
        <w:t>.</w:t>
      </w:r>
    </w:p>
    <w:p w14:paraId="23FAFB5A" w14:textId="77777777" w:rsidR="0029755B" w:rsidRDefault="00000000">
      <w:pPr>
        <w:pStyle w:val="Bibliography"/>
      </w:pPr>
      <w:bookmarkStart w:id="240" w:name="ref-hieronymi2024"/>
      <w:bookmarkEnd w:id="238"/>
      <w:r>
        <w:t xml:space="preserve">Bi, Shun, and Martin Hieronymi. 2024. “Holistic Optical Water Type Classification for Ocean, Coastal, and Inland Waters.” </w:t>
      </w:r>
      <w:r>
        <w:rPr>
          <w:i/>
          <w:iCs/>
        </w:rPr>
        <w:t>Limnology and Oceanography</w:t>
      </w:r>
      <w:r>
        <w:t xml:space="preserve"> 69 (7): 1547–61. https://doi.org/</w:t>
      </w:r>
      <w:hyperlink r:id="rId13">
        <w:r>
          <w:rPr>
            <w:rStyle w:val="Hyperlink"/>
          </w:rPr>
          <w:t>https://doi.org/10.1002/lno.12606</w:t>
        </w:r>
      </w:hyperlink>
      <w:r>
        <w:t>.</w:t>
      </w:r>
    </w:p>
    <w:p w14:paraId="6E897054" w14:textId="77777777" w:rsidR="0029755B" w:rsidRDefault="00000000">
      <w:pPr>
        <w:pStyle w:val="Bibliography"/>
      </w:pPr>
      <w:bookmarkStart w:id="241" w:name="ref-botha2016"/>
      <w:bookmarkEnd w:id="240"/>
      <w:r>
        <w:t xml:space="preserve">Botha, Elizabeth J., Vittorio E. Brando, and Arnold G. Dekker. 2016. “Effects of Per-Pixel Variability on Uncertainties in Bathymetric Retrievals from High-Resolution Satellite Images.” </w:t>
      </w:r>
      <w:r>
        <w:rPr>
          <w:i/>
          <w:iCs/>
        </w:rPr>
        <w:t>Remote Sensing</w:t>
      </w:r>
      <w:r>
        <w:t xml:space="preserve"> 8 (6). </w:t>
      </w:r>
      <w:hyperlink r:id="rId14">
        <w:r>
          <w:rPr>
            <w:rStyle w:val="Hyperlink"/>
          </w:rPr>
          <w:t>https://doi.org/10.3390/rs8060459</w:t>
        </w:r>
      </w:hyperlink>
      <w:r>
        <w:t>.</w:t>
      </w:r>
    </w:p>
    <w:p w14:paraId="29A72F0B" w14:textId="77777777" w:rsidR="0029755B" w:rsidRDefault="00000000">
      <w:pPr>
        <w:pStyle w:val="Bibliography"/>
      </w:pPr>
      <w:bookmarkStart w:id="242" w:name="ref-bourg2014"/>
      <w:bookmarkEnd w:id="241"/>
      <w:r>
        <w:t xml:space="preserve">Bourg, L. 2014. </w:t>
      </w:r>
      <w:r>
        <w:rPr>
          <w:i/>
          <w:iCs/>
        </w:rPr>
        <w:t>Sentinel-3 OLCI Level 0 and Level 1B, Algorithm Theoretical Basis Document (ATBD), Issue 5.0</w:t>
      </w:r>
      <w:r>
        <w:t xml:space="preserve">. Algorithm Theoretical Basis Document S3-ACR-TN-007. </w:t>
      </w:r>
      <w:hyperlink r:id="rId15">
        <w:r>
          <w:rPr>
            <w:rStyle w:val="Hyperlink"/>
          </w:rPr>
          <w:t>https://sentiwiki.copernicus.eu/__attachments/1672112/S3-ACR-TN-007%20-%20Sentinel%203%20OLCI%20Level%200%20and%201B%20ATBD%202014%20-%205.0.pdf</w:t>
        </w:r>
      </w:hyperlink>
      <w:r>
        <w:t>.</w:t>
      </w:r>
    </w:p>
    <w:p w14:paraId="0DC47B76" w14:textId="77777777" w:rsidR="0029755B" w:rsidRDefault="00000000">
      <w:pPr>
        <w:pStyle w:val="Bibliography"/>
      </w:pPr>
      <w:bookmarkStart w:id="243" w:name="ref-brando2009"/>
      <w:bookmarkEnd w:id="242"/>
      <w:r>
        <w:t xml:space="preserve">Brando, Vittorio E., Janet M. Anstee, Magnus Wettle, Arnold G. Dekker, Stuart R. Phinn, and Chris Roelfsema. 2009. “A Physics Based Retrieval and Quality Assessment of Bathymetry from Suboptimal Hyperspectral Data.” </w:t>
      </w:r>
      <w:r>
        <w:rPr>
          <w:i/>
          <w:iCs/>
        </w:rPr>
        <w:t>Remote Sensing of Environment</w:t>
      </w:r>
      <w:r>
        <w:t xml:space="preserve"> 113 (4): 755–70. https://doi.org/</w:t>
      </w:r>
      <w:hyperlink r:id="rId16">
        <w:r>
          <w:rPr>
            <w:rStyle w:val="Hyperlink"/>
          </w:rPr>
          <w:t>https://doi.org/10.1016/j.rse.2008.12.003</w:t>
        </w:r>
      </w:hyperlink>
      <w:r>
        <w:t>.</w:t>
      </w:r>
    </w:p>
    <w:p w14:paraId="45C115C3" w14:textId="77777777" w:rsidR="0029755B" w:rsidRDefault="00000000">
      <w:pPr>
        <w:pStyle w:val="Bibliography"/>
      </w:pPr>
      <w:bookmarkStart w:id="244" w:name="ref-bresciani2014"/>
      <w:bookmarkEnd w:id="243"/>
      <w:r>
        <w:t xml:space="preserve">Bresciani, Mariano, Maria Adamo, Giacomo De Carolis, et al. 2014. “Monitoring Blooms and Surface Accumulation of Cyanobacteria in the Curonian Lagoon by Combining MERIS and ASAR Data.” </w:t>
      </w:r>
      <w:r>
        <w:rPr>
          <w:i/>
          <w:iCs/>
        </w:rPr>
        <w:t>Remote Sensing of Environment</w:t>
      </w:r>
      <w:r>
        <w:t xml:space="preserve"> 146: 124–35. https://doi.org/</w:t>
      </w:r>
      <w:hyperlink r:id="rId17">
        <w:r>
          <w:rPr>
            <w:rStyle w:val="Hyperlink"/>
          </w:rPr>
          <w:t>https://doi.org/10.1016/j.rse.2013.07.040</w:t>
        </w:r>
      </w:hyperlink>
      <w:r>
        <w:t>.</w:t>
      </w:r>
    </w:p>
    <w:p w14:paraId="1B6CC703" w14:textId="77777777" w:rsidR="0029755B" w:rsidRDefault="00000000">
      <w:pPr>
        <w:pStyle w:val="Bibliography"/>
      </w:pPr>
      <w:bookmarkStart w:id="245" w:name="ref-bulgarelli2014"/>
      <w:bookmarkEnd w:id="244"/>
      <w:r>
        <w:t xml:space="preserve">Bulgarelli, Barbara, Viatcheslav Kiselev, and Giuseppe Zibordi. 2014. “Simulation and Analysis of Adjacency Effects in Coastal Waters: A Case Study.” </w:t>
      </w:r>
      <w:r>
        <w:rPr>
          <w:i/>
          <w:iCs/>
        </w:rPr>
        <w:t>Appl. Opt.</w:t>
      </w:r>
      <w:r>
        <w:t xml:space="preserve"> 53 (8): 1523–45. </w:t>
      </w:r>
      <w:hyperlink r:id="rId18">
        <w:r>
          <w:rPr>
            <w:rStyle w:val="Hyperlink"/>
          </w:rPr>
          <w:t>https://doi.org/10.1364/AO.53.001523</w:t>
        </w:r>
      </w:hyperlink>
      <w:r>
        <w:t>.</w:t>
      </w:r>
    </w:p>
    <w:p w14:paraId="371B8A84" w14:textId="77777777" w:rsidR="0029755B" w:rsidRDefault="00000000">
      <w:pPr>
        <w:pStyle w:val="Bibliography"/>
      </w:pPr>
      <w:bookmarkStart w:id="246" w:name="ref-bulgarelli2018"/>
      <w:bookmarkEnd w:id="245"/>
      <w:r>
        <w:t xml:space="preserve">Bulgarelli, Barbara, and Giuseppe Zibordi. 2018. “On the Detectability of Adjacency Effects in Ocean Color Remote Sensing of Mid-Latitude Coastal Environments by SeaWiFS, MODIS-a, MERIS, OLCI, OLI and MSI.” </w:t>
      </w:r>
      <w:r>
        <w:rPr>
          <w:i/>
          <w:iCs/>
        </w:rPr>
        <w:t>Remote Sensing of Environment</w:t>
      </w:r>
      <w:r>
        <w:t xml:space="preserve"> 209: 423–38. https://doi.org/</w:t>
      </w:r>
      <w:hyperlink r:id="rId19">
        <w:r>
          <w:rPr>
            <w:rStyle w:val="Hyperlink"/>
          </w:rPr>
          <w:t>https://doi.org/10.1016/j.rse.2017.12.021</w:t>
        </w:r>
      </w:hyperlink>
      <w:r>
        <w:t>.</w:t>
      </w:r>
    </w:p>
    <w:p w14:paraId="369DCE48" w14:textId="77777777" w:rsidR="0029755B" w:rsidRDefault="00000000">
      <w:pPr>
        <w:pStyle w:val="Bibliography"/>
      </w:pPr>
      <w:bookmarkStart w:id="247" w:name="ref-castagna2025"/>
      <w:bookmarkEnd w:id="246"/>
      <w:r>
        <w:t xml:space="preserve">Castagna, Alexandre, and Quinten Vanhellemont. 2025. “A Generalized Physics-Based Correction for Adjacency Effects.” </w:t>
      </w:r>
      <w:r>
        <w:rPr>
          <w:i/>
          <w:iCs/>
        </w:rPr>
        <w:t>Appl. Opt.</w:t>
      </w:r>
      <w:r>
        <w:t xml:space="preserve"> 64 (10): 2719–43. </w:t>
      </w:r>
      <w:hyperlink r:id="rId20">
        <w:r>
          <w:rPr>
            <w:rStyle w:val="Hyperlink"/>
          </w:rPr>
          <w:t>https://doi.org/10.1364/AO.546766</w:t>
        </w:r>
      </w:hyperlink>
      <w:r>
        <w:t>.</w:t>
      </w:r>
    </w:p>
    <w:p w14:paraId="5EFF8250" w14:textId="77777777" w:rsidR="0029755B" w:rsidRDefault="00000000">
      <w:pPr>
        <w:pStyle w:val="Bibliography"/>
      </w:pPr>
      <w:bookmarkStart w:id="248" w:name="ref-dekker2011"/>
      <w:bookmarkEnd w:id="247"/>
      <w:r>
        <w:t xml:space="preserve">Dekker, Arnold G., Stuart R. Phinn, Janet Anstee, et al. 2011. “Intercomparison of Shallow Water Bathymetry, Hydro-Optics, and Benthos Mapping Techniques in Australian and Caribbean Coastal Environments.” </w:t>
      </w:r>
      <w:r>
        <w:rPr>
          <w:i/>
          <w:iCs/>
        </w:rPr>
        <w:t>Limnology and Oceanography: Methods</w:t>
      </w:r>
      <w:r>
        <w:t xml:space="preserve"> 9 (9): 396–425. https://doi.org/</w:t>
      </w:r>
      <w:hyperlink r:id="rId21">
        <w:r>
          <w:rPr>
            <w:rStyle w:val="Hyperlink"/>
          </w:rPr>
          <w:t>https://doi.org/10.4319/lom.2011.9.396</w:t>
        </w:r>
      </w:hyperlink>
      <w:r>
        <w:t>.</w:t>
      </w:r>
    </w:p>
    <w:p w14:paraId="0B370EF5" w14:textId="77777777" w:rsidR="0029755B" w:rsidRDefault="00000000">
      <w:pPr>
        <w:pStyle w:val="Bibliography"/>
      </w:pPr>
      <w:bookmarkStart w:id="249" w:name="ref-dierssen2019"/>
      <w:bookmarkEnd w:id="248"/>
      <w:r>
        <w:t xml:space="preserve">Dierssen, Heidi M. 2019. “Hyperspectral Measurements, Parameterizations, and Atmospheric Correction of Whitecaps and Foam from Visible to Shortwave Infrared for </w:t>
      </w:r>
      <w:r>
        <w:lastRenderedPageBreak/>
        <w:t xml:space="preserve">Ocean Color Remote Sensing.” </w:t>
      </w:r>
      <w:r>
        <w:rPr>
          <w:i/>
          <w:iCs/>
        </w:rPr>
        <w:t>Frontiers in Earth Science</w:t>
      </w:r>
      <w:r>
        <w:t xml:space="preserve"> Volume 7 - 2019. </w:t>
      </w:r>
      <w:hyperlink r:id="rId22">
        <w:r>
          <w:rPr>
            <w:rStyle w:val="Hyperlink"/>
          </w:rPr>
          <w:t>https://doi.org/10.3389/feart.2019.00014</w:t>
        </w:r>
      </w:hyperlink>
      <w:r>
        <w:t>.</w:t>
      </w:r>
    </w:p>
    <w:p w14:paraId="5A4582F3" w14:textId="77777777" w:rsidR="0029755B" w:rsidRDefault="00000000">
      <w:pPr>
        <w:pStyle w:val="Bibliography"/>
      </w:pPr>
      <w:bookmarkStart w:id="250" w:name="ref-dierssen2021"/>
      <w:bookmarkEnd w:id="249"/>
      <w:r>
        <w:t xml:space="preserve">Dierssen, Heidi M. 2021. “Corrigendum: Hyperspectral Measurements, Parameterizations, and Atmospheric Correction of Whitecaps and Foam from Visible to Shortwave Infrared for Ocean Color Remote Sensing.” </w:t>
      </w:r>
      <w:r>
        <w:rPr>
          <w:i/>
          <w:iCs/>
        </w:rPr>
        <w:t>Frontiers in Earth Science</w:t>
      </w:r>
      <w:r>
        <w:t xml:space="preserve"> Volume 9 - 2021. </w:t>
      </w:r>
      <w:hyperlink r:id="rId23">
        <w:r>
          <w:rPr>
            <w:rStyle w:val="Hyperlink"/>
          </w:rPr>
          <w:t>https://doi.org/10.3389/feart.2021.683136</w:t>
        </w:r>
      </w:hyperlink>
      <w:r>
        <w:t>.</w:t>
      </w:r>
    </w:p>
    <w:p w14:paraId="37BD9C17" w14:textId="77777777" w:rsidR="0029755B" w:rsidRDefault="00000000">
      <w:pPr>
        <w:pStyle w:val="Bibliography"/>
      </w:pPr>
      <w:bookmarkStart w:id="251" w:name="ref-dworak2021"/>
      <w:bookmarkEnd w:id="250"/>
      <w:r>
        <w:t xml:space="preserve">Dworak, Richard, Yinghui Liu, Jeffrey Key, and Walter N. Meier. 2021. “A Blended Sea Ice Concentration Product from AMSR2 and VIIRS.” </w:t>
      </w:r>
      <w:r>
        <w:rPr>
          <w:i/>
          <w:iCs/>
        </w:rPr>
        <w:t>Remote Sensing</w:t>
      </w:r>
      <w:r>
        <w:t xml:space="preserve"> 13 (15). </w:t>
      </w:r>
      <w:hyperlink r:id="rId24">
        <w:r>
          <w:rPr>
            <w:rStyle w:val="Hyperlink"/>
          </w:rPr>
          <w:t>https://doi.org/10.3390/rs13152982</w:t>
        </w:r>
      </w:hyperlink>
      <w:r>
        <w:t>.</w:t>
      </w:r>
    </w:p>
    <w:p w14:paraId="0019E2D8" w14:textId="77777777" w:rsidR="0029755B" w:rsidRDefault="00000000">
      <w:pPr>
        <w:pStyle w:val="Bibliography"/>
      </w:pPr>
      <w:bookmarkStart w:id="252" w:name="ref-eumetsat2021"/>
      <w:bookmarkEnd w:id="251"/>
      <w:r>
        <w:t xml:space="preserve">EUMETSAT. 2021. </w:t>
      </w:r>
      <w:r>
        <w:rPr>
          <w:i/>
          <w:iCs/>
        </w:rPr>
        <w:t>Sentinel-3 OLCI L2 Report for Baseline Collection OL_L2M_003</w:t>
      </w:r>
      <w:r>
        <w:t xml:space="preserve">. EUM/RSP/REP/21/1211386. EUMETSAT. </w:t>
      </w:r>
      <w:hyperlink r:id="rId25">
        <w:r>
          <w:rPr>
            <w:rStyle w:val="Hyperlink"/>
          </w:rPr>
          <w:t>https://user.eumetsat.int/s3/eup-strapi-media/Sentinel_3_OLCI_L2_report_for_baseline_collection_OL_L2_M_003_2_B_c8bbc6d986.pdf</w:t>
        </w:r>
      </w:hyperlink>
      <w:r>
        <w:t>.</w:t>
      </w:r>
    </w:p>
    <w:p w14:paraId="7C202CB1" w14:textId="77777777" w:rsidR="0029755B" w:rsidRDefault="00000000">
      <w:pPr>
        <w:pStyle w:val="Bibliography"/>
      </w:pPr>
      <w:bookmarkStart w:id="253" w:name="ref-fan2016"/>
      <w:bookmarkEnd w:id="252"/>
      <w:r>
        <w:t xml:space="preserve">Fan, Yongzhen, Wei Li, Kenneth J. Voss, Charles K. Gatebe, and Knut Stamnes. 2016. “Neural Network Method to Correct Bidirectional Effects in Water-Leaving Radiance.” </w:t>
      </w:r>
      <w:r>
        <w:rPr>
          <w:i/>
          <w:iCs/>
        </w:rPr>
        <w:t>Appl. Opt.</w:t>
      </w:r>
      <w:r>
        <w:t xml:space="preserve"> 55 (1): 10–21. </w:t>
      </w:r>
      <w:hyperlink r:id="rId26">
        <w:r>
          <w:rPr>
            <w:rStyle w:val="Hyperlink"/>
          </w:rPr>
          <w:t>https://doi.org/10.1364/AO.55.000010</w:t>
        </w:r>
      </w:hyperlink>
      <w:r>
        <w:t>.</w:t>
      </w:r>
    </w:p>
    <w:p w14:paraId="795F734A" w14:textId="77777777" w:rsidR="0029755B" w:rsidRDefault="00000000">
      <w:pPr>
        <w:pStyle w:val="Bibliography"/>
      </w:pPr>
      <w:bookmarkStart w:id="254" w:name="ref-fink2014"/>
      <w:bookmarkEnd w:id="253"/>
      <w:r>
        <w:t xml:space="preserve">Fink, Colin M. 2014. “Glint Avoidance and Removal in the Maritime Environment.” Master's Thesis, Rochester Institute of Technology. </w:t>
      </w:r>
      <w:hyperlink r:id="rId27">
        <w:r>
          <w:rPr>
            <w:rStyle w:val="Hyperlink"/>
          </w:rPr>
          <w:t>https://repository.rit.edu/theses/8301</w:t>
        </w:r>
      </w:hyperlink>
      <w:r>
        <w:t>.</w:t>
      </w:r>
    </w:p>
    <w:p w14:paraId="5DD6E86C" w14:textId="77777777" w:rsidR="0029755B" w:rsidRDefault="00000000">
      <w:pPr>
        <w:pStyle w:val="Bibliography"/>
      </w:pPr>
      <w:bookmarkStart w:id="255" w:name="ref-foga2017"/>
      <w:bookmarkEnd w:id="254"/>
      <w:r>
        <w:t xml:space="preserve">Foga, Steve, Pat L. Scaramuzza, Song Guo, et al. 2017. “Cloud Detection Algorithm Comparison and Validation for Operational Landsat Data Products.” </w:t>
      </w:r>
      <w:r>
        <w:rPr>
          <w:i/>
          <w:iCs/>
        </w:rPr>
        <w:t>Remote Sensing of Environment</w:t>
      </w:r>
      <w:r>
        <w:t xml:space="preserve"> 194: 379–90. https://doi.org/</w:t>
      </w:r>
      <w:hyperlink r:id="rId28">
        <w:r>
          <w:rPr>
            <w:rStyle w:val="Hyperlink"/>
          </w:rPr>
          <w:t>https://doi.org/10.1016/j.rse.2017.03.026</w:t>
        </w:r>
      </w:hyperlink>
      <w:r>
        <w:t>.</w:t>
      </w:r>
    </w:p>
    <w:p w14:paraId="189F71E5" w14:textId="77777777" w:rsidR="0029755B" w:rsidRDefault="00000000">
      <w:pPr>
        <w:pStyle w:val="Bibliography"/>
      </w:pPr>
      <w:bookmarkStart w:id="256" w:name="ref-frouin2019"/>
      <w:bookmarkEnd w:id="255"/>
      <w:r>
        <w:t xml:space="preserve">Frouin, Robert J., Bryan A. Franz, Amir Ibrahim, et al. 2019. “Atmospheric Correction of Satellite Ocean-Color Imagery During the PACE Era.” </w:t>
      </w:r>
      <w:r>
        <w:rPr>
          <w:i/>
          <w:iCs/>
        </w:rPr>
        <w:t>Frontiers in Earth Science</w:t>
      </w:r>
      <w:r>
        <w:t xml:space="preserve"> Volume 7 - 2019. </w:t>
      </w:r>
      <w:hyperlink r:id="rId29">
        <w:r>
          <w:rPr>
            <w:rStyle w:val="Hyperlink"/>
          </w:rPr>
          <w:t>https://doi.org/10.3389/feart.2019.00145</w:t>
        </w:r>
      </w:hyperlink>
      <w:r>
        <w:t>.</w:t>
      </w:r>
    </w:p>
    <w:p w14:paraId="37E11EEE" w14:textId="77777777" w:rsidR="0029755B" w:rsidRDefault="00000000">
      <w:pPr>
        <w:pStyle w:val="Bibliography"/>
      </w:pPr>
      <w:bookmarkStart w:id="257" w:name="ref-gebco2024"/>
      <w:bookmarkEnd w:id="256"/>
      <w:r>
        <w:t xml:space="preserve">GEBCO Bathymetric Compilation Group 2024. 2024. </w:t>
      </w:r>
      <w:r>
        <w:rPr>
          <w:i/>
          <w:iCs/>
        </w:rPr>
        <w:t>The GEBCO_2024 Grid - a Continuous Terrain Model of the Global Oceans and Land</w:t>
      </w:r>
      <w:r>
        <w:t xml:space="preserve">. GEBCO Compilation Group. </w:t>
      </w:r>
      <w:hyperlink r:id="rId30">
        <w:r>
          <w:rPr>
            <w:rStyle w:val="Hyperlink"/>
          </w:rPr>
          <w:t>https://doi.org/10.5285/1c44ce99-0a0d-5f4f-e063-7086abc0ea0f</w:t>
        </w:r>
      </w:hyperlink>
      <w:r>
        <w:t>.</w:t>
      </w:r>
    </w:p>
    <w:p w14:paraId="526C67E7" w14:textId="77777777" w:rsidR="0029755B" w:rsidRDefault="00000000">
      <w:pPr>
        <w:pStyle w:val="Bibliography"/>
      </w:pPr>
      <w:bookmarkStart w:id="258" w:name="ref-gege2016"/>
      <w:bookmarkEnd w:id="257"/>
      <w:r>
        <w:t>Gege, Peter, and Philipp Groetsch. 2016. “A Spectral Model for Correcting Sunglint and Skyglint.” October.</w:t>
      </w:r>
    </w:p>
    <w:p w14:paraId="23DAE1C9" w14:textId="77777777" w:rsidR="0029755B" w:rsidRDefault="00000000">
      <w:pPr>
        <w:pStyle w:val="Bibliography"/>
      </w:pPr>
      <w:bookmarkStart w:id="259" w:name="ref-gendall2023"/>
      <w:bookmarkEnd w:id="258"/>
      <w:r>
        <w:t xml:space="preserve">Gendall, Lianna, Sarah B. Schroeder, Peter Wills, Margot Hessing-Lewis, and Maycira Costa. 2023. “A Multi-Satellite Mapping Framework for Floating Kelp Forests.” </w:t>
      </w:r>
      <w:r>
        <w:rPr>
          <w:i/>
          <w:iCs/>
        </w:rPr>
        <w:t>Remote Sensing</w:t>
      </w:r>
      <w:r>
        <w:t xml:space="preserve"> 15 (5). </w:t>
      </w:r>
      <w:hyperlink r:id="rId31">
        <w:r>
          <w:rPr>
            <w:rStyle w:val="Hyperlink"/>
          </w:rPr>
          <w:t>https://doi.org/10.3390/rs15051276</w:t>
        </w:r>
      </w:hyperlink>
      <w:r>
        <w:t>.</w:t>
      </w:r>
    </w:p>
    <w:p w14:paraId="1F149FD5" w14:textId="77777777" w:rsidR="0029755B" w:rsidRDefault="00000000">
      <w:pPr>
        <w:pStyle w:val="Bibliography"/>
      </w:pPr>
      <w:bookmarkStart w:id="260" w:name="ref-gossn2019"/>
      <w:bookmarkEnd w:id="259"/>
      <w:r>
        <w:t xml:space="preserve">Gossn, Juan Ignacio, Kevin George Ruddick, and Ana Inés Dogliotti. 2019. “Atmospheric Correction of OLCI Imagery over Extremely Turbid Waters Based on the Red, NIR and 1016 Nm Bands and a New Baseline Residual Technique.” </w:t>
      </w:r>
      <w:r>
        <w:rPr>
          <w:i/>
          <w:iCs/>
        </w:rPr>
        <w:t>Remote Sensing</w:t>
      </w:r>
      <w:r>
        <w:t xml:space="preserve"> 11 (3). </w:t>
      </w:r>
      <w:hyperlink r:id="rId32">
        <w:r>
          <w:rPr>
            <w:rStyle w:val="Hyperlink"/>
          </w:rPr>
          <w:t>https://doi.org/10.3390/rs11030220</w:t>
        </w:r>
      </w:hyperlink>
      <w:r>
        <w:t>.</w:t>
      </w:r>
    </w:p>
    <w:p w14:paraId="7544709D" w14:textId="77777777" w:rsidR="0029755B" w:rsidRDefault="00000000">
      <w:pPr>
        <w:pStyle w:val="Bibliography"/>
      </w:pPr>
      <w:bookmarkStart w:id="261" w:name="ref-groetsch2020"/>
      <w:bookmarkEnd w:id="260"/>
      <w:r>
        <w:t xml:space="preserve">Groetsch, Philipp M. M., Robert Foster, and Alexander Gilerson. 2020. “Exploring the Limits for Sky and Sun Glint Correction of Hyperspectral Above-Surface Reflectance Observations.” </w:t>
      </w:r>
      <w:r>
        <w:rPr>
          <w:i/>
          <w:iCs/>
        </w:rPr>
        <w:t>Appl. Opt.</w:t>
      </w:r>
      <w:r>
        <w:t xml:space="preserve"> 59 (9): 2942–54. </w:t>
      </w:r>
      <w:hyperlink r:id="rId33">
        <w:r>
          <w:rPr>
            <w:rStyle w:val="Hyperlink"/>
          </w:rPr>
          <w:t>https://doi.org/10.1364/AO.385853</w:t>
        </w:r>
      </w:hyperlink>
      <w:r>
        <w:t>.</w:t>
      </w:r>
    </w:p>
    <w:p w14:paraId="5DA126C0" w14:textId="77777777" w:rsidR="0029755B" w:rsidRDefault="00000000">
      <w:pPr>
        <w:pStyle w:val="Bibliography"/>
      </w:pPr>
      <w:bookmarkStart w:id="262" w:name="ref-guth2021"/>
      <w:bookmarkEnd w:id="261"/>
      <w:r>
        <w:lastRenderedPageBreak/>
        <w:t xml:space="preserve">Guth, Peter L., Adriaan Van Niekerk, Carlos H. Grohmann, et al. 2021. “Digital Elevation Models: Terminology and Definitions.” </w:t>
      </w:r>
      <w:r>
        <w:rPr>
          <w:i/>
          <w:iCs/>
        </w:rPr>
        <w:t>Remote Sensing</w:t>
      </w:r>
      <w:r>
        <w:t xml:space="preserve"> 13 (18). </w:t>
      </w:r>
      <w:hyperlink r:id="rId34">
        <w:r>
          <w:rPr>
            <w:rStyle w:val="Hyperlink"/>
          </w:rPr>
          <w:t>https://doi.org/10.3390/rs13183581</w:t>
        </w:r>
      </w:hyperlink>
      <w:r>
        <w:t>.</w:t>
      </w:r>
    </w:p>
    <w:p w14:paraId="0A588D5D" w14:textId="77777777" w:rsidR="0029755B" w:rsidRDefault="00000000">
      <w:pPr>
        <w:pStyle w:val="Bibliography"/>
      </w:pPr>
      <w:bookmarkStart w:id="263" w:name="ref-harmel2018"/>
      <w:bookmarkEnd w:id="262"/>
      <w:r>
        <w:t xml:space="preserve">Harmel, Tristan, Malik Chami, Thierry Tormos, Nathalie Reynaud, and Pierre-Alain Danis. 2018. “Sunglint Correction of the Multi-Spectral Instrument (MSI)-SENTINEL-2 Imagery over Inland and Sea Waters from SWIR Bands.” </w:t>
      </w:r>
      <w:r>
        <w:rPr>
          <w:i/>
          <w:iCs/>
        </w:rPr>
        <w:t>Remote Sensing of Environment</w:t>
      </w:r>
      <w:r>
        <w:t xml:space="preserve"> 204: 308–21. https://doi.org/</w:t>
      </w:r>
      <w:hyperlink r:id="rId35">
        <w:r>
          <w:rPr>
            <w:rStyle w:val="Hyperlink"/>
          </w:rPr>
          <w:t>https://doi.org/10.1016/j.rse.2017.10.022</w:t>
        </w:r>
      </w:hyperlink>
      <w:r>
        <w:t>.</w:t>
      </w:r>
    </w:p>
    <w:p w14:paraId="0233D4B2" w14:textId="77777777" w:rsidR="0029755B" w:rsidRDefault="00000000">
      <w:pPr>
        <w:pStyle w:val="Bibliography"/>
      </w:pPr>
      <w:bookmarkStart w:id="264" w:name="ref-hartmann2022"/>
      <w:bookmarkEnd w:id="263"/>
      <w:r>
        <w:t xml:space="preserve">Hartmann, Knut, Mona Reithmeier, Kim Knauer, Julian Wenzel, Christoph Kleih, and Thomas Heege. 2022. “SATELLITE-DERIVED BATHYMETRY ONLINE.” </w:t>
      </w:r>
      <w:r>
        <w:rPr>
          <w:i/>
          <w:iCs/>
        </w:rPr>
        <w:t>The International Hydrographic Review</w:t>
      </w:r>
      <w:r>
        <w:t xml:space="preserve"> 28: 53–75. https://doi.org/</w:t>
      </w:r>
      <w:hyperlink r:id="rId36">
        <w:r>
          <w:rPr>
            <w:rStyle w:val="Hyperlink"/>
          </w:rPr>
          <w:t xml:space="preserve">https://doi.org/10.58440/ihr-28-a14 </w:t>
        </w:r>
      </w:hyperlink>
      <w:r>
        <w:t>.</w:t>
      </w:r>
    </w:p>
    <w:p w14:paraId="19737514" w14:textId="77777777" w:rsidR="0029755B" w:rsidRDefault="00000000">
      <w:pPr>
        <w:pStyle w:val="Bibliography"/>
      </w:pPr>
      <w:bookmarkStart w:id="265" w:name="ref-heinila2018"/>
      <w:bookmarkEnd w:id="264"/>
      <w:r>
        <w:t xml:space="preserve">Heinilä, Kirsikka and Metsämäki, Sari and Mattila, Olli-Pekka. 2018. </w:t>
      </w:r>
      <w:r>
        <w:rPr>
          <w:i/>
          <w:iCs/>
        </w:rPr>
        <w:t>Lake Ice Extent (LIE), Collection 250m Baltic Sea Region, Version 1.0.1</w:t>
      </w:r>
      <w:r>
        <w:t xml:space="preserve">. Copernicus Global Land Service. </w:t>
      </w:r>
      <w:hyperlink r:id="rId37">
        <w:r>
          <w:rPr>
            <w:rStyle w:val="Hyperlink"/>
          </w:rPr>
          <w:t>https://land.copernicus.eu/en/technical-library/quality-assessment-report-for-lake-ice-extent-baltic-sea-region-250-m-raster/@@download/file</w:t>
        </w:r>
      </w:hyperlink>
      <w:r>
        <w:t>.</w:t>
      </w:r>
    </w:p>
    <w:p w14:paraId="7D5F2D85" w14:textId="77777777" w:rsidR="0029755B" w:rsidRDefault="00000000">
      <w:pPr>
        <w:pStyle w:val="Bibliography"/>
      </w:pPr>
      <w:bookmarkStart w:id="266" w:name="ref-hooker2003"/>
      <w:bookmarkEnd w:id="265"/>
      <w:r>
        <w:t xml:space="preserve">Hooker, Stanford, Elaine Firestone, et al. 2003. </w:t>
      </w:r>
      <w:r>
        <w:rPr>
          <w:i/>
          <w:iCs/>
        </w:rPr>
        <w:t>Algorithm Updates for the Fourth SeaWiFS Data Reprocessing</w:t>
      </w:r>
      <w:r>
        <w:t>. June.</w:t>
      </w:r>
    </w:p>
    <w:p w14:paraId="4762536F" w14:textId="77777777" w:rsidR="0029755B" w:rsidRDefault="00000000">
      <w:pPr>
        <w:pStyle w:val="Bibliography"/>
      </w:pPr>
      <w:bookmarkStart w:id="267" w:name="ref-hu2009"/>
      <w:bookmarkEnd w:id="266"/>
      <w:r>
        <w:t xml:space="preserve">Hu, Chuanmin. 2009. “A Novel Ocean Color Index to Detect Floating Algae in the Global Oceans.” </w:t>
      </w:r>
      <w:r>
        <w:rPr>
          <w:i/>
          <w:iCs/>
        </w:rPr>
        <w:t>Remote Sensing of Environment</w:t>
      </w:r>
      <w:r>
        <w:t xml:space="preserve"> 113 (10): 2118–29. https://doi.org/</w:t>
      </w:r>
      <w:hyperlink r:id="rId38">
        <w:r>
          <w:rPr>
            <w:rStyle w:val="Hyperlink"/>
          </w:rPr>
          <w:t>https://doi.org/10.1016/j.rse.2009.05.012</w:t>
        </w:r>
      </w:hyperlink>
      <w:r>
        <w:t>.</w:t>
      </w:r>
    </w:p>
    <w:p w14:paraId="2227966D" w14:textId="77777777" w:rsidR="0029755B" w:rsidRDefault="00000000">
      <w:pPr>
        <w:pStyle w:val="Bibliography"/>
      </w:pPr>
      <w:bookmarkStart w:id="268" w:name="ref-hudson2016"/>
      <w:bookmarkEnd w:id="267"/>
      <w:r>
        <w:t xml:space="preserve">Hudson, Benjamin D., Irina Overeem, and James P. M. Syvitski. 2016. “A Novel Technique to Detect Turbid Water and Mask Clouds in Greenland Fjords.” </w:t>
      </w:r>
      <w:r>
        <w:rPr>
          <w:i/>
          <w:iCs/>
        </w:rPr>
        <w:t>International Journal of Remote Sensing</w:t>
      </w:r>
      <w:r>
        <w:t xml:space="preserve"> 37 (7): 1730–46. </w:t>
      </w:r>
      <w:hyperlink r:id="rId39">
        <w:r>
          <w:rPr>
            <w:rStyle w:val="Hyperlink"/>
          </w:rPr>
          <w:t>https://doi.org/10.1080/01431161.2016.1157641</w:t>
        </w:r>
      </w:hyperlink>
      <w:r>
        <w:t>.</w:t>
      </w:r>
    </w:p>
    <w:p w14:paraId="63C2A9EA" w14:textId="77777777" w:rsidR="0029755B" w:rsidRDefault="00000000">
      <w:pPr>
        <w:pStyle w:val="Bibliography"/>
      </w:pPr>
      <w:bookmarkStart w:id="269" w:name="ref-iho2024"/>
      <w:bookmarkEnd w:id="268"/>
      <w:r>
        <w:t xml:space="preserve">IHO. 2024. </w:t>
      </w:r>
      <w:r>
        <w:rPr>
          <w:i/>
          <w:iCs/>
        </w:rPr>
        <w:t>Guidance to Satellite-Derived Bathymetry</w:t>
      </w:r>
      <w:r>
        <w:t xml:space="preserve">. B-13 Edition 1.0.0. International Hydrographic Organization (IHO). </w:t>
      </w:r>
      <w:hyperlink r:id="rId40">
        <w:r>
          <w:rPr>
            <w:rStyle w:val="Hyperlink"/>
          </w:rPr>
          <w:t>https://iho.int/uploads/user/pubs/bathy/B_13_Ed100_032024.pdf</w:t>
        </w:r>
      </w:hyperlink>
      <w:r>
        <w:t>.</w:t>
      </w:r>
    </w:p>
    <w:p w14:paraId="3DFD5970" w14:textId="77777777" w:rsidR="0029755B" w:rsidRDefault="00000000">
      <w:pPr>
        <w:pStyle w:val="Bibliography"/>
      </w:pPr>
      <w:bookmarkStart w:id="270" w:name="ref-ilori2019"/>
      <w:bookmarkEnd w:id="269"/>
      <w:r>
        <w:t xml:space="preserve">Ilori, Christopher O., Nima Pahlevan, and Anders Knudby. 2019. “Analyzing Performances of Different Atmospheric Correction Techniques for Landsat 8: Application for Coastal Remote Sensing.” </w:t>
      </w:r>
      <w:r>
        <w:rPr>
          <w:i/>
          <w:iCs/>
        </w:rPr>
        <w:t>Remote Sensing</w:t>
      </w:r>
      <w:r>
        <w:t xml:space="preserve"> 11 (4). </w:t>
      </w:r>
      <w:hyperlink r:id="rId41">
        <w:r>
          <w:rPr>
            <w:rStyle w:val="Hyperlink"/>
          </w:rPr>
          <w:t>https://doi.org/10.3390/rs11040469</w:t>
        </w:r>
      </w:hyperlink>
      <w:r>
        <w:t>.</w:t>
      </w:r>
    </w:p>
    <w:p w14:paraId="3B5CF8F3" w14:textId="77777777" w:rsidR="0029755B" w:rsidRDefault="00000000">
      <w:pPr>
        <w:pStyle w:val="Bibliography"/>
      </w:pPr>
      <w:bookmarkStart w:id="271" w:name="ref-iso19115_2_2009"/>
      <w:bookmarkEnd w:id="270"/>
      <w:r>
        <w:t xml:space="preserve">International Organization for Standardization. 2009. </w:t>
      </w:r>
      <w:r>
        <w:rPr>
          <w:i/>
          <w:iCs/>
        </w:rPr>
        <w:t>Geographic information — Metadata — Part 2: Extensions for imagery and gridded data</w:t>
      </w:r>
      <w:r>
        <w:t>. Standard. International Organization for Standardization.</w:t>
      </w:r>
    </w:p>
    <w:p w14:paraId="78C76541" w14:textId="77777777" w:rsidR="0029755B" w:rsidRDefault="00000000">
      <w:pPr>
        <w:pStyle w:val="Bibliography"/>
      </w:pPr>
      <w:bookmarkStart w:id="272" w:name="ref-iso8601_1_2019"/>
      <w:bookmarkEnd w:id="271"/>
      <w:r>
        <w:t xml:space="preserve">International Organization for Standardization. 2019. </w:t>
      </w:r>
      <w:r>
        <w:rPr>
          <w:i/>
          <w:iCs/>
        </w:rPr>
        <w:t>Date and time — Representations for information interchange — Part 1: Basic rules</w:t>
      </w:r>
      <w:r>
        <w:t>. Standard. International Organization for Standardization.</w:t>
      </w:r>
    </w:p>
    <w:p w14:paraId="14846CCC" w14:textId="77777777" w:rsidR="0029755B" w:rsidRDefault="00000000">
      <w:pPr>
        <w:pStyle w:val="Bibliography"/>
      </w:pPr>
      <w:bookmarkStart w:id="273" w:name="ref-gum_6_2020"/>
      <w:bookmarkEnd w:id="272"/>
      <w:r>
        <w:t xml:space="preserve">JCGM Working Group 1. 2020. </w:t>
      </w:r>
      <w:r>
        <w:rPr>
          <w:i/>
          <w:iCs/>
        </w:rPr>
        <w:t>Guide to the Expression of Uncertainty in Measurement — Part 6: Developing and Using Measurement Models</w:t>
      </w:r>
      <w:r>
        <w:t xml:space="preserve">. Norm. Joint Committee for Guides in Metrology; Joint Committee for Guides in Metrology, JCGM GUM-6:2020. </w:t>
      </w:r>
      <w:hyperlink r:id="rId42">
        <w:r>
          <w:rPr>
            <w:rStyle w:val="Hyperlink"/>
          </w:rPr>
          <w:t>https://www.bipm.org/documents/20126/2071204/JCGM_GUM_6_2020.pdf</w:t>
        </w:r>
      </w:hyperlink>
      <w:r>
        <w:t>.</w:t>
      </w:r>
    </w:p>
    <w:p w14:paraId="374E7D17" w14:textId="77777777" w:rsidR="0029755B" w:rsidRDefault="00000000">
      <w:pPr>
        <w:pStyle w:val="Bibliography"/>
      </w:pPr>
      <w:bookmarkStart w:id="274" w:name="ref-jones2019"/>
      <w:bookmarkEnd w:id="273"/>
      <w:r>
        <w:lastRenderedPageBreak/>
        <w:t xml:space="preserve">Jones, John W. 2019. “Improved Automated Detection of Subpixel-Scale Inundation—Revised Dynamic Surface Water Extent (DSWE) Partial Surface Water Tests.” </w:t>
      </w:r>
      <w:r>
        <w:rPr>
          <w:i/>
          <w:iCs/>
        </w:rPr>
        <w:t>Remote Sensing</w:t>
      </w:r>
      <w:r>
        <w:t xml:space="preserve"> 11 (4). </w:t>
      </w:r>
      <w:hyperlink r:id="rId43">
        <w:r>
          <w:rPr>
            <w:rStyle w:val="Hyperlink"/>
          </w:rPr>
          <w:t>https://doi.org/10.3390/rs11040374</w:t>
        </w:r>
      </w:hyperlink>
      <w:r>
        <w:t>.</w:t>
      </w:r>
    </w:p>
    <w:p w14:paraId="5921B0EC" w14:textId="77777777" w:rsidR="0029755B" w:rsidRDefault="00000000">
      <w:pPr>
        <w:pStyle w:val="Bibliography"/>
      </w:pPr>
      <w:bookmarkStart w:id="275" w:name="ref-kay2009"/>
      <w:bookmarkEnd w:id="274"/>
      <w:r>
        <w:t xml:space="preserve">Kay, Susan, John D. Hedley, and Samantha Lavender. 2009. “Sun Glint Correction of High and Low Spatial Resolution Images of Aquatic Scenes: A Review of Methods for Visible and Near-Infrared Wavelengths.” </w:t>
      </w:r>
      <w:r>
        <w:rPr>
          <w:i/>
          <w:iCs/>
        </w:rPr>
        <w:t>Remote Sensing</w:t>
      </w:r>
      <w:r>
        <w:t xml:space="preserve"> 1 (4): 697–730. </w:t>
      </w:r>
      <w:hyperlink r:id="rId44">
        <w:r>
          <w:rPr>
            <w:rStyle w:val="Hyperlink"/>
          </w:rPr>
          <w:t>https://doi.org/10.3390/rs1040697</w:t>
        </w:r>
      </w:hyperlink>
      <w:r>
        <w:t>.</w:t>
      </w:r>
    </w:p>
    <w:p w14:paraId="7C8D3834" w14:textId="77777777" w:rsidR="0029755B" w:rsidRDefault="00000000">
      <w:pPr>
        <w:pStyle w:val="Bibliography"/>
      </w:pPr>
      <w:bookmarkStart w:id="276" w:name="ref-kay2013"/>
      <w:bookmarkEnd w:id="275"/>
      <w:r>
        <w:t xml:space="preserve">Kay, Susan, John Hedley, and Samantha Lavender. 2013. “Sun Glint Estimation in Marine Satellite Images: A Comparison of Results from Calculation and Radiative Transfer Modeling.” </w:t>
      </w:r>
      <w:r>
        <w:rPr>
          <w:i/>
          <w:iCs/>
        </w:rPr>
        <w:t>Appl. Opt.</w:t>
      </w:r>
      <w:r>
        <w:t xml:space="preserve"> 52 (23): 5631–39. </w:t>
      </w:r>
      <w:hyperlink r:id="rId45">
        <w:r>
          <w:rPr>
            <w:rStyle w:val="Hyperlink"/>
          </w:rPr>
          <w:t>https://doi.org/10.1364/AO.52.005631</w:t>
        </w:r>
      </w:hyperlink>
      <w:r>
        <w:t>.</w:t>
      </w:r>
    </w:p>
    <w:p w14:paraId="50B2275D" w14:textId="77777777" w:rsidR="0029755B" w:rsidRDefault="00000000">
      <w:pPr>
        <w:pStyle w:val="Bibliography"/>
      </w:pPr>
      <w:bookmarkStart w:id="277" w:name="ref-dekeukelaere2018"/>
      <w:bookmarkEnd w:id="276"/>
      <w:r>
        <w:t xml:space="preserve">Keukelaere, L. De, S. Sterckx, S. Adriaensen, et al. 2018. “Atmospheric Correction of Landsat-8/OLI and Sentinel-2/MSI Data Using iCOR Algorithm: Validation for Coastal and Inland Waters.” </w:t>
      </w:r>
      <w:r>
        <w:rPr>
          <w:i/>
          <w:iCs/>
        </w:rPr>
        <w:t>European Journal of Remote Sensing</w:t>
      </w:r>
      <w:r>
        <w:t xml:space="preserve"> 51 (1): 525–42. </w:t>
      </w:r>
      <w:hyperlink r:id="rId46">
        <w:r>
          <w:rPr>
            <w:rStyle w:val="Hyperlink"/>
          </w:rPr>
          <w:t>https://doi.org/10.1080/22797254.2018.1457937</w:t>
        </w:r>
      </w:hyperlink>
      <w:r>
        <w:t>.</w:t>
      </w:r>
    </w:p>
    <w:p w14:paraId="5D9CFA04" w14:textId="77777777" w:rsidR="0029755B" w:rsidRDefault="00000000">
      <w:pPr>
        <w:pStyle w:val="Bibliography"/>
      </w:pPr>
      <w:bookmarkStart w:id="278" w:name="ref-khazaei2022"/>
      <w:bookmarkEnd w:id="277"/>
      <w:r>
        <w:t xml:space="preserve">Khazaei, Bahram, Laura Read, Matthew Casali, Kevin Sampson, and David Yates. 2022. “GLOBathy, the Global Lakes Bathymetry Dataset.” </w:t>
      </w:r>
      <w:r>
        <w:rPr>
          <w:i/>
          <w:iCs/>
        </w:rPr>
        <w:t>Scientific Data</w:t>
      </w:r>
      <w:r>
        <w:t xml:space="preserve"> 9 (February). </w:t>
      </w:r>
      <w:hyperlink r:id="rId47">
        <w:r>
          <w:rPr>
            <w:rStyle w:val="Hyperlink"/>
          </w:rPr>
          <w:t>https://doi.org/10.1038/s41597-022-01132-9</w:t>
        </w:r>
      </w:hyperlink>
      <w:r>
        <w:t>.</w:t>
      </w:r>
    </w:p>
    <w:p w14:paraId="6A30667C" w14:textId="77777777" w:rsidR="0029755B" w:rsidRDefault="00000000">
      <w:pPr>
        <w:pStyle w:val="Bibliography"/>
      </w:pPr>
      <w:bookmarkStart w:id="279" w:name="ref-kim2024"/>
      <w:bookmarkEnd w:id="278"/>
      <w:r>
        <w:t xml:space="preserve">Kim, Minsu, Jeff Danielson, Curt Storlazzi, and Seonkyung Park. 2024. “Physics-Based Satellite-Derived Bathymetry (SDB) Using Landsat OLI Images.” </w:t>
      </w:r>
      <w:r>
        <w:rPr>
          <w:i/>
          <w:iCs/>
        </w:rPr>
        <w:t>Remote Sensing</w:t>
      </w:r>
      <w:r>
        <w:t xml:space="preserve"> 16 (5). </w:t>
      </w:r>
      <w:hyperlink r:id="rId48">
        <w:r>
          <w:rPr>
            <w:rStyle w:val="Hyperlink"/>
          </w:rPr>
          <w:t>https://doi.org/10.3390/rs16050843</w:t>
        </w:r>
      </w:hyperlink>
      <w:r>
        <w:t>.</w:t>
      </w:r>
    </w:p>
    <w:p w14:paraId="5DD886A0" w14:textId="77777777" w:rsidR="0029755B" w:rsidRDefault="00000000">
      <w:pPr>
        <w:pStyle w:val="Bibliography"/>
      </w:pPr>
      <w:bookmarkStart w:id="280" w:name="ref-kiselev2015"/>
      <w:bookmarkEnd w:id="279"/>
      <w:r>
        <w:t xml:space="preserve">Kiselev, Viacheslav, Barbara Bulgarelli, and Thomas Heege. 2015. “Sensor Independent Adjacency Correction Algorithm for Coastal and Inland Water Systems.” </w:t>
      </w:r>
      <w:r>
        <w:rPr>
          <w:i/>
          <w:iCs/>
        </w:rPr>
        <w:t>Remote Sensing of Environment</w:t>
      </w:r>
      <w:r>
        <w:t xml:space="preserve"> 157: 85–95. https://doi.org/</w:t>
      </w:r>
      <w:hyperlink r:id="rId49">
        <w:r>
          <w:rPr>
            <w:rStyle w:val="Hyperlink"/>
          </w:rPr>
          <w:t>https://doi.org/10.1016/j.rse.2014.07.025</w:t>
        </w:r>
      </w:hyperlink>
      <w:r>
        <w:t>.</w:t>
      </w:r>
    </w:p>
    <w:p w14:paraId="56B19153" w14:textId="77777777" w:rsidR="0029755B" w:rsidRDefault="00000000">
      <w:pPr>
        <w:pStyle w:val="Bibliography"/>
      </w:pPr>
      <w:bookmarkStart w:id="281" w:name="ref-koepke1984"/>
      <w:bookmarkEnd w:id="280"/>
      <w:r>
        <w:t xml:space="preserve">Koepke, Peter. 1984. “Effective Reflectance of Oceanic Whitecaps.” </w:t>
      </w:r>
      <w:r>
        <w:rPr>
          <w:i/>
          <w:iCs/>
        </w:rPr>
        <w:t>Appl. Opt.</w:t>
      </w:r>
      <w:r>
        <w:t xml:space="preserve"> 23 (11): 1816–24. </w:t>
      </w:r>
      <w:hyperlink r:id="rId50">
        <w:r>
          <w:rPr>
            <w:rStyle w:val="Hyperlink"/>
          </w:rPr>
          <w:t>https://doi.org/10.1364/AO.23.001816</w:t>
        </w:r>
      </w:hyperlink>
      <w:r>
        <w:t>.</w:t>
      </w:r>
    </w:p>
    <w:p w14:paraId="7520F7E3" w14:textId="77777777" w:rsidR="0029755B" w:rsidRDefault="00000000">
      <w:pPr>
        <w:pStyle w:val="Bibliography"/>
      </w:pPr>
      <w:bookmarkStart w:id="282" w:name="ref-kutser2020"/>
      <w:bookmarkEnd w:id="281"/>
      <w:r>
        <w:t xml:space="preserve">Kutser, Tiit, John Hedley, Claudia Giardino, Chris Roelfsema, and Vittorio E. Brando. 2020. “Remote Sensing of Shallow Waters – a 50 Year Retrospective and Future Directions.” </w:t>
      </w:r>
      <w:r>
        <w:rPr>
          <w:i/>
          <w:iCs/>
        </w:rPr>
        <w:t>Remote Sensing of Environment</w:t>
      </w:r>
      <w:r>
        <w:t xml:space="preserve"> 240: 111619. https://doi.org/</w:t>
      </w:r>
      <w:hyperlink r:id="rId51">
        <w:r>
          <w:rPr>
            <w:rStyle w:val="Hyperlink"/>
          </w:rPr>
          <w:t>https://doi.org/10.1016/j.rse.2019.111619</w:t>
        </w:r>
      </w:hyperlink>
      <w:r>
        <w:t>.</w:t>
      </w:r>
    </w:p>
    <w:p w14:paraId="0CD2BE66" w14:textId="77777777" w:rsidR="0029755B" w:rsidRDefault="00000000">
      <w:pPr>
        <w:pStyle w:val="Bibliography"/>
      </w:pPr>
      <w:bookmarkStart w:id="283" w:name="ref-kutser2009"/>
      <w:bookmarkEnd w:id="282"/>
      <w:r>
        <w:t xml:space="preserve">Kutser, Tiit, Ele Vahtmäe, and Jaan Praks. 2009. “A Sun Glint Correction Method for Hyperspectral Imagery Containing Areas with Non-Negligible Water Leaving NIR Signal.” </w:t>
      </w:r>
      <w:r>
        <w:rPr>
          <w:i/>
          <w:iCs/>
        </w:rPr>
        <w:t>Remote Sensing of Environment</w:t>
      </w:r>
      <w:r>
        <w:t xml:space="preserve"> 113 (10): 2267–74. https://doi.org/</w:t>
      </w:r>
      <w:hyperlink r:id="rId52">
        <w:r>
          <w:rPr>
            <w:rStyle w:val="Hyperlink"/>
          </w:rPr>
          <w:t>https://doi.org/10.1016/j.rse.2009.06.016</w:t>
        </w:r>
      </w:hyperlink>
      <w:r>
        <w:t>.</w:t>
      </w:r>
    </w:p>
    <w:p w14:paraId="0BDEF6FF" w14:textId="77777777" w:rsidR="0029755B" w:rsidRDefault="00000000">
      <w:pPr>
        <w:pStyle w:val="Bibliography"/>
      </w:pPr>
      <w:bookmarkStart w:id="284" w:name="ref-lavender2010whitecaps"/>
      <w:bookmarkEnd w:id="283"/>
      <w:r>
        <w:t xml:space="preserve">Lavender, S. 2010. </w:t>
      </w:r>
      <w:r>
        <w:rPr>
          <w:i/>
          <w:iCs/>
        </w:rPr>
        <w:t>SENTINEL-3 Optical Products and Algorithm Definition – OLCI Level 2 ATBD: White Caps Correction</w:t>
      </w:r>
      <w:r>
        <w:t xml:space="preserve">. Algorithm Theoretical Basis Document S3-L2-SD-03-C06-ARG-ATBD. ARGANS. </w:t>
      </w:r>
      <w:hyperlink r:id="rId53">
        <w:r>
          <w:rPr>
            <w:rStyle w:val="Hyperlink"/>
          </w:rPr>
          <w:t>https://user.eumetsat.int/s3/eup-strapi-media/pdf_s3_l2_atbd_white_caps_corr_ac4301c8fe.pdf</w:t>
        </w:r>
      </w:hyperlink>
      <w:r>
        <w:t>.</w:t>
      </w:r>
    </w:p>
    <w:p w14:paraId="03B64100" w14:textId="77777777" w:rsidR="0029755B" w:rsidRDefault="00000000">
      <w:pPr>
        <w:pStyle w:val="Bibliography"/>
      </w:pPr>
      <w:bookmarkStart w:id="285" w:name="ref-lavender2010glint"/>
      <w:bookmarkEnd w:id="284"/>
      <w:r>
        <w:t xml:space="preserve">Lavender, S., and S. Kay. 2010. </w:t>
      </w:r>
      <w:r>
        <w:rPr>
          <w:i/>
          <w:iCs/>
        </w:rPr>
        <w:t>SENTINEL-3 OPTICAL PRODUCTS AND ALGORITHM DEFINITION – OLCI Level 2 ATBD – Glint Correction</w:t>
      </w:r>
      <w:r>
        <w:t xml:space="preserve">. Algorithm Theoretical Basis </w:t>
      </w:r>
      <w:r>
        <w:lastRenderedPageBreak/>
        <w:t xml:space="preserve">Document S3-L2-SD-03-C09-ARG-ATBD. ARGANS. </w:t>
      </w:r>
      <w:hyperlink r:id="rId54">
        <w:r>
          <w:rPr>
            <w:rStyle w:val="Hyperlink"/>
          </w:rPr>
          <w:t>https://user.eumetsat.int/s3/eup-strapi-media/pdf_s3_l2_atbd_glint_corr_6d7b828eec.pdf</w:t>
        </w:r>
      </w:hyperlink>
      <w:r>
        <w:t>.</w:t>
      </w:r>
    </w:p>
    <w:p w14:paraId="01E83E7F" w14:textId="77777777" w:rsidR="0029755B" w:rsidRDefault="00000000">
      <w:pPr>
        <w:pStyle w:val="Bibliography"/>
      </w:pPr>
      <w:bookmarkStart w:id="286" w:name="ref-lee2011"/>
      <w:bookmarkEnd w:id="285"/>
      <w:r>
        <w:t xml:space="preserve">Lee, Zhong Ping, Keping Du, Kenneth J. Voss, et al. 2011. “An Inherent-Optical-Property-Centered Approach to Correct the Angular Effects in Water-Leaving Radiance.” </w:t>
      </w:r>
      <w:r>
        <w:rPr>
          <w:i/>
          <w:iCs/>
        </w:rPr>
        <w:t>Appl. Opt.</w:t>
      </w:r>
      <w:r>
        <w:t xml:space="preserve"> 50 (19): 3155–67. </w:t>
      </w:r>
      <w:hyperlink r:id="rId55">
        <w:r>
          <w:rPr>
            <w:rStyle w:val="Hyperlink"/>
          </w:rPr>
          <w:t>https://doi.org/10.1364/AO.50.003155</w:t>
        </w:r>
      </w:hyperlink>
      <w:r>
        <w:t>.</w:t>
      </w:r>
    </w:p>
    <w:p w14:paraId="45B24908" w14:textId="77777777" w:rsidR="0029755B" w:rsidRDefault="00000000">
      <w:pPr>
        <w:pStyle w:val="Bibliography"/>
      </w:pPr>
      <w:bookmarkStart w:id="287" w:name="ref-liu2019"/>
      <w:bookmarkEnd w:id="286"/>
      <w:r>
        <w:t xml:space="preserve">Liu, Yinghui, and Jeffrey Key. 2015. </w:t>
      </w:r>
      <w:r>
        <w:rPr>
          <w:i/>
          <w:iCs/>
        </w:rPr>
        <w:t>Ice Surface Temperature, Ice Concentration, and Ice Cover Algorithm Theoretical Basic Document</w:t>
      </w:r>
      <w:r>
        <w:t>.</w:t>
      </w:r>
    </w:p>
    <w:p w14:paraId="63A888E7" w14:textId="77777777" w:rsidR="0029755B" w:rsidRDefault="00000000">
      <w:pPr>
        <w:pStyle w:val="Bibliography"/>
      </w:pPr>
      <w:bookmarkStart w:id="288" w:name="ref-liu2016"/>
      <w:bookmarkEnd w:id="287"/>
      <w:r>
        <w:t xml:space="preserve">Liu, Yinghui, Jeffrey Key, and Robert Mahoney. 2016. “Sea and Freshwater Ice Concentration from VIIRS on Suomi NPP and the Future JPSS Satellites.” </w:t>
      </w:r>
      <w:r>
        <w:rPr>
          <w:i/>
          <w:iCs/>
        </w:rPr>
        <w:t>Remote Sensing</w:t>
      </w:r>
      <w:r>
        <w:t xml:space="preserve"> 8 (6). </w:t>
      </w:r>
      <w:hyperlink r:id="rId56">
        <w:r>
          <w:rPr>
            <w:rStyle w:val="Hyperlink"/>
          </w:rPr>
          <w:t>https://doi.org/10.3390/rs8060523</w:t>
        </w:r>
      </w:hyperlink>
      <w:r>
        <w:t>.</w:t>
      </w:r>
    </w:p>
    <w:p w14:paraId="53990452" w14:textId="77777777" w:rsidR="0029755B" w:rsidRDefault="00000000">
      <w:pPr>
        <w:pStyle w:val="Bibliography"/>
      </w:pPr>
      <w:bookmarkStart w:id="289" w:name="ref-matthews2012"/>
      <w:bookmarkEnd w:id="288"/>
      <w:r>
        <w:t xml:space="preserve">Matthews, Mark William, Stewart Bernard, and Lisl Robertson. 2012. “An Algorithm for Detecting Trophic Status (Chlorophyll-a), Cyanobacterial-Dominance, Surface Scums and Floating Vegetation in Inland and Coastal Waters.” </w:t>
      </w:r>
      <w:r>
        <w:rPr>
          <w:i/>
          <w:iCs/>
        </w:rPr>
        <w:t>Remote Sensing of Environment</w:t>
      </w:r>
      <w:r>
        <w:t xml:space="preserve"> 124: 637–52. https://doi.org/</w:t>
      </w:r>
      <w:hyperlink r:id="rId57">
        <w:r>
          <w:rPr>
            <w:rStyle w:val="Hyperlink"/>
          </w:rPr>
          <w:t>https://doi.org/10.1016/j.rse.2012.05.032</w:t>
        </w:r>
      </w:hyperlink>
      <w:r>
        <w:t>.</w:t>
      </w:r>
    </w:p>
    <w:p w14:paraId="3047A80A" w14:textId="77777777" w:rsidR="0029755B" w:rsidRDefault="00000000">
      <w:pPr>
        <w:pStyle w:val="Bibliography"/>
      </w:pPr>
      <w:bookmarkStart w:id="290" w:name="ref-matthews2015"/>
      <w:bookmarkEnd w:id="289"/>
      <w:r>
        <w:t xml:space="preserve">Matthews, Mark William, and Daniel Odermatt. 2015. “Improved Algorithm for Routine Monitoring of Cyanobacteria and Eutrophication in Inland and Near-Coastal Waters.” </w:t>
      </w:r>
      <w:r>
        <w:rPr>
          <w:i/>
          <w:iCs/>
        </w:rPr>
        <w:t>Remote Sensing of Environment</w:t>
      </w:r>
      <w:r>
        <w:t xml:space="preserve"> 156: 374–82. https://doi.org/</w:t>
      </w:r>
      <w:hyperlink r:id="rId58">
        <w:r>
          <w:rPr>
            <w:rStyle w:val="Hyperlink"/>
          </w:rPr>
          <w:t>https://doi.org/10.1016/j.rse.2014.10.010</w:t>
        </w:r>
      </w:hyperlink>
      <w:r>
        <w:t>.</w:t>
      </w:r>
    </w:p>
    <w:p w14:paraId="480650D6" w14:textId="77777777" w:rsidR="0029755B" w:rsidRDefault="00000000">
      <w:pPr>
        <w:pStyle w:val="Bibliography"/>
      </w:pPr>
      <w:bookmarkStart w:id="291" w:name="ref-mikelsons2021"/>
      <w:bookmarkEnd w:id="290"/>
      <w:r>
        <w:t xml:space="preserve">Mikelsons, Karlis, Menghua Wang, Xiao-Long Wang, and Lide Jiang. 2021. “Global Land Mask for Satellite Ocean Color Remote Sensing.” </w:t>
      </w:r>
      <w:r>
        <w:rPr>
          <w:i/>
          <w:iCs/>
        </w:rPr>
        <w:t>Remote Sensing of Environment</w:t>
      </w:r>
      <w:r>
        <w:t xml:space="preserve"> 257: 112356. https://doi.org/</w:t>
      </w:r>
      <w:hyperlink r:id="rId59">
        <w:r>
          <w:rPr>
            <w:rStyle w:val="Hyperlink"/>
          </w:rPr>
          <w:t>https://doi.org/10.1016/j.rse.2021.112356</w:t>
        </w:r>
      </w:hyperlink>
      <w:r>
        <w:t>.</w:t>
      </w:r>
    </w:p>
    <w:p w14:paraId="35580D57" w14:textId="77777777" w:rsidR="0029755B" w:rsidRDefault="00000000">
      <w:pPr>
        <w:pStyle w:val="Bibliography"/>
      </w:pPr>
      <w:bookmarkStart w:id="292" w:name="ref-mobley2016"/>
      <w:bookmarkEnd w:id="291"/>
      <w:r>
        <w:t xml:space="preserve">Mobley, Curtis, Jeremy Werdell, Bryan Franz, Ziauddin Ahmad, and Sean Bailey. 2016. </w:t>
      </w:r>
      <w:r>
        <w:rPr>
          <w:i/>
          <w:iCs/>
        </w:rPr>
        <w:t>Atmospheric Correction for Satellite Ocean Color Radiometry</w:t>
      </w:r>
      <w:r>
        <w:t xml:space="preserve">. </w:t>
      </w:r>
      <w:hyperlink r:id="rId60">
        <w:r>
          <w:rPr>
            <w:rStyle w:val="Hyperlink"/>
          </w:rPr>
          <w:t>https://doi.org/10.13140/RG.2.2.23016.78081</w:t>
        </w:r>
      </w:hyperlink>
      <w:r>
        <w:t>.</w:t>
      </w:r>
    </w:p>
    <w:p w14:paraId="0E049627" w14:textId="77777777" w:rsidR="0029755B" w:rsidRDefault="00000000">
      <w:pPr>
        <w:pStyle w:val="Bibliography"/>
      </w:pPr>
      <w:bookmarkStart w:id="293" w:name="ref-moore1999"/>
      <w:bookmarkEnd w:id="292"/>
      <w:r>
        <w:t xml:space="preserve">Moore, G. F., J. Aiken, and S. J. Lavender. 1999. “The Atmospheric Correction of Water Colour and the Quantitative Retrieval of Suspended Particulate Matter in Case II Waters: Application to MERIS.” </w:t>
      </w:r>
      <w:r>
        <w:rPr>
          <w:i/>
          <w:iCs/>
        </w:rPr>
        <w:t>International Journal of Remote Sensing</w:t>
      </w:r>
      <w:r>
        <w:t xml:space="preserve"> 20 (9): 1713–33. </w:t>
      </w:r>
      <w:hyperlink r:id="rId61">
        <w:r>
          <w:rPr>
            <w:rStyle w:val="Hyperlink"/>
          </w:rPr>
          <w:t>https://doi.org/10.1080/014311699212434</w:t>
        </w:r>
      </w:hyperlink>
      <w:r>
        <w:t>.</w:t>
      </w:r>
    </w:p>
    <w:p w14:paraId="61011DF3" w14:textId="77777777" w:rsidR="0029755B" w:rsidRDefault="00000000">
      <w:pPr>
        <w:pStyle w:val="Bibliography"/>
      </w:pPr>
      <w:bookmarkStart w:id="294" w:name="ref-moore2000"/>
      <w:bookmarkEnd w:id="293"/>
      <w:r>
        <w:t xml:space="preserve">Moore, Karl D., Kenneth J. Voss, and Howard R. Gordon. 2000. “Spectral Reflectance of Whitecaps: Their Contribution to Water-Leaving Radiance.” </w:t>
      </w:r>
      <w:r>
        <w:rPr>
          <w:i/>
          <w:iCs/>
        </w:rPr>
        <w:t>Journal of Geophysical Research: Oceans</w:t>
      </w:r>
      <w:r>
        <w:t xml:space="preserve"> 105 (C3): 6493–99. https://doi.org/</w:t>
      </w:r>
      <w:hyperlink r:id="rId62">
        <w:r>
          <w:rPr>
            <w:rStyle w:val="Hyperlink"/>
          </w:rPr>
          <w:t>https://doi.org/10.1029/1999JC900334</w:t>
        </w:r>
      </w:hyperlink>
      <w:r>
        <w:t>.</w:t>
      </w:r>
    </w:p>
    <w:p w14:paraId="02E6CD92" w14:textId="77777777" w:rsidR="0029755B" w:rsidRDefault="00000000">
      <w:pPr>
        <w:pStyle w:val="Bibliography"/>
      </w:pPr>
      <w:bookmarkStart w:id="295" w:name="ref-morel2002"/>
      <w:bookmarkEnd w:id="294"/>
      <w:r>
        <w:t xml:space="preserve">Morel, André, David Antoine, and Bernard Gentili. 2002. “Bidirectional Reflectance of Oceanic Waters: Accounting for Raman Emission and Varying Particle Scattering Phase Function.” </w:t>
      </w:r>
      <w:r>
        <w:rPr>
          <w:i/>
          <w:iCs/>
        </w:rPr>
        <w:t>Appl. Opt.</w:t>
      </w:r>
      <w:r>
        <w:t xml:space="preserve"> 41 (30): 6289–306. </w:t>
      </w:r>
      <w:hyperlink r:id="rId63">
        <w:r>
          <w:rPr>
            <w:rStyle w:val="Hyperlink"/>
          </w:rPr>
          <w:t>https://doi.org/10.1364/AO.41.006289</w:t>
        </w:r>
      </w:hyperlink>
      <w:r>
        <w:t>.</w:t>
      </w:r>
    </w:p>
    <w:p w14:paraId="6B6908CB" w14:textId="77777777" w:rsidR="0029755B" w:rsidRDefault="00000000">
      <w:pPr>
        <w:pStyle w:val="Bibliography"/>
      </w:pPr>
      <w:bookmarkStart w:id="296" w:name="ref-morel2006"/>
      <w:bookmarkEnd w:id="295"/>
      <w:r>
        <w:t xml:space="preserve">Morel, Andre, and Simon Bélanger. 2006. “Improved Detection of Turbid Waters from Ocean Color Sensors Information.” </w:t>
      </w:r>
      <w:r>
        <w:rPr>
          <w:i/>
          <w:iCs/>
        </w:rPr>
        <w:t>Remote Sensing of Environment</w:t>
      </w:r>
      <w:r>
        <w:t xml:space="preserve"> 102 (3): 237–49. https://doi.org/</w:t>
      </w:r>
      <w:hyperlink r:id="rId64">
        <w:r>
          <w:rPr>
            <w:rStyle w:val="Hyperlink"/>
          </w:rPr>
          <w:t>https://doi.org/10.1016/j.rse.2006.01.022</w:t>
        </w:r>
      </w:hyperlink>
      <w:r>
        <w:t>.</w:t>
      </w:r>
    </w:p>
    <w:p w14:paraId="37833AC7" w14:textId="77777777" w:rsidR="0029755B" w:rsidRDefault="00000000">
      <w:pPr>
        <w:pStyle w:val="Bibliography"/>
      </w:pPr>
      <w:bookmarkStart w:id="297" w:name="ref-morel2008"/>
      <w:bookmarkEnd w:id="296"/>
      <w:r>
        <w:t xml:space="preserve">Morel, André, and Bernard Gentili. 2008. “Practical Application of the ‘Turbid Water’ Flag in Ocean Color Imagery: Interference with Sun-Glint Contaminated Pixels in Open </w:t>
      </w:r>
      <w:r>
        <w:lastRenderedPageBreak/>
        <w:t xml:space="preserve">Ocean.” </w:t>
      </w:r>
      <w:r>
        <w:rPr>
          <w:i/>
          <w:iCs/>
        </w:rPr>
        <w:t>Remote Sensing of Environment</w:t>
      </w:r>
      <w:r>
        <w:t xml:space="preserve"> 112 (3): 934–38. https://doi.org/</w:t>
      </w:r>
      <w:hyperlink r:id="rId65">
        <w:r>
          <w:rPr>
            <w:rStyle w:val="Hyperlink"/>
          </w:rPr>
          <w:t>https://doi.org/10.1016/j.rse.2007.07.009</w:t>
        </w:r>
      </w:hyperlink>
      <w:r>
        <w:t>.</w:t>
      </w:r>
    </w:p>
    <w:p w14:paraId="4072A568" w14:textId="77777777" w:rsidR="0029755B" w:rsidRDefault="00000000">
      <w:pPr>
        <w:pStyle w:val="Bibliography"/>
      </w:pPr>
      <w:bookmarkStart w:id="298" w:name="ref-pahlevan2021"/>
      <w:bookmarkEnd w:id="297"/>
      <w:r>
        <w:t xml:space="preserve">Pahlevan, Nima, Antoine Mangin, Sundarabalan V. Balasubramanian, et al. 2021. “ACIX-Aqua: A Global Assessment of Atmospheric Correction Methods for Landsat-8 and Sentinel-2 over Lakes, Rivers, and Coastal Waters.” </w:t>
      </w:r>
      <w:r>
        <w:rPr>
          <w:i/>
          <w:iCs/>
        </w:rPr>
        <w:t>Remote Sensing of Environment</w:t>
      </w:r>
      <w:r>
        <w:t xml:space="preserve"> 258: 112366. https://doi.org/</w:t>
      </w:r>
      <w:hyperlink r:id="rId66">
        <w:r>
          <w:rPr>
            <w:rStyle w:val="Hyperlink"/>
          </w:rPr>
          <w:t>https://doi.org/10.1016/j.rse.2021.112366</w:t>
        </w:r>
      </w:hyperlink>
      <w:r>
        <w:t>.</w:t>
      </w:r>
    </w:p>
    <w:p w14:paraId="09405AB4" w14:textId="77777777" w:rsidR="0029755B" w:rsidRDefault="00000000">
      <w:pPr>
        <w:pStyle w:val="Bibliography"/>
      </w:pPr>
      <w:bookmarkStart w:id="299" w:name="ref-pahlevan2017"/>
      <w:bookmarkEnd w:id="298"/>
      <w:r>
        <w:t xml:space="preserve">Pahlevan, Nima, John R. Schott, Bryan A. Franz, et al. 2017. “Landsat 8 Remote Sensing Reflectance (Rrs) Products: Evaluations, Intercomparisons, and Enhancements.” </w:t>
      </w:r>
      <w:r>
        <w:rPr>
          <w:i/>
          <w:iCs/>
        </w:rPr>
        <w:t>Remote Sensing of Environment</w:t>
      </w:r>
      <w:r>
        <w:t xml:space="preserve"> 190: 289–301. https://doi.org/</w:t>
      </w:r>
      <w:hyperlink r:id="rId67">
        <w:r>
          <w:rPr>
            <w:rStyle w:val="Hyperlink"/>
          </w:rPr>
          <w:t>https://doi.org/10.1016/j.rse.2016.12.030</w:t>
        </w:r>
      </w:hyperlink>
      <w:r>
        <w:t>.</w:t>
      </w:r>
    </w:p>
    <w:p w14:paraId="04E46FA7" w14:textId="77777777" w:rsidR="0029755B" w:rsidRDefault="00000000">
      <w:pPr>
        <w:pStyle w:val="Bibliography"/>
      </w:pPr>
      <w:bookmarkStart w:id="300" w:name="ref-pan2025"/>
      <w:bookmarkEnd w:id="299"/>
      <w:r>
        <w:t xml:space="preserve">Pan, Yanqun, and Simon Bélanger. 2025. “Genetic Algorithm for Atmospheric Correction (GAAC) of Water Bodies Impacted by Adjacency Effects.” </w:t>
      </w:r>
      <w:r>
        <w:rPr>
          <w:i/>
          <w:iCs/>
        </w:rPr>
        <w:t>Remote Sensing of Environment</w:t>
      </w:r>
      <w:r>
        <w:t xml:space="preserve"> 317: 114508. https://doi.org/</w:t>
      </w:r>
      <w:hyperlink r:id="rId68">
        <w:r>
          <w:rPr>
            <w:rStyle w:val="Hyperlink"/>
          </w:rPr>
          <w:t>https://doi.org/10.1016/j.rse.2024.114508</w:t>
        </w:r>
      </w:hyperlink>
      <w:r>
        <w:t>.</w:t>
      </w:r>
    </w:p>
    <w:p w14:paraId="4A9C1F5A" w14:textId="77777777" w:rsidR="0029755B" w:rsidRDefault="00000000">
      <w:pPr>
        <w:pStyle w:val="Bibliography"/>
      </w:pPr>
      <w:bookmarkStart w:id="301" w:name="ref-park2005"/>
      <w:bookmarkEnd w:id="300"/>
      <w:r>
        <w:t xml:space="preserve">Park, Young-Je, and Kevin Ruddick. 2005. “Model of Remote-Sensing Reflectance Including Bidirectional Effects for Case 1 and Case 2 Waters.” </w:t>
      </w:r>
      <w:r>
        <w:rPr>
          <w:i/>
          <w:iCs/>
        </w:rPr>
        <w:t>Appl. Opt.</w:t>
      </w:r>
      <w:r>
        <w:t xml:space="preserve"> 44 (7): 1236–49. </w:t>
      </w:r>
      <w:hyperlink r:id="rId69">
        <w:r>
          <w:rPr>
            <w:rStyle w:val="Hyperlink"/>
          </w:rPr>
          <w:t>https://doi.org/10.1364/AO.44.001236</w:t>
        </w:r>
      </w:hyperlink>
      <w:r>
        <w:t>.</w:t>
      </w:r>
    </w:p>
    <w:p w14:paraId="626B96AF" w14:textId="77777777" w:rsidR="0029755B" w:rsidRDefault="00000000">
      <w:pPr>
        <w:pStyle w:val="Bibliography"/>
      </w:pPr>
      <w:bookmarkStart w:id="302" w:name="ref-pekel2016"/>
      <w:bookmarkEnd w:id="301"/>
      <w:r>
        <w:t xml:space="preserve">Pekel, J.-F, Andrew Cottam, Noel Gorelick, and Alan Belward. 2016. “High-Resolution Mapping of Global Surface Water and Its Long-Term Changes.” </w:t>
      </w:r>
      <w:r>
        <w:rPr>
          <w:i/>
          <w:iCs/>
        </w:rPr>
        <w:t>Nature</w:t>
      </w:r>
      <w:r>
        <w:t xml:space="preserve"> 540 (December). </w:t>
      </w:r>
      <w:hyperlink r:id="rId70">
        <w:r>
          <w:rPr>
            <w:rStyle w:val="Hyperlink"/>
          </w:rPr>
          <w:t>https://doi.org/10.1038/nature20584</w:t>
        </w:r>
      </w:hyperlink>
      <w:r>
        <w:t>.</w:t>
      </w:r>
    </w:p>
    <w:p w14:paraId="5480B35B" w14:textId="77777777" w:rsidR="0029755B" w:rsidRDefault="00000000">
      <w:pPr>
        <w:pStyle w:val="Bibliography"/>
      </w:pPr>
      <w:bookmarkStart w:id="303" w:name="ref-reusen2023"/>
      <w:bookmarkEnd w:id="302"/>
      <w:r>
        <w:t xml:space="preserve">Reusen, Ils, Liesbeth De Keukelaere, Sindy Sterckx, et al. 2023. </w:t>
      </w:r>
      <w:r>
        <w:rPr>
          <w:i/>
          <w:iCs/>
        </w:rPr>
        <w:t>Atmospheric Corrections</w:t>
      </w:r>
      <w:r>
        <w:t xml:space="preserve">. Zenodo. </w:t>
      </w:r>
      <w:hyperlink r:id="rId71">
        <w:r>
          <w:rPr>
            <w:rStyle w:val="Hyperlink"/>
          </w:rPr>
          <w:t>https://doi.org/10.5281/zenodo.10357236</w:t>
        </w:r>
      </w:hyperlink>
      <w:r>
        <w:t>.</w:t>
      </w:r>
    </w:p>
    <w:p w14:paraId="686D8698" w14:textId="77777777" w:rsidR="0029755B" w:rsidRDefault="00000000">
      <w:pPr>
        <w:pStyle w:val="Bibliography"/>
      </w:pPr>
      <w:bookmarkStart w:id="304" w:name="ref-richardson2024"/>
      <w:bookmarkEnd w:id="303"/>
      <w:r>
        <w:t xml:space="preserve">Richardson, Galen, Neve Foreman, Anders Knudby, Yulun Wu, and Yiwen Lin. 2024. “Global Deep Learning Model for Delineation of Optically Shallow and Optically Deep Water in Sentinel-2 Imagery.” </w:t>
      </w:r>
      <w:r>
        <w:rPr>
          <w:i/>
          <w:iCs/>
        </w:rPr>
        <w:t>Remote Sensing of Environment</w:t>
      </w:r>
      <w:r>
        <w:t xml:space="preserve"> 311: 114302. https://doi.org/</w:t>
      </w:r>
      <w:hyperlink r:id="rId72">
        <w:r>
          <w:rPr>
            <w:rStyle w:val="Hyperlink"/>
          </w:rPr>
          <w:t>https://doi.org/10.1016/j.rse.2024.114302</w:t>
        </w:r>
      </w:hyperlink>
      <w:r>
        <w:t>.</w:t>
      </w:r>
    </w:p>
    <w:p w14:paraId="4CD15B92" w14:textId="77777777" w:rsidR="0029755B" w:rsidRDefault="00000000">
      <w:pPr>
        <w:pStyle w:val="Bibliography"/>
      </w:pPr>
      <w:bookmarkStart w:id="305" w:name="ref-robinson2003"/>
      <w:bookmarkEnd w:id="304"/>
      <w:r>
        <w:t xml:space="preserve">Robinson, Wayne, Bryan Franz, Frederick Patt, Sean Bailey, and Jeremy Werdell. 2003. “Masks and Flags Updates.” </w:t>
      </w:r>
      <w:r>
        <w:rPr>
          <w:i/>
          <w:iCs/>
        </w:rPr>
        <w:t>NASA Technical Memorandum - SeaWIFS Postlaunch Technical Report Series</w:t>
      </w:r>
      <w:r>
        <w:t>, May, 34–40.</w:t>
      </w:r>
    </w:p>
    <w:p w14:paraId="16B2CE87" w14:textId="77777777" w:rsidR="0029755B" w:rsidRDefault="00000000">
      <w:pPr>
        <w:pStyle w:val="Bibliography"/>
      </w:pPr>
      <w:bookmarkStart w:id="306" w:name="ref-sei2015"/>
      <w:bookmarkEnd w:id="305"/>
      <w:r>
        <w:t xml:space="preserve">Sei, Alain. 2015. “Efficient Correction of Adjacency Effects for High-Resolution Imagery: Integral Equations, Analytic Continuation, and Pad&amp;#xE9; Approximants.” </w:t>
      </w:r>
      <w:r>
        <w:rPr>
          <w:i/>
          <w:iCs/>
        </w:rPr>
        <w:t>Appl. Opt.</w:t>
      </w:r>
      <w:r>
        <w:t xml:space="preserve"> 54 (12): 3748–58. </w:t>
      </w:r>
      <w:hyperlink r:id="rId73">
        <w:r>
          <w:rPr>
            <w:rStyle w:val="Hyperlink"/>
          </w:rPr>
          <w:t>https://doi.org/10.1364/AO.54.003748</w:t>
        </w:r>
      </w:hyperlink>
      <w:r>
        <w:t>.</w:t>
      </w:r>
    </w:p>
    <w:p w14:paraId="64A9C664" w14:textId="77777777" w:rsidR="0029755B" w:rsidRDefault="00000000">
      <w:pPr>
        <w:pStyle w:val="Bibliography"/>
      </w:pPr>
      <w:bookmarkStart w:id="307" w:name="ref-shi2007"/>
      <w:bookmarkEnd w:id="306"/>
      <w:r>
        <w:t xml:space="preserve">Shi, Wei, and Menghua Wang. 2007. “Detection of Turbid Waters and Absorbing Aerosols for the MODIS Ocean Color Data Processing.” </w:t>
      </w:r>
      <w:r>
        <w:rPr>
          <w:i/>
          <w:iCs/>
        </w:rPr>
        <w:t>Remote Sensing of Environment</w:t>
      </w:r>
      <w:r>
        <w:t xml:space="preserve"> 110 (2): 149–61. https://doi.org/</w:t>
      </w:r>
      <w:hyperlink r:id="rId74">
        <w:r>
          <w:rPr>
            <w:rStyle w:val="Hyperlink"/>
          </w:rPr>
          <w:t>https://doi.org/10.1016/j.rse.2007.02.013</w:t>
        </w:r>
      </w:hyperlink>
      <w:r>
        <w:t>.</w:t>
      </w:r>
    </w:p>
    <w:p w14:paraId="602CD0C1" w14:textId="77777777" w:rsidR="0029755B" w:rsidRDefault="00000000">
      <w:pPr>
        <w:pStyle w:val="Bibliography"/>
      </w:pPr>
      <w:bookmarkStart w:id="308" w:name="ref-skakun2022"/>
      <w:bookmarkEnd w:id="307"/>
      <w:r>
        <w:t xml:space="preserve">Skakun, Sergii, Jan Wevers, Carsten Brockmann, et al. 2022. “Cloud Mask Intercomparison eXercise (CMIX): An Evaluation of Cloud Masking Algorithms for Landsat 8 and Sentinel-2.” </w:t>
      </w:r>
      <w:r>
        <w:rPr>
          <w:i/>
          <w:iCs/>
        </w:rPr>
        <w:t>Remote Sensing of Environment</w:t>
      </w:r>
      <w:r>
        <w:t xml:space="preserve"> 274: 112990. https://doi.org/</w:t>
      </w:r>
      <w:hyperlink r:id="rId75">
        <w:r>
          <w:rPr>
            <w:rStyle w:val="Hyperlink"/>
          </w:rPr>
          <w:t>https://doi.org/10.1016/j.rse.2022.112990</w:t>
        </w:r>
      </w:hyperlink>
      <w:r>
        <w:t>.</w:t>
      </w:r>
    </w:p>
    <w:p w14:paraId="32516191" w14:textId="77777777" w:rsidR="0029755B" w:rsidRDefault="00000000">
      <w:pPr>
        <w:pStyle w:val="Bibliography"/>
      </w:pPr>
      <w:bookmarkStart w:id="309" w:name="ref-soppa2021"/>
      <w:bookmarkEnd w:id="308"/>
      <w:r>
        <w:t xml:space="preserve">Soppa, Mariana A., Brenner Silva, François Steinmetz, et al. 2021. “Assessment of Polymer Atmospheric Correction Algorithm for Hyperspectral Remote Sensing Imagery over Coastal Waters.” </w:t>
      </w:r>
      <w:r>
        <w:rPr>
          <w:i/>
          <w:iCs/>
        </w:rPr>
        <w:t>Sensors</w:t>
      </w:r>
      <w:r>
        <w:t xml:space="preserve"> 21 (12). </w:t>
      </w:r>
      <w:hyperlink r:id="rId76">
        <w:r>
          <w:rPr>
            <w:rStyle w:val="Hyperlink"/>
          </w:rPr>
          <w:t>https://doi.org/10.3390/s21124125</w:t>
        </w:r>
      </w:hyperlink>
      <w:r>
        <w:t>.</w:t>
      </w:r>
    </w:p>
    <w:p w14:paraId="7718CF44" w14:textId="77777777" w:rsidR="0029755B" w:rsidRDefault="00000000">
      <w:pPr>
        <w:pStyle w:val="Bibliography"/>
      </w:pPr>
      <w:bookmarkStart w:id="310" w:name="ref-sterckx2015"/>
      <w:bookmarkEnd w:id="309"/>
      <w:r>
        <w:lastRenderedPageBreak/>
        <w:t xml:space="preserve">Sterckx, S., S. Knaeps, S. Kratzer, and K. Ruddick. 2015. “SIMilarity Environment Correction (SIMEC) Applied to MERIS Data over Inland and Coastal Waters.” </w:t>
      </w:r>
      <w:r>
        <w:rPr>
          <w:i/>
          <w:iCs/>
        </w:rPr>
        <w:t>Remote Sensing of Environment</w:t>
      </w:r>
      <w:r>
        <w:t xml:space="preserve"> 157: 96–110. https://doi.org/</w:t>
      </w:r>
      <w:hyperlink r:id="rId77">
        <w:r>
          <w:rPr>
            <w:rStyle w:val="Hyperlink"/>
          </w:rPr>
          <w:t>https://doi.org/10.1016/j.rse.2014.06.017</w:t>
        </w:r>
      </w:hyperlink>
      <w:r>
        <w:t>.</w:t>
      </w:r>
    </w:p>
    <w:p w14:paraId="0DD44A82" w14:textId="77777777" w:rsidR="0029755B" w:rsidRDefault="00000000">
      <w:pPr>
        <w:pStyle w:val="Bibliography"/>
      </w:pPr>
      <w:bookmarkStart w:id="311" w:name="ref-stumpf2003"/>
      <w:bookmarkEnd w:id="310"/>
      <w:r>
        <w:t xml:space="preserve">Stumpf, Richard, Robert Arnone, R. Gould, P. Martinolich, and Varis Ransibrahmanakul. 2003. “A Partially Coupled Ocean-Atmosphere Model for Retrieval of Water-Leaving Radiance from SeaWiFS in Coastal Waters.” </w:t>
      </w:r>
      <w:r>
        <w:rPr>
          <w:i/>
          <w:iCs/>
        </w:rPr>
        <w:t>NASA Tech. Memo</w:t>
      </w:r>
      <w:r>
        <w:t xml:space="preserve"> 206892 (May): 51–59.</w:t>
      </w:r>
    </w:p>
    <w:p w14:paraId="243B18CC" w14:textId="77777777" w:rsidR="0029755B" w:rsidRDefault="00000000">
      <w:pPr>
        <w:pStyle w:val="Bibliography"/>
      </w:pPr>
      <w:bookmarkStart w:id="312" w:name="ref-vabson2024"/>
      <w:bookmarkEnd w:id="311"/>
      <w:r>
        <w:t xml:space="preserve">Vabson, Viktor, Ilmar Ansko, Kim Duong, et al. 2024. “Complete Characterization of Ocean Color Radiometers.” </w:t>
      </w:r>
      <w:r>
        <w:rPr>
          <w:i/>
          <w:iCs/>
        </w:rPr>
        <w:t>Frontiers in Remote Sensing</w:t>
      </w:r>
      <w:r>
        <w:t xml:space="preserve"> Volume 5 - 2024. </w:t>
      </w:r>
      <w:hyperlink r:id="rId78">
        <w:r>
          <w:rPr>
            <w:rStyle w:val="Hyperlink"/>
          </w:rPr>
          <w:t>https://doi.org/10.3389/frsen.2024.1320454</w:t>
        </w:r>
      </w:hyperlink>
      <w:r>
        <w:t>.</w:t>
      </w:r>
    </w:p>
    <w:p w14:paraId="0A330D19" w14:textId="77777777" w:rsidR="0029755B" w:rsidRDefault="00000000">
      <w:pPr>
        <w:pStyle w:val="Bibliography"/>
      </w:pPr>
      <w:bookmarkStart w:id="313" w:name="ref-vanhellemont2019"/>
      <w:bookmarkEnd w:id="312"/>
      <w:r>
        <w:t xml:space="preserve">Vanhellemont, Quinten. 2019. “Adaptation of the Dark Spectrum Fitting Atmospheric Correction for Aquatic Applications of the Landsat and Sentinel-2 Archives.” </w:t>
      </w:r>
      <w:r>
        <w:rPr>
          <w:i/>
          <w:iCs/>
        </w:rPr>
        <w:t>Remote Sensing of Environment</w:t>
      </w:r>
      <w:r>
        <w:t xml:space="preserve"> 225: 175–92. https://doi.org/</w:t>
      </w:r>
      <w:hyperlink r:id="rId79">
        <w:r>
          <w:rPr>
            <w:rStyle w:val="Hyperlink"/>
          </w:rPr>
          <w:t>https://doi.org/10.1016/j.rse.2019.03.010</w:t>
        </w:r>
      </w:hyperlink>
      <w:r>
        <w:t>.</w:t>
      </w:r>
    </w:p>
    <w:p w14:paraId="638A3A64" w14:textId="77777777" w:rsidR="0029755B" w:rsidRDefault="00000000">
      <w:pPr>
        <w:pStyle w:val="Bibliography"/>
      </w:pPr>
      <w:bookmarkStart w:id="314" w:name="ref-wang2017"/>
      <w:bookmarkEnd w:id="313"/>
      <w:r>
        <w:t xml:space="preserve">Wang, Menghua, Xiaoming Liu, Lide Jiang, and SeungHyun Son. 2017. </w:t>
      </w:r>
      <w:r>
        <w:rPr>
          <w:i/>
          <w:iCs/>
        </w:rPr>
        <w:t>VIIRS Ocean Color Products: Algorithm Theoretical Basis Document (ATBD), Version 1.0</w:t>
      </w:r>
      <w:r>
        <w:t xml:space="preserve">. Algorithm Theoretical Basis Document. NOAA NESDIS Center for Satellite Applications; Research (STAR). </w:t>
      </w:r>
      <w:hyperlink r:id="rId80">
        <w:r>
          <w:rPr>
            <w:rStyle w:val="Hyperlink"/>
          </w:rPr>
          <w:t>https://www.star.nesdis.noaa.gov/jpss/documents/ATBD/ATBD_OceanColor_v1.0.pdf</w:t>
        </w:r>
      </w:hyperlink>
      <w:r>
        <w:t>.</w:t>
      </w:r>
    </w:p>
    <w:p w14:paraId="48EF0504" w14:textId="77777777" w:rsidR="0029755B" w:rsidRDefault="00000000">
      <w:pPr>
        <w:pStyle w:val="Bibliography"/>
      </w:pPr>
      <w:bookmarkStart w:id="315" w:name="ref-weatherall2015"/>
      <w:bookmarkEnd w:id="314"/>
      <w:r>
        <w:t xml:space="preserve">Weatherall, Pauline, K. M. Marks, Martin Jakobsson, et al. 2015. “A New Digital Bathymetric Model of the World’s Oceans.” </w:t>
      </w:r>
      <w:r>
        <w:rPr>
          <w:i/>
          <w:iCs/>
        </w:rPr>
        <w:t>Earth and Space Science</w:t>
      </w:r>
      <w:r>
        <w:t xml:space="preserve"> 2 (8): 331–45. https://doi.org/</w:t>
      </w:r>
      <w:hyperlink r:id="rId81">
        <w:r>
          <w:rPr>
            <w:rStyle w:val="Hyperlink"/>
          </w:rPr>
          <w:t>https://doi.org/10.1002/2015EA000107</w:t>
        </w:r>
      </w:hyperlink>
      <w:r>
        <w:t>.</w:t>
      </w:r>
    </w:p>
    <w:p w14:paraId="14A03981" w14:textId="77777777" w:rsidR="0029755B" w:rsidRDefault="00000000">
      <w:pPr>
        <w:pStyle w:val="Bibliography"/>
      </w:pPr>
      <w:bookmarkStart w:id="316" w:name="ref-wu2023"/>
      <w:bookmarkEnd w:id="315"/>
      <w:r>
        <w:t xml:space="preserve">Wu, Yulun, Anders Knudby, and David Lapen. 2023. “Topography-Adjusted Monte Carlo Simulation of the Adjacency Effect in Remote Sensing of Coastal and Inland Waters.” </w:t>
      </w:r>
      <w:r>
        <w:rPr>
          <w:i/>
          <w:iCs/>
        </w:rPr>
        <w:t>Journal of Quantitative Spectroscopy and Radiative Transfer</w:t>
      </w:r>
      <w:r>
        <w:t xml:space="preserve"> 303: 108589. https://doi.org/</w:t>
      </w:r>
      <w:hyperlink r:id="rId82">
        <w:r>
          <w:rPr>
            <w:rStyle w:val="Hyperlink"/>
          </w:rPr>
          <w:t>https://doi.org/10.1016/j.jqsrt.2023.108589</w:t>
        </w:r>
      </w:hyperlink>
      <w:r>
        <w:t>.</w:t>
      </w:r>
    </w:p>
    <w:p w14:paraId="61CAD58A" w14:textId="77777777" w:rsidR="0029755B" w:rsidRDefault="00000000">
      <w:pPr>
        <w:pStyle w:val="Bibliography"/>
      </w:pPr>
      <w:bookmarkStart w:id="317" w:name="ref-wu2024"/>
      <w:bookmarkEnd w:id="316"/>
      <w:r>
        <w:t xml:space="preserve">Wu, Yulun, Anders Knudby, Nima Pahlevan, David Lapen, and Chuiqing Zeng. 2024. “Sensor-Generic Adjacency-Effect Correction for Remote Sensing of Coastal and Inland Waters.” </w:t>
      </w:r>
      <w:r>
        <w:rPr>
          <w:i/>
          <w:iCs/>
        </w:rPr>
        <w:t>Remote Sensing of Environment</w:t>
      </w:r>
      <w:r>
        <w:t xml:space="preserve"> 315: 114433. https://doi.org/</w:t>
      </w:r>
      <w:hyperlink r:id="rId83">
        <w:r>
          <w:rPr>
            <w:rStyle w:val="Hyperlink"/>
          </w:rPr>
          <w:t>https://doi.org/10.1016/j.rse.2024.114433</w:t>
        </w:r>
      </w:hyperlink>
      <w:r>
        <w:t>.</w:t>
      </w:r>
    </w:p>
    <w:p w14:paraId="3D6EFA81" w14:textId="77777777" w:rsidR="0029755B" w:rsidRDefault="00000000">
      <w:pPr>
        <w:pStyle w:val="Bibliography"/>
      </w:pPr>
      <w:bookmarkStart w:id="318" w:name="ref-zhang2017"/>
      <w:bookmarkEnd w:id="317"/>
      <w:r>
        <w:t xml:space="preserve">Zhang, Xiaodong, Shuangyan He, Afshin Shabani, Peng-Wang Zhai, and Keping Du. 2017. “Spectral Sea Surface Reflectance of Skylight.” </w:t>
      </w:r>
      <w:r>
        <w:rPr>
          <w:i/>
          <w:iCs/>
        </w:rPr>
        <w:t>Opt. Express</w:t>
      </w:r>
      <w:r>
        <w:t xml:space="preserve"> 25 (4): A1–13. </w:t>
      </w:r>
      <w:hyperlink r:id="rId84">
        <w:r>
          <w:rPr>
            <w:rStyle w:val="Hyperlink"/>
          </w:rPr>
          <w:t>https://doi.org/10.1364/OE.25.0000A1</w:t>
        </w:r>
      </w:hyperlink>
      <w:r>
        <w:t>.</w:t>
      </w:r>
    </w:p>
    <w:p w14:paraId="658D0BDD" w14:textId="77777777" w:rsidR="0029755B" w:rsidRDefault="00000000">
      <w:pPr>
        <w:pStyle w:val="Bibliography"/>
      </w:pPr>
      <w:bookmarkStart w:id="319" w:name="ref-zhu2015"/>
      <w:bookmarkEnd w:id="318"/>
      <w:r>
        <w:t xml:space="preserve">Zhu, Zhe, Shixiong Wang, and Curtis E. Woodcock. 2015. “Improvement and Expansion of the Fmask Algorithm: Cloud, Cloud Shadow, and Snow Detection for Landsats 4–7, 8, and Sentinel 2 Images.” </w:t>
      </w:r>
      <w:r>
        <w:rPr>
          <w:i/>
          <w:iCs/>
        </w:rPr>
        <w:t>Remote Sensing of Environment</w:t>
      </w:r>
      <w:r>
        <w:t xml:space="preserve"> 159: 269–77. https://doi.org/</w:t>
      </w:r>
      <w:hyperlink r:id="rId85">
        <w:r>
          <w:rPr>
            <w:rStyle w:val="Hyperlink"/>
          </w:rPr>
          <w:t>https://doi.org/10.1016/j.rse.2014.12.014</w:t>
        </w:r>
      </w:hyperlink>
      <w:r>
        <w:t>.</w:t>
      </w:r>
    </w:p>
    <w:p w14:paraId="6F0D17CA" w14:textId="77777777" w:rsidR="0029755B" w:rsidRDefault="00000000">
      <w:pPr>
        <w:pStyle w:val="Bibliography"/>
      </w:pPr>
      <w:bookmarkStart w:id="320" w:name="ref-zhu2012"/>
      <w:bookmarkEnd w:id="319"/>
      <w:r>
        <w:t xml:space="preserve">Zhu, Zhe, and Curtis E. Woodcock. 2012. “Object-Based Cloud and Cloud Shadow Detection in Landsat Imagery.” </w:t>
      </w:r>
      <w:r>
        <w:rPr>
          <w:i/>
          <w:iCs/>
        </w:rPr>
        <w:t>Remote Sensing of Environment</w:t>
      </w:r>
      <w:r>
        <w:t xml:space="preserve"> 118: 83–94. https://doi.org/</w:t>
      </w:r>
      <w:hyperlink r:id="rId86">
        <w:r>
          <w:rPr>
            <w:rStyle w:val="Hyperlink"/>
          </w:rPr>
          <w:t>https://doi.org/10.1016/j.rse.2011.10.028</w:t>
        </w:r>
      </w:hyperlink>
      <w:r>
        <w:t>.</w:t>
      </w:r>
      <w:bookmarkEnd w:id="0"/>
      <w:bookmarkEnd w:id="237"/>
      <w:bookmarkEnd w:id="239"/>
      <w:bookmarkEnd w:id="320"/>
    </w:p>
    <w:sectPr w:rsidR="0029755B" w:rsidSect="00676A71">
      <w:headerReference w:type="even" r:id="rId87"/>
      <w:headerReference w:type="default" r:id="rId88"/>
      <w:footerReference w:type="even" r:id="rId89"/>
      <w:footerReference w:type="default" r:id="rId90"/>
      <w:headerReference w:type="first" r:id="rId91"/>
      <w:footerReference w:type="first" r:id="rId92"/>
      <w:pgSz w:w="11906" w:h="16838" w:code="9"/>
      <w:pgMar w:top="1080" w:right="1440" w:bottom="1080" w:left="144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4AFC8" w14:textId="77777777" w:rsidR="00EB2391" w:rsidRDefault="00EB2391">
      <w:pPr>
        <w:spacing w:after="0"/>
      </w:pPr>
      <w:r>
        <w:separator/>
      </w:r>
    </w:p>
  </w:endnote>
  <w:endnote w:type="continuationSeparator" w:id="0">
    <w:p w14:paraId="228CE3E6" w14:textId="77777777" w:rsidR="00EB2391" w:rsidRDefault="00EB23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38A1" w14:textId="77777777" w:rsidR="00676A71" w:rsidRDefault="00676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F74A" w14:textId="77777777" w:rsidR="00676A71" w:rsidRDefault="00676A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E17A" w14:textId="77777777" w:rsidR="00676A71" w:rsidRDefault="00676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AB18" w14:textId="77777777" w:rsidR="00EB2391" w:rsidRDefault="00EB2391">
      <w:pPr>
        <w:spacing w:after="0"/>
      </w:pPr>
      <w:r>
        <w:separator/>
      </w:r>
    </w:p>
  </w:footnote>
  <w:footnote w:type="continuationSeparator" w:id="0">
    <w:p w14:paraId="6353D2A4" w14:textId="77777777" w:rsidR="00EB2391" w:rsidRDefault="00EB23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BBB4" w14:textId="77777777" w:rsidR="00676A71" w:rsidRDefault="00676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BB6B" w14:textId="77777777" w:rsidR="00383D64" w:rsidRPr="00C1499F" w:rsidRDefault="00000000">
    <w:pPr>
      <w:pStyle w:val="Header"/>
      <w:rPr>
        <w:color w:val="3A3A3A" w:themeColor="background2" w:themeShade="40"/>
        <w:sz w:val="18"/>
        <w:szCs w:val="18"/>
      </w:rPr>
    </w:pPr>
    <w:sdt>
      <w:sdtPr>
        <w:rPr>
          <w:color w:val="3A3A3A" w:themeColor="background2" w:themeShade="40"/>
          <w:sz w:val="18"/>
          <w:szCs w:val="18"/>
        </w:rPr>
        <w:alias w:val="Titel"/>
        <w:tag w:val=""/>
        <w:id w:val="485828253"/>
        <w:dataBinding w:prefixMappings="xmlns:ns0='http://purl.org/dc/elements/1.1/' xmlns:ns1='http://schemas.openxmlformats.org/package/2006/metadata/core-properties' " w:xpath="/ns1:coreProperties[1]/ns0:title[1]" w:storeItemID="{6C3C8BC8-F283-45AE-878A-BAB7291924A1}"/>
        <w:text/>
      </w:sdtPr>
      <w:sdtContent>
        <w:r w:rsidR="00A632DF">
          <w:rPr>
            <w:color w:val="3A3A3A" w:themeColor="background2" w:themeShade="40"/>
            <w:sz w:val="18"/>
            <w:szCs w:val="18"/>
          </w:rPr>
          <w:t>CEOS-ARD - Optical - Aquatic Reflectance - Version 2.0.1</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BD98" w14:textId="77777777" w:rsidR="00676A71" w:rsidRDefault="00676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EAD0BC5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FD4CD4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74411691">
    <w:abstractNumId w:val="0"/>
  </w:num>
  <w:num w:numId="2" w16cid:durableId="167798173">
    <w:abstractNumId w:val="0"/>
  </w:num>
  <w:num w:numId="3" w16cid:durableId="189805750">
    <w:abstractNumId w:val="0"/>
  </w:num>
  <w:num w:numId="4" w16cid:durableId="1733502171">
    <w:abstractNumId w:val="0"/>
  </w:num>
  <w:num w:numId="5" w16cid:durableId="1480656004">
    <w:abstractNumId w:val="0"/>
  </w:num>
  <w:num w:numId="6" w16cid:durableId="606741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0729691">
    <w:abstractNumId w:val="0"/>
  </w:num>
  <w:num w:numId="8" w16cid:durableId="1326979225">
    <w:abstractNumId w:val="0"/>
  </w:num>
  <w:num w:numId="9" w16cid:durableId="562526827">
    <w:abstractNumId w:val="0"/>
  </w:num>
  <w:num w:numId="10" w16cid:durableId="1402362981">
    <w:abstractNumId w:val="0"/>
  </w:num>
  <w:num w:numId="11" w16cid:durableId="1323312696">
    <w:abstractNumId w:val="0"/>
  </w:num>
  <w:num w:numId="12" w16cid:durableId="577637739">
    <w:abstractNumId w:val="0"/>
  </w:num>
  <w:num w:numId="13" w16cid:durableId="1254322385">
    <w:abstractNumId w:val="0"/>
  </w:num>
  <w:num w:numId="14" w16cid:durableId="1604338462">
    <w:abstractNumId w:val="0"/>
  </w:num>
  <w:num w:numId="15" w16cid:durableId="262491909">
    <w:abstractNumId w:val="0"/>
  </w:num>
  <w:num w:numId="16" w16cid:durableId="379987175">
    <w:abstractNumId w:val="0"/>
  </w:num>
  <w:num w:numId="17" w16cid:durableId="1978292377">
    <w:abstractNumId w:val="0"/>
  </w:num>
  <w:num w:numId="18" w16cid:durableId="1477799440">
    <w:abstractNumId w:val="0"/>
  </w:num>
  <w:num w:numId="19" w16cid:durableId="1173882172">
    <w:abstractNumId w:val="0"/>
  </w:num>
  <w:num w:numId="20" w16cid:durableId="1876624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1823026">
    <w:abstractNumId w:val="0"/>
  </w:num>
  <w:num w:numId="22" w16cid:durableId="2055689801">
    <w:abstractNumId w:val="0"/>
  </w:num>
  <w:num w:numId="23" w16cid:durableId="262879151">
    <w:abstractNumId w:val="0"/>
  </w:num>
  <w:num w:numId="24" w16cid:durableId="20565398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7116648">
    <w:abstractNumId w:val="0"/>
  </w:num>
  <w:num w:numId="26" w16cid:durableId="1137531220">
    <w:abstractNumId w:val="0"/>
  </w:num>
  <w:num w:numId="27" w16cid:durableId="1683122965">
    <w:abstractNumId w:val="0"/>
  </w:num>
  <w:num w:numId="28" w16cid:durableId="1817332451">
    <w:abstractNumId w:val="0"/>
  </w:num>
  <w:num w:numId="29" w16cid:durableId="15925906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617761">
    <w:abstractNumId w:val="0"/>
  </w:num>
  <w:num w:numId="31" w16cid:durableId="1673949877">
    <w:abstractNumId w:val="0"/>
  </w:num>
  <w:num w:numId="32" w16cid:durableId="1239094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1229994">
    <w:abstractNumId w:val="0"/>
  </w:num>
  <w:num w:numId="34" w16cid:durableId="186333667">
    <w:abstractNumId w:val="0"/>
  </w:num>
  <w:num w:numId="35" w16cid:durableId="1681161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8526601">
    <w:abstractNumId w:val="0"/>
  </w:num>
  <w:num w:numId="37" w16cid:durableId="1743524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4840327">
    <w:abstractNumId w:val="0"/>
  </w:num>
  <w:num w:numId="39" w16cid:durableId="1053429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0416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9715953">
    <w:abstractNumId w:val="0"/>
  </w:num>
  <w:num w:numId="42" w16cid:durableId="18663629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8427398">
    <w:abstractNumId w:val="0"/>
  </w:num>
  <w:num w:numId="44" w16cid:durableId="591086319">
    <w:abstractNumId w:val="0"/>
  </w:num>
  <w:num w:numId="45" w16cid:durableId="9189509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92571095">
    <w:abstractNumId w:val="0"/>
  </w:num>
  <w:num w:numId="47" w16cid:durableId="4016843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76896320">
    <w:abstractNumId w:val="0"/>
  </w:num>
  <w:num w:numId="49" w16cid:durableId="345327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10055757">
    <w:abstractNumId w:val="0"/>
  </w:num>
  <w:num w:numId="51" w16cid:durableId="11887606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62997340">
    <w:abstractNumId w:val="0"/>
  </w:num>
  <w:num w:numId="53" w16cid:durableId="1326131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8233260">
    <w:abstractNumId w:val="0"/>
  </w:num>
  <w:num w:numId="55" w16cid:durableId="1945965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683188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01183584">
    <w:abstractNumId w:val="0"/>
  </w:num>
  <w:num w:numId="58" w16cid:durableId="799150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19846498">
    <w:abstractNumId w:val="0"/>
  </w:num>
  <w:num w:numId="60" w16cid:durableId="1825123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43649768">
    <w:abstractNumId w:val="0"/>
  </w:num>
  <w:num w:numId="62" w16cid:durableId="18440076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86738585">
    <w:abstractNumId w:val="0"/>
  </w:num>
  <w:num w:numId="64" w16cid:durableId="7482298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45120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60295860">
    <w:abstractNumId w:val="0"/>
  </w:num>
  <w:num w:numId="67" w16cid:durableId="1131089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99735686">
    <w:abstractNumId w:val="0"/>
  </w:num>
  <w:num w:numId="69" w16cid:durableId="1520587381">
    <w:abstractNumId w:val="0"/>
  </w:num>
  <w:num w:numId="70" w16cid:durableId="4486687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95307230">
    <w:abstractNumId w:val="0"/>
  </w:num>
  <w:num w:numId="72" w16cid:durableId="441531322">
    <w:abstractNumId w:val="0"/>
  </w:num>
  <w:num w:numId="73" w16cid:durableId="499083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84145840">
    <w:abstractNumId w:val="0"/>
  </w:num>
  <w:num w:numId="75" w16cid:durableId="1509173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31526913">
    <w:abstractNumId w:val="0"/>
  </w:num>
  <w:num w:numId="77" w16cid:durableId="776873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2339082">
    <w:abstractNumId w:val="0"/>
  </w:num>
  <w:num w:numId="79" w16cid:durableId="996612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49934754">
    <w:abstractNumId w:val="0"/>
  </w:num>
  <w:num w:numId="81" w16cid:durableId="16125892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92921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12978929">
    <w:abstractNumId w:val="0"/>
  </w:num>
  <w:num w:numId="84" w16cid:durableId="1433162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67173771">
    <w:abstractNumId w:val="0"/>
  </w:num>
  <w:num w:numId="86" w16cid:durableId="1854417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745407">
    <w:abstractNumId w:val="0"/>
  </w:num>
  <w:num w:numId="88" w16cid:durableId="1765765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86816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15826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64338123">
    <w:abstractNumId w:val="0"/>
  </w:num>
  <w:num w:numId="92" w16cid:durableId="12115286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14037571">
    <w:abstractNumId w:val="0"/>
  </w:num>
  <w:num w:numId="94" w16cid:durableId="1933273965">
    <w:abstractNumId w:val="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29755B"/>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632DF"/>
    <w:rsid w:val="00A765F6"/>
    <w:rsid w:val="00B07C6B"/>
    <w:rsid w:val="00B46612"/>
    <w:rsid w:val="00B92216"/>
    <w:rsid w:val="00BA1D31"/>
    <w:rsid w:val="00BD04E8"/>
    <w:rsid w:val="00BF6568"/>
    <w:rsid w:val="00C1499F"/>
    <w:rsid w:val="00CF624D"/>
    <w:rsid w:val="00CF64FA"/>
    <w:rsid w:val="00E111CD"/>
    <w:rsid w:val="00E56CB6"/>
    <w:rsid w:val="00E94ABB"/>
    <w:rsid w:val="00EB2391"/>
    <w:rsid w:val="00F076E9"/>
    <w:rsid w:val="00F17E86"/>
    <w:rsid w:val="00F40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C6625"/>
  <w15:docId w15:val="{6F29A1F3-5F0A-C843-B757-B129912B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401562"/>
    <w:pPr>
      <w:keepNext/>
      <w:keepLines/>
      <w:spacing w:before="360" w:after="80"/>
      <w:jc w:val="center"/>
      <w:outlineLvl w:val="0"/>
    </w:pPr>
    <w:rPr>
      <w:rFonts w:asciiTheme="majorHAnsi" w:eastAsiaTheme="majorEastAsia" w:hAnsiTheme="majorHAnsi" w:cstheme="majorBidi"/>
      <w:color w:val="595959" w:themeColor="text1" w:themeTint="A6"/>
      <w:sz w:val="48"/>
      <w:szCs w:val="40"/>
    </w:rPr>
  </w:style>
  <w:style w:type="paragraph" w:styleId="Heading2">
    <w:name w:val="heading 2"/>
    <w:basedOn w:val="Normal"/>
    <w:next w:val="BodyText"/>
    <w:link w:val="Heading2Char"/>
    <w:uiPriority w:val="9"/>
    <w:unhideWhenUsed/>
    <w:qFormat/>
    <w:rsid w:val="00B46612"/>
    <w:pPr>
      <w:keepNext/>
      <w:keepLines/>
      <w:pBdr>
        <w:bottom w:val="single" w:sz="4" w:space="1" w:color="auto"/>
      </w:pBdr>
      <w:spacing w:before="440" w:after="220"/>
      <w:outlineLvl w:val="1"/>
    </w:pPr>
    <w:rPr>
      <w:rFonts w:asciiTheme="majorHAnsi" w:eastAsiaTheme="majorEastAsia" w:hAnsiTheme="majorHAnsi" w:cstheme="majorBidi"/>
      <w:color w:val="0F4761" w:themeColor="accent1" w:themeShade="BF"/>
      <w:sz w:val="44"/>
      <w:szCs w:val="32"/>
    </w:rPr>
  </w:style>
  <w:style w:type="paragraph" w:styleId="Heading3">
    <w:name w:val="heading 3"/>
    <w:basedOn w:val="Normal"/>
    <w:next w:val="BodyText"/>
    <w:link w:val="Heading3Char"/>
    <w:uiPriority w:val="9"/>
    <w:unhideWhenUsed/>
    <w:qFormat/>
    <w:rsid w:val="00CF624D"/>
    <w:pPr>
      <w:keepNext/>
      <w:keepLines/>
      <w:pBdr>
        <w:bottom w:val="dotted" w:sz="4" w:space="1" w:color="0F4761"/>
      </w:pBdr>
      <w:spacing w:before="360" w:after="180"/>
      <w:outlineLvl w:val="2"/>
    </w:pPr>
    <w:rPr>
      <w:rFonts w:eastAsiaTheme="majorEastAsia" w:cstheme="majorBidi"/>
      <w:color w:val="0F4761" w:themeColor="accent1" w:themeShade="BF"/>
      <w:sz w:val="36"/>
      <w:szCs w:val="28"/>
    </w:rPr>
  </w:style>
  <w:style w:type="paragraph" w:styleId="Heading4">
    <w:name w:val="heading 4"/>
    <w:basedOn w:val="Normal"/>
    <w:next w:val="BodyText"/>
    <w:link w:val="Heading4Char"/>
    <w:uiPriority w:val="9"/>
    <w:unhideWhenUsed/>
    <w:qFormat/>
    <w:rsid w:val="00CF624D"/>
    <w:pPr>
      <w:keepNext/>
      <w:keepLines/>
      <w:spacing w:before="320" w:after="160"/>
      <w:outlineLvl w:val="3"/>
    </w:pPr>
    <w:rPr>
      <w:rFonts w:eastAsiaTheme="majorEastAsia" w:cstheme="majorBidi"/>
      <w:iCs/>
      <w:color w:val="0F4761" w:themeColor="accent1" w:themeShade="BF"/>
      <w:sz w:val="32"/>
    </w:rPr>
  </w:style>
  <w:style w:type="paragraph" w:styleId="Heading5">
    <w:name w:val="heading 5"/>
    <w:basedOn w:val="Normal"/>
    <w:next w:val="BodyText"/>
    <w:link w:val="Heading5Char"/>
    <w:uiPriority w:val="9"/>
    <w:unhideWhenUsed/>
    <w:qFormat/>
    <w:rsid w:val="00CF624D"/>
    <w:pPr>
      <w:keepNext/>
      <w:keepLines/>
      <w:spacing w:before="240" w:after="120"/>
      <w:outlineLvl w:val="4"/>
    </w:pPr>
    <w:rPr>
      <w:rFonts w:eastAsiaTheme="majorEastAsia" w:cstheme="majorBidi"/>
      <w:b/>
      <w:sz w:val="26"/>
      <w:u w:val="single"/>
    </w:rPr>
  </w:style>
  <w:style w:type="paragraph" w:styleId="Heading6">
    <w:name w:val="heading 6"/>
    <w:basedOn w:val="Normal"/>
    <w:next w:val="BodyText"/>
    <w:link w:val="Heading6Char"/>
    <w:uiPriority w:val="9"/>
    <w:unhideWhenUsed/>
    <w:qFormat/>
    <w:rsid w:val="00401562"/>
    <w:pPr>
      <w:keepNext/>
      <w:keepLines/>
      <w:spacing w:before="40" w:after="0"/>
      <w:outlineLvl w:val="5"/>
    </w:pPr>
    <w:rPr>
      <w:rFonts w:eastAsiaTheme="majorEastAsia" w:cstheme="majorBidi"/>
      <w:iCs/>
      <w:color w:val="595959" w:themeColor="text1" w:themeTint="A6"/>
      <w:sz w:val="26"/>
      <w:u w:val="single"/>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2414F3"/>
    <w:pPr>
      <w:spacing w:after="80"/>
      <w:contextualSpacing/>
      <w:jc w:val="center"/>
    </w:pPr>
    <w:rPr>
      <w:rFonts w:asciiTheme="majorHAnsi" w:eastAsiaTheme="majorEastAsia" w:hAnsiTheme="majorHAnsi" w:cstheme="majorBidi"/>
      <w:color w:val="595959" w:themeColor="text1" w:themeTint="A6"/>
      <w:spacing w:val="-10"/>
      <w:kern w:val="28"/>
      <w:sz w:val="48"/>
      <w:szCs w:val="56"/>
    </w:rPr>
  </w:style>
  <w:style w:type="character" w:customStyle="1" w:styleId="TitleChar">
    <w:name w:val="Title Char"/>
    <w:basedOn w:val="DefaultParagraphFont"/>
    <w:link w:val="Title"/>
    <w:uiPriority w:val="10"/>
    <w:rsid w:val="002414F3"/>
    <w:rPr>
      <w:rFonts w:asciiTheme="majorHAnsi" w:eastAsiaTheme="majorEastAsia" w:hAnsiTheme="majorHAnsi" w:cstheme="majorBidi"/>
      <w:color w:val="595959" w:themeColor="text1" w:themeTint="A6"/>
      <w:spacing w:val="-10"/>
      <w:kern w:val="28"/>
      <w:sz w:val="48"/>
      <w:szCs w:val="56"/>
    </w:rPr>
  </w:style>
  <w:style w:type="paragraph" w:styleId="Subtitle">
    <w:name w:val="Subtitle"/>
    <w:basedOn w:val="Normal"/>
    <w:next w:val="BodyText"/>
    <w:link w:val="SubtitleChar"/>
    <w:uiPriority w:val="11"/>
    <w:qFormat/>
    <w:rsid w:val="002414F3"/>
    <w:pPr>
      <w:numPr>
        <w:ilvl w:val="1"/>
      </w:numPr>
      <w:jc w:val="center"/>
    </w:pPr>
    <w:rPr>
      <w:rFonts w:asciiTheme="majorHAnsi" w:eastAsiaTheme="majorEastAsia" w:hAnsiTheme="majorHAnsi" w:cstheme="majorBidi"/>
      <w:spacing w:val="15"/>
      <w:sz w:val="48"/>
      <w:szCs w:val="28"/>
    </w:rPr>
  </w:style>
  <w:style w:type="character" w:customStyle="1" w:styleId="SubtitleChar">
    <w:name w:val="Subtitle Char"/>
    <w:basedOn w:val="DefaultParagraphFont"/>
    <w:link w:val="Subtitle"/>
    <w:uiPriority w:val="11"/>
    <w:rsid w:val="002414F3"/>
    <w:rPr>
      <w:rFonts w:asciiTheme="majorHAnsi" w:eastAsiaTheme="majorEastAsia" w:hAnsiTheme="majorHAnsi" w:cstheme="majorBidi"/>
      <w:spacing w:val="15"/>
      <w:sz w:val="4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401562"/>
    <w:rPr>
      <w:rFonts w:asciiTheme="majorHAnsi" w:eastAsiaTheme="majorEastAsia" w:hAnsiTheme="majorHAnsi" w:cstheme="majorBidi"/>
      <w:color w:val="595959" w:themeColor="text1" w:themeTint="A6"/>
      <w:sz w:val="48"/>
      <w:szCs w:val="40"/>
    </w:rPr>
  </w:style>
  <w:style w:type="character" w:customStyle="1" w:styleId="Heading2Char">
    <w:name w:val="Heading 2 Char"/>
    <w:basedOn w:val="DefaultParagraphFont"/>
    <w:link w:val="Heading2"/>
    <w:uiPriority w:val="9"/>
    <w:rsid w:val="00B46612"/>
    <w:rPr>
      <w:rFonts w:asciiTheme="majorHAnsi" w:eastAsiaTheme="majorEastAsia" w:hAnsiTheme="majorHAnsi" w:cstheme="majorBidi"/>
      <w:color w:val="0F4761" w:themeColor="accent1" w:themeShade="BF"/>
      <w:sz w:val="44"/>
      <w:szCs w:val="32"/>
    </w:rPr>
  </w:style>
  <w:style w:type="character" w:customStyle="1" w:styleId="Heading3Char">
    <w:name w:val="Heading 3 Char"/>
    <w:basedOn w:val="DefaultParagraphFont"/>
    <w:link w:val="Heading3"/>
    <w:uiPriority w:val="9"/>
    <w:rsid w:val="00CF624D"/>
    <w:rPr>
      <w:rFonts w:eastAsiaTheme="majorEastAsia" w:cstheme="majorBidi"/>
      <w:color w:val="0F4761" w:themeColor="accent1" w:themeShade="BF"/>
      <w:sz w:val="36"/>
      <w:szCs w:val="28"/>
    </w:rPr>
  </w:style>
  <w:style w:type="character" w:customStyle="1" w:styleId="Heading4Char">
    <w:name w:val="Heading 4 Char"/>
    <w:basedOn w:val="DefaultParagraphFont"/>
    <w:link w:val="Heading4"/>
    <w:uiPriority w:val="9"/>
    <w:rsid w:val="00CF624D"/>
    <w:rPr>
      <w:rFonts w:eastAsiaTheme="majorEastAsia" w:cstheme="majorBidi"/>
      <w:iCs/>
      <w:color w:val="0F4761" w:themeColor="accent1" w:themeShade="BF"/>
      <w:sz w:val="32"/>
    </w:rPr>
  </w:style>
  <w:style w:type="character" w:customStyle="1" w:styleId="Heading5Char">
    <w:name w:val="Heading 5 Char"/>
    <w:basedOn w:val="DefaultParagraphFont"/>
    <w:link w:val="Heading5"/>
    <w:uiPriority w:val="9"/>
    <w:rsid w:val="00CF624D"/>
    <w:rPr>
      <w:rFonts w:eastAsiaTheme="majorEastAsia" w:cstheme="majorBidi"/>
      <w:b/>
      <w:sz w:val="26"/>
      <w:u w:val="single"/>
    </w:rPr>
  </w:style>
  <w:style w:type="character" w:customStyle="1" w:styleId="Heading6Char">
    <w:name w:val="Heading 6 Char"/>
    <w:basedOn w:val="DefaultParagraphFont"/>
    <w:link w:val="Heading6"/>
    <w:uiPriority w:val="9"/>
    <w:rsid w:val="00401562"/>
    <w:rPr>
      <w:rFonts w:eastAsiaTheme="majorEastAsia" w:cstheme="majorBidi"/>
      <w:iCs/>
      <w:color w:val="595959" w:themeColor="text1" w:themeTint="A6"/>
      <w:sz w:val="26"/>
      <w:u w:val="single"/>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Quote"/>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basedOn w:val="ListTable3"/>
    <w:semiHidden/>
    <w:unhideWhenUsed/>
    <w:qFormat/>
    <w:rsid w:val="00126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000000" w:themeColor="text1"/>
      </w:rPr>
      <w:tblPr/>
      <w:tcPr>
        <w:shd w:val="clear" w:color="auto" w:fill="E8E8E8" w:themeFill="background2"/>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rsid w:val="00401562"/>
    <w:pPr>
      <w:ind w:left="720"/>
    </w:pPr>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table" w:styleId="ListTable3">
    <w:name w:val="List Table 3"/>
    <w:basedOn w:val="TableNormal"/>
    <w:uiPriority w:val="48"/>
    <w:rsid w:val="00BD04E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Quote">
    <w:name w:val="Quote"/>
    <w:basedOn w:val="Normal"/>
    <w:next w:val="Normal"/>
    <w:link w:val="QuoteChar"/>
    <w:rsid w:val="00B07C6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B07C6B"/>
    <w:rPr>
      <w:i/>
      <w:iCs/>
      <w:color w:val="404040" w:themeColor="text1" w:themeTint="BF"/>
    </w:rPr>
  </w:style>
  <w:style w:type="paragraph" w:styleId="Header">
    <w:name w:val="header"/>
    <w:basedOn w:val="Normal"/>
    <w:link w:val="HeaderChar"/>
    <w:rsid w:val="00993E42"/>
    <w:pPr>
      <w:tabs>
        <w:tab w:val="center" w:pos="4536"/>
        <w:tab w:val="right" w:pos="9072"/>
      </w:tabs>
      <w:spacing w:after="0"/>
    </w:pPr>
  </w:style>
  <w:style w:type="character" w:customStyle="1" w:styleId="HeaderChar">
    <w:name w:val="Header Char"/>
    <w:basedOn w:val="DefaultParagraphFont"/>
    <w:link w:val="Header"/>
    <w:rsid w:val="00993E42"/>
  </w:style>
  <w:style w:type="paragraph" w:styleId="Footer">
    <w:name w:val="footer"/>
    <w:basedOn w:val="Normal"/>
    <w:link w:val="FooterChar"/>
    <w:uiPriority w:val="99"/>
    <w:rsid w:val="00993E42"/>
    <w:pPr>
      <w:tabs>
        <w:tab w:val="center" w:pos="4536"/>
        <w:tab w:val="right" w:pos="9072"/>
      </w:tabs>
      <w:spacing w:after="0"/>
    </w:pPr>
  </w:style>
  <w:style w:type="character" w:customStyle="1" w:styleId="FooterChar">
    <w:name w:val="Footer Char"/>
    <w:basedOn w:val="DefaultParagraphFont"/>
    <w:link w:val="Footer"/>
    <w:uiPriority w:val="99"/>
    <w:rsid w:val="00993E42"/>
  </w:style>
  <w:style w:type="character" w:styleId="PlaceholderText">
    <w:name w:val="Placeholder Text"/>
    <w:basedOn w:val="DefaultParagraphFont"/>
    <w:rsid w:val="00400174"/>
    <w:rPr>
      <w:color w:val="666666"/>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364/AO.55.000010" TargetMode="External"/><Relationship Id="rId21" Type="http://schemas.openxmlformats.org/officeDocument/2006/relationships/hyperlink" Target="https://doi.org/10.4319/lom.2011.9.396" TargetMode="External"/><Relationship Id="rId42" Type="http://schemas.openxmlformats.org/officeDocument/2006/relationships/hyperlink" Target="https://www.bipm.org/documents/20126/2071204/JCGM_GUM_6_2020.pdf" TargetMode="External"/><Relationship Id="rId47" Type="http://schemas.openxmlformats.org/officeDocument/2006/relationships/hyperlink" Target="https://doi.org/10.1038/s41597-022-01132-9" TargetMode="External"/><Relationship Id="rId63" Type="http://schemas.openxmlformats.org/officeDocument/2006/relationships/hyperlink" Target="https://doi.org/10.1364/AO.41.006289" TargetMode="External"/><Relationship Id="rId68" Type="http://schemas.openxmlformats.org/officeDocument/2006/relationships/hyperlink" Target="https://doi.org/10.1016/j.rse.2024.114508" TargetMode="External"/><Relationship Id="rId84" Type="http://schemas.openxmlformats.org/officeDocument/2006/relationships/hyperlink" Target="https://doi.org/10.1364/OE.25.0000A1" TargetMode="External"/><Relationship Id="rId89" Type="http://schemas.openxmlformats.org/officeDocument/2006/relationships/footer" Target="footer1.xml"/><Relationship Id="rId16" Type="http://schemas.openxmlformats.org/officeDocument/2006/relationships/hyperlink" Target="https://doi.org/10.1016/j.rse.2008.12.003" TargetMode="External"/><Relationship Id="rId11" Type="http://schemas.openxmlformats.org/officeDocument/2006/relationships/hyperlink" Target="https://ceos.org/ard/files/CEOS_ARD_Governance_Framework_18-October-2021.pdf" TargetMode="External"/><Relationship Id="rId32" Type="http://schemas.openxmlformats.org/officeDocument/2006/relationships/hyperlink" Target="https://doi.org/10.3390/rs11030220" TargetMode="External"/><Relationship Id="rId37" Type="http://schemas.openxmlformats.org/officeDocument/2006/relationships/hyperlink" Target="https://land.copernicus.eu/en/technical-library/quality-assessment-report-for-lake-ice-extent-baltic-sea-region-250-m-raster/@@download/file" TargetMode="External"/><Relationship Id="rId53" Type="http://schemas.openxmlformats.org/officeDocument/2006/relationships/hyperlink" Target="https://user.eumetsat.int/s3/eup-strapi-media/pdf_s3_l2_atbd_white_caps_corr_ac4301c8fe.pdf" TargetMode="External"/><Relationship Id="rId58" Type="http://schemas.openxmlformats.org/officeDocument/2006/relationships/hyperlink" Target="https://doi.org/10.1016/j.rse.2014.10.010" TargetMode="External"/><Relationship Id="rId74" Type="http://schemas.openxmlformats.org/officeDocument/2006/relationships/hyperlink" Target="https://doi.org/10.1016/j.rse.2007.02.013" TargetMode="External"/><Relationship Id="rId79" Type="http://schemas.openxmlformats.org/officeDocument/2006/relationships/hyperlink" Target="https://doi.org/10.1016/j.rse.2019.03.010" TargetMode="External"/><Relationship Id="rId5" Type="http://schemas.openxmlformats.org/officeDocument/2006/relationships/footnotes" Target="footnotes.xml"/><Relationship Id="rId90" Type="http://schemas.openxmlformats.org/officeDocument/2006/relationships/footer" Target="footer2.xml"/><Relationship Id="rId22" Type="http://schemas.openxmlformats.org/officeDocument/2006/relationships/hyperlink" Target="https://doi.org/10.3389/feart.2019.00014" TargetMode="External"/><Relationship Id="rId27" Type="http://schemas.openxmlformats.org/officeDocument/2006/relationships/hyperlink" Target="https://repository.rit.edu/theses/8301" TargetMode="External"/><Relationship Id="rId43" Type="http://schemas.openxmlformats.org/officeDocument/2006/relationships/hyperlink" Target="https://doi.org/10.3390/rs11040374" TargetMode="External"/><Relationship Id="rId48" Type="http://schemas.openxmlformats.org/officeDocument/2006/relationships/hyperlink" Target="https://doi.org/10.3390/rs16050843" TargetMode="External"/><Relationship Id="rId64" Type="http://schemas.openxmlformats.org/officeDocument/2006/relationships/hyperlink" Target="https://doi.org/10.1016/j.rse.2006.01.022" TargetMode="External"/><Relationship Id="rId69" Type="http://schemas.openxmlformats.org/officeDocument/2006/relationships/hyperlink" Target="https://doi.org/10.1364/AO.44.001236" TargetMode="External"/><Relationship Id="rId8" Type="http://schemas.openxmlformats.org/officeDocument/2006/relationships/image" Target="media/image2.png"/><Relationship Id="rId51" Type="http://schemas.openxmlformats.org/officeDocument/2006/relationships/hyperlink" Target="https://doi.org/10.1016/j.rse.2019.111619" TargetMode="External"/><Relationship Id="rId72" Type="http://schemas.openxmlformats.org/officeDocument/2006/relationships/hyperlink" Target="https://doi.org/10.1016/j.rse.2024.114302" TargetMode="External"/><Relationship Id="rId80" Type="http://schemas.openxmlformats.org/officeDocument/2006/relationships/hyperlink" Target="https://www.star.nesdis.noaa.gov/jpss/documents/ATBD/ATBD_OceanColor_v1.0.pdf" TargetMode="External"/><Relationship Id="rId85" Type="http://schemas.openxmlformats.org/officeDocument/2006/relationships/hyperlink" Target="https://doi.org/10.1016/j.rse.2014.12.014"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371/journal.pone.0271477" TargetMode="External"/><Relationship Id="rId17" Type="http://schemas.openxmlformats.org/officeDocument/2006/relationships/hyperlink" Target="https://doi.org/10.1016/j.rse.2013.07.040" TargetMode="External"/><Relationship Id="rId25" Type="http://schemas.openxmlformats.org/officeDocument/2006/relationships/hyperlink" Target="https://user.eumetsat.int/s3/eup-strapi-media/Sentinel_3_OLCI_L2_report_for_baseline_collection_OL_L2_M_003_2_B_c8bbc6d986.pdf" TargetMode="External"/><Relationship Id="rId33" Type="http://schemas.openxmlformats.org/officeDocument/2006/relationships/hyperlink" Target="https://doi.org/10.1364/AO.385853" TargetMode="External"/><Relationship Id="rId38" Type="http://schemas.openxmlformats.org/officeDocument/2006/relationships/hyperlink" Target="https://doi.org/10.1016/j.rse.2009.05.012" TargetMode="External"/><Relationship Id="rId46" Type="http://schemas.openxmlformats.org/officeDocument/2006/relationships/hyperlink" Target="https://doi.org/10.1080/22797254.2018.1457937" TargetMode="External"/><Relationship Id="rId59" Type="http://schemas.openxmlformats.org/officeDocument/2006/relationships/hyperlink" Target="https://doi.org/10.1016/j.rse.2021.112356" TargetMode="External"/><Relationship Id="rId67" Type="http://schemas.openxmlformats.org/officeDocument/2006/relationships/hyperlink" Target="https://doi.org/10.1016/j.rse.2016.12.030" TargetMode="External"/><Relationship Id="rId20" Type="http://schemas.openxmlformats.org/officeDocument/2006/relationships/hyperlink" Target="https://doi.org/10.1364/AO.546766" TargetMode="External"/><Relationship Id="rId41" Type="http://schemas.openxmlformats.org/officeDocument/2006/relationships/hyperlink" Target="https://doi.org/10.3390/rs11040469" TargetMode="External"/><Relationship Id="rId54" Type="http://schemas.openxmlformats.org/officeDocument/2006/relationships/hyperlink" Target="https://user.eumetsat.int/s3/eup-strapi-media/pdf_s3_l2_atbd_glint_corr_6d7b828eec.pdf" TargetMode="External"/><Relationship Id="rId62" Type="http://schemas.openxmlformats.org/officeDocument/2006/relationships/hyperlink" Target="https://doi.org/10.1029/1999JC900334" TargetMode="External"/><Relationship Id="rId70" Type="http://schemas.openxmlformats.org/officeDocument/2006/relationships/hyperlink" Target="https://doi.org/10.1038/nature20584" TargetMode="External"/><Relationship Id="rId75" Type="http://schemas.openxmlformats.org/officeDocument/2006/relationships/hyperlink" Target="https://doi.org/10.1016/j.rse.2022.112990" TargetMode="External"/><Relationship Id="rId83" Type="http://schemas.openxmlformats.org/officeDocument/2006/relationships/hyperlink" Target="https://doi.org/10.1016/j.rse.2024.114433" TargetMode="Externa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entiwiki.copernicus.eu/__attachments/1672112/S3-ACR-TN-007%20-%20Sentinel%203%20OLCI%20Level%200%20and%201B%20ATBD%202014%20-%205.0.pdf" TargetMode="External"/><Relationship Id="rId23" Type="http://schemas.openxmlformats.org/officeDocument/2006/relationships/hyperlink" Target="https://doi.org/10.3389/feart.2021.683136" TargetMode="External"/><Relationship Id="rId28" Type="http://schemas.openxmlformats.org/officeDocument/2006/relationships/hyperlink" Target="https://doi.org/10.1016/j.rse.2017.03.026" TargetMode="External"/><Relationship Id="rId36" Type="http://schemas.openxmlformats.org/officeDocument/2006/relationships/hyperlink" Target="https://doi.org/10.58440/ihr-28-a14%20" TargetMode="External"/><Relationship Id="rId49" Type="http://schemas.openxmlformats.org/officeDocument/2006/relationships/hyperlink" Target="https://doi.org/10.1016/j.rse.2014.07.025" TargetMode="External"/><Relationship Id="rId57" Type="http://schemas.openxmlformats.org/officeDocument/2006/relationships/hyperlink" Target="https://doi.org/10.1016/j.rse.2012.05.032" TargetMode="External"/><Relationship Id="rId10" Type="http://schemas.openxmlformats.org/officeDocument/2006/relationships/hyperlink" Target="https://database.eohandbook.com" TargetMode="External"/><Relationship Id="rId31" Type="http://schemas.openxmlformats.org/officeDocument/2006/relationships/hyperlink" Target="https://doi.org/10.3390/rs15051276" TargetMode="External"/><Relationship Id="rId44" Type="http://schemas.openxmlformats.org/officeDocument/2006/relationships/hyperlink" Target="https://doi.org/10.3390/rs1040697" TargetMode="External"/><Relationship Id="rId52" Type="http://schemas.openxmlformats.org/officeDocument/2006/relationships/hyperlink" Target="https://doi.org/10.1016/j.rse.2009.06.016" TargetMode="External"/><Relationship Id="rId60" Type="http://schemas.openxmlformats.org/officeDocument/2006/relationships/hyperlink" Target="https://doi.org/10.13140/RG.2.2.23016.78081" TargetMode="External"/><Relationship Id="rId65" Type="http://schemas.openxmlformats.org/officeDocument/2006/relationships/hyperlink" Target="https://doi.org/10.1016/j.rse.2007.07.009" TargetMode="External"/><Relationship Id="rId73" Type="http://schemas.openxmlformats.org/officeDocument/2006/relationships/hyperlink" Target="https://doi.org/10.1364/AO.54.003748" TargetMode="External"/><Relationship Id="rId78" Type="http://schemas.openxmlformats.org/officeDocument/2006/relationships/hyperlink" Target="https://doi.org/10.3389/frsen.2024.1320454" TargetMode="External"/><Relationship Id="rId81" Type="http://schemas.openxmlformats.org/officeDocument/2006/relationships/hyperlink" Target="https://doi.org/10.1002/2015EA000107" TargetMode="External"/><Relationship Id="rId86" Type="http://schemas.openxmlformats.org/officeDocument/2006/relationships/hyperlink" Target="https://doi.org/10.1016/j.rse.2011.10.028"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rd-contact@lists.ceos.org" TargetMode="External"/><Relationship Id="rId13" Type="http://schemas.openxmlformats.org/officeDocument/2006/relationships/hyperlink" Target="https://doi.org/10.1002/lno.12606" TargetMode="External"/><Relationship Id="rId18" Type="http://schemas.openxmlformats.org/officeDocument/2006/relationships/hyperlink" Target="https://doi.org/10.1364/AO.53.001523" TargetMode="External"/><Relationship Id="rId39" Type="http://schemas.openxmlformats.org/officeDocument/2006/relationships/hyperlink" Target="https://doi.org/10.1080/01431161.2016.1157641" TargetMode="External"/><Relationship Id="rId34" Type="http://schemas.openxmlformats.org/officeDocument/2006/relationships/hyperlink" Target="https://doi.org/10.3390/rs13183581" TargetMode="External"/><Relationship Id="rId50" Type="http://schemas.openxmlformats.org/officeDocument/2006/relationships/hyperlink" Target="https://doi.org/10.1364/AO.23.001816" TargetMode="External"/><Relationship Id="rId55" Type="http://schemas.openxmlformats.org/officeDocument/2006/relationships/hyperlink" Target="https://doi.org/10.1364/AO.50.003155" TargetMode="External"/><Relationship Id="rId76" Type="http://schemas.openxmlformats.org/officeDocument/2006/relationships/hyperlink" Target="https://doi.org/10.3390/s21124125" TargetMode="External"/><Relationship Id="rId7" Type="http://schemas.openxmlformats.org/officeDocument/2006/relationships/image" Target="media/image1.png"/><Relationship Id="rId71" Type="http://schemas.openxmlformats.org/officeDocument/2006/relationships/hyperlink" Target="https://doi.org/10.5281/zenodo.10357236" TargetMode="External"/><Relationship Id="rId92" Type="http://schemas.openxmlformats.org/officeDocument/2006/relationships/footer" Target="footer3.xml"/><Relationship Id="rId2" Type="http://schemas.openxmlformats.org/officeDocument/2006/relationships/styles" Target="styles.xml"/><Relationship Id="rId29" Type="http://schemas.openxmlformats.org/officeDocument/2006/relationships/hyperlink" Target="https://doi.org/10.3389/feart.2019.00145" TargetMode="External"/><Relationship Id="rId24" Type="http://schemas.openxmlformats.org/officeDocument/2006/relationships/hyperlink" Target="https://doi.org/10.3390/rs13152982" TargetMode="External"/><Relationship Id="rId40" Type="http://schemas.openxmlformats.org/officeDocument/2006/relationships/hyperlink" Target="https://iho.int/uploads/user/pubs/bathy/B_13_Ed100_032024.pdf" TargetMode="External"/><Relationship Id="rId45" Type="http://schemas.openxmlformats.org/officeDocument/2006/relationships/hyperlink" Target="https://doi.org/10.1364/AO.52.005631" TargetMode="External"/><Relationship Id="rId66" Type="http://schemas.openxmlformats.org/officeDocument/2006/relationships/hyperlink" Target="https://doi.org/10.1016/j.rse.2021.112366" TargetMode="External"/><Relationship Id="rId87" Type="http://schemas.openxmlformats.org/officeDocument/2006/relationships/header" Target="header1.xml"/><Relationship Id="rId61" Type="http://schemas.openxmlformats.org/officeDocument/2006/relationships/hyperlink" Target="https://doi.org/10.1080/014311699212434" TargetMode="External"/><Relationship Id="rId82" Type="http://schemas.openxmlformats.org/officeDocument/2006/relationships/hyperlink" Target="https://doi.org/10.1016/j.jqsrt.2023.108589" TargetMode="External"/><Relationship Id="rId19" Type="http://schemas.openxmlformats.org/officeDocument/2006/relationships/hyperlink" Target="https://doi.org/10.1016/j.rse.2017.12.021" TargetMode="External"/><Relationship Id="rId14" Type="http://schemas.openxmlformats.org/officeDocument/2006/relationships/hyperlink" Target="https://doi.org/10.3390/rs8060459" TargetMode="External"/><Relationship Id="rId30" Type="http://schemas.openxmlformats.org/officeDocument/2006/relationships/hyperlink" Target="https://doi.org/10.5285/1c44ce99-0a0d-5f4f-e063-7086abc0ea0f" TargetMode="External"/><Relationship Id="rId35" Type="http://schemas.openxmlformats.org/officeDocument/2006/relationships/hyperlink" Target="https://doi.org/10.1016/j.rse.2017.10.022" TargetMode="External"/><Relationship Id="rId56" Type="http://schemas.openxmlformats.org/officeDocument/2006/relationships/hyperlink" Target="https://doi.org/10.3390/rs8060523" TargetMode="External"/><Relationship Id="rId77" Type="http://schemas.openxmlformats.org/officeDocument/2006/relationships/hyperlink" Target="https://doi.org/10.1016/j.rse.2014.06.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10464</Words>
  <Characters>59651</Characters>
  <Application>Microsoft Office Word</Application>
  <DocSecurity>0</DocSecurity>
  <Lines>497</Lines>
  <Paragraphs>139</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69976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Aquatic Reflectance - Version 2.0.1</dc:title>
  <dc:creator/>
  <cp:keywords/>
  <cp:lastModifiedBy>Matthew Steventon</cp:lastModifiedBy>
  <cp:revision>2</cp:revision>
  <dcterms:created xsi:type="dcterms:W3CDTF">2026-05-27T15:57:00Z</dcterms:created>
  <dcterms:modified xsi:type="dcterms:W3CDTF">2026-06-04T13:42:00Z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/home/runner/work/ceos-ard/ceos-ard/build/CEOS-ARD-PFS-AR-v2.0.1.bib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OfMetadata">
    <vt:lpwstr>False</vt:lpwstr>
  </property>
  <property fmtid="{D5CDD505-2E9C-101B-9397-08002B2CF9AE}" pid="35" name="listingTemplate">
    <vt:lpwstr>listingTitle ititleDelim t</vt:lpwstr>
  </property>
  <property fmtid="{D5CDD505-2E9C-101B-9397-08002B2CF9AE}" pid="36" name="listingTitle">
    <vt:lpwstr>Listing</vt:lpwstr>
  </property>
  <property fmtid="{D5CDD505-2E9C-101B-9397-08002B2CF9AE}" pid="37" name="listings">
    <vt:lpwstr>False</vt:lpwstr>
  </property>
  <property fmtid="{D5CDD505-2E9C-101B-9397-08002B2CF9AE}" pid="38" name="lofItemTemplate">
    <vt:lpwstr>lofItemTitleilistItemTitleDelimt </vt:lpwstr>
  </property>
  <property fmtid="{D5CDD505-2E9C-101B-9397-08002B2CF9AE}" pid="39" name="lofItemTitle">
    <vt:lpwstr/>
  </property>
  <property fmtid="{D5CDD505-2E9C-101B-9397-08002B2CF9AE}" pid="40" name="lofTitle">
    <vt:lpwstr>List of Figures</vt:lpwstr>
  </property>
  <property fmtid="{D5CDD505-2E9C-101B-9397-08002B2CF9AE}" pid="41" name="lolItemTemplate">
    <vt:lpwstr>lolItemTitleilistItemTitleDelimt </vt:lpwstr>
  </property>
  <property fmtid="{D5CDD505-2E9C-101B-9397-08002B2CF9AE}" pid="42" name="lolItemTitle">
    <vt:lpwstr/>
  </property>
  <property fmtid="{D5CDD505-2E9C-101B-9397-08002B2CF9AE}" pid="43" name="lolTitle">
    <vt:lpwstr>List of Listings</vt:lpwstr>
  </property>
  <property fmtid="{D5CDD505-2E9C-101B-9397-08002B2CF9AE}" pid="44" name="lotItemTemplate">
    <vt:lpwstr>lotItemTitleilistItemTitleDelimt </vt:lpwstr>
  </property>
  <property fmtid="{D5CDD505-2E9C-101B-9397-08002B2CF9AE}" pid="45" name="lotItemTitle">
    <vt:lpwstr/>
  </property>
  <property fmtid="{D5CDD505-2E9C-101B-9397-08002B2CF9AE}" pid="46" name="lotTitle">
    <vt:lpwstr>List of Tables</vt:lpwstr>
  </property>
  <property fmtid="{D5CDD505-2E9C-101B-9397-08002B2CF9AE}" pid="47" name="lstLabels">
    <vt:lpwstr>arabic</vt:lpwstr>
  </property>
  <property fmtid="{D5CDD505-2E9C-101B-9397-08002B2CF9AE}" pid="48" name="lstPrefix">
    <vt:lpwstr/>
  </property>
  <property fmtid="{D5CDD505-2E9C-101B-9397-08002B2CF9AE}" pid="49" name="lstPrefixTemplate">
    <vt:lpwstr>p i</vt:lpwstr>
  </property>
  <property fmtid="{D5CDD505-2E9C-101B-9397-08002B2CF9AE}" pid="50" name="nameInLink">
    <vt:lpwstr>False</vt:lpwstr>
  </property>
  <property fmtid="{D5CDD505-2E9C-101B-9397-08002B2CF9AE}" pid="51" name="nocite">
    <vt:lpwstr>@*</vt:lpwstr>
  </property>
  <property fmtid="{D5CDD505-2E9C-101B-9397-08002B2CF9AE}" pid="52" name="numberSections">
    <vt:lpwstr>False</vt:lpwstr>
  </property>
  <property fmtid="{D5CDD505-2E9C-101B-9397-08002B2CF9AE}" pid="53" name="pairDelim">
    <vt:lpwstr>, </vt:lpwstr>
  </property>
  <property fmtid="{D5CDD505-2E9C-101B-9397-08002B2CF9AE}" pid="54" name="rangeDelim">
    <vt:lpwstr>-</vt:lpwstr>
  </property>
  <property fmtid="{D5CDD505-2E9C-101B-9397-08002B2CF9AE}" pid="55" name="refDelim">
    <vt:lpwstr>, </vt:lpwstr>
  </property>
  <property fmtid="{D5CDD505-2E9C-101B-9397-08002B2CF9AE}" pid="56" name="refIndexTemplate">
    <vt:lpwstr>isuf</vt:lpwstr>
  </property>
  <property fmtid="{D5CDD505-2E9C-101B-9397-08002B2CF9AE}" pid="57" name="secHeaderDelim">
    <vt:lpwstr> </vt:lpwstr>
  </property>
  <property fmtid="{D5CDD505-2E9C-101B-9397-08002B2CF9AE}" pid="58" name="secHeaderTemplate">
    <vt:lpwstr>isecHeaderDelim[n]t</vt:lpwstr>
  </property>
  <property fmtid="{D5CDD505-2E9C-101B-9397-08002B2CF9AE}" pid="59" name="secLabels">
    <vt:lpwstr>arabic</vt:lpwstr>
  </property>
  <property fmtid="{D5CDD505-2E9C-101B-9397-08002B2CF9AE}" pid="60" name="secPrefix">
    <vt:lpwstr/>
  </property>
  <property fmtid="{D5CDD505-2E9C-101B-9397-08002B2CF9AE}" pid="61" name="secPrefixTemplate">
    <vt:lpwstr>p “i”</vt:lpwstr>
  </property>
  <property fmtid="{D5CDD505-2E9C-101B-9397-08002B2CF9AE}" pid="62" name="sectionsDepth">
    <vt:lpwstr>0</vt:lpwstr>
  </property>
  <property fmtid="{D5CDD505-2E9C-101B-9397-08002B2CF9AE}" pid="63" name="subfigGrid">
    <vt:lpwstr>False</vt:lpwstr>
  </property>
  <property fmtid="{D5CDD505-2E9C-101B-9397-08002B2CF9AE}" pid="64" name="subfigLabels">
    <vt:lpwstr>alpha a</vt:lpwstr>
  </property>
  <property fmtid="{D5CDD505-2E9C-101B-9397-08002B2CF9AE}" pid="65" name="subfigureChildTemplate">
    <vt:lpwstr>i</vt:lpwstr>
  </property>
  <property fmtid="{D5CDD505-2E9C-101B-9397-08002B2CF9AE}" pid="66" name="subfigureRefIndexTemplate">
    <vt:lpwstr>isuf (s)</vt:lpwstr>
  </property>
  <property fmtid="{D5CDD505-2E9C-101B-9397-08002B2CF9AE}" pid="67" name="subfigureTemplate">
    <vt:lpwstr>figureTitle ititleDelim t. ccs</vt:lpwstr>
  </property>
  <property fmtid="{D5CDD505-2E9C-101B-9397-08002B2CF9AE}" pid="68" name="tableEqns">
    <vt:lpwstr>False</vt:lpwstr>
  </property>
  <property fmtid="{D5CDD505-2E9C-101B-9397-08002B2CF9AE}" pid="69" name="tableTemplate">
    <vt:lpwstr>tableTitle ititleDelim t</vt:lpwstr>
  </property>
  <property fmtid="{D5CDD505-2E9C-101B-9397-08002B2CF9AE}" pid="70" name="tableTitle">
    <vt:lpwstr>Table</vt:lpwstr>
  </property>
  <property fmtid="{D5CDD505-2E9C-101B-9397-08002B2CF9AE}" pid="71" name="tblLabels">
    <vt:lpwstr>arabic</vt:lpwstr>
  </property>
  <property fmtid="{D5CDD505-2E9C-101B-9397-08002B2CF9AE}" pid="72" name="tblPrefix">
    <vt:lpwstr/>
  </property>
  <property fmtid="{D5CDD505-2E9C-101B-9397-08002B2CF9AE}" pid="73" name="tblPrefixTemplate">
    <vt:lpwstr>p i</vt:lpwstr>
  </property>
  <property fmtid="{D5CDD505-2E9C-101B-9397-08002B2CF9AE}" pid="74" name="titleDelim">
    <vt:lpwstr>:</vt:lpwstr>
  </property>
</Properties>
</file>