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6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2"/>
        <w:gridCol w:w="3528"/>
        <w:gridCol w:w="2897"/>
      </w:tblGrid>
      <w:tr w:rsidR="007C2637" w:rsidRPr="00835EBF" w14:paraId="4CAA7A15" w14:textId="77777777" w:rsidTr="003C22B9">
        <w:trPr>
          <w:trHeight w:val="1694"/>
        </w:trPr>
        <w:tc>
          <w:tcPr>
            <w:tcW w:w="2942" w:type="dxa"/>
            <w:vAlign w:val="center"/>
          </w:tcPr>
          <w:p w14:paraId="21AA487D" w14:textId="19567B09" w:rsidR="007C2637" w:rsidRPr="00835EBF" w:rsidRDefault="007A1683" w:rsidP="00C8249C">
            <w:pPr>
              <w:jc w:val="center"/>
              <w:rPr>
                <w:rFonts w:ascii="Calibri" w:hAnsi="Calibri"/>
                <w:noProof/>
                <w:color w:val="000000" w:themeColor="text1"/>
                <w:lang w:val="en-GB"/>
              </w:rPr>
            </w:pPr>
            <w:r w:rsidRPr="00835EBF">
              <w:rPr>
                <w:rFonts w:ascii="Calibri" w:hAnsi="Calibri"/>
                <w:noProof/>
                <w:color w:val="000000" w:themeColor="text1"/>
                <w:lang w:val="en-GB" w:eastAsia="en-CA"/>
              </w:rPr>
              <w:drawing>
                <wp:inline distT="0" distB="0" distL="0" distR="0" wp14:anchorId="25F06350" wp14:editId="68E0F651">
                  <wp:extent cx="1638300" cy="866775"/>
                  <wp:effectExtent l="0" t="0" r="0" b="952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66775"/>
                          </a:xfrm>
                          <a:prstGeom prst="rect">
                            <a:avLst/>
                          </a:prstGeom>
                          <a:noFill/>
                          <a:ln>
                            <a:noFill/>
                          </a:ln>
                        </pic:spPr>
                      </pic:pic>
                    </a:graphicData>
                  </a:graphic>
                </wp:inline>
              </w:drawing>
            </w:r>
          </w:p>
        </w:tc>
        <w:tc>
          <w:tcPr>
            <w:tcW w:w="3528" w:type="dxa"/>
            <w:vAlign w:val="center"/>
          </w:tcPr>
          <w:p w14:paraId="030C777D" w14:textId="5EE5161F" w:rsidR="007C2637" w:rsidRPr="00835EBF" w:rsidRDefault="007C2637" w:rsidP="000512F3">
            <w:pPr>
              <w:jc w:val="center"/>
              <w:rPr>
                <w:rFonts w:ascii="Calibri" w:hAnsi="Calibri"/>
                <w:b/>
                <w:noProof/>
                <w:color w:val="000000" w:themeColor="text1"/>
                <w:sz w:val="36"/>
                <w:szCs w:val="36"/>
                <w:lang w:val="en-GB"/>
              </w:rPr>
            </w:pPr>
            <w:r w:rsidRPr="00835EBF">
              <w:rPr>
                <w:rFonts w:ascii="Calibri" w:hAnsi="Calibri"/>
                <w:b/>
                <w:noProof/>
                <w:color w:val="000000" w:themeColor="text1"/>
                <w:sz w:val="36"/>
                <w:szCs w:val="36"/>
                <w:lang w:val="en-GB"/>
              </w:rPr>
              <w:t>Analysis Ready Data</w:t>
            </w:r>
          </w:p>
        </w:tc>
        <w:tc>
          <w:tcPr>
            <w:tcW w:w="2897" w:type="dxa"/>
            <w:vAlign w:val="center"/>
          </w:tcPr>
          <w:p w14:paraId="6EEFDC6A" w14:textId="4CCEE187" w:rsidR="007A2D84" w:rsidRPr="006A583F" w:rsidRDefault="007A2D84" w:rsidP="007A2D84">
            <w:pPr>
              <w:pBdr>
                <w:top w:val="nil"/>
                <w:left w:val="nil"/>
                <w:bottom w:val="nil"/>
                <w:right w:val="nil"/>
                <w:between w:val="nil"/>
              </w:pBdr>
              <w:spacing w:before="121"/>
              <w:ind w:left="375" w:right="416" w:hanging="90"/>
              <w:jc w:val="center"/>
              <w:rPr>
                <w:rFonts w:ascii="Calibri" w:hAnsi="Calibri"/>
                <w:b/>
                <w:noProof/>
                <w:color w:val="000000" w:themeColor="text1"/>
                <w:sz w:val="22"/>
                <w:szCs w:val="22"/>
                <w:lang w:val="en-GB"/>
              </w:rPr>
            </w:pPr>
            <w:r w:rsidRPr="006A583F">
              <w:rPr>
                <w:rFonts w:ascii="Calibri" w:hAnsi="Calibri"/>
                <w:b/>
                <w:noProof/>
                <w:color w:val="000000" w:themeColor="text1"/>
                <w:sz w:val="22"/>
                <w:szCs w:val="22"/>
                <w:lang w:val="en-GB"/>
              </w:rPr>
              <w:t>Product Family</w:t>
            </w:r>
            <w:r w:rsidR="00DC4C6F" w:rsidRPr="006A583F">
              <w:rPr>
                <w:rFonts w:ascii="Calibri" w:hAnsi="Calibri"/>
                <w:b/>
                <w:noProof/>
                <w:color w:val="000000" w:themeColor="text1"/>
                <w:sz w:val="22"/>
                <w:szCs w:val="22"/>
                <w:lang w:val="en-GB"/>
              </w:rPr>
              <w:br/>
            </w:r>
            <w:r w:rsidRPr="006A583F">
              <w:rPr>
                <w:rFonts w:ascii="Calibri" w:hAnsi="Calibri"/>
                <w:b/>
                <w:noProof/>
                <w:color w:val="000000" w:themeColor="text1"/>
                <w:sz w:val="22"/>
                <w:szCs w:val="22"/>
                <w:lang w:val="en-GB"/>
              </w:rPr>
              <w:t>Specification</w:t>
            </w:r>
          </w:p>
          <w:p w14:paraId="7F507521" w14:textId="37AED867" w:rsidR="007C2637" w:rsidRPr="00835EBF" w:rsidRDefault="000512F3" w:rsidP="0080097B">
            <w:pPr>
              <w:pBdr>
                <w:top w:val="nil"/>
                <w:left w:val="nil"/>
                <w:bottom w:val="nil"/>
                <w:right w:val="nil"/>
                <w:between w:val="nil"/>
              </w:pBdr>
              <w:spacing w:before="120"/>
              <w:ind w:left="375" w:right="414" w:hanging="91"/>
              <w:jc w:val="center"/>
              <w:rPr>
                <w:rFonts w:ascii="Calibri" w:hAnsi="Calibri"/>
                <w:b/>
                <w:noProof/>
                <w:color w:val="000000" w:themeColor="text1"/>
                <w:lang w:val="en-GB"/>
              </w:rPr>
            </w:pPr>
            <w:r w:rsidRPr="00835EBF">
              <w:rPr>
                <w:rFonts w:ascii="Calibri" w:hAnsi="Calibri"/>
                <w:b/>
                <w:noProof/>
                <w:color w:val="000000" w:themeColor="text1"/>
                <w:sz w:val="28"/>
                <w:szCs w:val="28"/>
                <w:lang w:val="en-GB"/>
              </w:rPr>
              <w:t>Ocean</w:t>
            </w:r>
            <w:r w:rsidR="007C2637" w:rsidRPr="00835EBF">
              <w:rPr>
                <w:rFonts w:ascii="Calibri" w:hAnsi="Calibri"/>
                <w:b/>
                <w:noProof/>
                <w:color w:val="000000" w:themeColor="text1"/>
                <w:sz w:val="28"/>
                <w:szCs w:val="28"/>
                <w:lang w:val="en-GB"/>
              </w:rPr>
              <w:t xml:space="preserve"> Radar</w:t>
            </w:r>
            <w:r w:rsidR="00DC4C6F">
              <w:rPr>
                <w:rFonts w:ascii="Calibri" w:hAnsi="Calibri"/>
                <w:b/>
                <w:noProof/>
                <w:color w:val="000000" w:themeColor="text1"/>
                <w:sz w:val="28"/>
                <w:szCs w:val="28"/>
                <w:lang w:val="en-GB"/>
              </w:rPr>
              <w:br/>
            </w:r>
            <w:r w:rsidR="007C2637" w:rsidRPr="00835EBF">
              <w:rPr>
                <w:rFonts w:ascii="Calibri" w:hAnsi="Calibri"/>
                <w:b/>
                <w:noProof/>
                <w:color w:val="000000" w:themeColor="text1"/>
                <w:sz w:val="28"/>
                <w:szCs w:val="28"/>
                <w:lang w:val="en-GB"/>
              </w:rPr>
              <w:t>Backscatter</w:t>
            </w:r>
          </w:p>
        </w:tc>
      </w:tr>
    </w:tbl>
    <w:p w14:paraId="66941928" w14:textId="77777777" w:rsidR="00287D1D" w:rsidRPr="00835EBF" w:rsidRDefault="00287D1D">
      <w:pPr>
        <w:pBdr>
          <w:top w:val="nil"/>
          <w:left w:val="nil"/>
          <w:bottom w:val="nil"/>
          <w:right w:val="nil"/>
          <w:between w:val="nil"/>
        </w:pBdr>
        <w:spacing w:before="2"/>
        <w:rPr>
          <w:noProof/>
          <w:color w:val="000000" w:themeColor="text1"/>
          <w:lang w:val="en-GB"/>
        </w:rPr>
      </w:pPr>
    </w:p>
    <w:p w14:paraId="5A96001A" w14:textId="77BF41F8" w:rsidR="00287D1D" w:rsidRPr="00835EBF" w:rsidRDefault="004C4FBC" w:rsidP="00F92269">
      <w:pPr>
        <w:pStyle w:val="Heading1"/>
        <w:rPr>
          <w:noProof/>
          <w:color w:val="000000" w:themeColor="text1"/>
          <w:szCs w:val="32"/>
          <w:lang w:val="en-GB"/>
        </w:rPr>
      </w:pPr>
      <w:r w:rsidRPr="00835EBF">
        <w:rPr>
          <w:noProof/>
          <w:color w:val="000000" w:themeColor="text1"/>
          <w:szCs w:val="32"/>
          <w:lang w:val="en-GB"/>
        </w:rPr>
        <w:t xml:space="preserve">Document </w:t>
      </w:r>
      <w:r w:rsidR="00772E48" w:rsidRPr="00835EBF">
        <w:rPr>
          <w:noProof/>
          <w:color w:val="000000" w:themeColor="text1"/>
          <w:szCs w:val="32"/>
          <w:lang w:val="en-GB"/>
        </w:rPr>
        <w:t>S</w:t>
      </w:r>
      <w:r w:rsidRPr="00835EBF">
        <w:rPr>
          <w:noProof/>
          <w:color w:val="000000" w:themeColor="text1"/>
          <w:szCs w:val="32"/>
          <w:lang w:val="en-GB"/>
        </w:rPr>
        <w:t>tatus</w:t>
      </w:r>
    </w:p>
    <w:p w14:paraId="445FF24A" w14:textId="47C52B54" w:rsidR="00EB14C7" w:rsidRPr="00835EBF" w:rsidRDefault="004C4FBC" w:rsidP="00C86068">
      <w:pPr>
        <w:spacing w:after="200"/>
        <w:ind w:left="221"/>
        <w:rPr>
          <w:rFonts w:ascii="Calibri" w:hAnsi="Calibri"/>
          <w:noProof/>
          <w:color w:val="000000" w:themeColor="text1"/>
          <w:lang w:val="en-GB"/>
        </w:rPr>
      </w:pPr>
      <w:r w:rsidRPr="00835EBF">
        <w:rPr>
          <w:rFonts w:ascii="Calibri" w:hAnsi="Calibri"/>
          <w:b/>
          <w:noProof/>
          <w:color w:val="000000" w:themeColor="text1"/>
          <w:lang w:val="en-GB"/>
        </w:rPr>
        <w:t xml:space="preserve">For Adoption </w:t>
      </w:r>
      <w:r w:rsidR="00772E48" w:rsidRPr="00835EBF">
        <w:rPr>
          <w:rFonts w:ascii="Calibri" w:hAnsi="Calibri"/>
          <w:b/>
          <w:noProof/>
          <w:color w:val="000000" w:themeColor="text1"/>
          <w:lang w:val="en-GB"/>
        </w:rPr>
        <w:t>a</w:t>
      </w:r>
      <w:r w:rsidRPr="00835EBF">
        <w:rPr>
          <w:rFonts w:ascii="Calibri" w:hAnsi="Calibri"/>
          <w:b/>
          <w:noProof/>
          <w:color w:val="000000" w:themeColor="text1"/>
          <w:lang w:val="en-GB"/>
        </w:rPr>
        <w:t>s:</w:t>
      </w:r>
      <w:r w:rsidRPr="00835EBF">
        <w:rPr>
          <w:rFonts w:ascii="Calibri" w:hAnsi="Calibri"/>
          <w:b/>
          <w:noProof/>
          <w:color w:val="000000" w:themeColor="text1"/>
          <w:lang w:val="en-GB"/>
        </w:rPr>
        <w:tab/>
        <w:t xml:space="preserve">Product Family Specification, </w:t>
      </w:r>
      <w:r w:rsidR="000512F3" w:rsidRPr="00835EBF">
        <w:rPr>
          <w:rFonts w:ascii="Calibri" w:hAnsi="Calibri"/>
          <w:b/>
          <w:noProof/>
          <w:color w:val="000000" w:themeColor="text1"/>
          <w:lang w:val="en-GB"/>
        </w:rPr>
        <w:t>Ocean</w:t>
      </w:r>
      <w:r w:rsidRPr="00835EBF">
        <w:rPr>
          <w:rFonts w:ascii="Calibri" w:hAnsi="Calibri"/>
          <w:b/>
          <w:noProof/>
          <w:color w:val="000000" w:themeColor="text1"/>
          <w:lang w:val="en-GB"/>
        </w:rPr>
        <w:t xml:space="preserve"> Radar Backscatter</w:t>
      </w:r>
    </w:p>
    <w:p w14:paraId="7B91F527" w14:textId="1692A1B6" w:rsidR="00C86068" w:rsidRPr="00835EBF" w:rsidRDefault="004C4FBC" w:rsidP="00C86068">
      <w:pPr>
        <w:spacing w:after="200"/>
        <w:ind w:left="221"/>
        <w:rPr>
          <w:rFonts w:ascii="Calibri" w:hAnsi="Calibri" w:cs="Calibri"/>
          <w:noProof/>
          <w:color w:val="000000" w:themeColor="text1"/>
          <w:lang w:val="en-GB"/>
        </w:rPr>
      </w:pPr>
      <w:r w:rsidRPr="00835EBF">
        <w:rPr>
          <w:rFonts w:ascii="Calibri" w:hAnsi="Calibri" w:cs="Calibri"/>
          <w:noProof/>
          <w:color w:val="000000" w:themeColor="text1"/>
          <w:lang w:val="en-GB"/>
        </w:rPr>
        <w:t xml:space="preserve">This Specification should next be reviewed </w:t>
      </w:r>
      <w:r w:rsidR="00C8249C" w:rsidRPr="00835EBF">
        <w:rPr>
          <w:rFonts w:ascii="Calibri" w:hAnsi="Calibri" w:cs="Calibri"/>
          <w:noProof/>
          <w:color w:val="000000" w:themeColor="text1"/>
          <w:lang w:val="en-GB"/>
        </w:rPr>
        <w:t>on</w:t>
      </w:r>
      <w:r w:rsidR="00713C8C" w:rsidRPr="00835EBF">
        <w:rPr>
          <w:rFonts w:ascii="Calibri" w:hAnsi="Calibri" w:cs="Calibri"/>
          <w:noProof/>
          <w:color w:val="000000" w:themeColor="text1"/>
          <w:lang w:val="en-GB"/>
        </w:rPr>
        <w:t xml:space="preserve">: </w:t>
      </w:r>
      <w:r w:rsidR="004F0CBB">
        <w:rPr>
          <w:rFonts w:ascii="Calibri" w:hAnsi="Calibri" w:cs="Calibri"/>
          <w:noProof/>
          <w:color w:val="000000" w:themeColor="text1"/>
          <w:lang w:val="en-GB"/>
        </w:rPr>
        <w:tab/>
      </w:r>
      <w:r w:rsidR="004F0CBB">
        <w:rPr>
          <w:rFonts w:ascii="Calibri" w:hAnsi="Calibri" w:cs="Calibri"/>
          <w:noProof/>
          <w:color w:val="000000" w:themeColor="text1"/>
          <w:lang w:val="en-GB"/>
        </w:rPr>
        <w:tab/>
      </w:r>
      <w:r w:rsidR="000512F3" w:rsidRPr="00835EBF">
        <w:rPr>
          <w:rFonts w:ascii="Calibri" w:hAnsi="Calibri" w:cs="Calibri"/>
          <w:noProof/>
          <w:color w:val="000000" w:themeColor="text1"/>
          <w:lang w:val="en-GB"/>
        </w:rPr>
        <w:t>TBD</w:t>
      </w:r>
    </w:p>
    <w:p w14:paraId="19AD605F" w14:textId="3919A9BF" w:rsidR="00C86068" w:rsidRPr="00835EBF" w:rsidRDefault="00C86068" w:rsidP="00C86068">
      <w:pPr>
        <w:spacing w:after="200"/>
        <w:ind w:left="221"/>
        <w:rPr>
          <w:rFonts w:ascii="Calibri" w:hAnsi="Calibri" w:cs="Calibri"/>
          <w:noProof/>
          <w:color w:val="000000" w:themeColor="text1"/>
          <w:lang w:val="en-GB"/>
        </w:rPr>
      </w:pPr>
      <w:r w:rsidRPr="00835EBF">
        <w:rPr>
          <w:rFonts w:ascii="Calibri" w:hAnsi="Calibri" w:cs="Calibri"/>
          <w:noProof/>
          <w:color w:val="000000" w:themeColor="text1"/>
          <w:lang w:val="en-GB"/>
        </w:rPr>
        <w:t>Proposed revisions may be provided to:</w:t>
      </w:r>
      <w:r w:rsidR="00EF6A59">
        <w:rPr>
          <w:rFonts w:ascii="Calibri" w:hAnsi="Calibri" w:cs="Calibri"/>
          <w:noProof/>
          <w:color w:val="000000" w:themeColor="text1"/>
          <w:lang w:val="en-GB"/>
        </w:rPr>
        <w:t xml:space="preserve"> </w:t>
      </w:r>
      <w:r w:rsidR="004F0CBB">
        <w:rPr>
          <w:rFonts w:ascii="Calibri" w:hAnsi="Calibri" w:cs="Calibri"/>
          <w:noProof/>
          <w:color w:val="000000" w:themeColor="text1"/>
          <w:lang w:val="en-GB"/>
        </w:rPr>
        <w:tab/>
      </w:r>
      <w:r w:rsidR="004F0CBB">
        <w:rPr>
          <w:rFonts w:ascii="Calibri" w:hAnsi="Calibri" w:cs="Calibri"/>
          <w:noProof/>
          <w:color w:val="000000" w:themeColor="text1"/>
          <w:lang w:val="en-GB"/>
        </w:rPr>
        <w:tab/>
      </w:r>
      <w:r w:rsidR="004F0CBB">
        <w:rPr>
          <w:rFonts w:ascii="Calibri" w:hAnsi="Calibri" w:cs="Calibri"/>
          <w:noProof/>
          <w:color w:val="000000" w:themeColor="text1"/>
          <w:lang w:val="en-GB"/>
        </w:rPr>
        <w:tab/>
      </w:r>
      <w:hyperlink r:id="rId9" w:history="1">
        <w:r w:rsidR="004F0CBB" w:rsidRPr="00222BD5">
          <w:rPr>
            <w:rStyle w:val="Hyperlink"/>
            <w:rFonts w:ascii="Calibri" w:hAnsi="Calibri" w:cs="Calibri"/>
            <w:noProof/>
            <w:lang w:val="en-GB"/>
          </w:rPr>
          <w:t>lsi@lists.ceos.org</w:t>
        </w:r>
      </w:hyperlink>
    </w:p>
    <w:p w14:paraId="23AEA482" w14:textId="44F582F2" w:rsidR="00287D1D" w:rsidRPr="00835EBF" w:rsidRDefault="004C4FBC" w:rsidP="00463E69">
      <w:pPr>
        <w:pStyle w:val="Heading1"/>
        <w:rPr>
          <w:noProof/>
          <w:color w:val="000000" w:themeColor="text1"/>
          <w:lang w:val="en-GB"/>
        </w:rPr>
      </w:pPr>
      <w:r w:rsidRPr="00835EBF">
        <w:rPr>
          <w:noProof/>
          <w:color w:val="000000" w:themeColor="text1"/>
          <w:lang w:val="en-GB"/>
        </w:rPr>
        <w:t xml:space="preserve">Document </w:t>
      </w:r>
      <w:r w:rsidR="00772E48" w:rsidRPr="00835EBF">
        <w:rPr>
          <w:noProof/>
          <w:color w:val="000000" w:themeColor="text1"/>
          <w:lang w:val="en-GB"/>
        </w:rPr>
        <w:t>H</w:t>
      </w:r>
      <w:r w:rsidRPr="00835EBF">
        <w:rPr>
          <w:noProof/>
          <w:color w:val="000000" w:themeColor="text1"/>
          <w:lang w:val="en-GB"/>
        </w:rPr>
        <w:t>istory</w:t>
      </w:r>
    </w:p>
    <w:tbl>
      <w:tblPr>
        <w:tblStyle w:val="a0"/>
        <w:tblW w:w="483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400" w:firstRow="0" w:lastRow="0" w:firstColumn="0" w:lastColumn="0" w:noHBand="0" w:noVBand="1"/>
      </w:tblPr>
      <w:tblGrid>
        <w:gridCol w:w="1119"/>
        <w:gridCol w:w="1284"/>
        <w:gridCol w:w="3981"/>
        <w:gridCol w:w="2882"/>
      </w:tblGrid>
      <w:tr w:rsidR="008071D5" w:rsidRPr="00835EBF" w14:paraId="794C0F89" w14:textId="77777777" w:rsidTr="0000108F">
        <w:trPr>
          <w:jc w:val="center"/>
        </w:trPr>
        <w:tc>
          <w:tcPr>
            <w:tcW w:w="604" w:type="pct"/>
            <w:tcBorders>
              <w:top w:val="single" w:sz="4" w:space="0" w:color="auto"/>
              <w:left w:val="single" w:sz="4" w:space="0" w:color="auto"/>
              <w:bottom w:val="single" w:sz="4" w:space="0" w:color="auto"/>
              <w:right w:val="single" w:sz="4" w:space="0" w:color="auto"/>
            </w:tcBorders>
          </w:tcPr>
          <w:p w14:paraId="0DF30D24" w14:textId="77777777" w:rsidR="00772E48" w:rsidRPr="00835EBF" w:rsidRDefault="00772E48" w:rsidP="00FD149C">
            <w:pPr>
              <w:pBdr>
                <w:top w:val="nil"/>
                <w:left w:val="nil"/>
                <w:bottom w:val="nil"/>
                <w:right w:val="nil"/>
                <w:between w:val="nil"/>
              </w:pBdr>
              <w:spacing w:line="252" w:lineRule="auto"/>
              <w:ind w:left="90" w:hanging="90"/>
              <w:rPr>
                <w:rFonts w:ascii="Calibri" w:hAnsi="Calibri"/>
                <w:b/>
                <w:noProof/>
                <w:color w:val="000000" w:themeColor="text1"/>
                <w:sz w:val="28"/>
                <w:szCs w:val="32"/>
                <w:lang w:val="en-GB"/>
              </w:rPr>
            </w:pPr>
            <w:r w:rsidRPr="00835EBF">
              <w:rPr>
                <w:rFonts w:ascii="Calibri" w:hAnsi="Calibri"/>
                <w:b/>
                <w:noProof/>
                <w:color w:val="000000" w:themeColor="text1"/>
                <w:sz w:val="28"/>
                <w:szCs w:val="32"/>
                <w:lang w:val="en-GB"/>
              </w:rPr>
              <w:t>Version</w:t>
            </w:r>
          </w:p>
        </w:tc>
        <w:tc>
          <w:tcPr>
            <w:tcW w:w="693" w:type="pct"/>
            <w:tcBorders>
              <w:top w:val="single" w:sz="4" w:space="0" w:color="auto"/>
              <w:left w:val="single" w:sz="4" w:space="0" w:color="auto"/>
              <w:bottom w:val="single" w:sz="4" w:space="0" w:color="auto"/>
              <w:right w:val="single" w:sz="4" w:space="0" w:color="auto"/>
            </w:tcBorders>
          </w:tcPr>
          <w:p w14:paraId="404BD60D" w14:textId="77777777" w:rsidR="00772E48" w:rsidRPr="00835EBF" w:rsidRDefault="00772E48" w:rsidP="00FD149C">
            <w:pPr>
              <w:pBdr>
                <w:top w:val="nil"/>
                <w:left w:val="nil"/>
                <w:bottom w:val="nil"/>
                <w:right w:val="nil"/>
                <w:between w:val="nil"/>
              </w:pBdr>
              <w:spacing w:line="252" w:lineRule="auto"/>
              <w:ind w:left="90" w:hanging="90"/>
              <w:rPr>
                <w:rFonts w:ascii="Calibri" w:hAnsi="Calibri"/>
                <w:b/>
                <w:noProof/>
                <w:color w:val="000000" w:themeColor="text1"/>
                <w:sz w:val="28"/>
                <w:szCs w:val="32"/>
                <w:lang w:val="en-GB"/>
              </w:rPr>
            </w:pPr>
            <w:r w:rsidRPr="00835EBF">
              <w:rPr>
                <w:rFonts w:ascii="Calibri" w:hAnsi="Calibri"/>
                <w:b/>
                <w:noProof/>
                <w:color w:val="000000" w:themeColor="text1"/>
                <w:sz w:val="28"/>
                <w:szCs w:val="32"/>
                <w:lang w:val="en-GB"/>
              </w:rPr>
              <w:t>Date</w:t>
            </w:r>
          </w:p>
        </w:tc>
        <w:tc>
          <w:tcPr>
            <w:tcW w:w="2148" w:type="pct"/>
            <w:tcBorders>
              <w:top w:val="single" w:sz="4" w:space="0" w:color="auto"/>
              <w:left w:val="single" w:sz="4" w:space="0" w:color="auto"/>
              <w:bottom w:val="single" w:sz="4" w:space="0" w:color="auto"/>
              <w:right w:val="single" w:sz="4" w:space="0" w:color="auto"/>
            </w:tcBorders>
          </w:tcPr>
          <w:p w14:paraId="385F7E80" w14:textId="3BA2273C" w:rsidR="00772E48" w:rsidRPr="00835EBF" w:rsidRDefault="00772E48" w:rsidP="00FD149C">
            <w:pPr>
              <w:pBdr>
                <w:top w:val="nil"/>
                <w:left w:val="nil"/>
                <w:bottom w:val="nil"/>
                <w:right w:val="nil"/>
                <w:between w:val="nil"/>
              </w:pBdr>
              <w:spacing w:line="252" w:lineRule="auto"/>
              <w:ind w:left="90" w:hanging="90"/>
              <w:rPr>
                <w:rFonts w:ascii="Calibri" w:hAnsi="Calibri"/>
                <w:b/>
                <w:noProof/>
                <w:color w:val="000000" w:themeColor="text1"/>
                <w:sz w:val="28"/>
                <w:szCs w:val="32"/>
                <w:lang w:val="en-GB"/>
              </w:rPr>
            </w:pPr>
            <w:r w:rsidRPr="00835EBF">
              <w:rPr>
                <w:rFonts w:ascii="Calibri" w:hAnsi="Calibri"/>
                <w:b/>
                <w:noProof/>
                <w:color w:val="000000" w:themeColor="text1"/>
                <w:sz w:val="28"/>
                <w:szCs w:val="32"/>
                <w:lang w:val="en-GB"/>
              </w:rPr>
              <w:t>Description of Change</w:t>
            </w:r>
            <w:r w:rsidR="006A0F3C">
              <w:rPr>
                <w:rFonts w:ascii="Calibri" w:hAnsi="Calibri"/>
                <w:b/>
                <w:noProof/>
                <w:color w:val="000000" w:themeColor="text1"/>
                <w:sz w:val="28"/>
                <w:szCs w:val="32"/>
                <w:lang w:val="en-GB"/>
              </w:rPr>
              <w:t>s</w:t>
            </w:r>
          </w:p>
        </w:tc>
        <w:tc>
          <w:tcPr>
            <w:tcW w:w="1555" w:type="pct"/>
            <w:tcBorders>
              <w:top w:val="single" w:sz="4" w:space="0" w:color="auto"/>
              <w:left w:val="single" w:sz="4" w:space="0" w:color="auto"/>
              <w:bottom w:val="single" w:sz="4" w:space="0" w:color="auto"/>
              <w:right w:val="single" w:sz="4" w:space="0" w:color="auto"/>
            </w:tcBorders>
          </w:tcPr>
          <w:p w14:paraId="4284BCCE" w14:textId="5053D869" w:rsidR="00772E48" w:rsidRPr="00835EBF" w:rsidRDefault="00772E48" w:rsidP="00FD149C">
            <w:pPr>
              <w:pBdr>
                <w:top w:val="nil"/>
                <w:left w:val="nil"/>
                <w:bottom w:val="nil"/>
                <w:right w:val="nil"/>
                <w:between w:val="nil"/>
              </w:pBdr>
              <w:spacing w:line="252" w:lineRule="auto"/>
              <w:ind w:left="90" w:hanging="90"/>
              <w:rPr>
                <w:rFonts w:ascii="Calibri" w:hAnsi="Calibri"/>
                <w:b/>
                <w:noProof/>
                <w:color w:val="000000" w:themeColor="text1"/>
                <w:sz w:val="28"/>
                <w:szCs w:val="32"/>
                <w:lang w:val="en-GB"/>
              </w:rPr>
            </w:pPr>
            <w:r w:rsidRPr="00835EBF">
              <w:rPr>
                <w:rFonts w:ascii="Calibri" w:hAnsi="Calibri"/>
                <w:b/>
                <w:noProof/>
                <w:color w:val="000000" w:themeColor="text1"/>
                <w:sz w:val="28"/>
                <w:szCs w:val="32"/>
                <w:lang w:val="en-GB"/>
              </w:rPr>
              <w:t>Author</w:t>
            </w:r>
            <w:r w:rsidR="006A0F3C">
              <w:rPr>
                <w:rFonts w:ascii="Calibri" w:hAnsi="Calibri"/>
                <w:b/>
                <w:noProof/>
                <w:color w:val="000000" w:themeColor="text1"/>
                <w:sz w:val="28"/>
                <w:szCs w:val="32"/>
                <w:lang w:val="en-GB"/>
              </w:rPr>
              <w:t>s</w:t>
            </w:r>
          </w:p>
        </w:tc>
      </w:tr>
      <w:tr w:rsidR="00C72493" w:rsidRPr="00835EBF" w14:paraId="3B021E24" w14:textId="77777777" w:rsidTr="0000108F">
        <w:trPr>
          <w:jc w:val="center"/>
        </w:trPr>
        <w:tc>
          <w:tcPr>
            <w:tcW w:w="604" w:type="pct"/>
            <w:tcBorders>
              <w:top w:val="single" w:sz="4" w:space="0" w:color="auto"/>
              <w:left w:val="single" w:sz="4" w:space="0" w:color="auto"/>
              <w:bottom w:val="nil"/>
              <w:right w:val="single" w:sz="4" w:space="0" w:color="auto"/>
            </w:tcBorders>
          </w:tcPr>
          <w:p w14:paraId="006D2481" w14:textId="34631FB5" w:rsidR="00C72493" w:rsidRPr="00835EBF" w:rsidRDefault="00C72493" w:rsidP="004E6507">
            <w:pPr>
              <w:pBdr>
                <w:top w:val="nil"/>
                <w:left w:val="nil"/>
                <w:bottom w:val="nil"/>
                <w:right w:val="nil"/>
                <w:between w:val="nil"/>
              </w:pBdr>
              <w:spacing w:line="252" w:lineRule="auto"/>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0.</w:t>
            </w:r>
            <w:r w:rsidR="008C52D1">
              <w:rPr>
                <w:rFonts w:ascii="Calibri" w:hAnsi="Calibri"/>
                <w:noProof/>
                <w:color w:val="000000" w:themeColor="text1"/>
                <w:sz w:val="22"/>
                <w:szCs w:val="22"/>
                <w:lang w:val="en-GB"/>
              </w:rPr>
              <w:t>0</w:t>
            </w:r>
            <w:r w:rsidRPr="00835EBF">
              <w:rPr>
                <w:rFonts w:ascii="Calibri" w:hAnsi="Calibri"/>
                <w:noProof/>
                <w:color w:val="000000" w:themeColor="text1"/>
                <w:sz w:val="22"/>
                <w:szCs w:val="22"/>
                <w:lang w:val="en-GB"/>
              </w:rPr>
              <w:t>1</w:t>
            </w:r>
          </w:p>
        </w:tc>
        <w:tc>
          <w:tcPr>
            <w:tcW w:w="693" w:type="pct"/>
            <w:tcBorders>
              <w:top w:val="single" w:sz="4" w:space="0" w:color="auto"/>
              <w:left w:val="single" w:sz="4" w:space="0" w:color="auto"/>
              <w:bottom w:val="nil"/>
              <w:right w:val="single" w:sz="4" w:space="0" w:color="auto"/>
            </w:tcBorders>
          </w:tcPr>
          <w:p w14:paraId="761E17C4" w14:textId="77777777" w:rsidR="00C72493" w:rsidRPr="00835EBF" w:rsidRDefault="00C72493" w:rsidP="004E6507">
            <w:pPr>
              <w:pBdr>
                <w:top w:val="nil"/>
                <w:left w:val="nil"/>
                <w:bottom w:val="nil"/>
                <w:right w:val="nil"/>
                <w:between w:val="nil"/>
              </w:pBdr>
              <w:spacing w:line="252" w:lineRule="auto"/>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28.02.2022</w:t>
            </w:r>
          </w:p>
        </w:tc>
        <w:tc>
          <w:tcPr>
            <w:tcW w:w="2148" w:type="pct"/>
            <w:tcBorders>
              <w:top w:val="single" w:sz="4" w:space="0" w:color="auto"/>
              <w:left w:val="single" w:sz="4" w:space="0" w:color="auto"/>
              <w:bottom w:val="nil"/>
              <w:right w:val="single" w:sz="4" w:space="0" w:color="auto"/>
            </w:tcBorders>
          </w:tcPr>
          <w:p w14:paraId="7B82AF2A" w14:textId="1D5F434F" w:rsidR="00C72493" w:rsidRPr="00C72493" w:rsidRDefault="00C72493" w:rsidP="00454BEA">
            <w:pPr>
              <w:pStyle w:val="NoSpacing"/>
              <w:rPr>
                <w:noProof/>
                <w:lang w:val="en-GB"/>
              </w:rPr>
            </w:pPr>
            <w:r w:rsidRPr="00835EBF">
              <w:rPr>
                <w:noProof/>
                <w:lang w:val="en-GB"/>
              </w:rPr>
              <w:t>Zero Draft based on the CARD4L NRB PFS v5.5</w:t>
            </w:r>
            <w:r w:rsidR="00833CB3">
              <w:rPr>
                <w:noProof/>
                <w:lang w:val="en-GB"/>
              </w:rPr>
              <w:t xml:space="preserve"> </w:t>
            </w:r>
            <w:r w:rsidRPr="00835EBF">
              <w:rPr>
                <w:noProof/>
                <w:lang w:val="en-GB"/>
              </w:rPr>
              <w:t>(by Rosenqvist, Albinet, Chapman, Charbonneau, Dadamia, Meyer, Miranda, Lavalle, Kellndorfer, Small, Repse, Thankappan, Tadono, Truckenbrodt,</w:t>
            </w:r>
            <w:r>
              <w:rPr>
                <w:noProof/>
                <w:lang w:val="en-GB"/>
              </w:rPr>
              <w:t xml:space="preserve"> Yuan,</w:t>
            </w:r>
            <w:r w:rsidRPr="00835EBF">
              <w:rPr>
                <w:noProof/>
                <w:lang w:val="en-GB"/>
              </w:rPr>
              <w:t xml:space="preserve"> Zhou, </w:t>
            </w:r>
            <w:r>
              <w:rPr>
                <w:noProof/>
                <w:lang w:val="en-GB"/>
              </w:rPr>
              <w:t>Zebker</w:t>
            </w:r>
            <w:r w:rsidRPr="00835EBF">
              <w:rPr>
                <w:noProof/>
                <w:lang w:val="en-GB"/>
              </w:rPr>
              <w:t>, Lewis, Killough, Siqueir</w:t>
            </w:r>
            <w:r w:rsidR="007531A6">
              <w:rPr>
                <w:noProof/>
                <w:lang w:val="en-GB"/>
              </w:rPr>
              <w:t>a</w:t>
            </w:r>
            <w:r w:rsidRPr="00835EBF">
              <w:rPr>
                <w:noProof/>
                <w:lang w:val="en-GB"/>
              </w:rPr>
              <w:t>)</w:t>
            </w:r>
          </w:p>
        </w:tc>
        <w:tc>
          <w:tcPr>
            <w:tcW w:w="1555" w:type="pct"/>
            <w:tcBorders>
              <w:top w:val="single" w:sz="4" w:space="0" w:color="auto"/>
              <w:left w:val="single" w:sz="4" w:space="0" w:color="auto"/>
              <w:bottom w:val="nil"/>
              <w:right w:val="single" w:sz="4" w:space="0" w:color="auto"/>
            </w:tcBorders>
          </w:tcPr>
          <w:p w14:paraId="5F86D877" w14:textId="44C3A00A" w:rsidR="00C72493" w:rsidRPr="00835EBF" w:rsidRDefault="00C72493" w:rsidP="00454BEA">
            <w:pPr>
              <w:pStyle w:val="NoSpacing"/>
              <w:rPr>
                <w:noProof/>
                <w:lang w:val="en-GB"/>
              </w:rPr>
            </w:pPr>
            <w:r w:rsidRPr="00835EBF">
              <w:rPr>
                <w:noProof/>
                <w:lang w:val="en-GB"/>
              </w:rPr>
              <w:t>Albinet, Truckenbrodt</w:t>
            </w:r>
            <w:r w:rsidR="00447D42">
              <w:rPr>
                <w:noProof/>
                <w:lang w:val="en-GB"/>
              </w:rPr>
              <w:t>, Rosenqvist</w:t>
            </w:r>
          </w:p>
          <w:p w14:paraId="532B30F6" w14:textId="77777777" w:rsidR="00C72493" w:rsidRPr="00835EBF" w:rsidRDefault="00C72493" w:rsidP="004E6507">
            <w:pPr>
              <w:pBdr>
                <w:top w:val="nil"/>
                <w:left w:val="nil"/>
                <w:bottom w:val="nil"/>
                <w:right w:val="nil"/>
                <w:between w:val="nil"/>
              </w:pBdr>
              <w:spacing w:line="252" w:lineRule="auto"/>
              <w:ind w:left="90" w:hanging="90"/>
              <w:rPr>
                <w:rFonts w:ascii="Calibri" w:hAnsi="Calibri"/>
                <w:noProof/>
                <w:color w:val="000000" w:themeColor="text1"/>
                <w:sz w:val="22"/>
                <w:szCs w:val="22"/>
                <w:lang w:val="en-GB"/>
              </w:rPr>
            </w:pPr>
          </w:p>
        </w:tc>
      </w:tr>
      <w:tr w:rsidR="000512F3" w:rsidRPr="00835EBF" w14:paraId="5F47EF37" w14:textId="77777777" w:rsidTr="0000108F">
        <w:trPr>
          <w:jc w:val="center"/>
        </w:trPr>
        <w:tc>
          <w:tcPr>
            <w:tcW w:w="604" w:type="pct"/>
            <w:tcBorders>
              <w:top w:val="single" w:sz="4" w:space="0" w:color="auto"/>
              <w:left w:val="single" w:sz="4" w:space="0" w:color="auto"/>
              <w:bottom w:val="nil"/>
              <w:right w:val="single" w:sz="4" w:space="0" w:color="auto"/>
            </w:tcBorders>
          </w:tcPr>
          <w:p w14:paraId="52A0CAD9" w14:textId="59C43E3D" w:rsidR="000512F3" w:rsidRPr="00835EBF" w:rsidRDefault="000512F3" w:rsidP="000512F3">
            <w:pPr>
              <w:pBdr>
                <w:top w:val="nil"/>
                <w:left w:val="nil"/>
                <w:bottom w:val="nil"/>
                <w:right w:val="nil"/>
                <w:between w:val="nil"/>
              </w:pBdr>
              <w:spacing w:line="252" w:lineRule="auto"/>
              <w:ind w:left="90" w:hanging="90"/>
              <w:rPr>
                <w:rFonts w:ascii="Calibri" w:hAnsi="Calibri"/>
                <w:noProof/>
                <w:color w:val="000000" w:themeColor="text1"/>
                <w:sz w:val="22"/>
                <w:szCs w:val="22"/>
                <w:lang w:val="en-GB"/>
              </w:rPr>
            </w:pPr>
            <w:bookmarkStart w:id="0" w:name="_gjdgxs" w:colFirst="0" w:colLast="0"/>
            <w:bookmarkEnd w:id="0"/>
            <w:r w:rsidRPr="00835EBF">
              <w:rPr>
                <w:rFonts w:ascii="Calibri" w:hAnsi="Calibri"/>
                <w:noProof/>
                <w:color w:val="000000" w:themeColor="text1"/>
                <w:sz w:val="22"/>
                <w:szCs w:val="22"/>
                <w:lang w:val="en-GB"/>
              </w:rPr>
              <w:t>0.</w:t>
            </w:r>
            <w:r w:rsidR="008C52D1">
              <w:rPr>
                <w:rFonts w:ascii="Calibri" w:hAnsi="Calibri"/>
                <w:noProof/>
                <w:color w:val="000000" w:themeColor="text1"/>
                <w:sz w:val="22"/>
                <w:szCs w:val="22"/>
                <w:lang w:val="en-GB"/>
              </w:rPr>
              <w:t>0</w:t>
            </w:r>
            <w:r w:rsidR="00B119A8">
              <w:rPr>
                <w:rFonts w:ascii="Calibri" w:hAnsi="Calibri"/>
                <w:noProof/>
                <w:color w:val="000000" w:themeColor="text1"/>
                <w:sz w:val="22"/>
                <w:szCs w:val="22"/>
                <w:lang w:val="en-GB"/>
              </w:rPr>
              <w:t>2</w:t>
            </w:r>
          </w:p>
        </w:tc>
        <w:tc>
          <w:tcPr>
            <w:tcW w:w="693" w:type="pct"/>
            <w:tcBorders>
              <w:top w:val="single" w:sz="4" w:space="0" w:color="auto"/>
              <w:left w:val="single" w:sz="4" w:space="0" w:color="auto"/>
              <w:bottom w:val="nil"/>
              <w:right w:val="single" w:sz="4" w:space="0" w:color="auto"/>
            </w:tcBorders>
          </w:tcPr>
          <w:p w14:paraId="7D92D280" w14:textId="7B9A6B43" w:rsidR="000512F3" w:rsidRPr="00835EBF" w:rsidRDefault="00C72493" w:rsidP="000512F3">
            <w:pPr>
              <w:pBdr>
                <w:top w:val="nil"/>
                <w:left w:val="nil"/>
                <w:bottom w:val="nil"/>
                <w:right w:val="nil"/>
                <w:between w:val="nil"/>
              </w:pBdr>
              <w:spacing w:line="252" w:lineRule="auto"/>
              <w:ind w:left="90" w:hanging="90"/>
              <w:rPr>
                <w:rFonts w:ascii="Calibri" w:hAnsi="Calibri"/>
                <w:noProof/>
                <w:color w:val="000000" w:themeColor="text1"/>
                <w:sz w:val="22"/>
                <w:szCs w:val="22"/>
                <w:lang w:val="en-GB"/>
              </w:rPr>
            </w:pPr>
            <w:r>
              <w:rPr>
                <w:rFonts w:ascii="Calibri" w:hAnsi="Calibri"/>
                <w:noProof/>
                <w:color w:val="000000" w:themeColor="text1"/>
                <w:sz w:val="22"/>
                <w:szCs w:val="22"/>
                <w:lang w:val="en-GB"/>
              </w:rPr>
              <w:t>19</w:t>
            </w:r>
            <w:r w:rsidR="000512F3" w:rsidRPr="00835EBF">
              <w:rPr>
                <w:rFonts w:ascii="Calibri" w:hAnsi="Calibri"/>
                <w:noProof/>
                <w:color w:val="000000" w:themeColor="text1"/>
                <w:sz w:val="22"/>
                <w:szCs w:val="22"/>
                <w:lang w:val="en-GB"/>
              </w:rPr>
              <w:t>.0</w:t>
            </w:r>
            <w:r>
              <w:rPr>
                <w:rFonts w:ascii="Calibri" w:hAnsi="Calibri"/>
                <w:noProof/>
                <w:color w:val="000000" w:themeColor="text1"/>
                <w:sz w:val="22"/>
                <w:szCs w:val="22"/>
                <w:lang w:val="en-GB"/>
              </w:rPr>
              <w:t>7</w:t>
            </w:r>
            <w:r w:rsidR="000512F3" w:rsidRPr="00835EBF">
              <w:rPr>
                <w:rFonts w:ascii="Calibri" w:hAnsi="Calibri"/>
                <w:noProof/>
                <w:color w:val="000000" w:themeColor="text1"/>
                <w:sz w:val="22"/>
                <w:szCs w:val="22"/>
                <w:lang w:val="en-GB"/>
              </w:rPr>
              <w:t>.20</w:t>
            </w:r>
            <w:r w:rsidR="009A0A1C" w:rsidRPr="00835EBF">
              <w:rPr>
                <w:rFonts w:ascii="Calibri" w:hAnsi="Calibri"/>
                <w:noProof/>
                <w:color w:val="000000" w:themeColor="text1"/>
                <w:sz w:val="22"/>
                <w:szCs w:val="22"/>
                <w:lang w:val="en-GB"/>
              </w:rPr>
              <w:t>22</w:t>
            </w:r>
          </w:p>
        </w:tc>
        <w:tc>
          <w:tcPr>
            <w:tcW w:w="2148" w:type="pct"/>
            <w:tcBorders>
              <w:top w:val="single" w:sz="4" w:space="0" w:color="auto"/>
              <w:left w:val="single" w:sz="4" w:space="0" w:color="auto"/>
              <w:bottom w:val="nil"/>
              <w:right w:val="single" w:sz="4" w:space="0" w:color="auto"/>
            </w:tcBorders>
          </w:tcPr>
          <w:p w14:paraId="786E6397" w14:textId="778DA243" w:rsidR="000512F3" w:rsidRDefault="00453329" w:rsidP="00454BEA">
            <w:pPr>
              <w:pStyle w:val="NoSpacing"/>
              <w:rPr>
                <w:noProof/>
                <w:lang w:val="en-GB"/>
              </w:rPr>
            </w:pPr>
            <w:r>
              <w:rPr>
                <w:noProof/>
                <w:lang w:val="en-GB"/>
              </w:rPr>
              <w:t xml:space="preserve">New items: 1.7.4, 1.7.5, 1.7.12, 2.7, 3.4, </w:t>
            </w:r>
          </w:p>
          <w:p w14:paraId="04A27961" w14:textId="774BDCD0" w:rsidR="00453329" w:rsidRPr="00C72493" w:rsidRDefault="008C52D1" w:rsidP="00454BEA">
            <w:pPr>
              <w:pStyle w:val="NoSpacing"/>
              <w:rPr>
                <w:noProof/>
                <w:lang w:val="en-GB"/>
              </w:rPr>
            </w:pPr>
            <w:r>
              <w:rPr>
                <w:noProof/>
                <w:lang w:val="en-GB"/>
              </w:rPr>
              <w:t>Modifications</w:t>
            </w:r>
            <w:r w:rsidR="00453329">
              <w:rPr>
                <w:noProof/>
                <w:lang w:val="en-GB"/>
              </w:rPr>
              <w:t xml:space="preserve"> to items </w:t>
            </w:r>
            <w:r w:rsidR="00447D42">
              <w:rPr>
                <w:noProof/>
                <w:lang w:val="en-GB"/>
              </w:rPr>
              <w:t xml:space="preserve">2.2, </w:t>
            </w:r>
            <w:r w:rsidR="00453329">
              <w:rPr>
                <w:noProof/>
                <w:lang w:val="en-GB"/>
              </w:rPr>
              <w:t xml:space="preserve">2.3, </w:t>
            </w:r>
            <w:r w:rsidR="00447D42">
              <w:rPr>
                <w:noProof/>
                <w:lang w:val="en-GB"/>
              </w:rPr>
              <w:t xml:space="preserve">2.4, </w:t>
            </w:r>
            <w:r w:rsidR="00453329">
              <w:rPr>
                <w:noProof/>
                <w:lang w:val="en-GB"/>
              </w:rPr>
              <w:t xml:space="preserve">2.6, </w:t>
            </w:r>
            <w:r w:rsidR="00EC6083">
              <w:rPr>
                <w:noProof/>
                <w:lang w:val="en-GB"/>
              </w:rPr>
              <w:t>3.1, 3.3, 4.2, 4.3</w:t>
            </w:r>
          </w:p>
        </w:tc>
        <w:tc>
          <w:tcPr>
            <w:tcW w:w="1555" w:type="pct"/>
            <w:tcBorders>
              <w:top w:val="single" w:sz="4" w:space="0" w:color="auto"/>
              <w:left w:val="single" w:sz="4" w:space="0" w:color="auto"/>
              <w:bottom w:val="nil"/>
              <w:right w:val="single" w:sz="4" w:space="0" w:color="auto"/>
            </w:tcBorders>
          </w:tcPr>
          <w:p w14:paraId="681741E5" w14:textId="2C95106E" w:rsidR="000512F3" w:rsidRPr="00835EBF" w:rsidRDefault="000512F3" w:rsidP="00454BEA">
            <w:pPr>
              <w:pStyle w:val="NoSpacing"/>
              <w:rPr>
                <w:noProof/>
                <w:color w:val="000000" w:themeColor="text1"/>
                <w:lang w:val="en-GB"/>
              </w:rPr>
            </w:pPr>
            <w:r w:rsidRPr="00835EBF">
              <w:rPr>
                <w:noProof/>
                <w:color w:val="000000" w:themeColor="text1"/>
                <w:lang w:val="en-GB"/>
              </w:rPr>
              <w:t xml:space="preserve">Albinet, Truckenbrodt, </w:t>
            </w:r>
            <w:r w:rsidR="0080436B">
              <w:rPr>
                <w:noProof/>
                <w:color w:val="000000" w:themeColor="text1"/>
                <w:lang w:val="en-GB"/>
              </w:rPr>
              <w:t xml:space="preserve">Charbonneau, </w:t>
            </w:r>
            <w:r w:rsidRPr="00835EBF">
              <w:rPr>
                <w:noProof/>
                <w:color w:val="000000" w:themeColor="text1"/>
                <w:lang w:val="en-GB"/>
              </w:rPr>
              <w:t xml:space="preserve">Hajduch, </w:t>
            </w:r>
            <w:r w:rsidR="00AD2F17" w:rsidRPr="00835EBF">
              <w:rPr>
                <w:noProof/>
                <w:color w:val="000000" w:themeColor="text1"/>
                <w:lang w:val="en-GB"/>
              </w:rPr>
              <w:t>Rosenqvist</w:t>
            </w:r>
            <w:r w:rsidR="00AD2F17">
              <w:rPr>
                <w:noProof/>
                <w:color w:val="000000" w:themeColor="text1"/>
                <w:lang w:val="en-GB"/>
              </w:rPr>
              <w:t xml:space="preserve">, </w:t>
            </w:r>
            <w:r w:rsidR="0080436B">
              <w:rPr>
                <w:noProof/>
                <w:color w:val="000000" w:themeColor="text1"/>
                <w:lang w:val="en-GB"/>
              </w:rPr>
              <w:t xml:space="preserve">Small, </w:t>
            </w:r>
            <w:r w:rsidR="0080436B" w:rsidRPr="00835EBF">
              <w:rPr>
                <w:noProof/>
                <w:color w:val="000000" w:themeColor="text1"/>
                <w:lang w:val="en-GB"/>
              </w:rPr>
              <w:t xml:space="preserve">Valentino, </w:t>
            </w:r>
            <w:r w:rsidR="0080436B">
              <w:rPr>
                <w:noProof/>
                <w:color w:val="000000" w:themeColor="text1"/>
                <w:lang w:val="en-GB"/>
              </w:rPr>
              <w:t xml:space="preserve">Tadono, </w:t>
            </w:r>
            <w:r w:rsidR="002E4032" w:rsidRPr="00835EBF">
              <w:rPr>
                <w:noProof/>
                <w:color w:val="000000" w:themeColor="text1"/>
                <w:lang w:val="en-GB"/>
              </w:rPr>
              <w:t>Pinheiro</w:t>
            </w:r>
            <w:r w:rsidR="00447D42">
              <w:rPr>
                <w:noProof/>
                <w:color w:val="000000" w:themeColor="text1"/>
                <w:lang w:val="en-GB"/>
              </w:rPr>
              <w:t>, Zhou</w:t>
            </w:r>
          </w:p>
        </w:tc>
      </w:tr>
      <w:tr w:rsidR="00B119A8" w:rsidRPr="00835EBF" w14:paraId="7599DB40" w14:textId="77777777" w:rsidTr="0000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58"/>
          <w:jc w:val="center"/>
        </w:trPr>
        <w:tc>
          <w:tcPr>
            <w:tcW w:w="604" w:type="pct"/>
            <w:tcBorders>
              <w:top w:val="single" w:sz="4" w:space="0" w:color="auto"/>
              <w:left w:val="single" w:sz="4" w:space="0" w:color="auto"/>
              <w:bottom w:val="single" w:sz="4" w:space="0" w:color="auto"/>
              <w:right w:val="single" w:sz="4" w:space="0" w:color="auto"/>
            </w:tcBorders>
          </w:tcPr>
          <w:p w14:paraId="186F06D2" w14:textId="591971D0" w:rsidR="00B119A8" w:rsidRPr="00835EBF" w:rsidRDefault="00B119A8" w:rsidP="004E6507">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 </w:t>
            </w:r>
            <w:r>
              <w:rPr>
                <w:rFonts w:ascii="Calibri" w:hAnsi="Calibri"/>
                <w:noProof/>
                <w:color w:val="000000" w:themeColor="text1"/>
                <w:sz w:val="22"/>
                <w:szCs w:val="22"/>
                <w:lang w:val="en-GB"/>
              </w:rPr>
              <w:t>0.</w:t>
            </w:r>
            <w:r w:rsidR="008C52D1">
              <w:rPr>
                <w:rFonts w:ascii="Calibri" w:hAnsi="Calibri"/>
                <w:noProof/>
                <w:color w:val="000000" w:themeColor="text1"/>
                <w:sz w:val="22"/>
                <w:szCs w:val="22"/>
                <w:lang w:val="en-GB"/>
              </w:rPr>
              <w:t>1</w:t>
            </w:r>
          </w:p>
        </w:tc>
        <w:tc>
          <w:tcPr>
            <w:tcW w:w="693" w:type="pct"/>
            <w:tcBorders>
              <w:top w:val="single" w:sz="4" w:space="0" w:color="auto"/>
              <w:left w:val="single" w:sz="4" w:space="0" w:color="auto"/>
              <w:bottom w:val="single" w:sz="4" w:space="0" w:color="auto"/>
              <w:right w:val="single" w:sz="4" w:space="0" w:color="auto"/>
            </w:tcBorders>
          </w:tcPr>
          <w:p w14:paraId="2B876AFA" w14:textId="4EF18A02" w:rsidR="00B119A8" w:rsidRPr="00835EBF" w:rsidRDefault="00B119A8" w:rsidP="00444A63">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  </w:t>
            </w:r>
            <w:r>
              <w:rPr>
                <w:rFonts w:ascii="Calibri" w:hAnsi="Calibri"/>
                <w:noProof/>
                <w:color w:val="000000" w:themeColor="text1"/>
                <w:sz w:val="22"/>
                <w:szCs w:val="22"/>
                <w:lang w:val="en-GB"/>
              </w:rPr>
              <w:t>0</w:t>
            </w:r>
            <w:r w:rsidR="00C6198E">
              <w:rPr>
                <w:rFonts w:ascii="Calibri" w:hAnsi="Calibri"/>
                <w:noProof/>
                <w:color w:val="000000" w:themeColor="text1"/>
                <w:sz w:val="22"/>
                <w:szCs w:val="22"/>
                <w:lang w:val="en-GB"/>
              </w:rPr>
              <w:t>6</w:t>
            </w:r>
            <w:r>
              <w:rPr>
                <w:rFonts w:ascii="Calibri" w:hAnsi="Calibri"/>
                <w:noProof/>
                <w:color w:val="000000" w:themeColor="text1"/>
                <w:sz w:val="22"/>
                <w:szCs w:val="22"/>
                <w:lang w:val="en-GB"/>
              </w:rPr>
              <w:t>.0</w:t>
            </w:r>
            <w:r w:rsidR="00C6198E">
              <w:rPr>
                <w:rFonts w:ascii="Calibri" w:hAnsi="Calibri"/>
                <w:noProof/>
                <w:color w:val="000000" w:themeColor="text1"/>
                <w:sz w:val="22"/>
                <w:szCs w:val="22"/>
                <w:lang w:val="en-GB"/>
              </w:rPr>
              <w:t>9</w:t>
            </w:r>
            <w:r>
              <w:rPr>
                <w:rFonts w:ascii="Calibri" w:hAnsi="Calibri"/>
                <w:noProof/>
                <w:color w:val="000000" w:themeColor="text1"/>
                <w:sz w:val="22"/>
                <w:szCs w:val="22"/>
                <w:lang w:val="en-GB"/>
              </w:rPr>
              <w:t>.2022</w:t>
            </w:r>
          </w:p>
        </w:tc>
        <w:tc>
          <w:tcPr>
            <w:tcW w:w="2148" w:type="pct"/>
            <w:tcBorders>
              <w:top w:val="single" w:sz="4" w:space="0" w:color="auto"/>
              <w:left w:val="single" w:sz="4" w:space="0" w:color="auto"/>
              <w:bottom w:val="single" w:sz="4" w:space="0" w:color="auto"/>
              <w:right w:val="single" w:sz="4" w:space="0" w:color="auto"/>
            </w:tcBorders>
          </w:tcPr>
          <w:p w14:paraId="2EDC0659" w14:textId="47C7C839" w:rsidR="00B119A8" w:rsidRPr="00835EBF" w:rsidRDefault="00B119A8" w:rsidP="001A4363">
            <w:pPr>
              <w:pStyle w:val="NoSpacing"/>
              <w:rPr>
                <w:noProof/>
                <w:color w:val="000000" w:themeColor="text1"/>
                <w:lang w:val="en-GB"/>
              </w:rPr>
            </w:pPr>
            <w:r w:rsidRPr="00835EBF">
              <w:rPr>
                <w:noProof/>
                <w:color w:val="000000" w:themeColor="text1"/>
                <w:lang w:val="en-GB"/>
              </w:rPr>
              <w:t xml:space="preserve"> </w:t>
            </w:r>
            <w:r w:rsidR="00983A72">
              <w:rPr>
                <w:noProof/>
                <w:color w:val="000000" w:themeColor="text1"/>
                <w:lang w:val="en-GB"/>
              </w:rPr>
              <w:t xml:space="preserve"> </w:t>
            </w:r>
            <w:r w:rsidR="008C52D1">
              <w:rPr>
                <w:noProof/>
                <w:color w:val="000000" w:themeColor="text1"/>
                <w:lang w:val="en-GB"/>
              </w:rPr>
              <w:t xml:space="preserve">Transcription from online draft. </w:t>
            </w:r>
            <w:r w:rsidR="001A4363">
              <w:rPr>
                <w:noProof/>
                <w:color w:val="000000" w:themeColor="text1"/>
                <w:lang w:val="en-GB"/>
              </w:rPr>
              <w:br/>
              <w:t xml:space="preserve">  </w:t>
            </w:r>
            <w:r w:rsidR="008C52D1">
              <w:rPr>
                <w:noProof/>
                <w:color w:val="000000" w:themeColor="text1"/>
                <w:lang w:val="en-GB"/>
              </w:rPr>
              <w:t>Initial</w:t>
            </w:r>
            <w:r w:rsidR="001A4363">
              <w:rPr>
                <w:noProof/>
                <w:color w:val="000000" w:themeColor="text1"/>
                <w:lang w:val="en-GB"/>
              </w:rPr>
              <w:t xml:space="preserve"> </w:t>
            </w:r>
            <w:r w:rsidR="008C52D1">
              <w:rPr>
                <w:noProof/>
                <w:color w:val="000000" w:themeColor="text1"/>
                <w:lang w:val="en-GB"/>
              </w:rPr>
              <w:t>check</w:t>
            </w:r>
            <w:r w:rsidR="00C0706E">
              <w:rPr>
                <w:noProof/>
                <w:color w:val="000000" w:themeColor="text1"/>
                <w:lang w:val="en-GB"/>
              </w:rPr>
              <w:t>.</w:t>
            </w:r>
            <w:r w:rsidR="00C6198E">
              <w:rPr>
                <w:rFonts w:asciiTheme="majorHAnsi" w:hAnsiTheme="majorHAnsi"/>
                <w:noProof/>
                <w:lang w:val="en-GB"/>
              </w:rPr>
              <w:t xml:space="preserve"> </w:t>
            </w:r>
            <w:r w:rsidR="00C0706E">
              <w:rPr>
                <w:rFonts w:asciiTheme="majorHAnsi" w:hAnsiTheme="majorHAnsi" w:cstheme="majorHAnsi"/>
                <w:noProof/>
                <w:lang w:val="en-GB"/>
              </w:rPr>
              <w:t>Modifications to items 1.7.4,</w:t>
            </w:r>
            <w:r w:rsidR="001A4363">
              <w:rPr>
                <w:rFonts w:asciiTheme="majorHAnsi" w:hAnsiTheme="majorHAnsi" w:cstheme="majorHAnsi"/>
                <w:noProof/>
                <w:lang w:val="en-GB"/>
              </w:rPr>
              <w:br/>
              <w:t xml:space="preserve"> </w:t>
            </w:r>
            <w:r w:rsidR="00C0706E">
              <w:rPr>
                <w:rFonts w:asciiTheme="majorHAnsi" w:hAnsiTheme="majorHAnsi" w:cstheme="majorHAnsi"/>
                <w:noProof/>
                <w:lang w:val="en-GB"/>
              </w:rPr>
              <w:t xml:space="preserve"> 1.7.5, 1.7.12, 3.4</w:t>
            </w:r>
          </w:p>
        </w:tc>
        <w:tc>
          <w:tcPr>
            <w:tcW w:w="1555" w:type="pct"/>
            <w:tcBorders>
              <w:top w:val="single" w:sz="4" w:space="0" w:color="auto"/>
              <w:left w:val="single" w:sz="4" w:space="0" w:color="auto"/>
              <w:bottom w:val="single" w:sz="4" w:space="0" w:color="auto"/>
              <w:right w:val="single" w:sz="4" w:space="0" w:color="auto"/>
            </w:tcBorders>
          </w:tcPr>
          <w:p w14:paraId="403EA178" w14:textId="77777777" w:rsidR="00C0706E" w:rsidRDefault="008C52D1" w:rsidP="00454BEA">
            <w:pPr>
              <w:pStyle w:val="NoSpacing"/>
              <w:rPr>
                <w:noProof/>
                <w:color w:val="000000" w:themeColor="text1"/>
                <w:lang w:val="en-GB"/>
              </w:rPr>
            </w:pPr>
            <w:r>
              <w:rPr>
                <w:noProof/>
                <w:color w:val="000000" w:themeColor="text1"/>
                <w:lang w:val="en-GB"/>
              </w:rPr>
              <w:t xml:space="preserve">  </w:t>
            </w:r>
            <w:r w:rsidR="00B119A8">
              <w:rPr>
                <w:noProof/>
                <w:color w:val="000000" w:themeColor="text1"/>
                <w:lang w:val="en-GB"/>
              </w:rPr>
              <w:t>Rosenqvist</w:t>
            </w:r>
            <w:r w:rsidR="00C0706E">
              <w:rPr>
                <w:noProof/>
                <w:color w:val="000000" w:themeColor="text1"/>
                <w:lang w:val="en-GB"/>
              </w:rPr>
              <w:t xml:space="preserve">, Charbonneau, </w:t>
            </w:r>
          </w:p>
          <w:p w14:paraId="0802FC68" w14:textId="2A777AA5" w:rsidR="00B119A8" w:rsidRPr="00835EBF" w:rsidRDefault="00C0706E" w:rsidP="00454BEA">
            <w:pPr>
              <w:pStyle w:val="NoSpacing"/>
              <w:rPr>
                <w:noProof/>
                <w:color w:val="000000" w:themeColor="text1"/>
                <w:lang w:val="en-GB"/>
              </w:rPr>
            </w:pPr>
            <w:r>
              <w:rPr>
                <w:noProof/>
                <w:color w:val="000000" w:themeColor="text1"/>
                <w:lang w:val="en-GB"/>
              </w:rPr>
              <w:t xml:space="preserve">  Albinet</w:t>
            </w:r>
          </w:p>
        </w:tc>
      </w:tr>
      <w:tr w:rsidR="00693DDE" w:rsidRPr="00835EBF" w14:paraId="6FBDE515" w14:textId="77777777" w:rsidTr="0000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58"/>
          <w:jc w:val="center"/>
        </w:trPr>
        <w:tc>
          <w:tcPr>
            <w:tcW w:w="604" w:type="pct"/>
            <w:tcBorders>
              <w:top w:val="single" w:sz="4" w:space="0" w:color="auto"/>
              <w:left w:val="single" w:sz="4" w:space="0" w:color="auto"/>
              <w:bottom w:val="single" w:sz="4" w:space="0" w:color="auto"/>
              <w:right w:val="single" w:sz="4" w:space="0" w:color="auto"/>
            </w:tcBorders>
          </w:tcPr>
          <w:p w14:paraId="65FC6364" w14:textId="1DA3C749" w:rsidR="00693DDE" w:rsidRPr="00835EBF" w:rsidRDefault="00693DDE" w:rsidP="001818F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 </w:t>
            </w:r>
            <w:r>
              <w:rPr>
                <w:rFonts w:ascii="Calibri" w:hAnsi="Calibri"/>
                <w:noProof/>
                <w:color w:val="000000" w:themeColor="text1"/>
                <w:sz w:val="22"/>
                <w:szCs w:val="22"/>
                <w:lang w:val="en-GB"/>
              </w:rPr>
              <w:t>0.2</w:t>
            </w:r>
          </w:p>
        </w:tc>
        <w:tc>
          <w:tcPr>
            <w:tcW w:w="693" w:type="pct"/>
            <w:tcBorders>
              <w:top w:val="single" w:sz="4" w:space="0" w:color="auto"/>
              <w:left w:val="single" w:sz="4" w:space="0" w:color="auto"/>
              <w:bottom w:val="single" w:sz="4" w:space="0" w:color="auto"/>
              <w:right w:val="single" w:sz="4" w:space="0" w:color="auto"/>
            </w:tcBorders>
          </w:tcPr>
          <w:p w14:paraId="5E7C1687" w14:textId="38D86529" w:rsidR="00693DDE" w:rsidRPr="00835EBF" w:rsidRDefault="00693DDE" w:rsidP="00444A63">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  </w:t>
            </w:r>
            <w:r>
              <w:rPr>
                <w:rFonts w:ascii="Calibri" w:hAnsi="Calibri"/>
                <w:noProof/>
                <w:color w:val="000000" w:themeColor="text1"/>
                <w:sz w:val="22"/>
                <w:szCs w:val="22"/>
                <w:lang w:val="en-GB"/>
              </w:rPr>
              <w:t>09.09.2022</w:t>
            </w:r>
          </w:p>
        </w:tc>
        <w:tc>
          <w:tcPr>
            <w:tcW w:w="2148" w:type="pct"/>
            <w:tcBorders>
              <w:top w:val="single" w:sz="4" w:space="0" w:color="auto"/>
              <w:left w:val="single" w:sz="4" w:space="0" w:color="auto"/>
              <w:bottom w:val="single" w:sz="4" w:space="0" w:color="auto"/>
              <w:right w:val="single" w:sz="4" w:space="0" w:color="auto"/>
            </w:tcBorders>
          </w:tcPr>
          <w:p w14:paraId="553D01E5" w14:textId="5B62A6F5" w:rsidR="00693DDE" w:rsidRDefault="00693DDE" w:rsidP="00454BEA">
            <w:pPr>
              <w:pStyle w:val="NoSpacing"/>
              <w:rPr>
                <w:noProof/>
                <w:color w:val="000000" w:themeColor="text1"/>
                <w:lang w:val="en-GB"/>
              </w:rPr>
            </w:pPr>
            <w:r w:rsidRPr="00835EBF">
              <w:rPr>
                <w:noProof/>
                <w:color w:val="000000" w:themeColor="text1"/>
                <w:lang w:val="en-GB"/>
              </w:rPr>
              <w:t xml:space="preserve"> </w:t>
            </w:r>
            <w:r w:rsidR="00983A72">
              <w:rPr>
                <w:noProof/>
                <w:color w:val="000000" w:themeColor="text1"/>
                <w:lang w:val="en-GB"/>
              </w:rPr>
              <w:t xml:space="preserve"> </w:t>
            </w:r>
            <w:r>
              <w:rPr>
                <w:noProof/>
                <w:color w:val="000000" w:themeColor="text1"/>
                <w:lang w:val="en-GB"/>
              </w:rPr>
              <w:t>LSI-VC-12 action</w:t>
            </w:r>
            <w:r w:rsidR="008C7A1F">
              <w:rPr>
                <w:noProof/>
                <w:color w:val="000000" w:themeColor="text1"/>
                <w:lang w:val="en-GB"/>
              </w:rPr>
              <w:t>:</w:t>
            </w:r>
            <w:r>
              <w:rPr>
                <w:noProof/>
                <w:color w:val="000000" w:themeColor="text1"/>
                <w:lang w:val="en-GB"/>
              </w:rPr>
              <w:t xml:space="preserve"> adding reference to the </w:t>
            </w:r>
          </w:p>
          <w:p w14:paraId="74EAC38C" w14:textId="48907F1F" w:rsidR="00693DDE" w:rsidRPr="00835EBF" w:rsidRDefault="00693DDE" w:rsidP="00454BEA">
            <w:pPr>
              <w:pStyle w:val="NoSpacing"/>
              <w:rPr>
                <w:noProof/>
                <w:color w:val="000000" w:themeColor="text1"/>
                <w:lang w:val="en-GB"/>
              </w:rPr>
            </w:pPr>
            <w:r>
              <w:rPr>
                <w:noProof/>
                <w:color w:val="000000" w:themeColor="text1"/>
                <w:lang w:val="en-GB"/>
              </w:rPr>
              <w:t xml:space="preserve"> </w:t>
            </w:r>
            <w:r w:rsidR="00983A72">
              <w:rPr>
                <w:noProof/>
                <w:color w:val="000000" w:themeColor="text1"/>
                <w:lang w:val="en-GB"/>
              </w:rPr>
              <w:t xml:space="preserve"> </w:t>
            </w:r>
            <w:r>
              <w:rPr>
                <w:noProof/>
                <w:color w:val="000000" w:themeColor="text1"/>
                <w:lang w:val="en-GB"/>
              </w:rPr>
              <w:t>land mask (items 2.2 and 1.7.13)</w:t>
            </w:r>
          </w:p>
        </w:tc>
        <w:tc>
          <w:tcPr>
            <w:tcW w:w="1555" w:type="pct"/>
            <w:tcBorders>
              <w:top w:val="single" w:sz="4" w:space="0" w:color="auto"/>
              <w:left w:val="single" w:sz="4" w:space="0" w:color="auto"/>
              <w:bottom w:val="single" w:sz="4" w:space="0" w:color="auto"/>
              <w:right w:val="single" w:sz="4" w:space="0" w:color="auto"/>
            </w:tcBorders>
          </w:tcPr>
          <w:p w14:paraId="6A2CFB23" w14:textId="77777777" w:rsidR="00693DDE" w:rsidRDefault="00693DDE" w:rsidP="00454BEA">
            <w:pPr>
              <w:pStyle w:val="NoSpacing"/>
              <w:rPr>
                <w:noProof/>
                <w:color w:val="000000" w:themeColor="text1"/>
                <w:lang w:val="en-GB"/>
              </w:rPr>
            </w:pPr>
            <w:r>
              <w:rPr>
                <w:noProof/>
                <w:color w:val="000000" w:themeColor="text1"/>
                <w:lang w:val="en-GB"/>
              </w:rPr>
              <w:t xml:space="preserve">  Rosenqvist Albinet, </w:t>
            </w:r>
          </w:p>
          <w:p w14:paraId="42F9444C" w14:textId="2C1975B0" w:rsidR="008C7A1F" w:rsidRPr="00835EBF" w:rsidRDefault="00693DDE" w:rsidP="00454BEA">
            <w:pPr>
              <w:pStyle w:val="NoSpacing"/>
              <w:rPr>
                <w:noProof/>
                <w:color w:val="000000" w:themeColor="text1"/>
                <w:lang w:val="en-GB"/>
              </w:rPr>
            </w:pPr>
            <w:r>
              <w:rPr>
                <w:noProof/>
                <w:color w:val="000000" w:themeColor="text1"/>
                <w:lang w:val="en-GB"/>
              </w:rPr>
              <w:t xml:space="preserve">  Charbonneau, </w:t>
            </w:r>
          </w:p>
        </w:tc>
      </w:tr>
      <w:tr w:rsidR="007E4404" w:rsidRPr="00835EBF" w14:paraId="5DFF65F9" w14:textId="77777777" w:rsidTr="0000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jc w:val="center"/>
        </w:trPr>
        <w:tc>
          <w:tcPr>
            <w:tcW w:w="604" w:type="pct"/>
            <w:tcBorders>
              <w:top w:val="single" w:sz="4" w:space="0" w:color="auto"/>
              <w:left w:val="single" w:sz="4" w:space="0" w:color="auto"/>
              <w:bottom w:val="single" w:sz="4" w:space="0" w:color="auto"/>
              <w:right w:val="single" w:sz="4" w:space="0" w:color="auto"/>
            </w:tcBorders>
          </w:tcPr>
          <w:p w14:paraId="40A59DA5" w14:textId="2AD52EDA" w:rsidR="007E4404" w:rsidRPr="00835EBF" w:rsidRDefault="007E4404" w:rsidP="00A62B0A">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 </w:t>
            </w:r>
            <w:r w:rsidR="009A0A1C" w:rsidRPr="00835EBF">
              <w:rPr>
                <w:rFonts w:ascii="Calibri" w:hAnsi="Calibri"/>
                <w:noProof/>
                <w:color w:val="000000" w:themeColor="text1"/>
                <w:sz w:val="22"/>
                <w:szCs w:val="22"/>
                <w:lang w:val="en-GB"/>
              </w:rPr>
              <w:t>1.0</w:t>
            </w:r>
          </w:p>
        </w:tc>
        <w:tc>
          <w:tcPr>
            <w:tcW w:w="693" w:type="pct"/>
            <w:tcBorders>
              <w:top w:val="single" w:sz="4" w:space="0" w:color="auto"/>
              <w:left w:val="single" w:sz="4" w:space="0" w:color="auto"/>
              <w:bottom w:val="single" w:sz="4" w:space="0" w:color="auto"/>
              <w:right w:val="single" w:sz="4" w:space="0" w:color="auto"/>
            </w:tcBorders>
          </w:tcPr>
          <w:p w14:paraId="32C2F6CA" w14:textId="60ADBA99" w:rsidR="007E4404" w:rsidRPr="00835EBF" w:rsidRDefault="00186866" w:rsidP="0018686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 </w:t>
            </w:r>
            <w:r w:rsidR="00444A63">
              <w:rPr>
                <w:rFonts w:ascii="Calibri" w:hAnsi="Calibri"/>
                <w:noProof/>
                <w:color w:val="000000" w:themeColor="text1"/>
                <w:sz w:val="22"/>
                <w:szCs w:val="22"/>
                <w:lang w:val="en-GB"/>
              </w:rPr>
              <w:t xml:space="preserve"> </w:t>
            </w:r>
            <w:r w:rsidR="005366D7">
              <w:rPr>
                <w:rFonts w:ascii="Calibri" w:hAnsi="Calibri"/>
                <w:noProof/>
                <w:color w:val="000000" w:themeColor="text1"/>
                <w:sz w:val="22"/>
                <w:szCs w:val="22"/>
                <w:lang w:val="en-GB"/>
              </w:rPr>
              <w:t>21</w:t>
            </w:r>
            <w:r w:rsidR="00C72493">
              <w:rPr>
                <w:rFonts w:ascii="Calibri" w:hAnsi="Calibri"/>
                <w:noProof/>
                <w:color w:val="000000" w:themeColor="text1"/>
                <w:sz w:val="22"/>
                <w:szCs w:val="22"/>
                <w:lang w:val="en-GB"/>
              </w:rPr>
              <w:t>.09.2022</w:t>
            </w:r>
          </w:p>
        </w:tc>
        <w:tc>
          <w:tcPr>
            <w:tcW w:w="2148" w:type="pct"/>
            <w:tcBorders>
              <w:top w:val="single" w:sz="4" w:space="0" w:color="auto"/>
              <w:left w:val="single" w:sz="4" w:space="0" w:color="auto"/>
              <w:bottom w:val="single" w:sz="4" w:space="0" w:color="auto"/>
              <w:right w:val="single" w:sz="4" w:space="0" w:color="auto"/>
            </w:tcBorders>
          </w:tcPr>
          <w:p w14:paraId="34C2E89D" w14:textId="72ABEC2D" w:rsidR="007E4404" w:rsidRPr="00835EBF" w:rsidRDefault="00983A72" w:rsidP="00A62B0A">
            <w:pPr>
              <w:rPr>
                <w:rFonts w:ascii="Calibri" w:hAnsi="Calibri"/>
                <w:noProof/>
                <w:color w:val="000000" w:themeColor="text1"/>
                <w:sz w:val="22"/>
                <w:szCs w:val="22"/>
                <w:lang w:val="en-GB"/>
              </w:rPr>
            </w:pPr>
            <w:r>
              <w:rPr>
                <w:rFonts w:ascii="Calibri" w:hAnsi="Calibri"/>
                <w:noProof/>
                <w:color w:val="000000" w:themeColor="text1"/>
                <w:sz w:val="22"/>
                <w:szCs w:val="22"/>
                <w:lang w:val="en-GB"/>
              </w:rPr>
              <w:t xml:space="preserve"> </w:t>
            </w:r>
            <w:r w:rsidR="007E4404" w:rsidRPr="00835EBF">
              <w:rPr>
                <w:rFonts w:ascii="Calibri" w:hAnsi="Calibri"/>
                <w:noProof/>
                <w:color w:val="000000" w:themeColor="text1"/>
                <w:sz w:val="22"/>
                <w:szCs w:val="22"/>
                <w:lang w:val="en-GB"/>
              </w:rPr>
              <w:t xml:space="preserve"> </w:t>
            </w:r>
            <w:r w:rsidR="00EC6083">
              <w:rPr>
                <w:rFonts w:ascii="Calibri" w:hAnsi="Calibri"/>
                <w:noProof/>
                <w:color w:val="000000" w:themeColor="text1"/>
                <w:sz w:val="22"/>
                <w:szCs w:val="22"/>
                <w:lang w:val="en-GB"/>
              </w:rPr>
              <w:t>Endorsement</w:t>
            </w:r>
            <w:r w:rsidR="00F52215">
              <w:rPr>
                <w:rFonts w:ascii="Calibri" w:hAnsi="Calibri"/>
                <w:noProof/>
                <w:color w:val="000000" w:themeColor="text1"/>
                <w:sz w:val="22"/>
                <w:szCs w:val="22"/>
                <w:lang w:val="en-GB"/>
              </w:rPr>
              <w:t xml:space="preserve"> by LSI-VC</w:t>
            </w:r>
          </w:p>
        </w:tc>
        <w:tc>
          <w:tcPr>
            <w:tcW w:w="1555" w:type="pct"/>
            <w:tcBorders>
              <w:top w:val="single" w:sz="4" w:space="0" w:color="auto"/>
              <w:left w:val="single" w:sz="4" w:space="0" w:color="auto"/>
              <w:bottom w:val="single" w:sz="4" w:space="0" w:color="auto"/>
              <w:right w:val="single" w:sz="4" w:space="0" w:color="auto"/>
            </w:tcBorders>
          </w:tcPr>
          <w:p w14:paraId="46184084" w14:textId="1BF778B0" w:rsidR="007E4404" w:rsidRPr="00835EBF" w:rsidRDefault="007E4404" w:rsidP="00A62B0A">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 </w:t>
            </w:r>
            <w:r w:rsidR="008C52D1">
              <w:rPr>
                <w:rFonts w:ascii="Calibri" w:hAnsi="Calibri"/>
                <w:noProof/>
                <w:color w:val="000000" w:themeColor="text1"/>
                <w:sz w:val="22"/>
                <w:szCs w:val="22"/>
                <w:lang w:val="en-GB"/>
              </w:rPr>
              <w:t xml:space="preserve"> </w:t>
            </w:r>
            <w:r w:rsidR="00EC6083">
              <w:rPr>
                <w:rFonts w:ascii="Calibri" w:hAnsi="Calibri"/>
                <w:noProof/>
                <w:color w:val="000000" w:themeColor="text1"/>
                <w:sz w:val="22"/>
                <w:szCs w:val="22"/>
                <w:lang w:val="en-GB"/>
              </w:rPr>
              <w:t>LSI-VC-12</w:t>
            </w:r>
          </w:p>
        </w:tc>
      </w:tr>
    </w:tbl>
    <w:p w14:paraId="5AD1DF09" w14:textId="77777777" w:rsidR="006953C6" w:rsidRPr="00835EBF" w:rsidRDefault="006953C6" w:rsidP="00933449">
      <w:pPr>
        <w:rPr>
          <w:rFonts w:ascii="Calibri" w:hAnsi="Calibri"/>
          <w:noProof/>
          <w:color w:val="000000" w:themeColor="text1"/>
          <w:sz w:val="22"/>
          <w:lang w:val="en-GB"/>
        </w:rPr>
      </w:pPr>
    </w:p>
    <w:p w14:paraId="5095B678" w14:textId="1A972DCF" w:rsidR="006953C6" w:rsidRPr="00835EBF" w:rsidRDefault="006953C6" w:rsidP="00AC4781">
      <w:pPr>
        <w:pStyle w:val="Heading1"/>
        <w:spacing w:after="20"/>
        <w:rPr>
          <w:noProof/>
          <w:color w:val="000000" w:themeColor="text1"/>
          <w:lang w:val="en-GB"/>
        </w:rPr>
      </w:pPr>
      <w:r w:rsidRPr="00835EBF">
        <w:rPr>
          <w:noProof/>
          <w:color w:val="000000" w:themeColor="text1"/>
          <w:lang w:val="en-GB"/>
        </w:rPr>
        <w:t xml:space="preserve">Contributing </w:t>
      </w:r>
      <w:r w:rsidR="00C55330">
        <w:rPr>
          <w:noProof/>
          <w:color w:val="000000" w:themeColor="text1"/>
          <w:lang w:val="en-GB"/>
        </w:rPr>
        <w:t>A</w:t>
      </w:r>
      <w:r w:rsidR="00C55330" w:rsidRPr="00835EBF">
        <w:rPr>
          <w:noProof/>
          <w:color w:val="000000" w:themeColor="text1"/>
          <w:lang w:val="en-GB"/>
        </w:rPr>
        <w:t xml:space="preserve">uthors </w:t>
      </w:r>
      <w:r w:rsidR="00A82EAA" w:rsidRPr="00835EBF">
        <w:rPr>
          <w:noProof/>
          <w:color w:val="000000" w:themeColor="text1"/>
          <w:lang w:val="en-GB"/>
        </w:rPr>
        <w:t>(in alphabetical order)</w:t>
      </w:r>
    </w:p>
    <w:p w14:paraId="257441AB" w14:textId="27076830" w:rsidR="004B782F" w:rsidRPr="00331B9B" w:rsidRDefault="004B782F" w:rsidP="00454BEA">
      <w:pPr>
        <w:pStyle w:val="NoSpacing"/>
        <w:ind w:left="581"/>
        <w:rPr>
          <w:noProof/>
          <w:lang w:val="fr-CA"/>
        </w:rPr>
      </w:pPr>
      <w:r w:rsidRPr="00331B9B">
        <w:rPr>
          <w:noProof/>
          <w:lang w:val="fr-CA"/>
        </w:rPr>
        <w:t xml:space="preserve">Clément Albinet, </w:t>
      </w:r>
      <w:r w:rsidR="00453329" w:rsidRPr="00331B9B">
        <w:rPr>
          <w:noProof/>
          <w:lang w:val="fr-CA"/>
        </w:rPr>
        <w:t>European Space Agency</w:t>
      </w:r>
      <w:r w:rsidRPr="00331B9B">
        <w:rPr>
          <w:noProof/>
          <w:lang w:val="fr-CA"/>
        </w:rPr>
        <w:t>, Italy</w:t>
      </w:r>
    </w:p>
    <w:p w14:paraId="160B4B69" w14:textId="7A141D66" w:rsidR="00933449" w:rsidRPr="00331B9B" w:rsidRDefault="00933449" w:rsidP="00454BEA">
      <w:pPr>
        <w:pStyle w:val="NoSpacing"/>
        <w:ind w:left="581"/>
        <w:rPr>
          <w:noProof/>
          <w:lang w:val="fr-CA"/>
        </w:rPr>
      </w:pPr>
      <w:r w:rsidRPr="00331B9B">
        <w:rPr>
          <w:noProof/>
          <w:lang w:val="fr-CA"/>
        </w:rPr>
        <w:t>Bruce Chapman, Jet Propulsion Laboratory, USA</w:t>
      </w:r>
    </w:p>
    <w:p w14:paraId="4A58ACAC" w14:textId="70B8BABA" w:rsidR="00933449" w:rsidRPr="00331B9B" w:rsidRDefault="00933449" w:rsidP="00454BEA">
      <w:pPr>
        <w:pStyle w:val="NoSpacing"/>
        <w:ind w:left="581"/>
        <w:rPr>
          <w:noProof/>
          <w:lang w:val="fr-CA"/>
        </w:rPr>
      </w:pPr>
      <w:r w:rsidRPr="00331B9B">
        <w:rPr>
          <w:noProof/>
          <w:lang w:val="fr-CA"/>
        </w:rPr>
        <w:t>François Charbonneau, Natural Resources Canada, Canada</w:t>
      </w:r>
    </w:p>
    <w:p w14:paraId="7C754E01" w14:textId="3F7ED9FD" w:rsidR="009A0A1C" w:rsidRPr="00331B9B" w:rsidRDefault="009A0A1C" w:rsidP="00454BEA">
      <w:pPr>
        <w:pStyle w:val="NoSpacing"/>
        <w:ind w:left="581"/>
        <w:rPr>
          <w:noProof/>
          <w:lang w:val="fr-CA"/>
        </w:rPr>
      </w:pPr>
      <w:r w:rsidRPr="00331B9B">
        <w:rPr>
          <w:noProof/>
          <w:lang w:val="fr-CA"/>
        </w:rPr>
        <w:t>Guillaume Hajduch, C</w:t>
      </w:r>
      <w:r w:rsidR="001762F0" w:rsidRPr="00331B9B">
        <w:rPr>
          <w:noProof/>
          <w:lang w:val="fr-CA"/>
        </w:rPr>
        <w:t xml:space="preserve">ollecte </w:t>
      </w:r>
      <w:r w:rsidRPr="00331B9B">
        <w:rPr>
          <w:noProof/>
          <w:lang w:val="fr-CA"/>
        </w:rPr>
        <w:t>L</w:t>
      </w:r>
      <w:r w:rsidR="001762F0" w:rsidRPr="00331B9B">
        <w:rPr>
          <w:noProof/>
          <w:lang w:val="fr-CA"/>
        </w:rPr>
        <w:t xml:space="preserve">ocalisation </w:t>
      </w:r>
      <w:r w:rsidRPr="00331B9B">
        <w:rPr>
          <w:noProof/>
          <w:lang w:val="fr-CA"/>
        </w:rPr>
        <w:t>S</w:t>
      </w:r>
      <w:r w:rsidR="001762F0" w:rsidRPr="00331B9B">
        <w:rPr>
          <w:noProof/>
          <w:lang w:val="fr-CA"/>
        </w:rPr>
        <w:t>atellites</w:t>
      </w:r>
      <w:r w:rsidRPr="00331B9B">
        <w:rPr>
          <w:noProof/>
          <w:lang w:val="fr-CA"/>
        </w:rPr>
        <w:t>, France</w:t>
      </w:r>
    </w:p>
    <w:p w14:paraId="3F4AAAF2" w14:textId="17B7565E" w:rsidR="002E4032" w:rsidRPr="00835EBF" w:rsidRDefault="002E4032" w:rsidP="00454BEA">
      <w:pPr>
        <w:pStyle w:val="NoSpacing"/>
        <w:ind w:left="581"/>
        <w:rPr>
          <w:noProof/>
          <w:lang w:val="en-GB"/>
        </w:rPr>
      </w:pPr>
      <w:r w:rsidRPr="00835EBF">
        <w:rPr>
          <w:noProof/>
          <w:lang w:val="en-GB"/>
        </w:rPr>
        <w:t xml:space="preserve">Muriel Pinheiro, </w:t>
      </w:r>
      <w:r w:rsidR="00453329">
        <w:rPr>
          <w:noProof/>
          <w:lang w:val="en-GB"/>
        </w:rPr>
        <w:t>European Space Agency</w:t>
      </w:r>
      <w:r w:rsidRPr="00835EBF">
        <w:rPr>
          <w:noProof/>
          <w:lang w:val="en-GB"/>
        </w:rPr>
        <w:t>, Italy</w:t>
      </w:r>
    </w:p>
    <w:p w14:paraId="1A5C01D0" w14:textId="1069656C" w:rsidR="00987B2D" w:rsidRPr="00835EBF" w:rsidRDefault="00987B2D" w:rsidP="00454BEA">
      <w:pPr>
        <w:pStyle w:val="NoSpacing"/>
        <w:ind w:left="581"/>
        <w:rPr>
          <w:noProof/>
          <w:lang w:val="en-GB"/>
        </w:rPr>
      </w:pPr>
      <w:r w:rsidRPr="00835EBF">
        <w:rPr>
          <w:noProof/>
          <w:lang w:val="en-GB"/>
        </w:rPr>
        <w:t xml:space="preserve">Ake Rosenqvist, </w:t>
      </w:r>
      <w:r w:rsidR="004B782F" w:rsidRPr="00835EBF">
        <w:rPr>
          <w:noProof/>
          <w:lang w:val="en-GB"/>
        </w:rPr>
        <w:t xml:space="preserve">soloEO </w:t>
      </w:r>
      <w:r w:rsidR="00632D2E">
        <w:rPr>
          <w:noProof/>
          <w:lang w:val="en-GB"/>
        </w:rPr>
        <w:t xml:space="preserve">for </w:t>
      </w:r>
      <w:r w:rsidRPr="00835EBF">
        <w:rPr>
          <w:noProof/>
          <w:lang w:val="en-GB"/>
        </w:rPr>
        <w:t>Japan Aerospace Exploration Agency, Japan</w:t>
      </w:r>
    </w:p>
    <w:p w14:paraId="3C2EBF67" w14:textId="2144AFFA" w:rsidR="006A0F3C" w:rsidRPr="006A0F3C" w:rsidRDefault="006A0F3C" w:rsidP="00454BEA">
      <w:pPr>
        <w:pStyle w:val="NoSpacing"/>
        <w:ind w:left="581"/>
        <w:rPr>
          <w:noProof/>
          <w:lang w:val="en-GB"/>
        </w:rPr>
      </w:pPr>
      <w:r w:rsidRPr="006A0F3C">
        <w:rPr>
          <w:noProof/>
          <w:lang w:val="en-GB"/>
        </w:rPr>
        <w:t>HariPriya Sakethapuram</w:t>
      </w:r>
      <w:r>
        <w:rPr>
          <w:noProof/>
          <w:lang w:val="en-GB"/>
        </w:rPr>
        <w:t>, ISRO, India</w:t>
      </w:r>
    </w:p>
    <w:p w14:paraId="56BE5BA8" w14:textId="77777777" w:rsidR="00987B2D" w:rsidRPr="00835EBF" w:rsidRDefault="00987B2D" w:rsidP="00454BEA">
      <w:pPr>
        <w:pStyle w:val="NoSpacing"/>
        <w:ind w:left="581"/>
        <w:rPr>
          <w:noProof/>
          <w:lang w:val="en-GB"/>
        </w:rPr>
      </w:pPr>
      <w:r w:rsidRPr="00835EBF">
        <w:rPr>
          <w:noProof/>
          <w:lang w:val="en-GB"/>
        </w:rPr>
        <w:t>David Small, University of Zurich, Switzerland</w:t>
      </w:r>
    </w:p>
    <w:p w14:paraId="49EAA5F6" w14:textId="7B1FC4B2" w:rsidR="004B782F" w:rsidRPr="00835EBF" w:rsidRDefault="004B782F" w:rsidP="00454BEA">
      <w:pPr>
        <w:pStyle w:val="NoSpacing"/>
        <w:ind w:left="581"/>
        <w:rPr>
          <w:noProof/>
          <w:lang w:val="en-GB"/>
        </w:rPr>
      </w:pPr>
      <w:r w:rsidRPr="00835EBF">
        <w:rPr>
          <w:noProof/>
          <w:lang w:val="en-GB"/>
        </w:rPr>
        <w:t>Takeo Tadono, Japan Aerospace Exploration Agency, Japan</w:t>
      </w:r>
    </w:p>
    <w:p w14:paraId="5408348F" w14:textId="075DA95A" w:rsidR="0074309A" w:rsidRDefault="0074309A" w:rsidP="00454BEA">
      <w:pPr>
        <w:pStyle w:val="NoSpacing"/>
        <w:ind w:left="581"/>
        <w:rPr>
          <w:noProof/>
          <w:lang w:val="en-GB"/>
        </w:rPr>
      </w:pPr>
      <w:r w:rsidRPr="00835EBF">
        <w:rPr>
          <w:noProof/>
          <w:lang w:val="en-GB"/>
        </w:rPr>
        <w:t xml:space="preserve">John Truckenbrodt, </w:t>
      </w:r>
      <w:r w:rsidR="006A0F3C">
        <w:rPr>
          <w:noProof/>
          <w:lang w:val="en-GB"/>
        </w:rPr>
        <w:t>German Aerospace Center</w:t>
      </w:r>
      <w:r w:rsidR="00897A32" w:rsidRPr="00835EBF">
        <w:rPr>
          <w:noProof/>
          <w:lang w:val="en-GB"/>
        </w:rPr>
        <w:t>, Germany</w:t>
      </w:r>
    </w:p>
    <w:p w14:paraId="3BA0254B" w14:textId="10248331" w:rsidR="00453329" w:rsidRPr="00835EBF" w:rsidRDefault="00453329" w:rsidP="00454BEA">
      <w:pPr>
        <w:pStyle w:val="NoSpacing"/>
        <w:ind w:left="581"/>
        <w:rPr>
          <w:noProof/>
          <w:lang w:val="en-GB"/>
        </w:rPr>
      </w:pPr>
      <w:r>
        <w:rPr>
          <w:noProof/>
          <w:lang w:val="en-GB"/>
        </w:rPr>
        <w:t xml:space="preserve">Antonio Valentino, </w:t>
      </w:r>
      <w:r w:rsidR="00B12F82">
        <w:rPr>
          <w:noProof/>
          <w:lang w:val="en-GB"/>
        </w:rPr>
        <w:t xml:space="preserve">RHEA for </w:t>
      </w:r>
      <w:r>
        <w:rPr>
          <w:noProof/>
          <w:lang w:val="en-GB"/>
        </w:rPr>
        <w:t>European Space Agency, Italy</w:t>
      </w:r>
    </w:p>
    <w:p w14:paraId="3C5486DD" w14:textId="55050108" w:rsidR="006A0F3C" w:rsidRPr="006A0F3C" w:rsidRDefault="006A0F3C" w:rsidP="00454BEA">
      <w:pPr>
        <w:pStyle w:val="NoSpacing"/>
        <w:ind w:left="581"/>
        <w:rPr>
          <w:noProof/>
          <w:lang w:val="en-GB"/>
        </w:rPr>
      </w:pPr>
      <w:r w:rsidRPr="006A0F3C">
        <w:rPr>
          <w:noProof/>
          <w:lang w:val="en-GB"/>
        </w:rPr>
        <w:t>Anna Wendleder</w:t>
      </w:r>
      <w:r>
        <w:rPr>
          <w:noProof/>
          <w:lang w:val="en-GB"/>
        </w:rPr>
        <w:t>, German Aerospace Center</w:t>
      </w:r>
      <w:r w:rsidRPr="00835EBF">
        <w:rPr>
          <w:noProof/>
          <w:lang w:val="en-GB"/>
        </w:rPr>
        <w:t>, Germany</w:t>
      </w:r>
    </w:p>
    <w:p w14:paraId="4295C667" w14:textId="7BC1C750" w:rsidR="00987B2D" w:rsidRPr="00835EBF" w:rsidRDefault="00987B2D" w:rsidP="00454BEA">
      <w:pPr>
        <w:pStyle w:val="NoSpacing"/>
        <w:ind w:left="581"/>
        <w:rPr>
          <w:noProof/>
          <w:lang w:val="en-GB"/>
        </w:rPr>
      </w:pPr>
      <w:r w:rsidRPr="00835EBF">
        <w:rPr>
          <w:noProof/>
          <w:lang w:val="en-GB"/>
        </w:rPr>
        <w:lastRenderedPageBreak/>
        <w:t>Fang Yuan, Digital Earth Africa, Australia</w:t>
      </w:r>
    </w:p>
    <w:p w14:paraId="4A249979" w14:textId="7098E6A2" w:rsidR="00503F98" w:rsidRDefault="00987B2D" w:rsidP="00454BEA">
      <w:pPr>
        <w:pStyle w:val="NoSpacing"/>
        <w:ind w:left="581"/>
        <w:rPr>
          <w:noProof/>
          <w:lang w:val="en-GB"/>
        </w:rPr>
      </w:pPr>
      <w:r w:rsidRPr="00835EBF">
        <w:rPr>
          <w:noProof/>
          <w:lang w:val="en-GB"/>
        </w:rPr>
        <w:t>Zheng-Shu Zhou, CSIRO, Australia</w:t>
      </w:r>
    </w:p>
    <w:p w14:paraId="34D4C578" w14:textId="77777777" w:rsidR="00313433" w:rsidRPr="00835EBF" w:rsidRDefault="00313433" w:rsidP="00454BEA">
      <w:pPr>
        <w:pStyle w:val="NoSpacing"/>
        <w:ind w:left="581"/>
        <w:rPr>
          <w:noProof/>
          <w:lang w:val="en-GB"/>
        </w:rPr>
      </w:pPr>
    </w:p>
    <w:p w14:paraId="3AC1D9E1" w14:textId="75648ED9" w:rsidR="00797436" w:rsidRPr="00835EBF" w:rsidRDefault="00797436" w:rsidP="006A583F">
      <w:pPr>
        <w:pStyle w:val="Heading1"/>
        <w:rPr>
          <w:noProof/>
          <w:lang w:val="en-GB"/>
        </w:rPr>
      </w:pPr>
      <w:r w:rsidRPr="00835EBF">
        <w:rPr>
          <w:noProof/>
          <w:lang w:val="en-GB"/>
        </w:rPr>
        <w:t>Description</w:t>
      </w:r>
    </w:p>
    <w:p w14:paraId="10949319" w14:textId="4FE283C3" w:rsidR="00E14835" w:rsidRPr="00835EBF" w:rsidRDefault="004C4FBC" w:rsidP="00776E25">
      <w:pPr>
        <w:tabs>
          <w:tab w:val="left" w:pos="1662"/>
        </w:tabs>
        <w:spacing w:line="418" w:lineRule="auto"/>
        <w:ind w:left="216" w:right="1397"/>
        <w:rPr>
          <w:rFonts w:ascii="Calibri" w:hAnsi="Calibri"/>
          <w:b/>
          <w:noProof/>
          <w:color w:val="000000" w:themeColor="text1"/>
          <w:lang w:val="en-GB"/>
        </w:rPr>
      </w:pPr>
      <w:r w:rsidRPr="00835EBF">
        <w:rPr>
          <w:rFonts w:ascii="Calibri" w:hAnsi="Calibri"/>
          <w:b/>
          <w:noProof/>
          <w:color w:val="000000" w:themeColor="text1"/>
          <w:lang w:val="en-GB"/>
        </w:rPr>
        <w:t xml:space="preserve">Product </w:t>
      </w:r>
      <w:r w:rsidR="003105D7" w:rsidRPr="00835EBF">
        <w:rPr>
          <w:rFonts w:ascii="Calibri" w:hAnsi="Calibri"/>
          <w:b/>
          <w:noProof/>
          <w:color w:val="000000" w:themeColor="text1"/>
          <w:lang w:val="en-GB"/>
        </w:rPr>
        <w:t>F</w:t>
      </w:r>
      <w:r w:rsidRPr="00835EBF">
        <w:rPr>
          <w:rFonts w:ascii="Calibri" w:hAnsi="Calibri"/>
          <w:b/>
          <w:noProof/>
          <w:color w:val="000000" w:themeColor="text1"/>
          <w:lang w:val="en-GB"/>
        </w:rPr>
        <w:t>amily</w:t>
      </w:r>
      <w:r w:rsidR="003105D7" w:rsidRPr="00835EBF">
        <w:rPr>
          <w:rFonts w:ascii="Calibri" w:hAnsi="Calibri"/>
          <w:b/>
          <w:noProof/>
          <w:color w:val="000000" w:themeColor="text1"/>
          <w:lang w:val="en-GB"/>
        </w:rPr>
        <w:t xml:space="preserve"> T</w:t>
      </w:r>
      <w:r w:rsidRPr="00835EBF">
        <w:rPr>
          <w:rFonts w:ascii="Calibri" w:hAnsi="Calibri"/>
          <w:b/>
          <w:noProof/>
          <w:color w:val="000000" w:themeColor="text1"/>
          <w:lang w:val="en-GB"/>
        </w:rPr>
        <w:t>itle:</w:t>
      </w:r>
      <w:r w:rsidR="00E85F49" w:rsidRPr="00835EBF">
        <w:rPr>
          <w:rFonts w:ascii="Calibri" w:hAnsi="Calibri"/>
          <w:noProof/>
          <w:color w:val="000000" w:themeColor="text1"/>
          <w:lang w:val="en-GB"/>
        </w:rPr>
        <w:t xml:space="preserve"> </w:t>
      </w:r>
      <w:r w:rsidR="00E85F49" w:rsidRPr="00835EBF">
        <w:rPr>
          <w:rFonts w:ascii="Calibri" w:hAnsi="Calibri"/>
          <w:i/>
          <w:noProof/>
          <w:color w:val="000000" w:themeColor="text1"/>
          <w:sz w:val="20"/>
          <w:szCs w:val="20"/>
          <w:lang w:val="en-GB"/>
        </w:rPr>
        <w:tab/>
      </w:r>
      <w:r w:rsidR="00396A9E" w:rsidRPr="006A583F">
        <w:rPr>
          <w:rFonts w:ascii="Calibri" w:hAnsi="Calibri"/>
          <w:b/>
          <w:noProof/>
          <w:color w:val="000000" w:themeColor="text1"/>
          <w:lang w:val="en-GB"/>
        </w:rPr>
        <w:t>Ocean</w:t>
      </w:r>
      <w:r w:rsidR="00E14835" w:rsidRPr="00F73FB9">
        <w:rPr>
          <w:rFonts w:ascii="Calibri" w:hAnsi="Calibri"/>
          <w:b/>
          <w:noProof/>
          <w:color w:val="000000" w:themeColor="text1"/>
          <w:lang w:val="en-GB"/>
        </w:rPr>
        <w:t xml:space="preserve"> </w:t>
      </w:r>
      <w:r w:rsidRPr="006A583F">
        <w:rPr>
          <w:rFonts w:ascii="Calibri" w:hAnsi="Calibri"/>
          <w:b/>
          <w:noProof/>
          <w:color w:val="000000" w:themeColor="text1"/>
          <w:lang w:val="en-GB"/>
        </w:rPr>
        <w:t xml:space="preserve">Radar Backscatter </w:t>
      </w:r>
      <w:r w:rsidRPr="00F73FB9">
        <w:rPr>
          <w:rFonts w:ascii="Calibri" w:hAnsi="Calibri"/>
          <w:b/>
          <w:noProof/>
          <w:color w:val="000000" w:themeColor="text1"/>
          <w:lang w:val="en-GB"/>
        </w:rPr>
        <w:t>(</w:t>
      </w:r>
      <w:r w:rsidR="00EB2260" w:rsidRPr="00F73FB9">
        <w:rPr>
          <w:rFonts w:ascii="Calibri" w:hAnsi="Calibri"/>
          <w:b/>
          <w:noProof/>
          <w:color w:val="000000" w:themeColor="text1"/>
          <w:lang w:val="en-GB"/>
        </w:rPr>
        <w:t>O</w:t>
      </w:r>
      <w:r w:rsidR="00797436" w:rsidRPr="00F73FB9">
        <w:rPr>
          <w:rFonts w:ascii="Calibri" w:hAnsi="Calibri"/>
          <w:b/>
          <w:noProof/>
          <w:color w:val="000000" w:themeColor="text1"/>
          <w:lang w:val="en-GB"/>
        </w:rPr>
        <w:t>RB</w:t>
      </w:r>
      <w:r w:rsidRPr="00F73FB9">
        <w:rPr>
          <w:rFonts w:ascii="Calibri" w:hAnsi="Calibri"/>
          <w:b/>
          <w:noProof/>
          <w:color w:val="000000" w:themeColor="text1"/>
          <w:lang w:val="en-GB"/>
        </w:rPr>
        <w:t>)</w:t>
      </w:r>
      <w:r w:rsidRPr="00835EBF">
        <w:rPr>
          <w:rFonts w:ascii="Calibri" w:hAnsi="Calibri"/>
          <w:b/>
          <w:noProof/>
          <w:color w:val="000000" w:themeColor="text1"/>
          <w:lang w:val="en-GB"/>
        </w:rPr>
        <w:t xml:space="preserve"> </w:t>
      </w:r>
    </w:p>
    <w:p w14:paraId="26F7237C" w14:textId="130489D9" w:rsidR="00514E3A" w:rsidRPr="006A583F" w:rsidRDefault="004C4FBC" w:rsidP="006A583F">
      <w:pPr>
        <w:tabs>
          <w:tab w:val="left" w:pos="1662"/>
        </w:tabs>
        <w:spacing w:line="276" w:lineRule="auto"/>
        <w:ind w:left="216" w:right="1397"/>
        <w:rPr>
          <w:rFonts w:ascii="Calibri" w:hAnsi="Calibri" w:cs="Calibri"/>
          <w:iCs/>
          <w:noProof/>
          <w:color w:val="000000" w:themeColor="text1"/>
          <w:sz w:val="22"/>
          <w:szCs w:val="22"/>
          <w:lang w:val="en-GB"/>
        </w:rPr>
      </w:pPr>
      <w:r w:rsidRPr="00835EBF">
        <w:rPr>
          <w:rFonts w:ascii="Calibri" w:hAnsi="Calibri"/>
          <w:b/>
          <w:noProof/>
          <w:color w:val="000000" w:themeColor="text1"/>
          <w:lang w:val="en-GB"/>
        </w:rPr>
        <w:t>Applies to</w:t>
      </w:r>
      <w:r w:rsidRPr="00835EBF">
        <w:rPr>
          <w:rFonts w:ascii="Calibri" w:hAnsi="Calibri"/>
          <w:i/>
          <w:noProof/>
          <w:color w:val="000000" w:themeColor="text1"/>
          <w:sz w:val="20"/>
          <w:szCs w:val="20"/>
          <w:lang w:val="en-GB"/>
        </w:rPr>
        <w:t>:</w:t>
      </w:r>
      <w:r w:rsidRPr="00835EBF">
        <w:rPr>
          <w:rFonts w:ascii="Calibri" w:hAnsi="Calibri"/>
          <w:i/>
          <w:noProof/>
          <w:color w:val="000000" w:themeColor="text1"/>
          <w:sz w:val="20"/>
          <w:szCs w:val="20"/>
          <w:lang w:val="en-GB"/>
        </w:rPr>
        <w:tab/>
      </w:r>
      <w:r w:rsidR="006839B7" w:rsidRPr="00835EBF">
        <w:rPr>
          <w:rFonts w:ascii="Calibri" w:hAnsi="Calibri"/>
          <w:i/>
          <w:noProof/>
          <w:color w:val="000000" w:themeColor="text1"/>
          <w:sz w:val="20"/>
          <w:szCs w:val="20"/>
          <w:lang w:val="en-GB"/>
        </w:rPr>
        <w:tab/>
      </w:r>
      <w:r w:rsidR="006839B7" w:rsidRPr="00835EBF">
        <w:rPr>
          <w:rFonts w:ascii="Calibri" w:hAnsi="Calibri"/>
          <w:i/>
          <w:noProof/>
          <w:color w:val="000000" w:themeColor="text1"/>
          <w:sz w:val="20"/>
          <w:szCs w:val="20"/>
          <w:lang w:val="en-GB"/>
        </w:rPr>
        <w:tab/>
      </w:r>
      <w:r w:rsidRPr="006A583F">
        <w:rPr>
          <w:rFonts w:ascii="Calibri" w:hAnsi="Calibri"/>
          <w:noProof/>
          <w:color w:val="000000" w:themeColor="text1"/>
          <w:sz w:val="22"/>
          <w:szCs w:val="22"/>
          <w:lang w:val="en-GB"/>
        </w:rPr>
        <w:t xml:space="preserve">Data collected by </w:t>
      </w:r>
      <w:r w:rsidR="00B519F7" w:rsidRPr="006A583F">
        <w:rPr>
          <w:rFonts w:ascii="Calibri" w:hAnsi="Calibri"/>
          <w:noProof/>
          <w:color w:val="000000" w:themeColor="text1"/>
          <w:sz w:val="22"/>
          <w:szCs w:val="22"/>
          <w:lang w:val="en-GB"/>
        </w:rPr>
        <w:t xml:space="preserve">Synthetic Aperture Radar </w:t>
      </w:r>
      <w:r w:rsidRPr="006A583F">
        <w:rPr>
          <w:rFonts w:ascii="Calibri" w:hAnsi="Calibri"/>
          <w:noProof/>
          <w:color w:val="000000" w:themeColor="text1"/>
          <w:sz w:val="22"/>
          <w:szCs w:val="22"/>
          <w:lang w:val="en-GB"/>
        </w:rPr>
        <w:t>sensors.</w:t>
      </w:r>
      <w:r w:rsidRPr="00835EBF">
        <w:rPr>
          <w:rFonts w:ascii="Calibri" w:hAnsi="Calibri"/>
          <w:noProof/>
          <w:color w:val="000000" w:themeColor="text1"/>
          <w:lang w:val="en-GB"/>
        </w:rPr>
        <w:t xml:space="preserve"> </w:t>
      </w:r>
      <w:r w:rsidR="005B499C">
        <w:rPr>
          <w:rFonts w:ascii="Calibri" w:hAnsi="Calibri"/>
          <w:noProof/>
          <w:color w:val="000000" w:themeColor="text1"/>
          <w:lang w:val="en-GB"/>
        </w:rPr>
        <w:br/>
      </w:r>
      <w:r w:rsidR="000F361B" w:rsidRPr="006A583F">
        <w:rPr>
          <w:rFonts w:ascii="Calibri" w:hAnsi="Calibri" w:cs="Calibri"/>
          <w:sz w:val="22"/>
          <w:szCs w:val="22"/>
        </w:rPr>
        <w:t xml:space="preserve">The CEOS ARD Product Family Specifications for Synthetic Aperture Radar (SAR) data are aimed at both SAR expert users and users interested in exploring the potential of SAR but who may lack the expertise or facilities for SAR processing. </w:t>
      </w:r>
      <w:r w:rsidR="0080009F" w:rsidRPr="006A583F">
        <w:rPr>
          <w:rFonts w:ascii="Calibri" w:hAnsi="Calibri" w:cs="Calibri"/>
          <w:sz w:val="22"/>
          <w:szCs w:val="22"/>
        </w:rPr>
        <w:t>The</w:t>
      </w:r>
      <w:r w:rsidR="00D7610B" w:rsidRPr="006A583F">
        <w:rPr>
          <w:rFonts w:ascii="Calibri" w:hAnsi="Calibri" w:cs="Calibri"/>
          <w:sz w:val="22"/>
          <w:szCs w:val="22"/>
        </w:rPr>
        <w:t xml:space="preserve"> specifications</w:t>
      </w:r>
      <w:r w:rsidR="0080009F" w:rsidRPr="006A583F">
        <w:rPr>
          <w:rFonts w:ascii="Calibri" w:hAnsi="Calibri" w:cs="Calibri"/>
          <w:sz w:val="22"/>
          <w:szCs w:val="22"/>
        </w:rPr>
        <w:t xml:space="preserve"> are rigorously optimized to facilitate operational multi-temporal analysis with uniform data- and metadata formats that ensure multi-SAR mission interoperability. </w:t>
      </w:r>
      <w:r w:rsidR="00041597" w:rsidRPr="006A583F">
        <w:rPr>
          <w:rFonts w:ascii="Calibri" w:hAnsi="Calibri" w:cs="Calibri"/>
          <w:iCs/>
          <w:noProof/>
          <w:color w:val="000000" w:themeColor="text1"/>
          <w:sz w:val="22"/>
          <w:szCs w:val="22"/>
          <w:lang w:val="en-GB"/>
        </w:rPr>
        <w:t xml:space="preserve">There are </w:t>
      </w:r>
      <w:r w:rsidR="00BB528B" w:rsidRPr="006A583F">
        <w:rPr>
          <w:rFonts w:ascii="Calibri" w:hAnsi="Calibri" w:cs="Calibri"/>
          <w:iCs/>
          <w:noProof/>
          <w:color w:val="000000" w:themeColor="text1"/>
          <w:sz w:val="22"/>
          <w:szCs w:val="22"/>
          <w:lang w:val="en-GB"/>
        </w:rPr>
        <w:t xml:space="preserve">(as of </w:t>
      </w:r>
      <w:r w:rsidR="001E10BF" w:rsidRPr="006A583F">
        <w:rPr>
          <w:rFonts w:ascii="Calibri" w:hAnsi="Calibri" w:cs="Calibri"/>
          <w:iCs/>
          <w:noProof/>
          <w:color w:val="000000" w:themeColor="text1"/>
          <w:sz w:val="22"/>
          <w:szCs w:val="22"/>
          <w:lang w:val="en-GB"/>
        </w:rPr>
        <w:t>September</w:t>
      </w:r>
      <w:r w:rsidR="00BB528B" w:rsidRPr="006A583F">
        <w:rPr>
          <w:rFonts w:ascii="Calibri" w:hAnsi="Calibri" w:cs="Calibri"/>
          <w:iCs/>
          <w:noProof/>
          <w:color w:val="000000" w:themeColor="text1"/>
          <w:sz w:val="22"/>
          <w:szCs w:val="22"/>
          <w:lang w:val="en-GB"/>
        </w:rPr>
        <w:t xml:space="preserve"> 202</w:t>
      </w:r>
      <w:r w:rsidR="00EB2260" w:rsidRPr="006A583F">
        <w:rPr>
          <w:rFonts w:ascii="Calibri" w:hAnsi="Calibri" w:cs="Calibri"/>
          <w:iCs/>
          <w:noProof/>
          <w:color w:val="000000" w:themeColor="text1"/>
          <w:sz w:val="22"/>
          <w:szCs w:val="22"/>
          <w:lang w:val="en-GB"/>
        </w:rPr>
        <w:t>2</w:t>
      </w:r>
      <w:r w:rsidR="00BB528B" w:rsidRPr="006A583F">
        <w:rPr>
          <w:rFonts w:ascii="Calibri" w:hAnsi="Calibri" w:cs="Calibri"/>
          <w:iCs/>
          <w:noProof/>
          <w:color w:val="000000" w:themeColor="text1"/>
          <w:sz w:val="22"/>
          <w:szCs w:val="22"/>
          <w:lang w:val="en-GB"/>
        </w:rPr>
        <w:t xml:space="preserve">) </w:t>
      </w:r>
      <w:r w:rsidR="00EB2260" w:rsidRPr="006A583F">
        <w:rPr>
          <w:rFonts w:ascii="Calibri" w:hAnsi="Calibri" w:cs="Calibri"/>
          <w:iCs/>
          <w:noProof/>
          <w:color w:val="000000" w:themeColor="text1"/>
          <w:sz w:val="22"/>
          <w:szCs w:val="22"/>
          <w:lang w:val="en-GB"/>
        </w:rPr>
        <w:t>three</w:t>
      </w:r>
      <w:r w:rsidR="00456467" w:rsidRPr="006A583F">
        <w:rPr>
          <w:rFonts w:ascii="Calibri" w:hAnsi="Calibri" w:cs="Calibri"/>
          <w:iCs/>
          <w:noProof/>
          <w:color w:val="000000" w:themeColor="text1"/>
          <w:sz w:val="22"/>
          <w:szCs w:val="22"/>
          <w:lang w:val="en-GB"/>
        </w:rPr>
        <w:t xml:space="preserve"> </w:t>
      </w:r>
      <w:r w:rsidR="005366D7" w:rsidRPr="006A583F">
        <w:rPr>
          <w:rFonts w:ascii="Calibri" w:hAnsi="Calibri" w:cs="Calibri"/>
          <w:iCs/>
          <w:noProof/>
          <w:color w:val="000000" w:themeColor="text1"/>
          <w:sz w:val="22"/>
          <w:szCs w:val="22"/>
          <w:lang w:val="en-GB"/>
        </w:rPr>
        <w:t>CEOS ARD</w:t>
      </w:r>
      <w:r w:rsidR="00041597" w:rsidRPr="006A583F">
        <w:rPr>
          <w:rFonts w:ascii="Calibri" w:hAnsi="Calibri" w:cs="Calibri"/>
          <w:iCs/>
          <w:noProof/>
          <w:color w:val="000000" w:themeColor="text1"/>
          <w:sz w:val="22"/>
          <w:szCs w:val="22"/>
          <w:lang w:val="en-GB"/>
        </w:rPr>
        <w:t xml:space="preserve"> SAR </w:t>
      </w:r>
      <w:r w:rsidR="00EA4E0F" w:rsidRPr="006A583F">
        <w:rPr>
          <w:rFonts w:ascii="Calibri" w:hAnsi="Calibri" w:cs="Calibri"/>
          <w:iCs/>
          <w:noProof/>
          <w:color w:val="000000" w:themeColor="text1"/>
          <w:sz w:val="22"/>
          <w:szCs w:val="22"/>
          <w:lang w:val="en-GB"/>
        </w:rPr>
        <w:t>products</w:t>
      </w:r>
      <w:r w:rsidR="00BB528B" w:rsidRPr="006A583F">
        <w:rPr>
          <w:rFonts w:ascii="Calibri" w:hAnsi="Calibri" w:cs="Calibri"/>
          <w:iCs/>
          <w:noProof/>
          <w:color w:val="000000" w:themeColor="text1"/>
          <w:sz w:val="22"/>
          <w:szCs w:val="22"/>
          <w:lang w:val="en-GB"/>
        </w:rPr>
        <w:t xml:space="preserve"> endorsed by CEOS LSI-VC, and two under development</w:t>
      </w:r>
      <w:r w:rsidR="00514E3A" w:rsidRPr="006A583F">
        <w:rPr>
          <w:rFonts w:ascii="Calibri" w:hAnsi="Calibri" w:cs="Calibri"/>
          <w:iCs/>
          <w:noProof/>
          <w:color w:val="000000" w:themeColor="text1"/>
          <w:sz w:val="22"/>
          <w:szCs w:val="22"/>
          <w:lang w:val="en-GB"/>
        </w:rPr>
        <w:t>:</w:t>
      </w:r>
      <w:r w:rsidR="0080009F" w:rsidRPr="006A583F">
        <w:rPr>
          <w:rFonts w:ascii="Calibri" w:hAnsi="Calibri" w:cs="Calibri"/>
          <w:iCs/>
          <w:noProof/>
          <w:color w:val="000000" w:themeColor="text1"/>
          <w:sz w:val="22"/>
          <w:szCs w:val="22"/>
          <w:lang w:val="en-GB"/>
        </w:rPr>
        <w:t xml:space="preserve"> </w:t>
      </w:r>
    </w:p>
    <w:p w14:paraId="46502A73" w14:textId="77777777" w:rsidR="00F92269" w:rsidRPr="006A583F" w:rsidRDefault="00F92269" w:rsidP="006A583F">
      <w:pPr>
        <w:spacing w:line="268" w:lineRule="auto"/>
        <w:ind w:left="221" w:right="590"/>
        <w:rPr>
          <w:rFonts w:asciiTheme="majorHAnsi" w:hAnsiTheme="majorHAnsi" w:cstheme="majorHAnsi"/>
          <w:iCs/>
          <w:noProof/>
          <w:color w:val="000000" w:themeColor="text1"/>
          <w:sz w:val="22"/>
          <w:szCs w:val="22"/>
          <w:lang w:val="en-GB"/>
        </w:rPr>
      </w:pPr>
    </w:p>
    <w:p w14:paraId="72192462" w14:textId="52979BDD" w:rsidR="00514E3A" w:rsidRPr="006A583F" w:rsidRDefault="00514E3A" w:rsidP="006A583F">
      <w:pPr>
        <w:spacing w:line="268" w:lineRule="auto"/>
        <w:ind w:left="720" w:right="590"/>
        <w:rPr>
          <w:rFonts w:asciiTheme="majorHAnsi" w:hAnsiTheme="majorHAnsi" w:cstheme="majorHAnsi"/>
          <w:iCs/>
          <w:noProof/>
          <w:color w:val="000000" w:themeColor="text1"/>
          <w:sz w:val="22"/>
          <w:szCs w:val="22"/>
          <w:lang w:val="en-GB"/>
        </w:rPr>
      </w:pPr>
      <w:r w:rsidRPr="006A583F">
        <w:rPr>
          <w:rFonts w:asciiTheme="majorHAnsi" w:hAnsiTheme="majorHAnsi" w:cstheme="majorHAnsi"/>
          <w:iCs/>
          <w:noProof/>
          <w:color w:val="000000" w:themeColor="text1"/>
          <w:sz w:val="22"/>
          <w:szCs w:val="22"/>
          <w:lang w:val="en-GB"/>
        </w:rPr>
        <w:t>•</w:t>
      </w:r>
      <w:r w:rsidRPr="006A583F">
        <w:rPr>
          <w:rFonts w:asciiTheme="majorHAnsi" w:hAnsiTheme="majorHAnsi" w:cstheme="majorHAnsi"/>
          <w:iCs/>
          <w:noProof/>
          <w:color w:val="000000" w:themeColor="text1"/>
          <w:sz w:val="22"/>
          <w:szCs w:val="22"/>
          <w:lang w:val="en-GB"/>
        </w:rPr>
        <w:tab/>
        <w:t>Normalised Radar Backscatter</w:t>
      </w:r>
      <w:r w:rsidR="00BB528B" w:rsidRPr="006A583F">
        <w:rPr>
          <w:rFonts w:asciiTheme="majorHAnsi" w:hAnsiTheme="majorHAnsi" w:cstheme="majorHAnsi"/>
          <w:iCs/>
          <w:noProof/>
          <w:color w:val="000000" w:themeColor="text1"/>
          <w:sz w:val="22"/>
          <w:szCs w:val="22"/>
          <w:lang w:val="en-GB"/>
        </w:rPr>
        <w:t xml:space="preserve"> [endorsed]</w:t>
      </w:r>
    </w:p>
    <w:p w14:paraId="2794EAB9" w14:textId="77777777" w:rsidR="00EB2260" w:rsidRPr="006A583F" w:rsidRDefault="00EB2260" w:rsidP="006A583F">
      <w:pPr>
        <w:spacing w:line="268" w:lineRule="auto"/>
        <w:ind w:left="720" w:right="590"/>
        <w:rPr>
          <w:rFonts w:asciiTheme="majorHAnsi" w:hAnsiTheme="majorHAnsi" w:cstheme="majorHAnsi"/>
          <w:iCs/>
          <w:noProof/>
          <w:color w:val="000000" w:themeColor="text1"/>
          <w:sz w:val="22"/>
          <w:szCs w:val="22"/>
          <w:lang w:val="en-GB"/>
        </w:rPr>
      </w:pPr>
      <w:r w:rsidRPr="006A583F">
        <w:rPr>
          <w:rFonts w:asciiTheme="majorHAnsi" w:hAnsiTheme="majorHAnsi" w:cstheme="majorHAnsi"/>
          <w:iCs/>
          <w:noProof/>
          <w:color w:val="000000" w:themeColor="text1"/>
          <w:sz w:val="22"/>
          <w:szCs w:val="22"/>
          <w:lang w:val="en-GB"/>
        </w:rPr>
        <w:t>•</w:t>
      </w:r>
      <w:r w:rsidRPr="006A583F">
        <w:rPr>
          <w:rFonts w:asciiTheme="majorHAnsi" w:hAnsiTheme="majorHAnsi" w:cstheme="majorHAnsi"/>
          <w:iCs/>
          <w:noProof/>
          <w:color w:val="000000" w:themeColor="text1"/>
          <w:sz w:val="22"/>
          <w:szCs w:val="22"/>
          <w:lang w:val="en-GB"/>
        </w:rPr>
        <w:tab/>
        <w:t>Polarimetric Radar [endorsed]</w:t>
      </w:r>
    </w:p>
    <w:p w14:paraId="16FD80BE" w14:textId="2893B938" w:rsidR="00EB2260" w:rsidRPr="006A583F" w:rsidRDefault="00EB2260" w:rsidP="006A583F">
      <w:pPr>
        <w:spacing w:line="268" w:lineRule="auto"/>
        <w:ind w:left="720" w:right="590"/>
        <w:rPr>
          <w:rFonts w:asciiTheme="majorHAnsi" w:hAnsiTheme="majorHAnsi" w:cstheme="majorHAnsi"/>
          <w:iCs/>
          <w:noProof/>
          <w:color w:val="000000" w:themeColor="text1"/>
          <w:sz w:val="22"/>
          <w:szCs w:val="22"/>
          <w:lang w:val="en-GB"/>
        </w:rPr>
      </w:pPr>
      <w:r w:rsidRPr="006A583F">
        <w:rPr>
          <w:rFonts w:asciiTheme="majorHAnsi" w:hAnsiTheme="majorHAnsi" w:cstheme="majorHAnsi"/>
          <w:iCs/>
          <w:noProof/>
          <w:color w:val="000000" w:themeColor="text1"/>
          <w:sz w:val="22"/>
          <w:szCs w:val="22"/>
          <w:lang w:val="en-GB"/>
        </w:rPr>
        <w:t>•</w:t>
      </w:r>
      <w:r w:rsidRPr="006A583F">
        <w:rPr>
          <w:rFonts w:asciiTheme="majorHAnsi" w:hAnsiTheme="majorHAnsi" w:cstheme="majorHAnsi"/>
          <w:iCs/>
          <w:noProof/>
          <w:color w:val="000000" w:themeColor="text1"/>
          <w:sz w:val="22"/>
          <w:szCs w:val="22"/>
          <w:lang w:val="en-GB"/>
        </w:rPr>
        <w:tab/>
        <w:t>Ocean Radar Backscatter</w:t>
      </w:r>
      <w:r w:rsidR="005366D7" w:rsidRPr="006A583F">
        <w:rPr>
          <w:rFonts w:asciiTheme="majorHAnsi" w:hAnsiTheme="majorHAnsi" w:cstheme="majorHAnsi"/>
          <w:iCs/>
          <w:noProof/>
          <w:color w:val="000000" w:themeColor="text1"/>
          <w:sz w:val="22"/>
          <w:szCs w:val="22"/>
          <w:lang w:val="en-GB"/>
        </w:rPr>
        <w:t xml:space="preserve"> [endorsed]</w:t>
      </w:r>
    </w:p>
    <w:p w14:paraId="4995C9B9" w14:textId="3028F465" w:rsidR="00514E3A" w:rsidRPr="006A583F" w:rsidRDefault="00514E3A" w:rsidP="006A583F">
      <w:pPr>
        <w:spacing w:line="268" w:lineRule="auto"/>
        <w:ind w:left="720" w:right="590"/>
        <w:rPr>
          <w:rFonts w:asciiTheme="majorHAnsi" w:hAnsiTheme="majorHAnsi" w:cstheme="majorHAnsi"/>
          <w:iCs/>
          <w:noProof/>
          <w:color w:val="000000" w:themeColor="text1"/>
          <w:sz w:val="22"/>
          <w:szCs w:val="22"/>
          <w:lang w:val="en-GB"/>
        </w:rPr>
      </w:pPr>
      <w:r w:rsidRPr="006A583F">
        <w:rPr>
          <w:rFonts w:asciiTheme="majorHAnsi" w:hAnsiTheme="majorHAnsi" w:cstheme="majorHAnsi"/>
          <w:iCs/>
          <w:noProof/>
          <w:color w:val="000000" w:themeColor="text1"/>
          <w:sz w:val="22"/>
          <w:szCs w:val="22"/>
          <w:lang w:val="en-GB"/>
        </w:rPr>
        <w:t>•</w:t>
      </w:r>
      <w:r w:rsidRPr="006A583F">
        <w:rPr>
          <w:rFonts w:asciiTheme="majorHAnsi" w:hAnsiTheme="majorHAnsi" w:cstheme="majorHAnsi"/>
          <w:iCs/>
          <w:noProof/>
          <w:color w:val="000000" w:themeColor="text1"/>
          <w:sz w:val="22"/>
          <w:szCs w:val="22"/>
          <w:lang w:val="en-GB"/>
        </w:rPr>
        <w:tab/>
        <w:t>Geocoded Single-Look Complex</w:t>
      </w:r>
      <w:r w:rsidR="00BB528B" w:rsidRPr="006A583F">
        <w:rPr>
          <w:rFonts w:asciiTheme="majorHAnsi" w:hAnsiTheme="majorHAnsi" w:cstheme="majorHAnsi"/>
          <w:iCs/>
          <w:noProof/>
          <w:color w:val="000000" w:themeColor="text1"/>
          <w:sz w:val="22"/>
          <w:szCs w:val="22"/>
          <w:lang w:val="en-GB"/>
        </w:rPr>
        <w:t xml:space="preserve"> [under development]</w:t>
      </w:r>
    </w:p>
    <w:p w14:paraId="32F6926D" w14:textId="5DF36B37" w:rsidR="00514E3A" w:rsidRPr="006A583F" w:rsidRDefault="00514E3A" w:rsidP="006A583F">
      <w:pPr>
        <w:spacing w:line="268" w:lineRule="auto"/>
        <w:ind w:left="720" w:right="590"/>
        <w:rPr>
          <w:rFonts w:asciiTheme="majorHAnsi" w:hAnsiTheme="majorHAnsi" w:cstheme="majorHAnsi"/>
          <w:iCs/>
          <w:noProof/>
          <w:color w:val="000000" w:themeColor="text1"/>
          <w:sz w:val="22"/>
          <w:szCs w:val="22"/>
          <w:lang w:val="en-GB"/>
        </w:rPr>
      </w:pPr>
      <w:r w:rsidRPr="006A583F">
        <w:rPr>
          <w:rFonts w:asciiTheme="majorHAnsi" w:hAnsiTheme="majorHAnsi" w:cstheme="majorHAnsi"/>
          <w:iCs/>
          <w:noProof/>
          <w:color w:val="000000" w:themeColor="text1"/>
          <w:sz w:val="22"/>
          <w:szCs w:val="22"/>
          <w:lang w:val="en-GB"/>
        </w:rPr>
        <w:t>•</w:t>
      </w:r>
      <w:r w:rsidRPr="006A583F">
        <w:rPr>
          <w:rFonts w:asciiTheme="majorHAnsi" w:hAnsiTheme="majorHAnsi" w:cstheme="majorHAnsi"/>
          <w:iCs/>
          <w:noProof/>
          <w:color w:val="000000" w:themeColor="text1"/>
          <w:sz w:val="22"/>
          <w:szCs w:val="22"/>
          <w:lang w:val="en-GB"/>
        </w:rPr>
        <w:tab/>
        <w:t>Interferomet</w:t>
      </w:r>
      <w:r w:rsidR="005024CE" w:rsidRPr="006A583F">
        <w:rPr>
          <w:rFonts w:asciiTheme="majorHAnsi" w:hAnsiTheme="majorHAnsi" w:cstheme="majorHAnsi"/>
          <w:iCs/>
          <w:noProof/>
          <w:color w:val="000000" w:themeColor="text1"/>
          <w:sz w:val="22"/>
          <w:szCs w:val="22"/>
          <w:lang w:val="en-GB"/>
        </w:rPr>
        <w:t>ric</w:t>
      </w:r>
      <w:r w:rsidRPr="006A583F">
        <w:rPr>
          <w:rFonts w:asciiTheme="majorHAnsi" w:hAnsiTheme="majorHAnsi" w:cstheme="majorHAnsi"/>
          <w:iCs/>
          <w:noProof/>
          <w:color w:val="000000" w:themeColor="text1"/>
          <w:sz w:val="22"/>
          <w:szCs w:val="22"/>
          <w:lang w:val="en-GB"/>
        </w:rPr>
        <w:t xml:space="preserve"> Products</w:t>
      </w:r>
      <w:r w:rsidR="00BB528B" w:rsidRPr="006A583F">
        <w:rPr>
          <w:rFonts w:asciiTheme="majorHAnsi" w:hAnsiTheme="majorHAnsi" w:cstheme="majorHAnsi"/>
          <w:iCs/>
          <w:noProof/>
          <w:color w:val="000000" w:themeColor="text1"/>
          <w:sz w:val="22"/>
          <w:szCs w:val="22"/>
          <w:lang w:val="en-GB"/>
        </w:rPr>
        <w:t xml:space="preserve"> [under development]</w:t>
      </w:r>
    </w:p>
    <w:p w14:paraId="385C226F" w14:textId="77777777" w:rsidR="00514E3A" w:rsidRPr="006A583F" w:rsidRDefault="00514E3A" w:rsidP="006A583F">
      <w:pPr>
        <w:spacing w:line="268" w:lineRule="auto"/>
        <w:ind w:left="221" w:right="590"/>
        <w:rPr>
          <w:rFonts w:asciiTheme="majorHAnsi" w:hAnsiTheme="majorHAnsi" w:cstheme="majorHAnsi"/>
          <w:iCs/>
          <w:noProof/>
          <w:color w:val="000000" w:themeColor="text1"/>
          <w:sz w:val="22"/>
          <w:szCs w:val="22"/>
          <w:lang w:val="en-GB"/>
        </w:rPr>
      </w:pPr>
    </w:p>
    <w:p w14:paraId="3DBD0048" w14:textId="2F3C89EA" w:rsidR="002C683C" w:rsidRPr="006A583F" w:rsidRDefault="002C683C" w:rsidP="006A583F">
      <w:pPr>
        <w:spacing w:after="200" w:line="276" w:lineRule="auto"/>
        <w:ind w:left="221" w:right="590"/>
        <w:rPr>
          <w:rFonts w:asciiTheme="majorHAnsi" w:hAnsiTheme="majorHAnsi" w:cstheme="majorHAnsi"/>
          <w:iCs/>
          <w:noProof/>
          <w:color w:val="000000" w:themeColor="text1"/>
          <w:sz w:val="22"/>
          <w:szCs w:val="22"/>
          <w:lang w:val="en-GB"/>
        </w:rPr>
      </w:pPr>
      <w:r w:rsidRPr="006A583F">
        <w:rPr>
          <w:rFonts w:asciiTheme="majorHAnsi" w:hAnsiTheme="majorHAnsi" w:cstheme="majorHAnsi"/>
          <w:iCs/>
          <w:noProof/>
          <w:color w:val="000000" w:themeColor="text1"/>
          <w:sz w:val="22"/>
          <w:szCs w:val="22"/>
          <w:lang w:val="en-GB"/>
        </w:rPr>
        <w:t xml:space="preserve">The </w:t>
      </w:r>
      <w:r w:rsidR="005366D7" w:rsidRPr="006A583F">
        <w:rPr>
          <w:rFonts w:asciiTheme="majorHAnsi" w:hAnsiTheme="majorHAnsi" w:cstheme="majorHAnsi"/>
          <w:iCs/>
          <w:noProof/>
          <w:color w:val="000000" w:themeColor="text1"/>
          <w:sz w:val="22"/>
          <w:szCs w:val="22"/>
          <w:lang w:val="en-GB"/>
        </w:rPr>
        <w:t>CEOS ARD</w:t>
      </w:r>
      <w:r w:rsidRPr="006A583F">
        <w:rPr>
          <w:rFonts w:asciiTheme="majorHAnsi" w:hAnsiTheme="majorHAnsi" w:cstheme="majorHAnsi"/>
          <w:iCs/>
          <w:noProof/>
          <w:color w:val="000000" w:themeColor="text1"/>
          <w:sz w:val="22"/>
          <w:szCs w:val="22"/>
          <w:lang w:val="en-GB"/>
        </w:rPr>
        <w:t xml:space="preserve"> </w:t>
      </w:r>
      <w:r w:rsidR="00EB2260" w:rsidRPr="006A583F">
        <w:rPr>
          <w:rFonts w:asciiTheme="majorHAnsi" w:hAnsiTheme="majorHAnsi" w:cstheme="majorHAnsi"/>
          <w:iCs/>
          <w:noProof/>
          <w:color w:val="000000" w:themeColor="text1"/>
          <w:sz w:val="22"/>
          <w:szCs w:val="22"/>
          <w:lang w:val="en-GB"/>
        </w:rPr>
        <w:t>Ocean</w:t>
      </w:r>
      <w:r w:rsidRPr="006A583F">
        <w:rPr>
          <w:rFonts w:asciiTheme="majorHAnsi" w:hAnsiTheme="majorHAnsi" w:cstheme="majorHAnsi"/>
          <w:iCs/>
          <w:noProof/>
          <w:color w:val="000000" w:themeColor="text1"/>
          <w:sz w:val="22"/>
          <w:szCs w:val="22"/>
          <w:lang w:val="en-GB"/>
        </w:rPr>
        <w:t xml:space="preserve"> Radar Backscatter </w:t>
      </w:r>
      <w:r w:rsidR="00EA7A5D" w:rsidRPr="006A583F">
        <w:rPr>
          <w:rFonts w:asciiTheme="majorHAnsi" w:hAnsiTheme="majorHAnsi" w:cstheme="majorHAnsi"/>
          <w:iCs/>
          <w:noProof/>
          <w:color w:val="000000" w:themeColor="text1"/>
          <w:sz w:val="22"/>
          <w:szCs w:val="22"/>
          <w:lang w:val="en-GB"/>
        </w:rPr>
        <w:t xml:space="preserve">(ORB) </w:t>
      </w:r>
      <w:r w:rsidRPr="006A583F">
        <w:rPr>
          <w:rFonts w:asciiTheme="majorHAnsi" w:hAnsiTheme="majorHAnsi" w:cstheme="majorHAnsi"/>
          <w:iCs/>
          <w:noProof/>
          <w:color w:val="000000" w:themeColor="text1"/>
          <w:sz w:val="22"/>
          <w:szCs w:val="22"/>
          <w:lang w:val="en-GB"/>
        </w:rPr>
        <w:t xml:space="preserve">product specification described below has been subject to </w:t>
      </w:r>
      <w:r w:rsidR="00EB2260" w:rsidRPr="006A583F">
        <w:rPr>
          <w:rFonts w:asciiTheme="majorHAnsi" w:hAnsiTheme="majorHAnsi" w:cstheme="majorHAnsi"/>
          <w:iCs/>
          <w:noProof/>
          <w:color w:val="000000" w:themeColor="text1"/>
          <w:sz w:val="22"/>
          <w:szCs w:val="22"/>
          <w:lang w:val="en-GB"/>
        </w:rPr>
        <w:t>Geoid</w:t>
      </w:r>
      <w:r w:rsidRPr="006A583F">
        <w:rPr>
          <w:rFonts w:asciiTheme="majorHAnsi" w:hAnsiTheme="majorHAnsi" w:cstheme="majorHAnsi"/>
          <w:iCs/>
          <w:noProof/>
          <w:color w:val="000000" w:themeColor="text1"/>
          <w:sz w:val="22"/>
          <w:szCs w:val="22"/>
          <w:lang w:val="en-GB"/>
        </w:rPr>
        <w:t xml:space="preserve"> Correction and is </w:t>
      </w:r>
      <w:r w:rsidR="00DE0EFC" w:rsidRPr="006A583F">
        <w:rPr>
          <w:rFonts w:asciiTheme="majorHAnsi" w:hAnsiTheme="majorHAnsi" w:cstheme="majorHAnsi"/>
          <w:iCs/>
          <w:noProof/>
          <w:color w:val="000000" w:themeColor="text1"/>
          <w:sz w:val="22"/>
          <w:szCs w:val="22"/>
          <w:lang w:val="en-GB"/>
        </w:rPr>
        <w:t>provided</w:t>
      </w:r>
      <w:r w:rsidRPr="006A583F">
        <w:rPr>
          <w:rFonts w:asciiTheme="majorHAnsi" w:hAnsiTheme="majorHAnsi" w:cstheme="majorHAnsi"/>
          <w:iCs/>
          <w:noProof/>
          <w:color w:val="000000" w:themeColor="text1"/>
          <w:sz w:val="22"/>
          <w:szCs w:val="22"/>
          <w:lang w:val="en-GB"/>
        </w:rPr>
        <w:t xml:space="preserve"> in </w:t>
      </w:r>
      <w:r w:rsidR="00DE0EFC" w:rsidRPr="006A583F">
        <w:rPr>
          <w:rFonts w:asciiTheme="majorHAnsi" w:hAnsiTheme="majorHAnsi" w:cstheme="majorHAnsi"/>
          <w:iCs/>
          <w:noProof/>
          <w:color w:val="000000" w:themeColor="text1"/>
          <w:sz w:val="22"/>
          <w:szCs w:val="22"/>
          <w:lang w:val="en-GB"/>
        </w:rPr>
        <w:t xml:space="preserve">the </w:t>
      </w:r>
      <w:r w:rsidR="00EB2260" w:rsidRPr="006A583F">
        <w:rPr>
          <w:rFonts w:asciiTheme="majorHAnsi" w:hAnsiTheme="majorHAnsi" w:cstheme="majorHAnsi"/>
          <w:iCs/>
          <w:noProof/>
          <w:color w:val="000000" w:themeColor="text1"/>
          <w:sz w:val="22"/>
          <w:szCs w:val="22"/>
          <w:lang w:val="en-GB"/>
        </w:rPr>
        <w:t>sigma</w:t>
      </w:r>
      <w:r w:rsidR="005366D7" w:rsidRPr="006A583F">
        <w:rPr>
          <w:rFonts w:asciiTheme="majorHAnsi" w:hAnsiTheme="majorHAnsi" w:cstheme="majorHAnsi"/>
          <w:iCs/>
          <w:noProof/>
          <w:color w:val="000000" w:themeColor="text1"/>
          <w:sz w:val="22"/>
          <w:szCs w:val="22"/>
          <w:lang w:val="en-GB"/>
        </w:rPr>
        <w:t xml:space="preserve"> nought</w:t>
      </w:r>
      <w:r w:rsidRPr="006A583F">
        <w:rPr>
          <w:rFonts w:asciiTheme="majorHAnsi" w:hAnsiTheme="majorHAnsi" w:cstheme="majorHAnsi"/>
          <w:iCs/>
          <w:noProof/>
          <w:color w:val="000000" w:themeColor="text1"/>
          <w:sz w:val="22"/>
          <w:szCs w:val="22"/>
          <w:lang w:val="en-GB"/>
        </w:rPr>
        <w:t xml:space="preserve"> (</w:t>
      </w:r>
      <w:r w:rsidR="00890ABF" w:rsidRPr="00835EBF">
        <w:rPr>
          <w:rFonts w:ascii="Symbol" w:hAnsi="Symbol"/>
          <w:iCs/>
          <w:noProof/>
          <w:color w:val="000000" w:themeColor="text1"/>
          <w:lang w:val="en-GB"/>
        </w:rPr>
        <w:t>s</w:t>
      </w:r>
      <w:r w:rsidR="00890ABF" w:rsidRPr="00835EBF">
        <w:rPr>
          <w:rFonts w:ascii="Calibri" w:hAnsi="Calibri"/>
          <w:iCs/>
          <w:noProof/>
          <w:color w:val="000000" w:themeColor="text1"/>
          <w:vertAlign w:val="superscript"/>
          <w:lang w:val="en-GB"/>
        </w:rPr>
        <w:t>0</w:t>
      </w:r>
      <w:r w:rsidRPr="006A583F">
        <w:rPr>
          <w:rFonts w:asciiTheme="majorHAnsi" w:hAnsiTheme="majorHAnsi" w:cstheme="majorHAnsi"/>
          <w:iCs/>
          <w:noProof/>
          <w:color w:val="000000" w:themeColor="text1"/>
          <w:sz w:val="22"/>
          <w:szCs w:val="22"/>
          <w:lang w:val="en-GB"/>
        </w:rPr>
        <w:t>) backscatter</w:t>
      </w:r>
      <w:r w:rsidR="00DE0EFC" w:rsidRPr="006A583F">
        <w:rPr>
          <w:rFonts w:asciiTheme="majorHAnsi" w:hAnsiTheme="majorHAnsi" w:cstheme="majorHAnsi"/>
          <w:iCs/>
          <w:noProof/>
          <w:color w:val="000000" w:themeColor="text1"/>
          <w:sz w:val="22"/>
          <w:szCs w:val="22"/>
          <w:lang w:val="en-GB"/>
        </w:rPr>
        <w:t xml:space="preserve"> convention</w:t>
      </w:r>
      <w:r w:rsidRPr="006A583F">
        <w:rPr>
          <w:rFonts w:asciiTheme="majorHAnsi" w:hAnsiTheme="majorHAnsi" w:cstheme="majorHAnsi"/>
          <w:iCs/>
          <w:noProof/>
          <w:color w:val="000000" w:themeColor="text1"/>
          <w:sz w:val="22"/>
          <w:szCs w:val="22"/>
          <w:lang w:val="en-GB"/>
        </w:rPr>
        <w:t xml:space="preserve">, which is recommended for most </w:t>
      </w:r>
      <w:r w:rsidR="00EB2260" w:rsidRPr="006A583F">
        <w:rPr>
          <w:rFonts w:asciiTheme="majorHAnsi" w:hAnsiTheme="majorHAnsi" w:cstheme="majorHAnsi"/>
          <w:iCs/>
          <w:noProof/>
          <w:color w:val="000000" w:themeColor="text1"/>
          <w:sz w:val="22"/>
          <w:szCs w:val="22"/>
          <w:lang w:val="en-GB"/>
        </w:rPr>
        <w:t>ocean</w:t>
      </w:r>
      <w:r w:rsidRPr="006A583F">
        <w:rPr>
          <w:rFonts w:asciiTheme="majorHAnsi" w:hAnsiTheme="majorHAnsi" w:cstheme="majorHAnsi"/>
          <w:iCs/>
          <w:noProof/>
          <w:color w:val="000000" w:themeColor="text1"/>
          <w:sz w:val="22"/>
          <w:szCs w:val="22"/>
          <w:lang w:val="en-GB"/>
        </w:rPr>
        <w:t xml:space="preserve"> applications. As the </w:t>
      </w:r>
      <w:r w:rsidR="00EB2260" w:rsidRPr="006A583F">
        <w:rPr>
          <w:rFonts w:asciiTheme="majorHAnsi" w:hAnsiTheme="majorHAnsi" w:cstheme="majorHAnsi"/>
          <w:iCs/>
          <w:noProof/>
          <w:color w:val="000000" w:themeColor="text1"/>
          <w:sz w:val="22"/>
          <w:szCs w:val="22"/>
          <w:lang w:val="en-GB"/>
        </w:rPr>
        <w:t>O</w:t>
      </w:r>
      <w:r w:rsidRPr="006A583F">
        <w:rPr>
          <w:rFonts w:asciiTheme="majorHAnsi" w:hAnsiTheme="majorHAnsi" w:cstheme="majorHAnsi"/>
          <w:iCs/>
          <w:noProof/>
          <w:color w:val="000000" w:themeColor="text1"/>
          <w:sz w:val="22"/>
          <w:szCs w:val="22"/>
          <w:lang w:val="en-GB"/>
        </w:rPr>
        <w:t>RB product contains backscatter values only, it cannot be directly used for SAR polarimetry or interferometric applications that require local phase estimates.</w:t>
      </w:r>
    </w:p>
    <w:p w14:paraId="69B0AF0C" w14:textId="5EF266FE" w:rsidR="00952BAE" w:rsidRPr="006A583F" w:rsidRDefault="003F39EB" w:rsidP="006A583F">
      <w:pPr>
        <w:spacing w:line="268" w:lineRule="auto"/>
        <w:ind w:left="221" w:right="590"/>
        <w:rPr>
          <w:rFonts w:asciiTheme="majorHAnsi" w:hAnsiTheme="majorHAnsi" w:cstheme="majorHAnsi"/>
          <w:iCs/>
          <w:noProof/>
          <w:color w:val="000000" w:themeColor="text1"/>
          <w:sz w:val="22"/>
          <w:szCs w:val="22"/>
          <w:lang w:val="en-GB"/>
        </w:rPr>
      </w:pPr>
      <w:r w:rsidRPr="006A583F">
        <w:rPr>
          <w:rFonts w:asciiTheme="majorHAnsi" w:hAnsiTheme="majorHAnsi" w:cstheme="majorHAnsi"/>
          <w:iCs/>
          <w:noProof/>
          <w:color w:val="000000" w:themeColor="text1"/>
          <w:sz w:val="22"/>
          <w:szCs w:val="22"/>
          <w:lang w:val="en-GB"/>
        </w:rPr>
        <w:t>It should be noted that while speckle is inherent in SAR acquisitions,</w:t>
      </w:r>
      <w:r w:rsidR="00C9369B" w:rsidRPr="006A583F">
        <w:rPr>
          <w:rFonts w:asciiTheme="majorHAnsi" w:hAnsiTheme="majorHAnsi" w:cstheme="majorHAnsi"/>
          <w:iCs/>
          <w:noProof/>
          <w:color w:val="000000" w:themeColor="text1"/>
          <w:sz w:val="22"/>
          <w:szCs w:val="22"/>
          <w:lang w:val="en-GB"/>
        </w:rPr>
        <w:t xml:space="preserve"> unless specified in the metadata, </w:t>
      </w:r>
      <w:r w:rsidRPr="006A583F">
        <w:rPr>
          <w:rFonts w:asciiTheme="majorHAnsi" w:hAnsiTheme="majorHAnsi" w:cstheme="majorHAnsi"/>
          <w:iCs/>
          <w:noProof/>
          <w:color w:val="000000" w:themeColor="text1"/>
          <w:sz w:val="22"/>
          <w:szCs w:val="22"/>
          <w:lang w:val="en-GB"/>
        </w:rPr>
        <w:t xml:space="preserve">speckle filtering has not been applied to the </w:t>
      </w:r>
      <w:r w:rsidR="00EA7A5D" w:rsidRPr="006A583F">
        <w:rPr>
          <w:rFonts w:asciiTheme="majorHAnsi" w:hAnsiTheme="majorHAnsi" w:cstheme="majorHAnsi"/>
          <w:iCs/>
          <w:noProof/>
          <w:color w:val="000000" w:themeColor="text1"/>
          <w:sz w:val="22"/>
          <w:szCs w:val="22"/>
          <w:lang w:val="en-GB"/>
        </w:rPr>
        <w:t>ORB</w:t>
      </w:r>
      <w:r w:rsidRPr="006A583F">
        <w:rPr>
          <w:rFonts w:asciiTheme="majorHAnsi" w:hAnsiTheme="majorHAnsi" w:cstheme="majorHAnsi"/>
          <w:iCs/>
          <w:noProof/>
          <w:color w:val="000000" w:themeColor="text1"/>
          <w:sz w:val="22"/>
          <w:szCs w:val="22"/>
          <w:lang w:val="en-GB"/>
        </w:rPr>
        <w:t xml:space="preserve"> product in order to preserve spatial resolution and user freedom</w:t>
      </w:r>
      <w:r w:rsidR="00952BAE" w:rsidRPr="006A583F">
        <w:rPr>
          <w:rFonts w:asciiTheme="majorHAnsi" w:hAnsiTheme="majorHAnsi" w:cstheme="majorHAnsi"/>
          <w:iCs/>
          <w:noProof/>
          <w:color w:val="000000" w:themeColor="text1"/>
          <w:sz w:val="22"/>
          <w:szCs w:val="22"/>
          <w:lang w:val="en-GB"/>
        </w:rPr>
        <w:t>. Some</w:t>
      </w:r>
      <w:r w:rsidRPr="006A583F">
        <w:rPr>
          <w:rFonts w:asciiTheme="majorHAnsi" w:hAnsiTheme="majorHAnsi" w:cstheme="majorHAnsi"/>
          <w:iCs/>
          <w:noProof/>
          <w:color w:val="000000" w:themeColor="text1"/>
          <w:sz w:val="22"/>
          <w:szCs w:val="22"/>
          <w:lang w:val="en-GB"/>
        </w:rPr>
        <w:t xml:space="preserve"> applications (or processing methods) </w:t>
      </w:r>
      <w:r w:rsidR="00952BAE" w:rsidRPr="006A583F">
        <w:rPr>
          <w:rFonts w:asciiTheme="majorHAnsi" w:hAnsiTheme="majorHAnsi" w:cstheme="majorHAnsi"/>
          <w:iCs/>
          <w:noProof/>
          <w:color w:val="000000" w:themeColor="text1"/>
          <w:sz w:val="22"/>
          <w:szCs w:val="22"/>
          <w:lang w:val="en-GB"/>
        </w:rPr>
        <w:t xml:space="preserve">may </w:t>
      </w:r>
      <w:r w:rsidRPr="006A583F">
        <w:rPr>
          <w:rFonts w:asciiTheme="majorHAnsi" w:hAnsiTheme="majorHAnsi" w:cstheme="majorHAnsi"/>
          <w:iCs/>
          <w:noProof/>
          <w:color w:val="000000" w:themeColor="text1"/>
          <w:sz w:val="22"/>
          <w:szCs w:val="22"/>
          <w:lang w:val="en-GB"/>
        </w:rPr>
        <w:t xml:space="preserve">require spatial or temporal filtering for stationary backscatter estimates. </w:t>
      </w:r>
    </w:p>
    <w:p w14:paraId="7F43F8CF" w14:textId="77777777" w:rsidR="003F39EB" w:rsidRPr="00835EBF" w:rsidRDefault="003F39EB">
      <w:pPr>
        <w:pBdr>
          <w:top w:val="nil"/>
          <w:left w:val="nil"/>
          <w:bottom w:val="nil"/>
          <w:right w:val="nil"/>
          <w:between w:val="nil"/>
        </w:pBdr>
        <w:spacing w:before="3"/>
        <w:rPr>
          <w:rFonts w:ascii="Calibri" w:hAnsi="Calibri"/>
          <w:iCs/>
          <w:noProof/>
          <w:color w:val="000000" w:themeColor="text1"/>
          <w:sz w:val="17"/>
          <w:szCs w:val="17"/>
          <w:lang w:val="en-GB"/>
        </w:rPr>
      </w:pPr>
    </w:p>
    <w:p w14:paraId="70A29D07" w14:textId="158A7981" w:rsidR="007072EA" w:rsidRPr="00835EBF" w:rsidRDefault="007072EA" w:rsidP="00463E69">
      <w:pPr>
        <w:pStyle w:val="Heading1"/>
        <w:rPr>
          <w:b w:val="0"/>
          <w:noProof/>
          <w:color w:val="000000" w:themeColor="text1"/>
          <w:szCs w:val="32"/>
          <w:lang w:val="en-GB"/>
        </w:rPr>
      </w:pPr>
      <w:r w:rsidRPr="00835EBF">
        <w:rPr>
          <w:noProof/>
          <w:color w:val="000000" w:themeColor="text1"/>
          <w:szCs w:val="32"/>
          <w:lang w:val="en-GB"/>
        </w:rPr>
        <w:t>Definitions</w:t>
      </w:r>
    </w:p>
    <w:tbl>
      <w:tblPr>
        <w:tblStyle w:val="a1"/>
        <w:tblW w:w="9363" w:type="dxa"/>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2883"/>
        <w:gridCol w:w="6480"/>
      </w:tblGrid>
      <w:tr w:rsidR="00A966A9" w:rsidRPr="0032352B" w14:paraId="5284584A" w14:textId="77777777" w:rsidTr="00CA471D">
        <w:trPr>
          <w:trHeight w:val="399"/>
        </w:trPr>
        <w:tc>
          <w:tcPr>
            <w:tcW w:w="2883" w:type="dxa"/>
            <w:vAlign w:val="center"/>
          </w:tcPr>
          <w:p w14:paraId="13EEE9E4" w14:textId="7DB8EA59" w:rsidR="00A966A9" w:rsidRPr="0032352B" w:rsidRDefault="00A966A9"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CEOS</w:t>
            </w:r>
          </w:p>
        </w:tc>
        <w:tc>
          <w:tcPr>
            <w:tcW w:w="6480" w:type="dxa"/>
            <w:vAlign w:val="center"/>
          </w:tcPr>
          <w:p w14:paraId="4F8F9643" w14:textId="4DCF20F8" w:rsidR="00A966A9" w:rsidRPr="0032352B" w:rsidRDefault="00A966A9" w:rsidP="006A583F">
            <w:pPr>
              <w:pBdr>
                <w:top w:val="nil"/>
                <w:left w:val="nil"/>
                <w:bottom w:val="nil"/>
                <w:right w:val="nil"/>
                <w:between w:val="nil"/>
              </w:pBd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Committee on Earth Observation Satellites</w:t>
            </w:r>
          </w:p>
        </w:tc>
      </w:tr>
      <w:tr w:rsidR="008071D5" w:rsidRPr="0032352B" w14:paraId="3F006894" w14:textId="77777777" w:rsidTr="00AC4781">
        <w:trPr>
          <w:trHeight w:val="399"/>
        </w:trPr>
        <w:tc>
          <w:tcPr>
            <w:tcW w:w="2883" w:type="dxa"/>
            <w:vAlign w:val="center"/>
          </w:tcPr>
          <w:p w14:paraId="748EA478" w14:textId="1E30A3B6" w:rsidR="005B5035" w:rsidRPr="0032352B" w:rsidRDefault="005B5035"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ARD</w:t>
            </w:r>
          </w:p>
        </w:tc>
        <w:tc>
          <w:tcPr>
            <w:tcW w:w="6480" w:type="dxa"/>
            <w:vAlign w:val="center"/>
          </w:tcPr>
          <w:p w14:paraId="1F48981E" w14:textId="4B0539E2" w:rsidR="005B5035" w:rsidRPr="0032352B" w:rsidRDefault="005B5035" w:rsidP="006A583F">
            <w:pPr>
              <w:pBdr>
                <w:top w:val="nil"/>
                <w:left w:val="nil"/>
                <w:bottom w:val="nil"/>
                <w:right w:val="nil"/>
                <w:between w:val="nil"/>
              </w:pBd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Analysis Ready Data</w:t>
            </w:r>
          </w:p>
        </w:tc>
      </w:tr>
      <w:tr w:rsidR="00EB2260" w:rsidRPr="0032352B" w14:paraId="03A10CFC" w14:textId="77777777" w:rsidTr="004E6507">
        <w:trPr>
          <w:trHeight w:val="374"/>
        </w:trPr>
        <w:tc>
          <w:tcPr>
            <w:tcW w:w="2883" w:type="dxa"/>
            <w:vAlign w:val="center"/>
          </w:tcPr>
          <w:p w14:paraId="7780DFA9" w14:textId="2BAF121F" w:rsidR="00EB2260" w:rsidRPr="0032352B" w:rsidRDefault="00EB2260"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ORB</w:t>
            </w:r>
          </w:p>
        </w:tc>
        <w:tc>
          <w:tcPr>
            <w:tcW w:w="6480" w:type="dxa"/>
            <w:vAlign w:val="center"/>
          </w:tcPr>
          <w:p w14:paraId="2611601D" w14:textId="4A64018F" w:rsidR="00EB2260" w:rsidRPr="0032352B" w:rsidRDefault="00EB2260" w:rsidP="006A583F">
            <w:pPr>
              <w:pBdr>
                <w:top w:val="nil"/>
                <w:left w:val="nil"/>
                <w:bottom w:val="nil"/>
                <w:right w:val="nil"/>
                <w:between w:val="nil"/>
              </w:pBd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Ocean Radar Backscatter</w:t>
            </w:r>
          </w:p>
        </w:tc>
      </w:tr>
      <w:tr w:rsidR="008071D5" w:rsidRPr="0032352B" w14:paraId="3707DB50" w14:textId="77777777" w:rsidTr="00AC4781">
        <w:trPr>
          <w:trHeight w:val="374"/>
        </w:trPr>
        <w:tc>
          <w:tcPr>
            <w:tcW w:w="2883" w:type="dxa"/>
            <w:vAlign w:val="center"/>
          </w:tcPr>
          <w:p w14:paraId="4743C8B9" w14:textId="77777777" w:rsidR="00287D1D" w:rsidRPr="0032352B" w:rsidRDefault="004C4FBC"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NRB</w:t>
            </w:r>
          </w:p>
        </w:tc>
        <w:tc>
          <w:tcPr>
            <w:tcW w:w="6480" w:type="dxa"/>
            <w:vAlign w:val="center"/>
          </w:tcPr>
          <w:p w14:paraId="0E784551" w14:textId="77777777" w:rsidR="00287D1D" w:rsidRPr="0032352B" w:rsidRDefault="00175016" w:rsidP="006A583F">
            <w:pPr>
              <w:pBdr>
                <w:top w:val="nil"/>
                <w:left w:val="nil"/>
                <w:bottom w:val="nil"/>
                <w:right w:val="nil"/>
                <w:between w:val="nil"/>
              </w:pBd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Normalis</w:t>
            </w:r>
            <w:r w:rsidR="008918EE" w:rsidRPr="0032352B">
              <w:rPr>
                <w:rFonts w:ascii="Calibri" w:hAnsi="Calibri"/>
                <w:noProof/>
                <w:color w:val="000000" w:themeColor="text1"/>
                <w:sz w:val="22"/>
                <w:szCs w:val="22"/>
                <w:lang w:val="en-GB"/>
              </w:rPr>
              <w:t>ed</w:t>
            </w:r>
            <w:r w:rsidR="004C4FBC" w:rsidRPr="0032352B">
              <w:rPr>
                <w:rFonts w:ascii="Calibri" w:hAnsi="Calibri"/>
                <w:noProof/>
                <w:color w:val="000000" w:themeColor="text1"/>
                <w:sz w:val="22"/>
                <w:szCs w:val="22"/>
                <w:lang w:val="en-GB"/>
              </w:rPr>
              <w:t xml:space="preserve"> Radar Backscatter</w:t>
            </w:r>
          </w:p>
        </w:tc>
      </w:tr>
      <w:tr w:rsidR="008071D5" w:rsidRPr="0032352B" w14:paraId="65647870" w14:textId="77777777" w:rsidTr="00AC4781">
        <w:trPr>
          <w:trHeight w:val="493"/>
        </w:trPr>
        <w:tc>
          <w:tcPr>
            <w:tcW w:w="2883" w:type="dxa"/>
            <w:vAlign w:val="center"/>
          </w:tcPr>
          <w:p w14:paraId="52AE27B0" w14:textId="30F4F74D" w:rsidR="007A0340" w:rsidRPr="0032352B" w:rsidRDefault="007A0340"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P</w:t>
            </w:r>
            <w:r w:rsidR="005A313F" w:rsidRPr="0032352B">
              <w:rPr>
                <w:rFonts w:ascii="Calibri" w:hAnsi="Calibri"/>
                <w:noProof/>
                <w:color w:val="000000" w:themeColor="text1"/>
                <w:sz w:val="22"/>
                <w:szCs w:val="22"/>
                <w:lang w:val="en-GB"/>
              </w:rPr>
              <w:t>OL</w:t>
            </w:r>
          </w:p>
        </w:tc>
        <w:tc>
          <w:tcPr>
            <w:tcW w:w="6480" w:type="dxa"/>
            <w:vAlign w:val="center"/>
          </w:tcPr>
          <w:p w14:paraId="7E357F60" w14:textId="2ED6EB18" w:rsidR="007A0340" w:rsidRPr="0032352B" w:rsidRDefault="007A0340" w:rsidP="006A583F">
            <w:pPr>
              <w:pBdr>
                <w:top w:val="nil"/>
                <w:left w:val="nil"/>
                <w:bottom w:val="nil"/>
                <w:right w:val="nil"/>
                <w:between w:val="nil"/>
              </w:pBd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Polarimetric Radar</w:t>
            </w:r>
          </w:p>
        </w:tc>
      </w:tr>
      <w:tr w:rsidR="008071D5" w:rsidRPr="0032352B" w14:paraId="0E7A10C8" w14:textId="77777777" w:rsidTr="00AC4781">
        <w:trPr>
          <w:trHeight w:val="482"/>
        </w:trPr>
        <w:tc>
          <w:tcPr>
            <w:tcW w:w="2883" w:type="dxa"/>
            <w:vAlign w:val="center"/>
          </w:tcPr>
          <w:p w14:paraId="5BAC9EDB" w14:textId="77777777" w:rsidR="00255E3F" w:rsidRPr="0032352B" w:rsidRDefault="00255E3F"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GSLC</w:t>
            </w:r>
          </w:p>
        </w:tc>
        <w:tc>
          <w:tcPr>
            <w:tcW w:w="6480" w:type="dxa"/>
            <w:vAlign w:val="center"/>
          </w:tcPr>
          <w:p w14:paraId="08570C28" w14:textId="77777777" w:rsidR="00255E3F" w:rsidRPr="0032352B" w:rsidRDefault="00255E3F" w:rsidP="006A583F">
            <w:pPr>
              <w:pBdr>
                <w:top w:val="nil"/>
                <w:left w:val="nil"/>
                <w:bottom w:val="nil"/>
                <w:right w:val="nil"/>
                <w:between w:val="nil"/>
              </w:pBd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Geocoded Single-Look Complex</w:t>
            </w:r>
          </w:p>
        </w:tc>
      </w:tr>
      <w:tr w:rsidR="008071D5" w:rsidRPr="0032352B" w14:paraId="04B43215" w14:textId="77777777" w:rsidTr="00AC4781">
        <w:trPr>
          <w:trHeight w:val="458"/>
        </w:trPr>
        <w:tc>
          <w:tcPr>
            <w:tcW w:w="2883" w:type="dxa"/>
            <w:vAlign w:val="center"/>
          </w:tcPr>
          <w:p w14:paraId="3765B5B5" w14:textId="44A00125" w:rsidR="007A0340" w:rsidRPr="0032352B" w:rsidRDefault="00A521D9"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InSAR</w:t>
            </w:r>
          </w:p>
        </w:tc>
        <w:tc>
          <w:tcPr>
            <w:tcW w:w="6480" w:type="dxa"/>
            <w:vAlign w:val="center"/>
          </w:tcPr>
          <w:p w14:paraId="53F8A3E4" w14:textId="7CE16877" w:rsidR="007A0340" w:rsidRPr="0032352B" w:rsidRDefault="007A0340" w:rsidP="006A583F">
            <w:pPr>
              <w:pBdr>
                <w:top w:val="nil"/>
                <w:left w:val="nil"/>
                <w:bottom w:val="nil"/>
                <w:right w:val="nil"/>
                <w:between w:val="nil"/>
              </w:pBd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Interferometric Radar</w:t>
            </w:r>
          </w:p>
        </w:tc>
      </w:tr>
      <w:tr w:rsidR="008071D5" w:rsidRPr="0032352B" w14:paraId="63D1990C" w14:textId="77777777" w:rsidTr="009B6EC2">
        <w:trPr>
          <w:cantSplit/>
          <w:trHeight w:val="1655"/>
        </w:trPr>
        <w:tc>
          <w:tcPr>
            <w:tcW w:w="2883" w:type="dxa"/>
            <w:vAlign w:val="center"/>
          </w:tcPr>
          <w:p w14:paraId="43757051" w14:textId="77777777" w:rsidR="00287D1D" w:rsidRPr="0032352B" w:rsidRDefault="004C4FBC"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lastRenderedPageBreak/>
              <w:t>Ancillary Data</w:t>
            </w:r>
          </w:p>
        </w:tc>
        <w:tc>
          <w:tcPr>
            <w:tcW w:w="6480" w:type="dxa"/>
            <w:vAlign w:val="center"/>
          </w:tcPr>
          <w:p w14:paraId="0B62AE9E" w14:textId="2484D1EE" w:rsidR="00287D1D" w:rsidRPr="0032352B" w:rsidRDefault="00756515" w:rsidP="00D4115D">
            <w:pP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Data other than instrument measurements, originating in the instrument itself or from the satellite, required to perform processing of the data. They include orbit data, attitude data, time information, spacecraft engineering data, calibration data, data quality information, and data from other instruments.</w:t>
            </w:r>
          </w:p>
        </w:tc>
      </w:tr>
      <w:tr w:rsidR="008071D5" w:rsidRPr="0032352B" w14:paraId="41694401" w14:textId="77777777" w:rsidTr="009B6EC2">
        <w:trPr>
          <w:trHeight w:val="1409"/>
        </w:trPr>
        <w:tc>
          <w:tcPr>
            <w:tcW w:w="2883" w:type="dxa"/>
            <w:vAlign w:val="center"/>
          </w:tcPr>
          <w:p w14:paraId="7AE93D4B" w14:textId="77777777" w:rsidR="00287D1D" w:rsidRPr="0032352B" w:rsidRDefault="004C4FBC"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Auxiliary Data</w:t>
            </w:r>
          </w:p>
        </w:tc>
        <w:tc>
          <w:tcPr>
            <w:tcW w:w="6480" w:type="dxa"/>
            <w:vAlign w:val="center"/>
          </w:tcPr>
          <w:p w14:paraId="60E16194" w14:textId="5575D038" w:rsidR="00287D1D" w:rsidRPr="0032352B" w:rsidRDefault="00756515" w:rsidP="00D4115D">
            <w:pP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The data required for instrument processing, which does not originate in the instrument itself or from the satellite. Some auxiliary data will be generated in the ground segment, whilst other data will be provided from external sources.</w:t>
            </w:r>
          </w:p>
        </w:tc>
      </w:tr>
      <w:tr w:rsidR="008071D5" w:rsidRPr="0032352B" w14:paraId="10332915" w14:textId="77777777" w:rsidTr="009B6EC2">
        <w:trPr>
          <w:trHeight w:val="1402"/>
        </w:trPr>
        <w:tc>
          <w:tcPr>
            <w:tcW w:w="2883" w:type="dxa"/>
            <w:vAlign w:val="center"/>
          </w:tcPr>
          <w:p w14:paraId="7E62C103" w14:textId="77777777" w:rsidR="00DA20C6" w:rsidRPr="0032352B" w:rsidRDefault="00DA20C6"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Metadata</w:t>
            </w:r>
          </w:p>
        </w:tc>
        <w:tc>
          <w:tcPr>
            <w:tcW w:w="6480" w:type="dxa"/>
            <w:vAlign w:val="center"/>
          </w:tcPr>
          <w:p w14:paraId="2D938A73" w14:textId="29516BEC" w:rsidR="00DA20C6" w:rsidRPr="0032352B" w:rsidRDefault="00756515" w:rsidP="00D4115D">
            <w:pPr>
              <w:pBdr>
                <w:top w:val="nil"/>
                <w:left w:val="nil"/>
                <w:bottom w:val="nil"/>
                <w:right w:val="nil"/>
                <w:between w:val="nil"/>
              </w:pBd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Structured information that describes other information or information services. With well-defined metadata, users should be able to get basic information about data, without the need to have knowledge about its entire content.</w:t>
            </w:r>
          </w:p>
        </w:tc>
      </w:tr>
      <w:tr w:rsidR="008071D5" w:rsidRPr="0032352B" w14:paraId="656038B6" w14:textId="77777777" w:rsidTr="009B6EC2">
        <w:trPr>
          <w:trHeight w:val="543"/>
        </w:trPr>
        <w:tc>
          <w:tcPr>
            <w:tcW w:w="2883" w:type="dxa"/>
            <w:vAlign w:val="center"/>
          </w:tcPr>
          <w:p w14:paraId="0262131C" w14:textId="77777777" w:rsidR="00F42B9F" w:rsidRPr="0032352B" w:rsidRDefault="00F42B9F"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Spatial Resolution</w:t>
            </w:r>
          </w:p>
        </w:tc>
        <w:tc>
          <w:tcPr>
            <w:tcW w:w="6480" w:type="dxa"/>
            <w:vAlign w:val="center"/>
          </w:tcPr>
          <w:p w14:paraId="0783C66F" w14:textId="77777777" w:rsidR="00F42B9F" w:rsidRPr="0032352B" w:rsidRDefault="00F42B9F" w:rsidP="006A583F">
            <w:pPr>
              <w:pBdr>
                <w:top w:val="nil"/>
                <w:left w:val="nil"/>
                <w:bottom w:val="nil"/>
                <w:right w:val="nil"/>
                <w:between w:val="nil"/>
              </w:pBd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The highest magnification of the sensor at the ground surface.</w:t>
            </w:r>
          </w:p>
        </w:tc>
      </w:tr>
      <w:tr w:rsidR="00287D1D" w:rsidRPr="0032352B" w14:paraId="3DEB438E" w14:textId="77777777" w:rsidTr="009B6EC2">
        <w:trPr>
          <w:trHeight w:val="990"/>
        </w:trPr>
        <w:tc>
          <w:tcPr>
            <w:tcW w:w="2883" w:type="dxa"/>
            <w:vAlign w:val="center"/>
          </w:tcPr>
          <w:p w14:paraId="5D16DDF7" w14:textId="77777777" w:rsidR="00287D1D" w:rsidRPr="0032352B" w:rsidRDefault="004C4FBC" w:rsidP="00D4115D">
            <w:pPr>
              <w:pBdr>
                <w:top w:val="nil"/>
                <w:left w:val="nil"/>
                <w:bottom w:val="nil"/>
                <w:right w:val="nil"/>
                <w:between w:val="nil"/>
              </w:pBdr>
              <w:ind w:left="90"/>
              <w:jc w:val="cente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Spatial Sampling Distance</w:t>
            </w:r>
          </w:p>
        </w:tc>
        <w:tc>
          <w:tcPr>
            <w:tcW w:w="6480" w:type="dxa"/>
            <w:vAlign w:val="center"/>
          </w:tcPr>
          <w:p w14:paraId="514E24EC" w14:textId="77777777" w:rsidR="00287D1D" w:rsidRPr="0032352B" w:rsidRDefault="004C4FBC" w:rsidP="00D4115D">
            <w:pPr>
              <w:pBdr>
                <w:top w:val="nil"/>
                <w:left w:val="nil"/>
                <w:bottom w:val="nil"/>
                <w:right w:val="nil"/>
                <w:between w:val="nil"/>
              </w:pBdr>
              <w:rPr>
                <w:rFonts w:ascii="Calibri" w:hAnsi="Calibri"/>
                <w:noProof/>
                <w:color w:val="000000" w:themeColor="text1"/>
                <w:sz w:val="22"/>
                <w:szCs w:val="22"/>
                <w:lang w:val="en-GB"/>
              </w:rPr>
            </w:pPr>
            <w:r w:rsidRPr="0032352B">
              <w:rPr>
                <w:rFonts w:ascii="Calibri" w:hAnsi="Calibri"/>
                <w:noProof/>
                <w:color w:val="000000" w:themeColor="text1"/>
                <w:sz w:val="22"/>
                <w:szCs w:val="22"/>
                <w:lang w:val="en-GB"/>
              </w:rPr>
              <w:t>Spatial sampling distance is the barycentre-to-barycentre distance between adjacent spatial samples on the Earth's surface.</w:t>
            </w:r>
          </w:p>
        </w:tc>
      </w:tr>
    </w:tbl>
    <w:p w14:paraId="549D27FD" w14:textId="5D4FBAAC" w:rsidR="00287D1D" w:rsidRPr="00835EBF" w:rsidRDefault="00287D1D">
      <w:pPr>
        <w:pBdr>
          <w:top w:val="nil"/>
          <w:left w:val="nil"/>
          <w:bottom w:val="nil"/>
          <w:right w:val="nil"/>
          <w:between w:val="nil"/>
        </w:pBdr>
        <w:spacing w:line="276" w:lineRule="auto"/>
        <w:rPr>
          <w:noProof/>
          <w:color w:val="000000" w:themeColor="text1"/>
          <w:lang w:val="en-GB"/>
        </w:rPr>
        <w:sectPr w:rsidR="00287D1D" w:rsidRPr="00835EBF" w:rsidSect="004E68DE">
          <w:pgSz w:w="11900" w:h="16840"/>
          <w:pgMar w:top="1600" w:right="1140" w:bottom="1276" w:left="1160" w:header="720" w:footer="720" w:gutter="0"/>
          <w:cols w:space="720"/>
          <w:docGrid w:linePitch="299"/>
        </w:sectPr>
      </w:pPr>
    </w:p>
    <w:p w14:paraId="6C80C2F2" w14:textId="62C41155" w:rsidR="007072EA" w:rsidRPr="00835EBF" w:rsidRDefault="007072EA" w:rsidP="00F32756">
      <w:pPr>
        <w:pStyle w:val="Heading1"/>
        <w:ind w:left="-284" w:hanging="283"/>
        <w:rPr>
          <w:noProof/>
          <w:color w:val="000000" w:themeColor="text1"/>
          <w:szCs w:val="32"/>
          <w:lang w:val="en-GB"/>
        </w:rPr>
      </w:pPr>
      <w:r w:rsidRPr="00835EBF">
        <w:rPr>
          <w:noProof/>
          <w:color w:val="000000" w:themeColor="text1"/>
          <w:szCs w:val="32"/>
          <w:lang w:val="en-GB"/>
        </w:rPr>
        <w:lastRenderedPageBreak/>
        <w:t>Requirements</w:t>
      </w:r>
    </w:p>
    <w:p w14:paraId="69DCE91A" w14:textId="77777777" w:rsidR="00287D1D" w:rsidRPr="00835EBF" w:rsidRDefault="004C4FBC" w:rsidP="00F32756">
      <w:pPr>
        <w:pStyle w:val="Heading2"/>
        <w:ind w:left="0" w:hanging="567"/>
        <w:rPr>
          <w:noProof/>
          <w:color w:val="000000" w:themeColor="text1"/>
          <w:lang w:val="en-GB"/>
        </w:rPr>
      </w:pPr>
      <w:r w:rsidRPr="00835EBF">
        <w:rPr>
          <w:noProof/>
          <w:color w:val="000000" w:themeColor="text1"/>
          <w:lang w:val="en-GB"/>
        </w:rPr>
        <w:t>General Metadata</w:t>
      </w:r>
    </w:p>
    <w:p w14:paraId="5AE78913" w14:textId="77777777" w:rsidR="00287D1D" w:rsidRPr="006A583F" w:rsidRDefault="004C4FBC" w:rsidP="00F32756">
      <w:pPr>
        <w:spacing w:before="43" w:line="268" w:lineRule="auto"/>
        <w:ind w:left="-567" w:right="569"/>
        <w:rPr>
          <w:rFonts w:ascii="Calibri" w:hAnsi="Calibri"/>
          <w:i/>
          <w:noProof/>
          <w:color w:val="000000" w:themeColor="text1"/>
          <w:sz w:val="22"/>
          <w:szCs w:val="22"/>
          <w:lang w:val="en-GB"/>
        </w:rPr>
      </w:pPr>
      <w:r w:rsidRPr="006A583F">
        <w:rPr>
          <w:rFonts w:ascii="Calibri" w:hAnsi="Calibri"/>
          <w:i/>
          <w:noProof/>
          <w:color w:val="000000" w:themeColor="text1"/>
          <w:sz w:val="22"/>
          <w:szCs w:val="22"/>
          <w:lang w:val="en-GB"/>
        </w:rPr>
        <w:t xml:space="preserve">These are metadata records describing a distributed collection of pixels. The collection of pixels referred to must be contiguous in space and time. General metadata should allow the user to assess the </w:t>
      </w:r>
      <w:r w:rsidRPr="006A583F">
        <w:rPr>
          <w:rFonts w:ascii="Calibri" w:hAnsi="Calibri"/>
          <w:i/>
          <w:noProof/>
          <w:color w:val="000000" w:themeColor="text1"/>
          <w:sz w:val="22"/>
          <w:szCs w:val="22"/>
          <w:u w:val="single"/>
          <w:lang w:val="en-GB"/>
        </w:rPr>
        <w:t xml:space="preserve">overall </w:t>
      </w:r>
      <w:r w:rsidRPr="006A583F">
        <w:rPr>
          <w:rFonts w:ascii="Calibri" w:hAnsi="Calibri"/>
          <w:i/>
          <w:noProof/>
          <w:color w:val="000000" w:themeColor="text1"/>
          <w:sz w:val="22"/>
          <w:szCs w:val="22"/>
          <w:lang w:val="en-GB"/>
        </w:rPr>
        <w:t>suitability of the dataset, and must meet the following requirements:</w:t>
      </w:r>
    </w:p>
    <w:p w14:paraId="7F8276B0" w14:textId="77777777" w:rsidR="00287D1D" w:rsidRPr="00835EBF" w:rsidRDefault="00287D1D" w:rsidP="00AD1097">
      <w:pPr>
        <w:pBdr>
          <w:top w:val="nil"/>
          <w:left w:val="nil"/>
          <w:bottom w:val="nil"/>
          <w:right w:val="nil"/>
          <w:between w:val="nil"/>
        </w:pBdr>
        <w:spacing w:before="1"/>
        <w:ind w:left="-284"/>
        <w:rPr>
          <w:rFonts w:ascii="Calibri" w:hAnsi="Calibri"/>
          <w:i/>
          <w:noProof/>
          <w:color w:val="000000" w:themeColor="text1"/>
          <w:sz w:val="17"/>
          <w:szCs w:val="17"/>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804"/>
        <w:gridCol w:w="1440"/>
        <w:gridCol w:w="2835"/>
        <w:gridCol w:w="2835"/>
        <w:gridCol w:w="1742"/>
        <w:gridCol w:w="1743"/>
        <w:gridCol w:w="1742"/>
        <w:gridCol w:w="1743"/>
      </w:tblGrid>
      <w:tr w:rsidR="006D0914" w:rsidRPr="00835EBF" w14:paraId="64A0AF36" w14:textId="293E0957" w:rsidTr="006A583F">
        <w:trPr>
          <w:trHeight w:val="540"/>
          <w:tblHeader/>
        </w:trPr>
        <w:tc>
          <w:tcPr>
            <w:tcW w:w="804" w:type="dxa"/>
            <w:shd w:val="clear" w:color="auto" w:fill="BFBFBF" w:themeFill="background1" w:themeFillShade="BF"/>
            <w:vAlign w:val="center"/>
          </w:tcPr>
          <w:p w14:paraId="4B104781" w14:textId="77777777" w:rsidR="00FB3E66" w:rsidRPr="00835EBF" w:rsidRDefault="00FB3E66" w:rsidP="006D0914">
            <w:pP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w:t>
            </w:r>
          </w:p>
        </w:tc>
        <w:tc>
          <w:tcPr>
            <w:tcW w:w="1440" w:type="dxa"/>
            <w:shd w:val="clear" w:color="auto" w:fill="BFBFBF" w:themeFill="background1" w:themeFillShade="BF"/>
            <w:vAlign w:val="center"/>
          </w:tcPr>
          <w:p w14:paraId="4A940C95" w14:textId="77777777" w:rsidR="00FB3E66" w:rsidRPr="00835EBF" w:rsidRDefault="00FB3E66" w:rsidP="00ED2DA2">
            <w:pPr>
              <w:pBdr>
                <w:top w:val="nil"/>
                <w:left w:val="nil"/>
                <w:bottom w:val="nil"/>
                <w:right w:val="nil"/>
                <w:between w:val="nil"/>
              </w:pBdr>
              <w:ind w:left="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Item</w:t>
            </w:r>
          </w:p>
        </w:tc>
        <w:tc>
          <w:tcPr>
            <w:tcW w:w="2835" w:type="dxa"/>
            <w:shd w:val="clear" w:color="auto" w:fill="BFBFBF" w:themeFill="background1" w:themeFillShade="BF"/>
            <w:vAlign w:val="center"/>
          </w:tcPr>
          <w:p w14:paraId="2CB39F79" w14:textId="3520F19D" w:rsidR="00080B67" w:rsidRPr="00835EBF" w:rsidRDefault="00FB3E66" w:rsidP="006D0914">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 xml:space="preserve">Threshold </w:t>
            </w:r>
            <w:r w:rsidR="00080B67" w:rsidRPr="00835EBF">
              <w:rPr>
                <w:rFonts w:ascii="Calibri" w:hAnsi="Calibri"/>
                <w:b/>
                <w:noProof/>
                <w:color w:val="000000" w:themeColor="text1"/>
                <w:sz w:val="22"/>
                <w:szCs w:val="22"/>
                <w:lang w:val="en-GB"/>
              </w:rPr>
              <w:t>(Minimum)</w:t>
            </w:r>
            <w:r w:rsidR="0084596E">
              <w:rPr>
                <w:rFonts w:ascii="Calibri" w:hAnsi="Calibri"/>
                <w:b/>
                <w:noProof/>
                <w:color w:val="000000" w:themeColor="text1"/>
                <w:sz w:val="22"/>
                <w:szCs w:val="22"/>
                <w:lang w:val="en-GB"/>
              </w:rPr>
              <w:br/>
            </w:r>
            <w:r w:rsidR="00080B67" w:rsidRPr="00835EBF">
              <w:rPr>
                <w:rFonts w:ascii="Calibri" w:hAnsi="Calibri"/>
                <w:b/>
                <w:noProof/>
                <w:color w:val="000000" w:themeColor="text1"/>
                <w:sz w:val="22"/>
                <w:szCs w:val="22"/>
                <w:lang w:val="en-GB"/>
              </w:rPr>
              <w:t>Requirements</w:t>
            </w:r>
          </w:p>
        </w:tc>
        <w:tc>
          <w:tcPr>
            <w:tcW w:w="2835" w:type="dxa"/>
            <w:shd w:val="clear" w:color="auto" w:fill="BFBFBF" w:themeFill="background1" w:themeFillShade="BF"/>
            <w:vAlign w:val="center"/>
          </w:tcPr>
          <w:p w14:paraId="01F9BBA7" w14:textId="7BC5FB90" w:rsidR="00FB3E66" w:rsidRPr="00835EBF" w:rsidRDefault="00FB3E66" w:rsidP="006D0914">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Target</w:t>
            </w:r>
            <w:r w:rsidR="0084596E">
              <w:rPr>
                <w:rFonts w:ascii="Calibri" w:hAnsi="Calibri"/>
                <w:b/>
                <w:noProof/>
                <w:color w:val="000000" w:themeColor="text1"/>
                <w:sz w:val="22"/>
                <w:szCs w:val="22"/>
                <w:lang w:val="en-GB"/>
              </w:rPr>
              <w:br/>
            </w:r>
            <w:r w:rsidRPr="00835EBF">
              <w:rPr>
                <w:rFonts w:ascii="Calibri" w:hAnsi="Calibri"/>
                <w:b/>
                <w:noProof/>
                <w:color w:val="000000" w:themeColor="text1"/>
                <w:sz w:val="22"/>
                <w:szCs w:val="22"/>
                <w:lang w:val="en-GB"/>
              </w:rPr>
              <w:t>(Desired) Requirements</w:t>
            </w:r>
          </w:p>
        </w:tc>
        <w:tc>
          <w:tcPr>
            <w:tcW w:w="1742" w:type="dxa"/>
            <w:shd w:val="clear" w:color="auto" w:fill="BFBFBF" w:themeFill="background1" w:themeFillShade="BF"/>
            <w:vAlign w:val="center"/>
          </w:tcPr>
          <w:p w14:paraId="2E0B15AA" w14:textId="362FF34A" w:rsidR="00FB3E66" w:rsidRPr="00835EBF" w:rsidRDefault="00FB3E66" w:rsidP="006D0914">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Threshold</w:t>
            </w:r>
            <w:r w:rsidR="0084596E">
              <w:rPr>
                <w:rFonts w:ascii="Calibri" w:hAnsi="Calibri"/>
                <w:b/>
                <w:noProof/>
                <w:color w:val="000000" w:themeColor="text1"/>
                <w:sz w:val="21"/>
                <w:szCs w:val="21"/>
                <w:lang w:val="en-GB"/>
              </w:rPr>
              <w:br/>
            </w:r>
            <w:r w:rsidRPr="00835EBF">
              <w:rPr>
                <w:rFonts w:ascii="Calibri" w:hAnsi="Calibri"/>
                <w:b/>
                <w:noProof/>
                <w:color w:val="000000" w:themeColor="text1"/>
                <w:sz w:val="21"/>
                <w:szCs w:val="21"/>
                <w:lang w:val="en-GB"/>
              </w:rPr>
              <w:t>Self-Assessment</w:t>
            </w:r>
          </w:p>
        </w:tc>
        <w:tc>
          <w:tcPr>
            <w:tcW w:w="1743" w:type="dxa"/>
            <w:shd w:val="clear" w:color="auto" w:fill="BFBFBF" w:themeFill="background1" w:themeFillShade="BF"/>
            <w:vAlign w:val="center"/>
          </w:tcPr>
          <w:p w14:paraId="0FDB895A" w14:textId="6E90C557" w:rsidR="00FB3E66" w:rsidRPr="00835EBF" w:rsidRDefault="00FB3E66" w:rsidP="006D0914">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Target</w:t>
            </w:r>
            <w:r w:rsidR="0084596E">
              <w:rPr>
                <w:rFonts w:ascii="Calibri" w:hAnsi="Calibri"/>
                <w:b/>
                <w:noProof/>
                <w:color w:val="000000" w:themeColor="text1"/>
                <w:sz w:val="21"/>
                <w:szCs w:val="21"/>
                <w:lang w:val="en-GB"/>
              </w:rPr>
              <w:br/>
            </w:r>
            <w:r w:rsidRPr="00835EBF">
              <w:rPr>
                <w:rFonts w:ascii="Calibri" w:hAnsi="Calibri"/>
                <w:b/>
                <w:noProof/>
                <w:color w:val="000000" w:themeColor="text1"/>
                <w:sz w:val="21"/>
                <w:szCs w:val="21"/>
                <w:lang w:val="en-GB"/>
              </w:rPr>
              <w:t>Self-Assessment</w:t>
            </w:r>
          </w:p>
        </w:tc>
        <w:tc>
          <w:tcPr>
            <w:tcW w:w="1742" w:type="dxa"/>
            <w:shd w:val="clear" w:color="auto" w:fill="BFBFBF" w:themeFill="background1" w:themeFillShade="BF"/>
            <w:vAlign w:val="center"/>
          </w:tcPr>
          <w:p w14:paraId="1BC5D83A" w14:textId="0305E9F1" w:rsidR="00FB3E66" w:rsidRPr="00835EBF" w:rsidRDefault="00FB3E66" w:rsidP="006D0914">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Self-Assessment Explanation/ Justification</w:t>
            </w:r>
          </w:p>
        </w:tc>
        <w:tc>
          <w:tcPr>
            <w:tcW w:w="1743" w:type="dxa"/>
            <w:shd w:val="clear" w:color="auto" w:fill="BFBFBF" w:themeFill="background1" w:themeFillShade="BF"/>
            <w:vAlign w:val="center"/>
          </w:tcPr>
          <w:p w14:paraId="4BF908D3" w14:textId="472F432E" w:rsidR="00FB3E66" w:rsidRPr="00835EBF" w:rsidRDefault="00FB3E66" w:rsidP="006D0914">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Recommended Requirement Modification</w:t>
            </w:r>
          </w:p>
        </w:tc>
      </w:tr>
      <w:tr w:rsidR="008071D5" w:rsidRPr="00835EBF" w14:paraId="416E2B3B" w14:textId="2BD465AA" w:rsidTr="006D0914">
        <w:trPr>
          <w:trHeight w:val="2538"/>
        </w:trPr>
        <w:tc>
          <w:tcPr>
            <w:tcW w:w="804" w:type="dxa"/>
            <w:vAlign w:val="center"/>
          </w:tcPr>
          <w:p w14:paraId="036E97A5" w14:textId="77777777" w:rsidR="00FB3E66" w:rsidRPr="00835EBF" w:rsidRDefault="00FB3E66" w:rsidP="00FB3E6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1.1</w:t>
            </w:r>
          </w:p>
        </w:tc>
        <w:tc>
          <w:tcPr>
            <w:tcW w:w="1440" w:type="dxa"/>
            <w:vAlign w:val="center"/>
          </w:tcPr>
          <w:p w14:paraId="44BC4412" w14:textId="6606C5D5" w:rsidR="00FB3E66" w:rsidRPr="00835EBF" w:rsidRDefault="00FB3E66" w:rsidP="00ED2DA2">
            <w:pPr>
              <w:pBdr>
                <w:top w:val="nil"/>
                <w:left w:val="nil"/>
                <w:bottom w:val="nil"/>
                <w:right w:val="nil"/>
                <w:between w:val="nil"/>
              </w:pBdr>
              <w:ind w:left="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Traceability</w:t>
            </w:r>
          </w:p>
        </w:tc>
        <w:tc>
          <w:tcPr>
            <w:tcW w:w="2835" w:type="dxa"/>
            <w:vAlign w:val="center"/>
          </w:tcPr>
          <w:p w14:paraId="058C4A0C" w14:textId="2CE073E4" w:rsidR="00FB3E66" w:rsidRPr="00835EBF" w:rsidRDefault="00FB3E66" w:rsidP="00FB3E66">
            <w:pPr>
              <w:pBdr>
                <w:top w:val="nil"/>
                <w:left w:val="nil"/>
                <w:bottom w:val="nil"/>
                <w:right w:val="nil"/>
                <w:between w:val="nil"/>
              </w:pBdr>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Not required.</w:t>
            </w:r>
          </w:p>
        </w:tc>
        <w:tc>
          <w:tcPr>
            <w:tcW w:w="2835" w:type="dxa"/>
            <w:vAlign w:val="center"/>
          </w:tcPr>
          <w:p w14:paraId="5F411FD0" w14:textId="77777777" w:rsidR="00593EE1" w:rsidRPr="00835EBF" w:rsidRDefault="00FB3E66" w:rsidP="00FB3E66">
            <w:pPr>
              <w:rPr>
                <w:rFonts w:ascii="Calibri" w:hAnsi="Calibri"/>
                <w:noProof/>
                <w:color w:val="000000" w:themeColor="text1"/>
                <w:sz w:val="12"/>
                <w:szCs w:val="12"/>
                <w:lang w:val="en-GB"/>
              </w:rPr>
            </w:pPr>
            <w:r w:rsidRPr="00835EBF">
              <w:rPr>
                <w:rFonts w:ascii="Calibri" w:hAnsi="Calibri"/>
                <w:noProof/>
                <w:color w:val="000000" w:themeColor="text1"/>
                <w:sz w:val="22"/>
                <w:szCs w:val="22"/>
                <w:lang w:val="en-GB"/>
              </w:rPr>
              <w:t xml:space="preserve">Data must be traceable to SI reference standard. </w:t>
            </w:r>
          </w:p>
          <w:p w14:paraId="72016A39" w14:textId="5DAEF409" w:rsidR="00FB3E66" w:rsidRPr="00835EBF" w:rsidRDefault="00FB3E66" w:rsidP="00FB3E66">
            <w:pPr>
              <w:rPr>
                <w:rFonts w:ascii="Calibri" w:hAnsi="Calibri"/>
                <w:i/>
                <w:noProof/>
                <w:color w:val="000000" w:themeColor="text1"/>
                <w:sz w:val="22"/>
                <w:szCs w:val="22"/>
                <w:lang w:val="en-GB"/>
              </w:rPr>
            </w:pPr>
            <w:r w:rsidRPr="00835EBF">
              <w:rPr>
                <w:rFonts w:ascii="Calibri" w:hAnsi="Calibri"/>
                <w:noProof/>
                <w:color w:val="000000" w:themeColor="text1"/>
                <w:sz w:val="12"/>
                <w:szCs w:val="12"/>
                <w:lang w:val="en-GB"/>
              </w:rPr>
              <w:br/>
            </w:r>
            <w:r w:rsidRPr="00835EBF">
              <w:rPr>
                <w:rFonts w:ascii="Calibri" w:hAnsi="Calibri"/>
                <w:i/>
                <w:noProof/>
                <w:color w:val="000000" w:themeColor="text1"/>
                <w:sz w:val="22"/>
                <w:szCs w:val="22"/>
                <w:lang w:val="en-GB"/>
              </w:rPr>
              <w:t>Note 1</w:t>
            </w:r>
            <w:r w:rsidR="009B3EED">
              <w:rPr>
                <w:rFonts w:ascii="Calibri" w:hAnsi="Calibri"/>
                <w:i/>
                <w:noProof/>
                <w:color w:val="000000" w:themeColor="text1"/>
                <w:sz w:val="22"/>
                <w:szCs w:val="22"/>
                <w:lang w:val="en-GB"/>
              </w:rPr>
              <w:t>:</w:t>
            </w:r>
            <w:r w:rsidRPr="00835EBF">
              <w:rPr>
                <w:rFonts w:ascii="Calibri" w:hAnsi="Calibri"/>
                <w:i/>
                <w:noProof/>
                <w:color w:val="000000" w:themeColor="text1"/>
                <w:sz w:val="22"/>
                <w:szCs w:val="22"/>
                <w:lang w:val="en-GB"/>
              </w:rPr>
              <w:t xml:space="preserve"> Relationship to </w:t>
            </w:r>
            <w:r w:rsidR="00126B7E" w:rsidRPr="00835EBF">
              <w:rPr>
                <w:rFonts w:ascii="Calibri" w:hAnsi="Calibri"/>
                <w:i/>
                <w:noProof/>
                <w:color w:val="000000" w:themeColor="text1"/>
                <w:sz w:val="22"/>
                <w:szCs w:val="22"/>
                <w:lang w:val="en-GB"/>
              </w:rPr>
              <w:t>3.4</w:t>
            </w:r>
            <w:r w:rsidRPr="00835EBF">
              <w:rPr>
                <w:rFonts w:ascii="Calibri" w:hAnsi="Calibri"/>
                <w:i/>
                <w:noProof/>
                <w:color w:val="000000" w:themeColor="text1"/>
                <w:sz w:val="22"/>
                <w:szCs w:val="22"/>
                <w:lang w:val="en-GB"/>
              </w:rPr>
              <w:t>. Traceability requires an estimate of measurement uncertainty.</w:t>
            </w:r>
          </w:p>
          <w:p w14:paraId="499DAFCD" w14:textId="7332059F" w:rsidR="00FB3E66" w:rsidRPr="00835EBF" w:rsidRDefault="00FB3E66" w:rsidP="00AC4781">
            <w:pPr>
              <w:pBdr>
                <w:top w:val="nil"/>
                <w:left w:val="nil"/>
                <w:bottom w:val="nil"/>
                <w:right w:val="nil"/>
                <w:between w:val="nil"/>
              </w:pBdr>
              <w:spacing w:before="1"/>
              <w:rPr>
                <w:rFonts w:ascii="Calibri" w:hAnsi="Calibri"/>
                <w:noProof/>
                <w:color w:val="000000" w:themeColor="text1"/>
                <w:sz w:val="22"/>
                <w:szCs w:val="22"/>
                <w:lang w:val="en-GB"/>
              </w:rPr>
            </w:pPr>
            <w:r w:rsidRPr="00835EBF">
              <w:rPr>
                <w:rFonts w:ascii="Calibri" w:hAnsi="Calibri"/>
                <w:i/>
                <w:noProof/>
                <w:color w:val="000000" w:themeColor="text1"/>
                <w:sz w:val="22"/>
                <w:szCs w:val="22"/>
                <w:lang w:val="en-GB"/>
              </w:rPr>
              <w:t>Note 2: Information on traceability should be available in the metadata as a single DOI landing page.</w:t>
            </w:r>
          </w:p>
        </w:tc>
        <w:tc>
          <w:tcPr>
            <w:tcW w:w="1742" w:type="dxa"/>
          </w:tcPr>
          <w:p w14:paraId="293D1BC1" w14:textId="77777777" w:rsidR="00FB3E66" w:rsidRPr="00835EBF" w:rsidRDefault="00FB3E66" w:rsidP="00FB3E66">
            <w:pPr>
              <w:rPr>
                <w:rFonts w:ascii="Calibri" w:hAnsi="Calibri"/>
                <w:noProof/>
                <w:color w:val="000000" w:themeColor="text1"/>
                <w:sz w:val="22"/>
                <w:szCs w:val="22"/>
                <w:lang w:val="en-GB"/>
              </w:rPr>
            </w:pPr>
          </w:p>
        </w:tc>
        <w:tc>
          <w:tcPr>
            <w:tcW w:w="1743" w:type="dxa"/>
          </w:tcPr>
          <w:p w14:paraId="17C6ED4D" w14:textId="77777777" w:rsidR="00FB3E66" w:rsidRPr="00835EBF" w:rsidRDefault="00FB3E66" w:rsidP="00FB3E66">
            <w:pPr>
              <w:rPr>
                <w:rFonts w:ascii="Calibri" w:hAnsi="Calibri"/>
                <w:noProof/>
                <w:color w:val="000000" w:themeColor="text1"/>
                <w:sz w:val="22"/>
                <w:szCs w:val="22"/>
                <w:lang w:val="en-GB"/>
              </w:rPr>
            </w:pPr>
          </w:p>
        </w:tc>
        <w:tc>
          <w:tcPr>
            <w:tcW w:w="1742" w:type="dxa"/>
          </w:tcPr>
          <w:p w14:paraId="26DE0967" w14:textId="77777777" w:rsidR="00FB3E66" w:rsidRPr="00835EBF" w:rsidRDefault="00FB3E66" w:rsidP="00FB3E66">
            <w:pPr>
              <w:rPr>
                <w:rFonts w:ascii="Calibri" w:hAnsi="Calibri"/>
                <w:noProof/>
                <w:color w:val="000000" w:themeColor="text1"/>
                <w:sz w:val="22"/>
                <w:szCs w:val="22"/>
                <w:lang w:val="en-GB"/>
              </w:rPr>
            </w:pPr>
          </w:p>
        </w:tc>
        <w:tc>
          <w:tcPr>
            <w:tcW w:w="1743" w:type="dxa"/>
          </w:tcPr>
          <w:p w14:paraId="0E4CEA86" w14:textId="1004E551" w:rsidR="00FB3E66" w:rsidRPr="00835EBF" w:rsidRDefault="00FB3E66" w:rsidP="00FB3E66">
            <w:pPr>
              <w:rPr>
                <w:rFonts w:ascii="Calibri" w:hAnsi="Calibri"/>
                <w:noProof/>
                <w:color w:val="000000" w:themeColor="text1"/>
                <w:sz w:val="22"/>
                <w:szCs w:val="22"/>
                <w:lang w:val="en-GB"/>
              </w:rPr>
            </w:pPr>
          </w:p>
        </w:tc>
      </w:tr>
      <w:tr w:rsidR="008071D5" w:rsidRPr="00835EBF" w14:paraId="57ACC58C" w14:textId="37CDE043" w:rsidTr="006D0914">
        <w:trPr>
          <w:trHeight w:val="1964"/>
        </w:trPr>
        <w:tc>
          <w:tcPr>
            <w:tcW w:w="804" w:type="dxa"/>
            <w:vAlign w:val="center"/>
          </w:tcPr>
          <w:p w14:paraId="3A7D5585" w14:textId="77777777" w:rsidR="00FB3E66" w:rsidRPr="00835EBF" w:rsidRDefault="00FB3E66" w:rsidP="00FB3E6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1.2</w:t>
            </w:r>
          </w:p>
        </w:tc>
        <w:tc>
          <w:tcPr>
            <w:tcW w:w="1440" w:type="dxa"/>
            <w:vAlign w:val="center"/>
          </w:tcPr>
          <w:p w14:paraId="7546960C" w14:textId="0788642D" w:rsidR="00FB3E66" w:rsidRPr="00835EBF" w:rsidRDefault="00FB3E66" w:rsidP="00ED2DA2">
            <w:pP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Metadata Machine Readability</w:t>
            </w:r>
          </w:p>
        </w:tc>
        <w:tc>
          <w:tcPr>
            <w:tcW w:w="2835" w:type="dxa"/>
            <w:vAlign w:val="center"/>
          </w:tcPr>
          <w:p w14:paraId="2FF7362F" w14:textId="0D379275" w:rsidR="00FB3E66" w:rsidRPr="00835EBF" w:rsidRDefault="00FB3E66" w:rsidP="00FB3E6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Metadata is provided in a structure that enables a computer algorithm to be used to consistently and automatically identify and extract each component part for further use.</w:t>
            </w:r>
          </w:p>
        </w:tc>
        <w:tc>
          <w:tcPr>
            <w:tcW w:w="2835" w:type="dxa"/>
            <w:vAlign w:val="center"/>
          </w:tcPr>
          <w:p w14:paraId="39E66B3D" w14:textId="48068AC5" w:rsidR="00BD6A7D" w:rsidRPr="00835EBF" w:rsidRDefault="00FC4D8F" w:rsidP="00765F16">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 but metadata is formatted in accordance with C</w:t>
            </w:r>
            <w:r w:rsidR="00566C6A">
              <w:rPr>
                <w:rFonts w:ascii="Calibri" w:hAnsi="Calibri"/>
                <w:noProof/>
                <w:color w:val="000000" w:themeColor="text1"/>
                <w:sz w:val="22"/>
                <w:szCs w:val="22"/>
                <w:lang w:val="en-GB"/>
              </w:rPr>
              <w:t xml:space="preserve">EOS </w:t>
            </w:r>
            <w:r w:rsidRPr="00835EBF">
              <w:rPr>
                <w:rFonts w:ascii="Calibri" w:hAnsi="Calibri"/>
                <w:noProof/>
                <w:color w:val="000000" w:themeColor="text1"/>
                <w:sz w:val="22"/>
                <w:szCs w:val="22"/>
                <w:lang w:val="en-GB"/>
              </w:rPr>
              <w:t xml:space="preserve">ARD </w:t>
            </w:r>
            <w:r w:rsidR="00404928" w:rsidRPr="00835EBF">
              <w:rPr>
                <w:rFonts w:ascii="Calibri" w:hAnsi="Calibri"/>
                <w:noProof/>
                <w:color w:val="000000" w:themeColor="text1"/>
                <w:sz w:val="22"/>
                <w:szCs w:val="22"/>
                <w:lang w:val="en-GB"/>
              </w:rPr>
              <w:t>O</w:t>
            </w:r>
            <w:r w:rsidRPr="00835EBF">
              <w:rPr>
                <w:rFonts w:ascii="Calibri" w:hAnsi="Calibri"/>
                <w:noProof/>
                <w:color w:val="000000" w:themeColor="text1"/>
                <w:sz w:val="22"/>
                <w:szCs w:val="22"/>
                <w:lang w:val="en-GB"/>
              </w:rPr>
              <w:t>RB Metadata Specifications, v.</w:t>
            </w:r>
            <w:r w:rsidR="00404928" w:rsidRPr="00835EBF">
              <w:rPr>
                <w:rFonts w:ascii="Calibri" w:hAnsi="Calibri"/>
                <w:noProof/>
                <w:color w:val="000000" w:themeColor="text1"/>
                <w:sz w:val="22"/>
                <w:szCs w:val="22"/>
                <w:lang w:val="en-GB"/>
              </w:rPr>
              <w:t>1.0</w:t>
            </w:r>
            <w:r w:rsidR="00765F16" w:rsidRPr="00835EBF">
              <w:rPr>
                <w:rFonts w:ascii="Calibri" w:hAnsi="Calibri"/>
                <w:noProof/>
                <w:color w:val="000000" w:themeColor="text1"/>
                <w:sz w:val="22"/>
                <w:szCs w:val="22"/>
                <w:lang w:val="en-GB"/>
              </w:rPr>
              <w:t>, or a community endorsed standard that facilitates machine-readability, such</w:t>
            </w:r>
            <w:r w:rsidR="0019725D" w:rsidRPr="00835EBF">
              <w:rPr>
                <w:rFonts w:ascii="Calibri" w:hAnsi="Calibri"/>
                <w:noProof/>
                <w:color w:val="000000" w:themeColor="text1"/>
                <w:sz w:val="22"/>
                <w:szCs w:val="22"/>
                <w:lang w:val="en-GB"/>
              </w:rPr>
              <w:t xml:space="preserve"> </w:t>
            </w:r>
            <w:r w:rsidR="007B40AA" w:rsidRPr="00835EBF">
              <w:rPr>
                <w:rFonts w:ascii="Calibri" w:hAnsi="Calibri"/>
                <w:noProof/>
                <w:color w:val="000000" w:themeColor="text1"/>
                <w:sz w:val="22"/>
                <w:szCs w:val="22"/>
                <w:lang w:val="en-GB"/>
              </w:rPr>
              <w:t>as</w:t>
            </w:r>
            <w:r w:rsidR="00765F16" w:rsidRPr="00835EBF">
              <w:rPr>
                <w:rFonts w:ascii="Calibri" w:hAnsi="Calibri"/>
                <w:noProof/>
                <w:color w:val="000000" w:themeColor="text1"/>
                <w:sz w:val="22"/>
                <w:szCs w:val="22"/>
                <w:lang w:val="en-GB"/>
              </w:rPr>
              <w:t xml:space="preserve"> ISO 19115-2</w:t>
            </w:r>
            <w:r w:rsidR="00130916">
              <w:rPr>
                <w:rFonts w:ascii="Calibri" w:hAnsi="Calibri"/>
                <w:noProof/>
                <w:color w:val="000000" w:themeColor="text1"/>
                <w:sz w:val="22"/>
                <w:szCs w:val="22"/>
                <w:lang w:val="en-GB"/>
              </w:rPr>
              <w:t>.</w:t>
            </w:r>
            <w:r w:rsidR="00765F16" w:rsidRPr="00835EBF">
              <w:rPr>
                <w:rFonts w:ascii="Calibri" w:hAnsi="Calibri"/>
                <w:noProof/>
                <w:color w:val="000000" w:themeColor="text1"/>
                <w:sz w:val="22"/>
                <w:szCs w:val="22"/>
                <w:lang w:val="en-GB"/>
              </w:rPr>
              <w:t xml:space="preserve"> </w:t>
            </w:r>
          </w:p>
        </w:tc>
        <w:tc>
          <w:tcPr>
            <w:tcW w:w="1742" w:type="dxa"/>
          </w:tcPr>
          <w:p w14:paraId="4E20B659" w14:textId="77777777" w:rsidR="00FB3E66" w:rsidRPr="00835EBF" w:rsidRDefault="00FB3E66" w:rsidP="00FB3E66">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6A9E635B" w14:textId="77777777" w:rsidR="00FB3E66" w:rsidRPr="00835EBF" w:rsidRDefault="00FB3E66" w:rsidP="00FB3E66">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4BD7920F" w14:textId="77777777" w:rsidR="00FB3E66" w:rsidRPr="00835EBF" w:rsidRDefault="00FB3E66" w:rsidP="00FB3E66">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0212C0D" w14:textId="2F1B7801" w:rsidR="00FB3E66" w:rsidRPr="00835EBF" w:rsidRDefault="00FB3E66" w:rsidP="00FB3E66">
            <w:pPr>
              <w:pBdr>
                <w:top w:val="nil"/>
                <w:left w:val="nil"/>
                <w:bottom w:val="nil"/>
                <w:right w:val="nil"/>
                <w:between w:val="nil"/>
              </w:pBdr>
              <w:rPr>
                <w:rFonts w:ascii="Calibri" w:hAnsi="Calibri"/>
                <w:noProof/>
                <w:color w:val="000000" w:themeColor="text1"/>
                <w:sz w:val="22"/>
                <w:szCs w:val="22"/>
                <w:lang w:val="en-GB"/>
              </w:rPr>
            </w:pPr>
          </w:p>
        </w:tc>
      </w:tr>
      <w:tr w:rsidR="008071D5" w:rsidRPr="00835EBF" w14:paraId="0E2252DC" w14:textId="77777777" w:rsidTr="006D0914">
        <w:trPr>
          <w:trHeight w:val="1169"/>
        </w:trPr>
        <w:tc>
          <w:tcPr>
            <w:tcW w:w="804" w:type="dxa"/>
            <w:vAlign w:val="center"/>
          </w:tcPr>
          <w:p w14:paraId="6198486F" w14:textId="4AE9D734" w:rsidR="00E235E7" w:rsidRPr="00835EBF" w:rsidRDefault="00E235E7" w:rsidP="00FB3E6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1.3</w:t>
            </w:r>
          </w:p>
        </w:tc>
        <w:tc>
          <w:tcPr>
            <w:tcW w:w="1440" w:type="dxa"/>
            <w:vAlign w:val="center"/>
          </w:tcPr>
          <w:p w14:paraId="2A1FB2C7" w14:textId="160CDBFD" w:rsidR="00E235E7" w:rsidRPr="00835EBF" w:rsidRDefault="00E235E7"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 xml:space="preserve">Product </w:t>
            </w:r>
            <w:r w:rsidR="00B1485D">
              <w:rPr>
                <w:rFonts w:ascii="Calibri" w:hAnsi="Calibri"/>
                <w:b/>
                <w:noProof/>
                <w:color w:val="000000" w:themeColor="text1"/>
                <w:sz w:val="22"/>
                <w:szCs w:val="22"/>
                <w:lang w:val="en-GB"/>
              </w:rPr>
              <w:t>Ty</w:t>
            </w:r>
            <w:r w:rsidRPr="00835EBF">
              <w:rPr>
                <w:rFonts w:ascii="Calibri" w:hAnsi="Calibri"/>
                <w:b/>
                <w:noProof/>
                <w:color w:val="000000" w:themeColor="text1"/>
                <w:sz w:val="22"/>
                <w:szCs w:val="22"/>
                <w:lang w:val="en-GB"/>
              </w:rPr>
              <w:t>pe</w:t>
            </w:r>
          </w:p>
        </w:tc>
        <w:tc>
          <w:tcPr>
            <w:tcW w:w="2835" w:type="dxa"/>
            <w:vAlign w:val="center"/>
          </w:tcPr>
          <w:p w14:paraId="1D1A37B7" w14:textId="01EE8439" w:rsidR="00E235E7" w:rsidRPr="00835EBF" w:rsidRDefault="00E235E7" w:rsidP="006A583F">
            <w:pPr>
              <w:pStyle w:val="TableParagraph"/>
              <w:ind w:left="0" w:right="130"/>
              <w:rPr>
                <w:noProof/>
                <w:color w:val="000000" w:themeColor="text1"/>
              </w:rPr>
            </w:pPr>
            <w:r w:rsidRPr="00835EBF">
              <w:rPr>
                <w:noProof/>
                <w:color w:val="000000" w:themeColor="text1"/>
              </w:rPr>
              <w:t>C</w:t>
            </w:r>
            <w:r w:rsidR="00404928" w:rsidRPr="00835EBF">
              <w:rPr>
                <w:noProof/>
                <w:color w:val="000000" w:themeColor="text1"/>
              </w:rPr>
              <w:t xml:space="preserve">EOS </w:t>
            </w:r>
            <w:r w:rsidRPr="00835EBF">
              <w:rPr>
                <w:noProof/>
                <w:color w:val="000000" w:themeColor="text1"/>
              </w:rPr>
              <w:t>ARD product type name and (if required by the data provider)</w:t>
            </w:r>
            <w:r w:rsidR="00823F40" w:rsidRPr="00835EBF">
              <w:rPr>
                <w:noProof/>
                <w:color w:val="000000" w:themeColor="text1"/>
              </w:rPr>
              <w:t xml:space="preserve"> Copyright.</w:t>
            </w:r>
          </w:p>
        </w:tc>
        <w:tc>
          <w:tcPr>
            <w:tcW w:w="2835" w:type="dxa"/>
            <w:vAlign w:val="center"/>
          </w:tcPr>
          <w:p w14:paraId="11D81C88" w14:textId="74392589" w:rsidR="00E235E7" w:rsidRPr="00835EBF" w:rsidRDefault="00E235E7" w:rsidP="00FB3E66">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r w:rsidR="00453585" w:rsidRPr="00835EBF">
              <w:rPr>
                <w:rFonts w:ascii="Calibri" w:hAnsi="Calibri"/>
                <w:noProof/>
                <w:color w:val="000000" w:themeColor="text1"/>
                <w:sz w:val="22"/>
                <w:szCs w:val="22"/>
                <w:lang w:val="en-GB"/>
              </w:rPr>
              <w:t>.</w:t>
            </w:r>
          </w:p>
        </w:tc>
        <w:tc>
          <w:tcPr>
            <w:tcW w:w="1742" w:type="dxa"/>
          </w:tcPr>
          <w:p w14:paraId="2ACB57F6"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55FA47F1"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7DA6BEA4"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00EC8E78"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lang w:val="en-GB"/>
              </w:rPr>
            </w:pPr>
          </w:p>
        </w:tc>
      </w:tr>
      <w:tr w:rsidR="008071D5" w:rsidRPr="00835EBF" w14:paraId="20D592F5" w14:textId="77777777" w:rsidTr="006D0914">
        <w:trPr>
          <w:trHeight w:val="1271"/>
        </w:trPr>
        <w:tc>
          <w:tcPr>
            <w:tcW w:w="804" w:type="dxa"/>
            <w:vAlign w:val="center"/>
          </w:tcPr>
          <w:p w14:paraId="6962A5F9" w14:textId="05FDAF29" w:rsidR="00E235E7" w:rsidRPr="00835EBF" w:rsidRDefault="00E235E7" w:rsidP="00FB3E6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1.4</w:t>
            </w:r>
          </w:p>
        </w:tc>
        <w:tc>
          <w:tcPr>
            <w:tcW w:w="1440" w:type="dxa"/>
            <w:vAlign w:val="center"/>
          </w:tcPr>
          <w:p w14:paraId="08862F75" w14:textId="70356094" w:rsidR="00E235E7" w:rsidRPr="00835EBF" w:rsidRDefault="00E235E7"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Document Identifier</w:t>
            </w:r>
          </w:p>
        </w:tc>
        <w:tc>
          <w:tcPr>
            <w:tcW w:w="2835" w:type="dxa"/>
            <w:vAlign w:val="center"/>
          </w:tcPr>
          <w:p w14:paraId="1ED7417F" w14:textId="420A066B" w:rsidR="00E235E7" w:rsidRPr="00835EBF" w:rsidRDefault="00E235E7" w:rsidP="006A583F">
            <w:pPr>
              <w:pStyle w:val="TableParagraph"/>
              <w:ind w:left="0" w:right="130"/>
              <w:rPr>
                <w:noProof/>
                <w:color w:val="000000" w:themeColor="text1"/>
              </w:rPr>
            </w:pPr>
            <w:r w:rsidRPr="00835EBF">
              <w:rPr>
                <w:noProof/>
                <w:color w:val="000000" w:themeColor="text1"/>
              </w:rPr>
              <w:t>Reference to C</w:t>
            </w:r>
            <w:r w:rsidR="00566C6A">
              <w:rPr>
                <w:noProof/>
                <w:color w:val="000000" w:themeColor="text1"/>
              </w:rPr>
              <w:t xml:space="preserve">EOS </w:t>
            </w:r>
            <w:r w:rsidRPr="00835EBF">
              <w:rPr>
                <w:noProof/>
                <w:color w:val="000000" w:themeColor="text1"/>
              </w:rPr>
              <w:t xml:space="preserve">ARD </w:t>
            </w:r>
            <w:r w:rsidR="00404928" w:rsidRPr="00835EBF">
              <w:rPr>
                <w:noProof/>
                <w:color w:val="000000" w:themeColor="text1"/>
              </w:rPr>
              <w:t>Ocean</w:t>
            </w:r>
            <w:r w:rsidRPr="00835EBF">
              <w:rPr>
                <w:noProof/>
                <w:color w:val="000000" w:themeColor="text1"/>
              </w:rPr>
              <w:t xml:space="preserve"> Radar</w:t>
            </w:r>
            <w:r w:rsidR="0062569B" w:rsidRPr="00835EBF">
              <w:rPr>
                <w:noProof/>
                <w:color w:val="000000" w:themeColor="text1"/>
              </w:rPr>
              <w:t xml:space="preserve"> Backscatter</w:t>
            </w:r>
            <w:r w:rsidRPr="00835EBF">
              <w:rPr>
                <w:noProof/>
                <w:color w:val="000000" w:themeColor="text1"/>
              </w:rPr>
              <w:t xml:space="preserve"> document as URL or DOI</w:t>
            </w:r>
            <w:r w:rsidR="00453585" w:rsidRPr="00835EBF">
              <w:rPr>
                <w:noProof/>
                <w:color w:val="000000" w:themeColor="text1"/>
              </w:rPr>
              <w:t>.</w:t>
            </w:r>
          </w:p>
        </w:tc>
        <w:tc>
          <w:tcPr>
            <w:tcW w:w="2835" w:type="dxa"/>
            <w:vAlign w:val="center"/>
          </w:tcPr>
          <w:p w14:paraId="42F85C22" w14:textId="4F61F1EE" w:rsidR="00E235E7" w:rsidRPr="00835EBF" w:rsidRDefault="00E235E7" w:rsidP="00FB3E66">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r w:rsidR="00453585" w:rsidRPr="00835EBF">
              <w:rPr>
                <w:rFonts w:ascii="Calibri" w:hAnsi="Calibri"/>
                <w:noProof/>
                <w:color w:val="000000" w:themeColor="text1"/>
                <w:sz w:val="22"/>
                <w:szCs w:val="22"/>
                <w:lang w:val="en-GB"/>
              </w:rPr>
              <w:t>.</w:t>
            </w:r>
          </w:p>
        </w:tc>
        <w:tc>
          <w:tcPr>
            <w:tcW w:w="1742" w:type="dxa"/>
          </w:tcPr>
          <w:p w14:paraId="4CF36AA1"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314E7A01"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2AAB5833"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0A635C38"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lang w:val="en-GB"/>
              </w:rPr>
            </w:pPr>
          </w:p>
        </w:tc>
      </w:tr>
      <w:tr w:rsidR="008071D5" w:rsidRPr="00835EBF" w14:paraId="7AD188BC" w14:textId="77777777" w:rsidTr="006A583F">
        <w:trPr>
          <w:trHeight w:val="2853"/>
        </w:trPr>
        <w:tc>
          <w:tcPr>
            <w:tcW w:w="804" w:type="dxa"/>
            <w:vAlign w:val="center"/>
          </w:tcPr>
          <w:p w14:paraId="1D49BE95" w14:textId="1A8599AC" w:rsidR="00DC5EBC" w:rsidRPr="00835EBF" w:rsidRDefault="005573AB" w:rsidP="00DC5EBC">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1.5</w:t>
            </w:r>
          </w:p>
        </w:tc>
        <w:tc>
          <w:tcPr>
            <w:tcW w:w="1440" w:type="dxa"/>
            <w:vAlign w:val="center"/>
          </w:tcPr>
          <w:p w14:paraId="312116BF" w14:textId="136F3341" w:rsidR="00DC5EBC" w:rsidRPr="00835EBF" w:rsidRDefault="00DC5EBC"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 xml:space="preserve">Data </w:t>
            </w:r>
            <w:r w:rsidR="007D2CFC" w:rsidRPr="00835EBF">
              <w:rPr>
                <w:rFonts w:ascii="Calibri" w:hAnsi="Calibri"/>
                <w:b/>
                <w:noProof/>
                <w:color w:val="000000" w:themeColor="text1"/>
                <w:sz w:val="22"/>
                <w:szCs w:val="22"/>
                <w:lang w:val="en-GB"/>
              </w:rPr>
              <w:t>Collection T</w:t>
            </w:r>
            <w:r w:rsidRPr="00835EBF">
              <w:rPr>
                <w:rFonts w:ascii="Calibri" w:hAnsi="Calibri"/>
                <w:b/>
                <w:noProof/>
                <w:color w:val="000000" w:themeColor="text1"/>
                <w:sz w:val="22"/>
                <w:szCs w:val="22"/>
                <w:lang w:val="en-GB"/>
              </w:rPr>
              <w:t>ime</w:t>
            </w:r>
          </w:p>
        </w:tc>
        <w:tc>
          <w:tcPr>
            <w:tcW w:w="2835" w:type="dxa"/>
            <w:vAlign w:val="center"/>
          </w:tcPr>
          <w:p w14:paraId="5D727534" w14:textId="62752F13" w:rsidR="00DC5EBC" w:rsidRPr="00835EBF" w:rsidRDefault="00DC5EBC" w:rsidP="006A583F">
            <w:pPr>
              <w:pStyle w:val="TableParagraph"/>
              <w:ind w:left="0" w:right="130"/>
              <w:rPr>
                <w:noProof/>
                <w:color w:val="000000" w:themeColor="text1"/>
              </w:rPr>
            </w:pPr>
            <w:r w:rsidRPr="00835EBF">
              <w:rPr>
                <w:noProof/>
                <w:color w:val="000000" w:themeColor="text1"/>
              </w:rPr>
              <w:t>Number of source data acquisitions of the data collection is identified. The start and stop time of data collection is identified in the metadata, expressed in date/time (UTC).  In case of composite products, the dates/times of the first and last data</w:t>
            </w:r>
            <w:r w:rsidR="00461479" w:rsidRPr="00835EBF">
              <w:rPr>
                <w:noProof/>
                <w:color w:val="000000" w:themeColor="text1"/>
              </w:rPr>
              <w:t xml:space="preserve"> </w:t>
            </w:r>
            <w:r w:rsidRPr="00835EBF">
              <w:rPr>
                <w:noProof/>
                <w:color w:val="000000" w:themeColor="text1"/>
              </w:rPr>
              <w:t xml:space="preserve">takes. </w:t>
            </w:r>
          </w:p>
        </w:tc>
        <w:tc>
          <w:tcPr>
            <w:tcW w:w="2835" w:type="dxa"/>
            <w:vAlign w:val="center"/>
          </w:tcPr>
          <w:p w14:paraId="0B07213D" w14:textId="1F7FDB87" w:rsidR="00DC5EBC" w:rsidRPr="00835EBF" w:rsidRDefault="00DC5EBC" w:rsidP="00DC5EBC">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r w:rsidR="00453585" w:rsidRPr="00835EBF">
              <w:rPr>
                <w:rFonts w:ascii="Calibri" w:hAnsi="Calibri"/>
                <w:noProof/>
                <w:color w:val="000000" w:themeColor="text1"/>
                <w:sz w:val="22"/>
                <w:szCs w:val="22"/>
                <w:lang w:val="en-GB"/>
              </w:rPr>
              <w:t>.</w:t>
            </w:r>
          </w:p>
        </w:tc>
        <w:tc>
          <w:tcPr>
            <w:tcW w:w="1742" w:type="dxa"/>
            <w:tcBorders>
              <w:bottom w:val="single" w:sz="6" w:space="0" w:color="000000"/>
            </w:tcBorders>
          </w:tcPr>
          <w:p w14:paraId="2B92D05E" w14:textId="77777777" w:rsidR="00DC5EBC" w:rsidRPr="00835EBF" w:rsidRDefault="00DC5EBC" w:rsidP="00DC5EBC">
            <w:pPr>
              <w:pBdr>
                <w:top w:val="nil"/>
                <w:left w:val="nil"/>
                <w:bottom w:val="nil"/>
                <w:right w:val="nil"/>
                <w:between w:val="nil"/>
              </w:pBdr>
              <w:rPr>
                <w:rFonts w:ascii="Calibri" w:hAnsi="Calibri"/>
                <w:noProof/>
                <w:color w:val="000000" w:themeColor="text1"/>
                <w:sz w:val="22"/>
                <w:szCs w:val="22"/>
                <w:lang w:val="en-GB"/>
              </w:rPr>
            </w:pPr>
          </w:p>
        </w:tc>
        <w:tc>
          <w:tcPr>
            <w:tcW w:w="1743" w:type="dxa"/>
            <w:tcBorders>
              <w:bottom w:val="single" w:sz="6" w:space="0" w:color="000000"/>
            </w:tcBorders>
          </w:tcPr>
          <w:p w14:paraId="3A506A42" w14:textId="77777777" w:rsidR="00DC5EBC" w:rsidRPr="00835EBF" w:rsidRDefault="00DC5EBC" w:rsidP="00DC5EBC">
            <w:pPr>
              <w:pBdr>
                <w:top w:val="nil"/>
                <w:left w:val="nil"/>
                <w:bottom w:val="nil"/>
                <w:right w:val="nil"/>
                <w:between w:val="nil"/>
              </w:pBdr>
              <w:rPr>
                <w:rFonts w:ascii="Calibri" w:hAnsi="Calibri"/>
                <w:noProof/>
                <w:color w:val="000000" w:themeColor="text1"/>
                <w:sz w:val="22"/>
                <w:szCs w:val="22"/>
                <w:lang w:val="en-GB"/>
              </w:rPr>
            </w:pPr>
          </w:p>
        </w:tc>
        <w:tc>
          <w:tcPr>
            <w:tcW w:w="1742" w:type="dxa"/>
            <w:tcBorders>
              <w:bottom w:val="single" w:sz="6" w:space="0" w:color="000000"/>
            </w:tcBorders>
          </w:tcPr>
          <w:p w14:paraId="3A094416" w14:textId="77777777" w:rsidR="00DC5EBC" w:rsidRPr="00835EBF" w:rsidRDefault="00DC5EBC" w:rsidP="00DC5EBC">
            <w:pPr>
              <w:pBdr>
                <w:top w:val="nil"/>
                <w:left w:val="nil"/>
                <w:bottom w:val="nil"/>
                <w:right w:val="nil"/>
                <w:between w:val="nil"/>
              </w:pBdr>
              <w:rPr>
                <w:rFonts w:ascii="Calibri" w:hAnsi="Calibri"/>
                <w:noProof/>
                <w:color w:val="000000" w:themeColor="text1"/>
                <w:sz w:val="22"/>
                <w:szCs w:val="22"/>
                <w:lang w:val="en-GB"/>
              </w:rPr>
            </w:pPr>
          </w:p>
        </w:tc>
        <w:tc>
          <w:tcPr>
            <w:tcW w:w="1743" w:type="dxa"/>
            <w:tcBorders>
              <w:bottom w:val="single" w:sz="6" w:space="0" w:color="000000"/>
            </w:tcBorders>
          </w:tcPr>
          <w:p w14:paraId="1085DF3B" w14:textId="77777777" w:rsidR="00DC5EBC" w:rsidRPr="00835EBF" w:rsidRDefault="00DC5EBC" w:rsidP="00DC5EBC">
            <w:pPr>
              <w:pBdr>
                <w:top w:val="nil"/>
                <w:left w:val="nil"/>
                <w:bottom w:val="nil"/>
                <w:right w:val="nil"/>
                <w:between w:val="nil"/>
              </w:pBdr>
              <w:rPr>
                <w:rFonts w:ascii="Calibri" w:hAnsi="Calibri"/>
                <w:noProof/>
                <w:color w:val="000000" w:themeColor="text1"/>
                <w:sz w:val="22"/>
                <w:szCs w:val="22"/>
                <w:lang w:val="en-GB"/>
              </w:rPr>
            </w:pPr>
          </w:p>
        </w:tc>
      </w:tr>
      <w:tr w:rsidR="008071D5" w:rsidRPr="00835EBF" w14:paraId="4D683E7E" w14:textId="77777777" w:rsidTr="006A583F">
        <w:trPr>
          <w:trHeight w:val="1515"/>
        </w:trPr>
        <w:tc>
          <w:tcPr>
            <w:tcW w:w="804" w:type="dxa"/>
            <w:vAlign w:val="center"/>
          </w:tcPr>
          <w:p w14:paraId="1199BA40" w14:textId="2EC2091B" w:rsidR="00E235E7" w:rsidRPr="00835EBF" w:rsidRDefault="00DC5EBC" w:rsidP="00FB3E6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1.6</w:t>
            </w:r>
          </w:p>
        </w:tc>
        <w:tc>
          <w:tcPr>
            <w:tcW w:w="1440" w:type="dxa"/>
            <w:vAlign w:val="center"/>
          </w:tcPr>
          <w:p w14:paraId="518AED36" w14:textId="2011E22A" w:rsidR="00E235E7" w:rsidRPr="00835EBF" w:rsidRDefault="00E235E7"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Source Data Attributes</w:t>
            </w:r>
          </w:p>
        </w:tc>
        <w:tc>
          <w:tcPr>
            <w:tcW w:w="5670" w:type="dxa"/>
            <w:gridSpan w:val="2"/>
            <w:vAlign w:val="center"/>
          </w:tcPr>
          <w:p w14:paraId="387E0FCB" w14:textId="0AEA7AAF" w:rsidR="00E235E7" w:rsidRPr="00835EBF" w:rsidRDefault="00E235E7" w:rsidP="006A583F">
            <w:pPr>
              <w:pStyle w:val="TableParagraph"/>
              <w:ind w:left="0" w:right="130"/>
              <w:rPr>
                <w:rFonts w:cs="Times New Roman"/>
                <w:noProof/>
                <w:color w:val="000000" w:themeColor="text1"/>
              </w:rPr>
            </w:pPr>
            <w:r w:rsidRPr="00835EBF">
              <w:rPr>
                <w:rFonts w:cs="Times New Roman"/>
                <w:noProof/>
                <w:color w:val="000000" w:themeColor="text1"/>
              </w:rPr>
              <w:t xml:space="preserve">Sub-section describing (detailing) </w:t>
            </w:r>
            <w:r w:rsidR="00FC03FB" w:rsidRPr="00835EBF">
              <w:rPr>
                <w:rFonts w:cs="Times New Roman"/>
                <w:noProof/>
                <w:color w:val="000000" w:themeColor="text1"/>
                <w:u w:val="single"/>
              </w:rPr>
              <w:t>the</w:t>
            </w:r>
            <w:r w:rsidRPr="00835EBF">
              <w:rPr>
                <w:rFonts w:cs="Times New Roman"/>
                <w:noProof/>
                <w:color w:val="000000" w:themeColor="text1"/>
              </w:rPr>
              <w:t xml:space="preserve"> </w:t>
            </w:r>
            <w:r w:rsidRPr="00835EBF">
              <w:rPr>
                <w:rFonts w:cs="Times New Roman"/>
                <w:noProof/>
                <w:color w:val="000000" w:themeColor="text1"/>
                <w:u w:val="single"/>
              </w:rPr>
              <w:t>SAR acquisition</w:t>
            </w:r>
            <w:r w:rsidRPr="00835EBF">
              <w:rPr>
                <w:rFonts w:cs="Times New Roman"/>
                <w:noProof/>
                <w:color w:val="000000" w:themeColor="text1"/>
              </w:rPr>
              <w:t xml:space="preserve"> used to generate the </w:t>
            </w:r>
            <w:r w:rsidR="00B6101A" w:rsidRPr="00835EBF">
              <w:rPr>
                <w:rFonts w:cs="Times New Roman"/>
                <w:noProof/>
                <w:color w:val="000000" w:themeColor="text1"/>
              </w:rPr>
              <w:t>C</w:t>
            </w:r>
            <w:r w:rsidR="00566C6A">
              <w:rPr>
                <w:rFonts w:cs="Times New Roman"/>
                <w:noProof/>
                <w:color w:val="000000" w:themeColor="text1"/>
              </w:rPr>
              <w:t xml:space="preserve">EOS </w:t>
            </w:r>
            <w:r w:rsidRPr="00835EBF">
              <w:rPr>
                <w:rFonts w:cs="Times New Roman"/>
                <w:noProof/>
                <w:color w:val="000000" w:themeColor="text1"/>
              </w:rPr>
              <w:t>ARD</w:t>
            </w:r>
            <w:r w:rsidR="00FC03FB" w:rsidRPr="00835EBF">
              <w:rPr>
                <w:rFonts w:cs="Times New Roman"/>
                <w:noProof/>
                <w:color w:val="000000" w:themeColor="text1"/>
              </w:rPr>
              <w:t xml:space="preserve"> product.</w:t>
            </w:r>
          </w:p>
          <w:p w14:paraId="5730A421" w14:textId="77777777" w:rsidR="00DC5EBC" w:rsidRPr="00835EBF" w:rsidRDefault="00DC5EBC" w:rsidP="00DC5EBC">
            <w:pPr>
              <w:pStyle w:val="TableParagraph"/>
              <w:ind w:right="136"/>
              <w:rPr>
                <w:noProof/>
                <w:color w:val="000000" w:themeColor="text1"/>
              </w:rPr>
            </w:pPr>
          </w:p>
          <w:p w14:paraId="761A2CDB" w14:textId="00156779" w:rsidR="00DC5EBC" w:rsidRPr="00835EBF" w:rsidRDefault="00DC5EBC" w:rsidP="006A583F">
            <w:pPr>
              <w:pStyle w:val="TableParagraph"/>
              <w:ind w:left="0" w:right="130"/>
              <w:rPr>
                <w:rFonts w:cs="Times New Roman"/>
                <w:i/>
                <w:iCs/>
                <w:noProof/>
                <w:color w:val="000000" w:themeColor="text1"/>
              </w:rPr>
            </w:pPr>
            <w:r w:rsidRPr="00835EBF">
              <w:rPr>
                <w:i/>
                <w:iCs/>
                <w:noProof/>
                <w:color w:val="000000" w:themeColor="text1"/>
              </w:rPr>
              <w:t>Note: Source data attribute information are described for each acquisition and sequentially identified as acqID= 1, 2, 3, …</w:t>
            </w:r>
          </w:p>
        </w:tc>
        <w:tc>
          <w:tcPr>
            <w:tcW w:w="1742" w:type="dxa"/>
            <w:shd w:val="clear" w:color="auto" w:fill="BFBFBF" w:themeFill="background1" w:themeFillShade="BF"/>
          </w:tcPr>
          <w:p w14:paraId="6537C7D7"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highlight w:val="darkGray"/>
                <w:lang w:val="en-GB"/>
              </w:rPr>
            </w:pPr>
          </w:p>
        </w:tc>
        <w:tc>
          <w:tcPr>
            <w:tcW w:w="1743" w:type="dxa"/>
            <w:shd w:val="clear" w:color="auto" w:fill="BFBFBF" w:themeFill="background1" w:themeFillShade="BF"/>
          </w:tcPr>
          <w:p w14:paraId="27FA6DBB"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highlight w:val="darkGray"/>
                <w:lang w:val="en-GB"/>
              </w:rPr>
            </w:pPr>
          </w:p>
        </w:tc>
        <w:tc>
          <w:tcPr>
            <w:tcW w:w="1742" w:type="dxa"/>
            <w:shd w:val="clear" w:color="auto" w:fill="BFBFBF" w:themeFill="background1" w:themeFillShade="BF"/>
          </w:tcPr>
          <w:p w14:paraId="4D50649E"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highlight w:val="darkGray"/>
                <w:lang w:val="en-GB"/>
              </w:rPr>
            </w:pPr>
          </w:p>
        </w:tc>
        <w:tc>
          <w:tcPr>
            <w:tcW w:w="1743" w:type="dxa"/>
            <w:shd w:val="clear" w:color="auto" w:fill="BFBFBF" w:themeFill="background1" w:themeFillShade="BF"/>
          </w:tcPr>
          <w:p w14:paraId="2030D864" w14:textId="77777777" w:rsidR="00E235E7" w:rsidRPr="00835EBF" w:rsidRDefault="00E235E7" w:rsidP="00FB3E66">
            <w:pPr>
              <w:pBdr>
                <w:top w:val="nil"/>
                <w:left w:val="nil"/>
                <w:bottom w:val="nil"/>
                <w:right w:val="nil"/>
                <w:between w:val="nil"/>
              </w:pBdr>
              <w:rPr>
                <w:rFonts w:ascii="Calibri" w:hAnsi="Calibri"/>
                <w:noProof/>
                <w:color w:val="000000" w:themeColor="text1"/>
                <w:sz w:val="22"/>
                <w:szCs w:val="22"/>
                <w:highlight w:val="darkGray"/>
                <w:lang w:val="en-GB"/>
              </w:rPr>
            </w:pPr>
          </w:p>
        </w:tc>
      </w:tr>
      <w:tr w:rsidR="008071D5" w:rsidRPr="00835EBF" w14:paraId="7D7C48E3" w14:textId="77777777" w:rsidTr="006D0914">
        <w:trPr>
          <w:trHeight w:val="1702"/>
        </w:trPr>
        <w:tc>
          <w:tcPr>
            <w:tcW w:w="804" w:type="dxa"/>
            <w:vAlign w:val="center"/>
          </w:tcPr>
          <w:p w14:paraId="20F831B0" w14:textId="64E413DE" w:rsidR="00346B15" w:rsidRPr="00835EBF" w:rsidRDefault="00DC5EBC" w:rsidP="00C74D2A">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1.6</w:t>
            </w:r>
            <w:r w:rsidR="00346B15" w:rsidRPr="00835EBF">
              <w:rPr>
                <w:rFonts w:ascii="Calibri" w:hAnsi="Calibri"/>
                <w:b/>
                <w:noProof/>
                <w:color w:val="000000" w:themeColor="text1"/>
                <w:sz w:val="22"/>
                <w:szCs w:val="22"/>
                <w:lang w:val="en-GB"/>
              </w:rPr>
              <w:t>.1</w:t>
            </w:r>
          </w:p>
        </w:tc>
        <w:tc>
          <w:tcPr>
            <w:tcW w:w="1440" w:type="dxa"/>
            <w:vAlign w:val="center"/>
          </w:tcPr>
          <w:p w14:paraId="6C96FC36" w14:textId="0B749E1E" w:rsidR="00346B15" w:rsidRPr="00835EBF" w:rsidRDefault="00346B15"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Source Data Access</w:t>
            </w:r>
          </w:p>
        </w:tc>
        <w:tc>
          <w:tcPr>
            <w:tcW w:w="2835" w:type="dxa"/>
            <w:vAlign w:val="center"/>
          </w:tcPr>
          <w:p w14:paraId="41983D4C" w14:textId="153E3B88" w:rsidR="00346B15" w:rsidRPr="00835EBF" w:rsidRDefault="00346B15" w:rsidP="004B7561">
            <w:pPr>
              <w:pStyle w:val="TableParagraph"/>
              <w:ind w:left="6"/>
              <w:rPr>
                <w:rFonts w:cs="Times New Roman"/>
                <w:noProof/>
                <w:color w:val="000000" w:themeColor="text1"/>
              </w:rPr>
            </w:pPr>
            <w:r w:rsidRPr="00835EBF">
              <w:rPr>
                <w:rFonts w:cs="Times New Roman"/>
                <w:noProof/>
                <w:color w:val="000000" w:themeColor="text1"/>
              </w:rPr>
              <w:t>The metadata identifies the location from where the source data can be retrieved, expressed as a URL or DOI.</w:t>
            </w:r>
          </w:p>
        </w:tc>
        <w:tc>
          <w:tcPr>
            <w:tcW w:w="2835" w:type="dxa"/>
            <w:vAlign w:val="center"/>
          </w:tcPr>
          <w:p w14:paraId="08745A04" w14:textId="094E6C26" w:rsidR="00346B15" w:rsidRPr="00835EBF" w:rsidRDefault="00346B15" w:rsidP="00C74D2A">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The metadata identifies an online location from where the data can be consistently and reliably retrieved by a computer algorithm without any manual intervention being required.</w:t>
            </w:r>
          </w:p>
        </w:tc>
        <w:tc>
          <w:tcPr>
            <w:tcW w:w="1742" w:type="dxa"/>
          </w:tcPr>
          <w:p w14:paraId="72ADF0EA" w14:textId="77777777" w:rsidR="00346B15" w:rsidRPr="00835EBF" w:rsidRDefault="00346B15" w:rsidP="00C74D2A">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16003A52" w14:textId="77777777" w:rsidR="00346B15" w:rsidRPr="00835EBF" w:rsidRDefault="00346B15" w:rsidP="00C74D2A">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21CA1244" w14:textId="77777777" w:rsidR="00346B15" w:rsidRPr="00835EBF" w:rsidRDefault="00346B15" w:rsidP="00C74D2A">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602B7033" w14:textId="77777777" w:rsidR="00346B15" w:rsidRPr="00835EBF" w:rsidRDefault="00346B15" w:rsidP="00C74D2A">
            <w:pPr>
              <w:pBdr>
                <w:top w:val="nil"/>
                <w:left w:val="nil"/>
                <w:bottom w:val="nil"/>
                <w:right w:val="nil"/>
                <w:between w:val="nil"/>
              </w:pBdr>
              <w:rPr>
                <w:rFonts w:ascii="Calibri" w:hAnsi="Calibri"/>
                <w:noProof/>
                <w:color w:val="000000" w:themeColor="text1"/>
                <w:sz w:val="22"/>
                <w:szCs w:val="22"/>
                <w:lang w:val="en-GB"/>
              </w:rPr>
            </w:pPr>
          </w:p>
        </w:tc>
      </w:tr>
      <w:tr w:rsidR="008071D5" w:rsidRPr="00835EBF" w14:paraId="00F231F0" w14:textId="77777777" w:rsidTr="006D0914">
        <w:trPr>
          <w:trHeight w:val="1539"/>
        </w:trPr>
        <w:tc>
          <w:tcPr>
            <w:tcW w:w="804" w:type="dxa"/>
            <w:vAlign w:val="center"/>
          </w:tcPr>
          <w:p w14:paraId="7E6362CA" w14:textId="1CDB1B4B" w:rsidR="005D4EF5" w:rsidRPr="00835EBF" w:rsidRDefault="00DC5EBC" w:rsidP="005D4EF5">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1.6</w:t>
            </w:r>
            <w:r w:rsidR="00346B15" w:rsidRPr="00835EBF">
              <w:rPr>
                <w:rFonts w:ascii="Calibri" w:hAnsi="Calibri"/>
                <w:b/>
                <w:noProof/>
                <w:color w:val="000000" w:themeColor="text1"/>
                <w:sz w:val="22"/>
                <w:szCs w:val="22"/>
                <w:lang w:val="en-GB"/>
              </w:rPr>
              <w:t>.2</w:t>
            </w:r>
          </w:p>
        </w:tc>
        <w:tc>
          <w:tcPr>
            <w:tcW w:w="1440" w:type="dxa"/>
            <w:vAlign w:val="center"/>
          </w:tcPr>
          <w:p w14:paraId="45D1D1E0" w14:textId="77777777" w:rsidR="005D4EF5" w:rsidRPr="00835EBF" w:rsidRDefault="005D4EF5"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Instrument</w:t>
            </w:r>
          </w:p>
        </w:tc>
        <w:tc>
          <w:tcPr>
            <w:tcW w:w="2835" w:type="dxa"/>
            <w:vAlign w:val="center"/>
          </w:tcPr>
          <w:p w14:paraId="6A454F2B" w14:textId="394752D6" w:rsidR="005D4EF5" w:rsidRPr="00835EBF" w:rsidRDefault="005D4EF5" w:rsidP="005D4EF5">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The instrument used to collect the data is identified in the metadata</w:t>
            </w:r>
            <w:r w:rsidR="008271CC" w:rsidRPr="00835EBF">
              <w:rPr>
                <w:rFonts w:ascii="Calibri" w:hAnsi="Calibri"/>
                <w:noProof/>
                <w:color w:val="000000" w:themeColor="text1"/>
                <w:sz w:val="22"/>
                <w:szCs w:val="22"/>
                <w:lang w:val="en-GB"/>
              </w:rPr>
              <w:t>:</w:t>
            </w:r>
          </w:p>
          <w:p w14:paraId="7FFB1323" w14:textId="77777777" w:rsidR="00714EB8" w:rsidRPr="00835EBF" w:rsidRDefault="00714EB8" w:rsidP="00714EB8">
            <w:pPr>
              <w:pStyle w:val="TableParagraph"/>
              <w:numPr>
                <w:ilvl w:val="0"/>
                <w:numId w:val="8"/>
              </w:numPr>
              <w:ind w:right="93"/>
              <w:rPr>
                <w:noProof/>
                <w:color w:val="000000" w:themeColor="text1"/>
              </w:rPr>
            </w:pPr>
            <w:r w:rsidRPr="00835EBF">
              <w:rPr>
                <w:noProof/>
                <w:color w:val="000000" w:themeColor="text1"/>
              </w:rPr>
              <w:t>Satellite name</w:t>
            </w:r>
          </w:p>
          <w:p w14:paraId="1D6D46D5" w14:textId="5E19D2FB" w:rsidR="00714EB8" w:rsidRPr="00835EBF" w:rsidRDefault="00714EB8" w:rsidP="00BB0651">
            <w:pPr>
              <w:pStyle w:val="TableParagraph"/>
              <w:numPr>
                <w:ilvl w:val="0"/>
                <w:numId w:val="8"/>
              </w:numPr>
              <w:ind w:right="93"/>
              <w:rPr>
                <w:noProof/>
                <w:color w:val="000000" w:themeColor="text1"/>
              </w:rPr>
            </w:pPr>
            <w:r w:rsidRPr="00835EBF">
              <w:rPr>
                <w:noProof/>
                <w:color w:val="000000" w:themeColor="text1"/>
              </w:rPr>
              <w:t>Instrument name</w:t>
            </w:r>
          </w:p>
        </w:tc>
        <w:tc>
          <w:tcPr>
            <w:tcW w:w="2835" w:type="dxa"/>
            <w:vAlign w:val="center"/>
          </w:tcPr>
          <w:p w14:paraId="044325A9" w14:textId="77777777" w:rsidR="005D4EF5" w:rsidRPr="00835EBF" w:rsidRDefault="005D4EF5" w:rsidP="005D4EF5">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 but including a reference to the relevant CEOS Missions, Instruments and Measurements Database record.</w:t>
            </w:r>
          </w:p>
        </w:tc>
        <w:tc>
          <w:tcPr>
            <w:tcW w:w="1742" w:type="dxa"/>
          </w:tcPr>
          <w:p w14:paraId="1F08746D" w14:textId="77777777" w:rsidR="005D4EF5" w:rsidRPr="00835EBF" w:rsidRDefault="005D4EF5" w:rsidP="005D4EF5">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22673DA2" w14:textId="77777777" w:rsidR="005D4EF5" w:rsidRPr="00835EBF" w:rsidRDefault="005D4EF5" w:rsidP="005D4EF5">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6DB446FE" w14:textId="77777777" w:rsidR="005D4EF5" w:rsidRPr="00835EBF" w:rsidRDefault="005D4EF5" w:rsidP="005D4EF5">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381461A1" w14:textId="77777777" w:rsidR="005D4EF5" w:rsidRPr="00835EBF" w:rsidRDefault="005D4EF5" w:rsidP="005D4EF5">
            <w:pPr>
              <w:pBdr>
                <w:top w:val="nil"/>
                <w:left w:val="nil"/>
                <w:bottom w:val="nil"/>
                <w:right w:val="nil"/>
                <w:between w:val="nil"/>
              </w:pBdr>
              <w:rPr>
                <w:rFonts w:ascii="Calibri" w:hAnsi="Calibri"/>
                <w:noProof/>
                <w:color w:val="000000" w:themeColor="text1"/>
                <w:sz w:val="22"/>
                <w:szCs w:val="22"/>
                <w:lang w:val="en-GB"/>
              </w:rPr>
            </w:pPr>
          </w:p>
        </w:tc>
      </w:tr>
      <w:tr w:rsidR="008071D5" w:rsidRPr="00835EBF" w14:paraId="2BA8C04A" w14:textId="43A3D407" w:rsidTr="006D0914">
        <w:trPr>
          <w:trHeight w:val="1605"/>
        </w:trPr>
        <w:tc>
          <w:tcPr>
            <w:tcW w:w="804" w:type="dxa"/>
            <w:vAlign w:val="center"/>
          </w:tcPr>
          <w:p w14:paraId="1A236327" w14:textId="1CB2D873" w:rsidR="00A40D5A" w:rsidRPr="00835EBF" w:rsidRDefault="00DC5EBC" w:rsidP="00FB3E6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1.6</w:t>
            </w:r>
            <w:r w:rsidR="00A40D5A" w:rsidRPr="00835EBF">
              <w:rPr>
                <w:rFonts w:ascii="Calibri" w:hAnsi="Calibri"/>
                <w:b/>
                <w:noProof/>
                <w:color w:val="000000" w:themeColor="text1"/>
                <w:sz w:val="22"/>
                <w:szCs w:val="22"/>
                <w:lang w:val="en-GB"/>
              </w:rPr>
              <w:t>.3</w:t>
            </w:r>
          </w:p>
        </w:tc>
        <w:tc>
          <w:tcPr>
            <w:tcW w:w="1440" w:type="dxa"/>
            <w:vAlign w:val="center"/>
          </w:tcPr>
          <w:p w14:paraId="2F03A85A" w14:textId="77777777" w:rsidR="00A40D5A" w:rsidRPr="00835EBF" w:rsidRDefault="00A40D5A" w:rsidP="00ED2DA2">
            <w:pPr>
              <w:pStyle w:val="TableParagraph"/>
              <w:jc w:val="center"/>
              <w:rPr>
                <w:rFonts w:cs="Times New Roman"/>
                <w:b/>
                <w:noProof/>
                <w:color w:val="000000" w:themeColor="text1"/>
              </w:rPr>
            </w:pPr>
            <w:r w:rsidRPr="00835EBF">
              <w:rPr>
                <w:rFonts w:cs="Times New Roman"/>
                <w:b/>
                <w:noProof/>
                <w:color w:val="000000" w:themeColor="text1"/>
              </w:rPr>
              <w:t>Source Data Acquisition</w:t>
            </w:r>
          </w:p>
          <w:p w14:paraId="5A9F9A18" w14:textId="6BC10E6C" w:rsidR="00A40D5A" w:rsidRPr="00835EBF" w:rsidRDefault="00A40D5A"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Time</w:t>
            </w:r>
          </w:p>
        </w:tc>
        <w:tc>
          <w:tcPr>
            <w:tcW w:w="2835" w:type="dxa"/>
            <w:vAlign w:val="center"/>
          </w:tcPr>
          <w:p w14:paraId="37E77D23" w14:textId="67A52F01" w:rsidR="00A40D5A" w:rsidRPr="00835EBF" w:rsidRDefault="00A40D5A" w:rsidP="009D4485">
            <w:pPr>
              <w:pStyle w:val="TableParagraph"/>
              <w:ind w:right="93"/>
              <w:rPr>
                <w:rFonts w:cs="Times New Roman"/>
                <w:noProof/>
                <w:color w:val="000000" w:themeColor="text1"/>
              </w:rPr>
            </w:pPr>
            <w:r w:rsidRPr="00835EBF">
              <w:rPr>
                <w:rFonts w:cs="Times New Roman"/>
                <w:noProof/>
                <w:color w:val="000000" w:themeColor="text1"/>
              </w:rPr>
              <w:t xml:space="preserve">The start </w:t>
            </w:r>
            <w:r w:rsidR="0062569B" w:rsidRPr="00835EBF">
              <w:rPr>
                <w:rFonts w:cs="Times New Roman"/>
                <w:noProof/>
                <w:color w:val="000000" w:themeColor="text1"/>
              </w:rPr>
              <w:t>date</w:t>
            </w:r>
            <w:r w:rsidR="00461479" w:rsidRPr="00835EBF">
              <w:rPr>
                <w:rFonts w:cs="Times New Roman"/>
                <w:noProof/>
                <w:color w:val="000000" w:themeColor="text1"/>
              </w:rPr>
              <w:t xml:space="preserve"> and </w:t>
            </w:r>
            <w:r w:rsidRPr="00835EBF">
              <w:rPr>
                <w:rFonts w:cs="Times New Roman"/>
                <w:noProof/>
                <w:color w:val="000000" w:themeColor="text1"/>
              </w:rPr>
              <w:t xml:space="preserve">time of </w:t>
            </w:r>
            <w:r w:rsidR="004E1BED" w:rsidRPr="00835EBF">
              <w:rPr>
                <w:rFonts w:cs="Times New Roman"/>
                <w:noProof/>
                <w:color w:val="000000" w:themeColor="text1"/>
              </w:rPr>
              <w:t>source data</w:t>
            </w:r>
            <w:r w:rsidRPr="00835EBF">
              <w:rPr>
                <w:rFonts w:cs="Times New Roman"/>
                <w:noProof/>
                <w:color w:val="000000" w:themeColor="text1"/>
              </w:rPr>
              <w:t xml:space="preserve"> is identified in the metadata, expressed </w:t>
            </w:r>
            <w:r w:rsidR="007B6DAB" w:rsidRPr="00835EBF">
              <w:rPr>
                <w:rFonts w:cs="Times New Roman"/>
                <w:noProof/>
                <w:color w:val="000000" w:themeColor="text1"/>
              </w:rPr>
              <w:t xml:space="preserve">in UTC </w:t>
            </w:r>
            <w:r w:rsidRPr="00835EBF">
              <w:rPr>
                <w:rFonts w:cs="Times New Roman"/>
                <w:noProof/>
                <w:color w:val="000000" w:themeColor="text1"/>
              </w:rPr>
              <w:t>in date</w:t>
            </w:r>
            <w:r w:rsidR="00DA3F41" w:rsidRPr="00835EBF">
              <w:rPr>
                <w:rFonts w:cs="Times New Roman"/>
                <w:noProof/>
                <w:color w:val="000000" w:themeColor="text1"/>
              </w:rPr>
              <w:t xml:space="preserve"> and </w:t>
            </w:r>
            <w:r w:rsidRPr="00835EBF">
              <w:rPr>
                <w:rFonts w:cs="Times New Roman"/>
                <w:noProof/>
                <w:color w:val="000000" w:themeColor="text1"/>
              </w:rPr>
              <w:t xml:space="preserve">time, </w:t>
            </w:r>
            <w:r w:rsidR="00DA3F41" w:rsidRPr="00835EBF">
              <w:rPr>
                <w:rFonts w:cs="Times New Roman"/>
                <w:noProof/>
                <w:color w:val="000000" w:themeColor="text1"/>
              </w:rPr>
              <w:t xml:space="preserve">at least </w:t>
            </w:r>
            <w:r w:rsidRPr="00835EBF">
              <w:rPr>
                <w:rFonts w:cs="Times New Roman"/>
                <w:noProof/>
                <w:color w:val="000000" w:themeColor="text1"/>
              </w:rPr>
              <w:t>to the second</w:t>
            </w:r>
            <w:r w:rsidR="008271CC" w:rsidRPr="00835EBF">
              <w:rPr>
                <w:rFonts w:cs="Times New Roman"/>
                <w:noProof/>
                <w:color w:val="000000" w:themeColor="text1"/>
              </w:rPr>
              <w:t>.</w:t>
            </w:r>
          </w:p>
        </w:tc>
        <w:tc>
          <w:tcPr>
            <w:tcW w:w="2835" w:type="dxa"/>
            <w:vAlign w:val="center"/>
          </w:tcPr>
          <w:p w14:paraId="46B86934" w14:textId="5C54E142" w:rsidR="001175BB" w:rsidRPr="00835EBF" w:rsidRDefault="007B6DAB" w:rsidP="00AC4781">
            <w:pPr>
              <w:pStyle w:val="TableParagraph"/>
              <w:ind w:left="0"/>
              <w:rPr>
                <w:rFonts w:cs="Times New Roman"/>
                <w:noProof/>
                <w:color w:val="000000" w:themeColor="text1"/>
              </w:rPr>
            </w:pPr>
            <w:r w:rsidRPr="00835EBF">
              <w:rPr>
                <w:noProof/>
                <w:color w:val="000000" w:themeColor="text1"/>
              </w:rPr>
              <w:t>As threshold</w:t>
            </w:r>
            <w:r w:rsidR="00453585" w:rsidRPr="00835EBF">
              <w:rPr>
                <w:noProof/>
                <w:color w:val="000000" w:themeColor="text1"/>
              </w:rPr>
              <w:t>.</w:t>
            </w:r>
          </w:p>
        </w:tc>
        <w:tc>
          <w:tcPr>
            <w:tcW w:w="1742" w:type="dxa"/>
          </w:tcPr>
          <w:p w14:paraId="2089EB3A" w14:textId="77777777" w:rsidR="00A40D5A" w:rsidRPr="00835EBF" w:rsidRDefault="00A40D5A" w:rsidP="00FB3E66">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689CE2B4" w14:textId="77777777" w:rsidR="00A40D5A" w:rsidRPr="00835EBF" w:rsidRDefault="00A40D5A" w:rsidP="00FB3E66">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4DB786AB" w14:textId="77777777" w:rsidR="00A40D5A" w:rsidRPr="00835EBF" w:rsidRDefault="00A40D5A" w:rsidP="00FB3E66">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F09DA32" w14:textId="280B1F2B" w:rsidR="00A40D5A" w:rsidRPr="00835EBF" w:rsidRDefault="00A40D5A" w:rsidP="00FB3E66">
            <w:pPr>
              <w:pBdr>
                <w:top w:val="nil"/>
                <w:left w:val="nil"/>
                <w:bottom w:val="nil"/>
                <w:right w:val="nil"/>
                <w:between w:val="nil"/>
              </w:pBdr>
              <w:rPr>
                <w:rFonts w:ascii="Calibri" w:hAnsi="Calibri"/>
                <w:noProof/>
                <w:color w:val="000000" w:themeColor="text1"/>
                <w:sz w:val="22"/>
                <w:szCs w:val="22"/>
                <w:lang w:val="en-GB"/>
              </w:rPr>
            </w:pPr>
          </w:p>
        </w:tc>
      </w:tr>
      <w:tr w:rsidR="008071D5" w:rsidRPr="00835EBF" w14:paraId="476E18AF" w14:textId="77777777" w:rsidTr="006D0914">
        <w:trPr>
          <w:trHeight w:val="2546"/>
        </w:trPr>
        <w:tc>
          <w:tcPr>
            <w:tcW w:w="804" w:type="dxa"/>
            <w:vAlign w:val="center"/>
          </w:tcPr>
          <w:p w14:paraId="7174BDE4" w14:textId="12651A5A" w:rsidR="00714EB8" w:rsidRPr="00835EBF" w:rsidRDefault="00DC5EBC" w:rsidP="00714EB8">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1.6</w:t>
            </w:r>
            <w:r w:rsidR="00346B15" w:rsidRPr="00835EBF">
              <w:rPr>
                <w:rFonts w:ascii="Calibri" w:hAnsi="Calibri"/>
                <w:b/>
                <w:noProof/>
                <w:color w:val="000000" w:themeColor="text1"/>
                <w:sz w:val="22"/>
                <w:szCs w:val="22"/>
                <w:lang w:val="en-GB"/>
              </w:rPr>
              <w:t>.4</w:t>
            </w:r>
          </w:p>
        </w:tc>
        <w:tc>
          <w:tcPr>
            <w:tcW w:w="1440" w:type="dxa"/>
            <w:vAlign w:val="center"/>
          </w:tcPr>
          <w:p w14:paraId="26A5D8FA" w14:textId="6CC06BAC" w:rsidR="00714EB8" w:rsidRPr="00835EBF" w:rsidRDefault="00714EB8"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Source Data Acquisition Parameters</w:t>
            </w:r>
          </w:p>
        </w:tc>
        <w:tc>
          <w:tcPr>
            <w:tcW w:w="2835" w:type="dxa"/>
          </w:tcPr>
          <w:p w14:paraId="5102E734" w14:textId="0B50E65B" w:rsidR="00714EB8" w:rsidRPr="00835EBF" w:rsidRDefault="00714EB8" w:rsidP="00714EB8">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Acquisition parameters related to the SAR antenna:</w:t>
            </w:r>
          </w:p>
          <w:p w14:paraId="3F652CC5" w14:textId="77777777" w:rsidR="00BB0651" w:rsidRPr="00835EBF" w:rsidRDefault="00BB0651" w:rsidP="00BB0651">
            <w:pPr>
              <w:pStyle w:val="TableParagraph"/>
              <w:numPr>
                <w:ilvl w:val="0"/>
                <w:numId w:val="8"/>
              </w:numPr>
              <w:ind w:right="93"/>
              <w:rPr>
                <w:noProof/>
                <w:color w:val="000000" w:themeColor="text1"/>
              </w:rPr>
            </w:pPr>
            <w:r w:rsidRPr="00835EBF">
              <w:rPr>
                <w:noProof/>
                <w:color w:val="000000" w:themeColor="text1"/>
              </w:rPr>
              <w:t>Radar band</w:t>
            </w:r>
          </w:p>
          <w:p w14:paraId="02B31BF4" w14:textId="0CE8B497" w:rsidR="00714EB8" w:rsidRPr="00835EBF" w:rsidRDefault="00BB0651" w:rsidP="00BB0651">
            <w:pPr>
              <w:pStyle w:val="TableParagraph"/>
              <w:numPr>
                <w:ilvl w:val="0"/>
                <w:numId w:val="8"/>
              </w:numPr>
              <w:pBdr>
                <w:top w:val="nil"/>
                <w:left w:val="nil"/>
                <w:bottom w:val="nil"/>
                <w:right w:val="nil"/>
                <w:between w:val="nil"/>
              </w:pBdr>
              <w:ind w:right="93"/>
              <w:rPr>
                <w:noProof/>
                <w:color w:val="000000" w:themeColor="text1"/>
              </w:rPr>
            </w:pPr>
            <w:r w:rsidRPr="00835EBF">
              <w:rPr>
                <w:noProof/>
                <w:color w:val="000000" w:themeColor="text1"/>
              </w:rPr>
              <w:t xml:space="preserve">Centre frequency </w:t>
            </w:r>
            <w:r w:rsidR="00714EB8" w:rsidRPr="00835EBF">
              <w:rPr>
                <w:noProof/>
                <w:color w:val="000000" w:themeColor="text1"/>
              </w:rPr>
              <w:t>Observation mode</w:t>
            </w:r>
          </w:p>
          <w:p w14:paraId="1C187756" w14:textId="58995E91" w:rsidR="00AF7C26" w:rsidRPr="00835EBF" w:rsidRDefault="00AF7C26" w:rsidP="00AF7C26">
            <w:pPr>
              <w:pStyle w:val="TableParagraph"/>
              <w:numPr>
                <w:ilvl w:val="0"/>
                <w:numId w:val="8"/>
              </w:numPr>
              <w:ind w:right="93"/>
              <w:rPr>
                <w:noProof/>
                <w:color w:val="000000" w:themeColor="text1"/>
              </w:rPr>
            </w:pPr>
            <w:r w:rsidRPr="00835EBF">
              <w:rPr>
                <w:noProof/>
                <w:color w:val="000000" w:themeColor="text1"/>
              </w:rPr>
              <w:t>P</w:t>
            </w:r>
            <w:r w:rsidR="00796EA0" w:rsidRPr="00835EBF">
              <w:rPr>
                <w:noProof/>
                <w:color w:val="000000" w:themeColor="text1"/>
              </w:rPr>
              <w:t>olariz</w:t>
            </w:r>
            <w:r w:rsidRPr="00835EBF">
              <w:rPr>
                <w:noProof/>
                <w:color w:val="000000" w:themeColor="text1"/>
              </w:rPr>
              <w:t>ation(s)</w:t>
            </w:r>
          </w:p>
          <w:p w14:paraId="71A6DB28" w14:textId="3AB7D0F7" w:rsidR="00AF7C26" w:rsidRDefault="006839A1" w:rsidP="00AF7C26">
            <w:pPr>
              <w:pStyle w:val="TableParagraph"/>
              <w:numPr>
                <w:ilvl w:val="0"/>
                <w:numId w:val="8"/>
              </w:numPr>
              <w:ind w:right="93"/>
              <w:rPr>
                <w:noProof/>
                <w:color w:val="000000" w:themeColor="text1"/>
              </w:rPr>
            </w:pPr>
            <w:r w:rsidRPr="00835EBF">
              <w:rPr>
                <w:noProof/>
                <w:color w:val="000000" w:themeColor="text1"/>
              </w:rPr>
              <w:t>Antenna pointing</w:t>
            </w:r>
            <w:r w:rsidR="00AF7C26" w:rsidRPr="00835EBF">
              <w:rPr>
                <w:noProof/>
                <w:color w:val="000000" w:themeColor="text1"/>
              </w:rPr>
              <w:t xml:space="preserve"> [Right/Left]</w:t>
            </w:r>
          </w:p>
          <w:p w14:paraId="38D878CF" w14:textId="785C58D1" w:rsidR="00580C21" w:rsidRPr="00835EBF" w:rsidRDefault="00580C21" w:rsidP="00AF7C26">
            <w:pPr>
              <w:pStyle w:val="TableParagraph"/>
              <w:numPr>
                <w:ilvl w:val="0"/>
                <w:numId w:val="8"/>
              </w:numPr>
              <w:ind w:right="93"/>
              <w:rPr>
                <w:noProof/>
                <w:color w:val="000000" w:themeColor="text1"/>
              </w:rPr>
            </w:pPr>
            <w:r>
              <w:rPr>
                <w:noProof/>
                <w:color w:val="000000" w:themeColor="text1"/>
              </w:rPr>
              <w:t>Beam ID</w:t>
            </w:r>
          </w:p>
          <w:p w14:paraId="3A330A21" w14:textId="5201DFAD" w:rsidR="00714EB8" w:rsidRPr="00835EBF" w:rsidRDefault="00714EB8" w:rsidP="005C7462">
            <w:pPr>
              <w:pStyle w:val="TableParagraph"/>
              <w:pBdr>
                <w:top w:val="nil"/>
                <w:left w:val="nil"/>
                <w:bottom w:val="nil"/>
                <w:right w:val="nil"/>
                <w:between w:val="nil"/>
              </w:pBdr>
              <w:ind w:left="0" w:right="93"/>
              <w:rPr>
                <w:noProof/>
                <w:color w:val="000000" w:themeColor="text1"/>
              </w:rPr>
            </w:pPr>
          </w:p>
        </w:tc>
        <w:tc>
          <w:tcPr>
            <w:tcW w:w="2835" w:type="dxa"/>
            <w:vAlign w:val="center"/>
          </w:tcPr>
          <w:p w14:paraId="53185F24" w14:textId="33300F81" w:rsidR="00714EB8" w:rsidRPr="00835EBF" w:rsidRDefault="00714EB8" w:rsidP="008E2FD7">
            <w:pPr>
              <w:pBdr>
                <w:top w:val="nil"/>
                <w:left w:val="nil"/>
                <w:bottom w:val="nil"/>
                <w:right w:val="nil"/>
                <w:between w:val="nil"/>
              </w:pBdr>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p>
        </w:tc>
        <w:tc>
          <w:tcPr>
            <w:tcW w:w="1742" w:type="dxa"/>
          </w:tcPr>
          <w:p w14:paraId="6906C908" w14:textId="77777777" w:rsidR="00714EB8" w:rsidRPr="00835EBF" w:rsidRDefault="00714EB8" w:rsidP="00714EB8">
            <w:pPr>
              <w:pBdr>
                <w:top w:val="nil"/>
                <w:left w:val="nil"/>
                <w:bottom w:val="nil"/>
                <w:right w:val="nil"/>
                <w:between w:val="nil"/>
              </w:pBdr>
              <w:ind w:left="90" w:hanging="90"/>
              <w:rPr>
                <w:rFonts w:ascii="Calibri" w:hAnsi="Calibri"/>
                <w:noProof/>
                <w:color w:val="000000" w:themeColor="text1"/>
                <w:sz w:val="22"/>
                <w:szCs w:val="22"/>
                <w:lang w:val="en-GB"/>
              </w:rPr>
            </w:pPr>
          </w:p>
        </w:tc>
        <w:tc>
          <w:tcPr>
            <w:tcW w:w="1743" w:type="dxa"/>
          </w:tcPr>
          <w:p w14:paraId="445B39C2" w14:textId="77777777" w:rsidR="00714EB8" w:rsidRPr="00835EBF" w:rsidRDefault="00714EB8" w:rsidP="00714EB8">
            <w:pPr>
              <w:pBdr>
                <w:top w:val="nil"/>
                <w:left w:val="nil"/>
                <w:bottom w:val="nil"/>
                <w:right w:val="nil"/>
                <w:between w:val="nil"/>
              </w:pBdr>
              <w:ind w:left="90" w:hanging="90"/>
              <w:rPr>
                <w:rFonts w:ascii="Calibri" w:hAnsi="Calibri"/>
                <w:noProof/>
                <w:color w:val="000000" w:themeColor="text1"/>
                <w:sz w:val="22"/>
                <w:szCs w:val="22"/>
                <w:lang w:val="en-GB"/>
              </w:rPr>
            </w:pPr>
          </w:p>
        </w:tc>
        <w:tc>
          <w:tcPr>
            <w:tcW w:w="1742" w:type="dxa"/>
          </w:tcPr>
          <w:p w14:paraId="7AC398FF" w14:textId="77777777" w:rsidR="00714EB8" w:rsidRPr="00835EBF" w:rsidRDefault="00714EB8" w:rsidP="00714EB8">
            <w:pPr>
              <w:pBdr>
                <w:top w:val="nil"/>
                <w:left w:val="nil"/>
                <w:bottom w:val="nil"/>
                <w:right w:val="nil"/>
                <w:between w:val="nil"/>
              </w:pBdr>
              <w:ind w:left="90" w:hanging="90"/>
              <w:rPr>
                <w:rFonts w:ascii="Calibri" w:hAnsi="Calibri"/>
                <w:noProof/>
                <w:color w:val="000000" w:themeColor="text1"/>
                <w:sz w:val="22"/>
                <w:szCs w:val="22"/>
                <w:lang w:val="en-GB"/>
              </w:rPr>
            </w:pPr>
          </w:p>
        </w:tc>
        <w:tc>
          <w:tcPr>
            <w:tcW w:w="1743" w:type="dxa"/>
          </w:tcPr>
          <w:p w14:paraId="3CD16074" w14:textId="77777777" w:rsidR="00714EB8" w:rsidRPr="00835EBF" w:rsidRDefault="00714EB8" w:rsidP="00714EB8">
            <w:pPr>
              <w:pBdr>
                <w:top w:val="nil"/>
                <w:left w:val="nil"/>
                <w:bottom w:val="nil"/>
                <w:right w:val="nil"/>
                <w:between w:val="nil"/>
              </w:pBdr>
              <w:ind w:left="90" w:hanging="90"/>
              <w:rPr>
                <w:rFonts w:ascii="Calibri" w:hAnsi="Calibri"/>
                <w:noProof/>
                <w:color w:val="000000" w:themeColor="text1"/>
                <w:sz w:val="22"/>
                <w:szCs w:val="22"/>
                <w:lang w:val="en-GB"/>
              </w:rPr>
            </w:pPr>
          </w:p>
        </w:tc>
      </w:tr>
      <w:tr w:rsidR="008071D5" w:rsidRPr="00835EBF" w14:paraId="29737824" w14:textId="77777777" w:rsidTr="006D0914">
        <w:trPr>
          <w:trHeight w:val="3412"/>
        </w:trPr>
        <w:tc>
          <w:tcPr>
            <w:tcW w:w="804" w:type="dxa"/>
            <w:vAlign w:val="center"/>
          </w:tcPr>
          <w:p w14:paraId="138BD13B" w14:textId="4BB0B162" w:rsidR="004C561F" w:rsidRPr="00835EBF" w:rsidRDefault="00DC5EBC" w:rsidP="004C561F">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1.6</w:t>
            </w:r>
            <w:r w:rsidR="00346B15" w:rsidRPr="00835EBF">
              <w:rPr>
                <w:rFonts w:ascii="Calibri" w:hAnsi="Calibri"/>
                <w:b/>
                <w:noProof/>
                <w:color w:val="000000" w:themeColor="text1"/>
                <w:sz w:val="22"/>
                <w:szCs w:val="22"/>
                <w:lang w:val="en-GB"/>
              </w:rPr>
              <w:t>.5</w:t>
            </w:r>
          </w:p>
        </w:tc>
        <w:tc>
          <w:tcPr>
            <w:tcW w:w="1440" w:type="dxa"/>
            <w:vAlign w:val="center"/>
          </w:tcPr>
          <w:p w14:paraId="75E687F1" w14:textId="39EB9673" w:rsidR="004C561F" w:rsidRPr="00835EBF" w:rsidRDefault="00D416B5"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Source Data Orbit Information</w:t>
            </w:r>
          </w:p>
        </w:tc>
        <w:tc>
          <w:tcPr>
            <w:tcW w:w="2835" w:type="dxa"/>
          </w:tcPr>
          <w:p w14:paraId="29A31F14" w14:textId="77777777" w:rsidR="002F0AF5" w:rsidRPr="00835EBF" w:rsidRDefault="002F0AF5" w:rsidP="00D416B5">
            <w:pPr>
              <w:pStyle w:val="TableParagraph"/>
              <w:ind w:right="93"/>
              <w:rPr>
                <w:noProof/>
                <w:color w:val="000000" w:themeColor="text1"/>
              </w:rPr>
            </w:pPr>
          </w:p>
          <w:p w14:paraId="51E9A3E7" w14:textId="3DB5B9B9" w:rsidR="00D416B5" w:rsidRPr="00835EBF" w:rsidRDefault="00D416B5" w:rsidP="006A583F">
            <w:pPr>
              <w:pStyle w:val="TableParagraph"/>
              <w:ind w:left="0" w:right="86"/>
              <w:rPr>
                <w:noProof/>
                <w:color w:val="000000" w:themeColor="text1"/>
              </w:rPr>
            </w:pPr>
            <w:r w:rsidRPr="00835EBF">
              <w:rPr>
                <w:noProof/>
                <w:color w:val="000000" w:themeColor="text1"/>
              </w:rPr>
              <w:t xml:space="preserve">Information related to the platform orbit used for data processing: </w:t>
            </w:r>
          </w:p>
          <w:p w14:paraId="79CCFC35" w14:textId="77777777" w:rsidR="008F35D0" w:rsidRPr="00835EBF" w:rsidRDefault="00D416B5" w:rsidP="008F35D0">
            <w:pPr>
              <w:pStyle w:val="TableParagraph"/>
              <w:numPr>
                <w:ilvl w:val="0"/>
                <w:numId w:val="8"/>
              </w:numPr>
              <w:ind w:right="93"/>
              <w:rPr>
                <w:noProof/>
                <w:color w:val="000000" w:themeColor="text1"/>
              </w:rPr>
            </w:pPr>
            <w:r w:rsidRPr="00835EBF">
              <w:rPr>
                <w:noProof/>
                <w:color w:val="000000" w:themeColor="text1"/>
              </w:rPr>
              <w:t>Pass direction [asc/desc)</w:t>
            </w:r>
          </w:p>
          <w:p w14:paraId="27FA1BA4" w14:textId="470919CC" w:rsidR="004C561F" w:rsidRPr="00835EBF" w:rsidRDefault="00D416B5" w:rsidP="008F35D0">
            <w:pPr>
              <w:pStyle w:val="TableParagraph"/>
              <w:numPr>
                <w:ilvl w:val="0"/>
                <w:numId w:val="8"/>
              </w:numPr>
              <w:ind w:right="93"/>
              <w:rPr>
                <w:noProof/>
                <w:color w:val="000000" w:themeColor="text1"/>
              </w:rPr>
            </w:pPr>
            <w:r w:rsidRPr="00835EBF">
              <w:rPr>
                <w:noProof/>
                <w:color w:val="000000" w:themeColor="text1"/>
              </w:rPr>
              <w:t>Orbit data source [e.g.</w:t>
            </w:r>
            <w:r w:rsidR="00C57760" w:rsidRPr="00835EBF">
              <w:rPr>
                <w:noProof/>
                <w:color w:val="000000" w:themeColor="text1"/>
              </w:rPr>
              <w:t>,</w:t>
            </w:r>
            <w:r w:rsidR="002F0AF5" w:rsidRPr="00835EBF">
              <w:rPr>
                <w:noProof/>
                <w:color w:val="000000" w:themeColor="text1"/>
              </w:rPr>
              <w:t xml:space="preserve">    </w:t>
            </w:r>
            <w:r w:rsidR="00461479" w:rsidRPr="00835EBF">
              <w:rPr>
                <w:noProof/>
                <w:color w:val="000000" w:themeColor="text1"/>
              </w:rPr>
              <w:t>p</w:t>
            </w:r>
            <w:r w:rsidRPr="00835EBF">
              <w:rPr>
                <w:noProof/>
                <w:color w:val="000000" w:themeColor="text1"/>
              </w:rPr>
              <w:t>redicted/definite/</w:t>
            </w:r>
            <w:r w:rsidR="008F35D0" w:rsidRPr="00835EBF">
              <w:rPr>
                <w:noProof/>
                <w:color w:val="000000" w:themeColor="text1"/>
              </w:rPr>
              <w:t xml:space="preserve"> </w:t>
            </w:r>
            <w:r w:rsidRPr="00835EBF">
              <w:rPr>
                <w:noProof/>
                <w:color w:val="000000" w:themeColor="text1"/>
              </w:rPr>
              <w:t>precise/ downlinked etc.]</w:t>
            </w:r>
          </w:p>
        </w:tc>
        <w:tc>
          <w:tcPr>
            <w:tcW w:w="2835" w:type="dxa"/>
            <w:vAlign w:val="center"/>
          </w:tcPr>
          <w:p w14:paraId="1191600F" w14:textId="77777777" w:rsidR="001960A9" w:rsidRPr="00835EBF" w:rsidRDefault="004C561F" w:rsidP="006A583F">
            <w:pPr>
              <w:pStyle w:val="TableParagraph"/>
              <w:ind w:left="0" w:right="144"/>
              <w:rPr>
                <w:noProof/>
                <w:color w:val="000000" w:themeColor="text1"/>
              </w:rPr>
            </w:pPr>
            <w:r w:rsidRPr="00835EBF">
              <w:rPr>
                <w:noProof/>
                <w:color w:val="000000" w:themeColor="text1"/>
              </w:rPr>
              <w:t>As threshold</w:t>
            </w:r>
            <w:r w:rsidR="001960A9" w:rsidRPr="00835EBF">
              <w:rPr>
                <w:noProof/>
                <w:color w:val="000000" w:themeColor="text1"/>
              </w:rPr>
              <w:t>, including also:</w:t>
            </w:r>
          </w:p>
          <w:p w14:paraId="111ED015" w14:textId="604ED003" w:rsidR="001960A9" w:rsidRPr="00835EBF" w:rsidRDefault="001960A9" w:rsidP="001960A9">
            <w:pPr>
              <w:pStyle w:val="TableParagraph"/>
              <w:numPr>
                <w:ilvl w:val="0"/>
                <w:numId w:val="8"/>
              </w:numPr>
              <w:ind w:right="148"/>
              <w:rPr>
                <w:rFonts w:asciiTheme="majorHAnsi" w:hAnsiTheme="majorHAnsi" w:cstheme="majorHAnsi"/>
                <w:noProof/>
                <w:color w:val="000000" w:themeColor="text1"/>
              </w:rPr>
            </w:pPr>
            <w:r w:rsidRPr="00835EBF">
              <w:rPr>
                <w:rFonts w:asciiTheme="majorHAnsi" w:hAnsiTheme="majorHAnsi" w:cstheme="majorHAnsi"/>
                <w:noProof/>
                <w:color w:val="000000" w:themeColor="text1"/>
              </w:rPr>
              <w:t>Platform heading angle</w:t>
            </w:r>
            <w:r w:rsidR="007B6DAB" w:rsidRPr="00835EBF">
              <w:rPr>
                <w:rFonts w:asciiTheme="majorHAnsi" w:hAnsiTheme="majorHAnsi" w:cstheme="majorHAnsi"/>
                <w:noProof/>
                <w:color w:val="000000" w:themeColor="text1"/>
              </w:rPr>
              <w:t xml:space="preserve"> </w:t>
            </w:r>
            <w:r w:rsidR="00FD1AAF" w:rsidRPr="00835EBF">
              <w:rPr>
                <w:rFonts w:asciiTheme="majorHAnsi" w:hAnsiTheme="majorHAnsi" w:cstheme="majorHAnsi"/>
                <w:noProof/>
                <w:color w:val="000000" w:themeColor="text1"/>
              </w:rPr>
              <w:t>expressed in degrees</w:t>
            </w:r>
            <w:r w:rsidR="00DA3F41" w:rsidRPr="00835EBF">
              <w:rPr>
                <w:rFonts w:asciiTheme="majorHAnsi" w:hAnsiTheme="majorHAnsi" w:cstheme="majorHAnsi"/>
                <w:noProof/>
                <w:color w:val="000000" w:themeColor="text1"/>
              </w:rPr>
              <w:t xml:space="preserve"> </w:t>
            </w:r>
            <w:r w:rsidR="007B6DAB" w:rsidRPr="00835EBF">
              <w:rPr>
                <w:rFonts w:asciiTheme="majorHAnsi" w:hAnsiTheme="majorHAnsi" w:cstheme="majorHAnsi"/>
                <w:noProof/>
                <w:color w:val="000000" w:themeColor="text1"/>
              </w:rPr>
              <w:t xml:space="preserve">[0 360] </w:t>
            </w:r>
            <w:r w:rsidR="00FD1AAF" w:rsidRPr="00835EBF">
              <w:rPr>
                <w:rFonts w:asciiTheme="majorHAnsi" w:hAnsiTheme="majorHAnsi" w:cstheme="majorHAnsi"/>
                <w:noProof/>
                <w:color w:val="000000" w:themeColor="text1"/>
              </w:rPr>
              <w:t>from North</w:t>
            </w:r>
          </w:p>
          <w:p w14:paraId="12882C5C" w14:textId="34D15A0D" w:rsidR="00E5522E" w:rsidRPr="00835EBF" w:rsidRDefault="001960A9" w:rsidP="007A5D21">
            <w:pPr>
              <w:pStyle w:val="TableParagraph"/>
              <w:numPr>
                <w:ilvl w:val="0"/>
                <w:numId w:val="8"/>
              </w:numPr>
              <w:ind w:right="148"/>
              <w:rPr>
                <w:noProof/>
                <w:color w:val="000000" w:themeColor="text1"/>
              </w:rPr>
            </w:pPr>
            <w:r w:rsidRPr="00835EBF">
              <w:rPr>
                <w:rFonts w:asciiTheme="majorHAnsi" w:hAnsiTheme="majorHAnsi" w:cstheme="majorHAnsi"/>
                <w:noProof/>
                <w:color w:val="000000" w:themeColor="text1"/>
              </w:rPr>
              <w:t>Orbit data file containing</w:t>
            </w:r>
            <w:r w:rsidRPr="00835EBF">
              <w:rPr>
                <w:noProof/>
                <w:color w:val="000000" w:themeColor="text1"/>
              </w:rPr>
              <w:t xml:space="preserve"> state vectors</w:t>
            </w:r>
            <w:r w:rsidR="00E5522E" w:rsidRPr="00835EBF">
              <w:rPr>
                <w:noProof/>
                <w:color w:val="000000" w:themeColor="text1"/>
              </w:rPr>
              <w:t xml:space="preserve"> (minimum of 5 </w:t>
            </w:r>
            <w:r w:rsidR="00DC4478" w:rsidRPr="00835EBF">
              <w:rPr>
                <w:noProof/>
                <w:color w:val="000000" w:themeColor="text1"/>
              </w:rPr>
              <w:t>state vector</w:t>
            </w:r>
            <w:r w:rsidR="00E5522E" w:rsidRPr="00835EBF">
              <w:rPr>
                <w:noProof/>
                <w:color w:val="000000" w:themeColor="text1"/>
              </w:rPr>
              <w:t xml:space="preserve">s, from 10% of scene length </w:t>
            </w:r>
            <w:r w:rsidR="00E5522E" w:rsidRPr="00835EBF">
              <w:rPr>
                <w:i/>
                <w:iCs/>
                <w:noProof/>
                <w:color w:val="000000" w:themeColor="text1"/>
              </w:rPr>
              <w:t>before</w:t>
            </w:r>
            <w:r w:rsidR="00E5522E" w:rsidRPr="00835EBF">
              <w:rPr>
                <w:noProof/>
                <w:color w:val="000000" w:themeColor="text1"/>
              </w:rPr>
              <w:t xml:space="preserve"> start time to 10% of scene length </w:t>
            </w:r>
            <w:r w:rsidR="00E5522E" w:rsidRPr="00835EBF">
              <w:rPr>
                <w:i/>
                <w:iCs/>
                <w:noProof/>
                <w:color w:val="000000" w:themeColor="text1"/>
              </w:rPr>
              <w:t>after</w:t>
            </w:r>
            <w:r w:rsidR="00E5522E" w:rsidRPr="00835EBF">
              <w:rPr>
                <w:noProof/>
                <w:color w:val="000000" w:themeColor="text1"/>
              </w:rPr>
              <w:t xml:space="preserve"> stop time)</w:t>
            </w:r>
          </w:p>
          <w:p w14:paraId="41033C6B" w14:textId="172EFCD4" w:rsidR="005B684B" w:rsidRPr="00835EBF" w:rsidRDefault="00E5522E" w:rsidP="001960A9">
            <w:pPr>
              <w:pStyle w:val="TableParagraph"/>
              <w:numPr>
                <w:ilvl w:val="0"/>
                <w:numId w:val="8"/>
              </w:numPr>
              <w:ind w:right="148"/>
              <w:rPr>
                <w:noProof/>
                <w:color w:val="000000" w:themeColor="text1"/>
              </w:rPr>
            </w:pPr>
            <w:r w:rsidRPr="00835EBF">
              <w:rPr>
                <w:noProof/>
                <w:color w:val="000000" w:themeColor="text1"/>
              </w:rPr>
              <w:t>Platform (mean) altitude</w:t>
            </w:r>
          </w:p>
        </w:tc>
        <w:tc>
          <w:tcPr>
            <w:tcW w:w="1742" w:type="dxa"/>
          </w:tcPr>
          <w:p w14:paraId="3431A68B" w14:textId="77777777" w:rsidR="004C561F" w:rsidRPr="00835EBF" w:rsidRDefault="004C561F" w:rsidP="004C561F">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6FCEFBE2" w14:textId="77777777" w:rsidR="004C561F" w:rsidRPr="00835EBF" w:rsidRDefault="004C561F" w:rsidP="004C561F">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72A201B0" w14:textId="77777777" w:rsidR="004C561F" w:rsidRPr="00835EBF" w:rsidRDefault="004C561F" w:rsidP="004C561F">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4C27AF0E" w14:textId="77777777" w:rsidR="004C561F" w:rsidRPr="00835EBF" w:rsidRDefault="004C561F" w:rsidP="004C561F">
            <w:pPr>
              <w:pBdr>
                <w:top w:val="nil"/>
                <w:left w:val="nil"/>
                <w:bottom w:val="nil"/>
                <w:right w:val="nil"/>
                <w:between w:val="nil"/>
              </w:pBdr>
              <w:rPr>
                <w:rFonts w:ascii="Calibri" w:hAnsi="Calibri"/>
                <w:noProof/>
                <w:color w:val="000000" w:themeColor="text1"/>
                <w:sz w:val="22"/>
                <w:szCs w:val="22"/>
                <w:lang w:val="en-GB"/>
              </w:rPr>
            </w:pPr>
          </w:p>
        </w:tc>
      </w:tr>
      <w:tr w:rsidR="008071D5" w:rsidRPr="00835EBF" w14:paraId="6B492736" w14:textId="77777777" w:rsidTr="006D0914">
        <w:trPr>
          <w:trHeight w:val="3165"/>
        </w:trPr>
        <w:tc>
          <w:tcPr>
            <w:tcW w:w="804" w:type="dxa"/>
            <w:vAlign w:val="center"/>
          </w:tcPr>
          <w:p w14:paraId="13A1FC08" w14:textId="5491C967" w:rsidR="005E73B1" w:rsidRPr="00835EBF" w:rsidRDefault="00DC5EBC" w:rsidP="00A15E07">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1.6</w:t>
            </w:r>
            <w:r w:rsidR="005E73B1" w:rsidRPr="00835EBF">
              <w:rPr>
                <w:rFonts w:ascii="Calibri" w:hAnsi="Calibri"/>
                <w:b/>
                <w:noProof/>
                <w:color w:val="000000" w:themeColor="text1"/>
                <w:sz w:val="22"/>
                <w:szCs w:val="22"/>
                <w:lang w:val="en-GB"/>
              </w:rPr>
              <w:t>.6</w:t>
            </w:r>
          </w:p>
        </w:tc>
        <w:tc>
          <w:tcPr>
            <w:tcW w:w="1440" w:type="dxa"/>
            <w:vAlign w:val="center"/>
          </w:tcPr>
          <w:p w14:paraId="484E83EA" w14:textId="72E35773" w:rsidR="005E73B1" w:rsidRPr="00835EBF" w:rsidRDefault="005E73B1"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Source Data Processing Information</w:t>
            </w:r>
          </w:p>
        </w:tc>
        <w:tc>
          <w:tcPr>
            <w:tcW w:w="2835" w:type="dxa"/>
            <w:vAlign w:val="center"/>
          </w:tcPr>
          <w:p w14:paraId="75C25D23" w14:textId="4A8EF07C" w:rsidR="005E73B1" w:rsidRPr="00835EBF" w:rsidRDefault="005E73B1" w:rsidP="006A583F">
            <w:pPr>
              <w:pStyle w:val="TableParagraph"/>
              <w:ind w:left="0" w:right="86"/>
              <w:rPr>
                <w:noProof/>
                <w:color w:val="000000" w:themeColor="text1"/>
              </w:rPr>
            </w:pPr>
            <w:r w:rsidRPr="00835EBF">
              <w:rPr>
                <w:noProof/>
                <w:color w:val="000000" w:themeColor="text1"/>
              </w:rPr>
              <w:t>Processing parameter details of the source data:</w:t>
            </w:r>
          </w:p>
          <w:p w14:paraId="3C7BF69C" w14:textId="77777777" w:rsidR="005E73B1" w:rsidRPr="00835EBF" w:rsidRDefault="005E73B1" w:rsidP="00A15E07">
            <w:pPr>
              <w:pStyle w:val="TableParagraph"/>
              <w:numPr>
                <w:ilvl w:val="0"/>
                <w:numId w:val="8"/>
              </w:numPr>
              <w:ind w:right="93"/>
              <w:rPr>
                <w:noProof/>
                <w:color w:val="000000" w:themeColor="text1"/>
              </w:rPr>
            </w:pPr>
            <w:r w:rsidRPr="00835EBF">
              <w:rPr>
                <w:noProof/>
                <w:color w:val="000000" w:themeColor="text1"/>
              </w:rPr>
              <w:t>Processing facility</w:t>
            </w:r>
          </w:p>
          <w:p w14:paraId="7AB091EA" w14:textId="77777777" w:rsidR="005E73B1" w:rsidRPr="00835EBF" w:rsidRDefault="005E73B1" w:rsidP="00A15E07">
            <w:pPr>
              <w:pStyle w:val="TableParagraph"/>
              <w:numPr>
                <w:ilvl w:val="0"/>
                <w:numId w:val="8"/>
              </w:numPr>
              <w:ind w:right="93"/>
              <w:rPr>
                <w:noProof/>
                <w:color w:val="000000" w:themeColor="text1"/>
              </w:rPr>
            </w:pPr>
            <w:r w:rsidRPr="00835EBF">
              <w:rPr>
                <w:noProof/>
                <w:color w:val="000000" w:themeColor="text1"/>
              </w:rPr>
              <w:t>Processing date</w:t>
            </w:r>
          </w:p>
          <w:p w14:paraId="62DAB6A4" w14:textId="77777777" w:rsidR="005E73B1" w:rsidRPr="00835EBF" w:rsidRDefault="005E73B1" w:rsidP="00A15E07">
            <w:pPr>
              <w:pStyle w:val="TableParagraph"/>
              <w:numPr>
                <w:ilvl w:val="0"/>
                <w:numId w:val="8"/>
              </w:numPr>
              <w:ind w:right="93"/>
              <w:rPr>
                <w:noProof/>
                <w:color w:val="000000" w:themeColor="text1"/>
              </w:rPr>
            </w:pPr>
            <w:r w:rsidRPr="00835EBF">
              <w:rPr>
                <w:noProof/>
                <w:color w:val="000000" w:themeColor="text1"/>
              </w:rPr>
              <w:t>Software version</w:t>
            </w:r>
          </w:p>
          <w:p w14:paraId="18F1EF1B" w14:textId="77777777" w:rsidR="00923035" w:rsidRPr="00835EBF" w:rsidRDefault="00923035" w:rsidP="00923035">
            <w:pPr>
              <w:pStyle w:val="TableParagraph"/>
              <w:numPr>
                <w:ilvl w:val="0"/>
                <w:numId w:val="8"/>
              </w:numPr>
              <w:ind w:right="93"/>
              <w:rPr>
                <w:noProof/>
                <w:color w:val="000000" w:themeColor="text1"/>
              </w:rPr>
            </w:pPr>
            <w:r w:rsidRPr="00835EBF">
              <w:rPr>
                <w:noProof/>
                <w:color w:val="000000" w:themeColor="text1"/>
              </w:rPr>
              <w:t>Product ID (file name)</w:t>
            </w:r>
          </w:p>
          <w:p w14:paraId="07591271" w14:textId="77777777" w:rsidR="00DC4478" w:rsidRPr="00835EBF" w:rsidRDefault="00DC4478" w:rsidP="00DC4478">
            <w:pPr>
              <w:pStyle w:val="TableParagraph"/>
              <w:numPr>
                <w:ilvl w:val="0"/>
                <w:numId w:val="8"/>
              </w:numPr>
              <w:ind w:right="93"/>
              <w:rPr>
                <w:noProof/>
                <w:color w:val="000000" w:themeColor="text1"/>
              </w:rPr>
            </w:pPr>
            <w:r w:rsidRPr="00835EBF">
              <w:rPr>
                <w:noProof/>
                <w:color w:val="000000" w:themeColor="text1"/>
              </w:rPr>
              <w:t>Product level</w:t>
            </w:r>
          </w:p>
          <w:p w14:paraId="4596F942" w14:textId="77777777" w:rsidR="00DC5EBC" w:rsidRPr="00835EBF" w:rsidRDefault="00DC5EBC" w:rsidP="00DC5EBC">
            <w:pPr>
              <w:pStyle w:val="TableParagraph"/>
              <w:numPr>
                <w:ilvl w:val="0"/>
                <w:numId w:val="8"/>
              </w:numPr>
              <w:ind w:right="93"/>
              <w:rPr>
                <w:noProof/>
                <w:color w:val="000000" w:themeColor="text1"/>
              </w:rPr>
            </w:pPr>
            <w:r w:rsidRPr="00835EBF">
              <w:rPr>
                <w:noProof/>
                <w:color w:val="000000" w:themeColor="text1"/>
              </w:rPr>
              <w:t>Azimuth number of Looks</w:t>
            </w:r>
          </w:p>
          <w:p w14:paraId="07278D04" w14:textId="3B5B298B" w:rsidR="005E73B1" w:rsidRPr="00835EBF" w:rsidRDefault="00DC5EBC" w:rsidP="005573AB">
            <w:pPr>
              <w:pStyle w:val="TableParagraph"/>
              <w:numPr>
                <w:ilvl w:val="0"/>
                <w:numId w:val="8"/>
              </w:numPr>
              <w:ind w:right="93"/>
              <w:rPr>
                <w:noProof/>
                <w:color w:val="000000" w:themeColor="text1"/>
              </w:rPr>
            </w:pPr>
            <w:r w:rsidRPr="00835EBF">
              <w:rPr>
                <w:noProof/>
                <w:color w:val="000000" w:themeColor="text1"/>
              </w:rPr>
              <w:t>Range number of Looks (separate values for each beam, as necessary)</w:t>
            </w:r>
          </w:p>
        </w:tc>
        <w:tc>
          <w:tcPr>
            <w:tcW w:w="2835" w:type="dxa"/>
            <w:vAlign w:val="center"/>
          </w:tcPr>
          <w:p w14:paraId="5DB7D1F7" w14:textId="68ACA660" w:rsidR="005E73B1" w:rsidRPr="00835EBF" w:rsidRDefault="005E73B1" w:rsidP="00A15E07">
            <w:pPr>
              <w:pStyle w:val="TableParagraph"/>
              <w:ind w:right="148"/>
              <w:rPr>
                <w:noProof/>
                <w:color w:val="000000" w:themeColor="text1"/>
              </w:rPr>
            </w:pPr>
            <w:r w:rsidRPr="00835EBF">
              <w:rPr>
                <w:noProof/>
                <w:color w:val="000000" w:themeColor="text1"/>
              </w:rPr>
              <w:t>As threshold</w:t>
            </w:r>
            <w:r w:rsidR="00A500BF">
              <w:rPr>
                <w:noProof/>
                <w:color w:val="000000" w:themeColor="text1"/>
              </w:rPr>
              <w:t>.</w:t>
            </w:r>
          </w:p>
          <w:p w14:paraId="1359803D" w14:textId="0489412D" w:rsidR="005E73B1" w:rsidRPr="00835EBF" w:rsidRDefault="00A500BF" w:rsidP="008F35D0">
            <w:pPr>
              <w:pStyle w:val="TableParagraph"/>
              <w:ind w:right="148"/>
              <w:rPr>
                <w:noProof/>
                <w:color w:val="000000" w:themeColor="text1"/>
              </w:rPr>
            </w:pPr>
            <w:r>
              <w:rPr>
                <w:noProof/>
                <w:color w:val="000000" w:themeColor="text1"/>
              </w:rPr>
              <w:t>P</w:t>
            </w:r>
            <w:r w:rsidRPr="00835EBF">
              <w:rPr>
                <w:noProof/>
                <w:color w:val="000000" w:themeColor="text1"/>
              </w:rPr>
              <w:t xml:space="preserve">lus </w:t>
            </w:r>
            <w:r w:rsidR="005E73B1" w:rsidRPr="00835EBF">
              <w:rPr>
                <w:noProof/>
                <w:color w:val="000000" w:themeColor="text1"/>
              </w:rPr>
              <w:t>additional relevant processing parameters</w:t>
            </w:r>
            <w:r w:rsidR="005A313F" w:rsidRPr="00835EBF">
              <w:rPr>
                <w:noProof/>
                <w:color w:val="000000" w:themeColor="text1"/>
              </w:rPr>
              <w:t>,</w:t>
            </w:r>
            <w:r w:rsidR="005573AB" w:rsidRPr="00835EBF">
              <w:rPr>
                <w:noProof/>
                <w:color w:val="000000" w:themeColor="text1"/>
              </w:rPr>
              <w:t xml:space="preserve"> e.g.</w:t>
            </w:r>
            <w:r w:rsidR="00C57760" w:rsidRPr="00835EBF">
              <w:rPr>
                <w:noProof/>
                <w:color w:val="000000" w:themeColor="text1"/>
              </w:rPr>
              <w:t>,</w:t>
            </w:r>
            <w:r w:rsidR="005573AB" w:rsidRPr="00835EBF">
              <w:rPr>
                <w:noProof/>
                <w:color w:val="000000" w:themeColor="text1"/>
              </w:rPr>
              <w:t xml:space="preserve"> Range- and Azimuth Look Bandwidth and LUT applied</w:t>
            </w:r>
            <w:r>
              <w:rPr>
                <w:noProof/>
                <w:color w:val="000000" w:themeColor="text1"/>
              </w:rPr>
              <w:t>.</w:t>
            </w:r>
          </w:p>
        </w:tc>
        <w:tc>
          <w:tcPr>
            <w:tcW w:w="1742" w:type="dxa"/>
          </w:tcPr>
          <w:p w14:paraId="6B9956F6" w14:textId="77777777" w:rsidR="005E73B1" w:rsidRPr="00835EBF" w:rsidRDefault="005E73B1" w:rsidP="00A15E07">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4A9FB0C" w14:textId="77777777" w:rsidR="005E73B1" w:rsidRPr="00835EBF" w:rsidRDefault="005E73B1" w:rsidP="00A15E07">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3810F9EA" w14:textId="77777777" w:rsidR="005E73B1" w:rsidRPr="00835EBF" w:rsidRDefault="005E73B1" w:rsidP="00A15E07">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E5057E7" w14:textId="77777777" w:rsidR="005E73B1" w:rsidRPr="00835EBF" w:rsidRDefault="005E73B1" w:rsidP="00A15E07">
            <w:pPr>
              <w:pBdr>
                <w:top w:val="nil"/>
                <w:left w:val="nil"/>
                <w:bottom w:val="nil"/>
                <w:right w:val="nil"/>
                <w:between w:val="nil"/>
              </w:pBdr>
              <w:rPr>
                <w:rFonts w:ascii="Calibri" w:hAnsi="Calibri"/>
                <w:noProof/>
                <w:color w:val="000000" w:themeColor="text1"/>
                <w:sz w:val="22"/>
                <w:szCs w:val="22"/>
                <w:lang w:val="en-GB"/>
              </w:rPr>
            </w:pPr>
          </w:p>
        </w:tc>
      </w:tr>
      <w:tr w:rsidR="00A73260" w:rsidRPr="00835EBF" w14:paraId="572B050E" w14:textId="77777777" w:rsidTr="006D0914">
        <w:trPr>
          <w:trHeight w:val="3023"/>
        </w:trPr>
        <w:tc>
          <w:tcPr>
            <w:tcW w:w="804" w:type="dxa"/>
            <w:vAlign w:val="center"/>
          </w:tcPr>
          <w:p w14:paraId="1F17106A" w14:textId="77E85539" w:rsidR="00A73260" w:rsidRPr="00835EBF" w:rsidRDefault="00A73260" w:rsidP="00A73260">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1.6.7</w:t>
            </w:r>
          </w:p>
        </w:tc>
        <w:tc>
          <w:tcPr>
            <w:tcW w:w="1440" w:type="dxa"/>
            <w:vAlign w:val="center"/>
          </w:tcPr>
          <w:p w14:paraId="52DD7F29" w14:textId="242A4153" w:rsidR="00A73260" w:rsidRPr="00835EBF" w:rsidRDefault="00A73260"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Source Data Image Attributes</w:t>
            </w:r>
          </w:p>
        </w:tc>
        <w:tc>
          <w:tcPr>
            <w:tcW w:w="2835" w:type="dxa"/>
            <w:vAlign w:val="center"/>
          </w:tcPr>
          <w:p w14:paraId="2A1A944C" w14:textId="6B3B56A7" w:rsidR="00A73260" w:rsidRPr="00835EBF" w:rsidRDefault="00A73260" w:rsidP="006A583F">
            <w:pPr>
              <w:pStyle w:val="TableParagraph"/>
              <w:ind w:left="0" w:right="86"/>
              <w:rPr>
                <w:noProof/>
                <w:color w:val="000000" w:themeColor="text1"/>
              </w:rPr>
            </w:pPr>
            <w:r w:rsidRPr="00835EBF">
              <w:rPr>
                <w:noProof/>
                <w:color w:val="000000" w:themeColor="text1"/>
              </w:rPr>
              <w:t>Image attributes related to the source data:</w:t>
            </w:r>
          </w:p>
          <w:p w14:paraId="0481E871" w14:textId="68157D8C" w:rsidR="00A73260" w:rsidRPr="00835EBF" w:rsidRDefault="00A73260" w:rsidP="00A73260">
            <w:pPr>
              <w:pStyle w:val="TableParagraph"/>
              <w:numPr>
                <w:ilvl w:val="0"/>
                <w:numId w:val="8"/>
              </w:numPr>
              <w:ind w:right="93"/>
              <w:rPr>
                <w:noProof/>
                <w:color w:val="000000" w:themeColor="text1"/>
              </w:rPr>
            </w:pPr>
            <w:r w:rsidRPr="00835EBF">
              <w:rPr>
                <w:noProof/>
                <w:color w:val="000000" w:themeColor="text1"/>
              </w:rPr>
              <w:t>Source Data geometry (slant range/ground range)</w:t>
            </w:r>
          </w:p>
          <w:p w14:paraId="58B7F9BB" w14:textId="77777777" w:rsidR="00A73260" w:rsidRPr="00835EBF" w:rsidRDefault="00A73260" w:rsidP="00A73260">
            <w:pPr>
              <w:pStyle w:val="TableParagraph"/>
              <w:numPr>
                <w:ilvl w:val="0"/>
                <w:numId w:val="8"/>
              </w:numPr>
              <w:ind w:right="93"/>
              <w:rPr>
                <w:noProof/>
                <w:color w:val="000000" w:themeColor="text1"/>
              </w:rPr>
            </w:pPr>
            <w:r w:rsidRPr="00835EBF">
              <w:rPr>
                <w:noProof/>
                <w:color w:val="000000" w:themeColor="text1"/>
              </w:rPr>
              <w:t>Azimuth pixel spacing</w:t>
            </w:r>
          </w:p>
          <w:p w14:paraId="24F457C6" w14:textId="77777777" w:rsidR="00A73260" w:rsidRPr="00835EBF" w:rsidRDefault="00A73260" w:rsidP="00A73260">
            <w:pPr>
              <w:pStyle w:val="TableParagraph"/>
              <w:numPr>
                <w:ilvl w:val="0"/>
                <w:numId w:val="8"/>
              </w:numPr>
              <w:ind w:right="93"/>
              <w:rPr>
                <w:noProof/>
                <w:color w:val="000000" w:themeColor="text1"/>
              </w:rPr>
            </w:pPr>
            <w:r w:rsidRPr="00835EBF">
              <w:rPr>
                <w:noProof/>
                <w:color w:val="000000" w:themeColor="text1"/>
              </w:rPr>
              <w:t>Range pixel spacing</w:t>
            </w:r>
          </w:p>
          <w:p w14:paraId="6003F192" w14:textId="77777777" w:rsidR="00A73260" w:rsidRPr="00835EBF" w:rsidRDefault="00A73260" w:rsidP="00A73260">
            <w:pPr>
              <w:pStyle w:val="TableParagraph"/>
              <w:numPr>
                <w:ilvl w:val="0"/>
                <w:numId w:val="8"/>
              </w:numPr>
              <w:ind w:right="93"/>
              <w:rPr>
                <w:noProof/>
                <w:color w:val="000000" w:themeColor="text1"/>
              </w:rPr>
            </w:pPr>
            <w:r w:rsidRPr="00835EBF">
              <w:rPr>
                <w:noProof/>
                <w:color w:val="000000" w:themeColor="text1"/>
              </w:rPr>
              <w:t>Azimuth resolution</w:t>
            </w:r>
          </w:p>
          <w:p w14:paraId="12576734" w14:textId="5C2EA522" w:rsidR="00A73260" w:rsidRPr="00835EBF" w:rsidRDefault="00A73260" w:rsidP="00A73260">
            <w:pPr>
              <w:pStyle w:val="TableParagraph"/>
              <w:numPr>
                <w:ilvl w:val="0"/>
                <w:numId w:val="8"/>
              </w:numPr>
              <w:ind w:right="93"/>
              <w:rPr>
                <w:noProof/>
                <w:color w:val="000000" w:themeColor="text1"/>
              </w:rPr>
            </w:pPr>
            <w:r w:rsidRPr="00835EBF">
              <w:rPr>
                <w:noProof/>
                <w:color w:val="000000" w:themeColor="text1"/>
              </w:rPr>
              <w:t xml:space="preserve">Range resolution </w:t>
            </w:r>
          </w:p>
          <w:p w14:paraId="3E47A730" w14:textId="151C3D14" w:rsidR="00A73260" w:rsidRPr="00835EBF" w:rsidRDefault="00A73260" w:rsidP="00A73260">
            <w:pPr>
              <w:pStyle w:val="TableParagraph"/>
              <w:numPr>
                <w:ilvl w:val="0"/>
                <w:numId w:val="8"/>
              </w:numPr>
              <w:ind w:right="93"/>
              <w:rPr>
                <w:noProof/>
                <w:color w:val="000000" w:themeColor="text1"/>
              </w:rPr>
            </w:pPr>
            <w:r w:rsidRPr="00835EBF">
              <w:rPr>
                <w:noProof/>
                <w:color w:val="000000" w:themeColor="text1"/>
              </w:rPr>
              <w:t>Near range incident angle</w:t>
            </w:r>
          </w:p>
          <w:p w14:paraId="16641AC5" w14:textId="5DE5BF0B" w:rsidR="00A73260" w:rsidRPr="00835EBF" w:rsidRDefault="00A73260" w:rsidP="00A73260">
            <w:pPr>
              <w:pStyle w:val="TableParagraph"/>
              <w:numPr>
                <w:ilvl w:val="0"/>
                <w:numId w:val="8"/>
              </w:numPr>
              <w:ind w:right="93"/>
              <w:rPr>
                <w:noProof/>
                <w:color w:val="000000" w:themeColor="text1"/>
              </w:rPr>
            </w:pPr>
            <w:r w:rsidRPr="00835EBF">
              <w:rPr>
                <w:noProof/>
                <w:color w:val="000000" w:themeColor="text1"/>
              </w:rPr>
              <w:t>Far range incident angle</w:t>
            </w:r>
          </w:p>
        </w:tc>
        <w:tc>
          <w:tcPr>
            <w:tcW w:w="2835" w:type="dxa"/>
            <w:vAlign w:val="center"/>
          </w:tcPr>
          <w:p w14:paraId="1963A700" w14:textId="4A6F4182"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The geometry of the image footprint expressed in WGS84</w:t>
            </w:r>
            <w:r w:rsidRPr="00835EBF">
              <w:rPr>
                <w:noProof/>
                <w:lang w:val="en-GB"/>
              </w:rPr>
              <w:t xml:space="preserve"> </w:t>
            </w:r>
            <w:r w:rsidRPr="00835EBF">
              <w:rPr>
                <w:rFonts w:ascii="Calibri" w:hAnsi="Calibri"/>
                <w:noProof/>
                <w:color w:val="000000" w:themeColor="text1"/>
                <w:sz w:val="22"/>
                <w:szCs w:val="22"/>
                <w:lang w:val="en-GB"/>
              </w:rPr>
              <w:t>in a standardised format (e.g.</w:t>
            </w:r>
            <w:r w:rsidR="00C57760" w:rsidRPr="00835EBF">
              <w:rPr>
                <w:rFonts w:ascii="Calibri" w:hAnsi="Calibri"/>
                <w:noProof/>
                <w:color w:val="000000" w:themeColor="text1"/>
                <w:sz w:val="22"/>
                <w:szCs w:val="22"/>
                <w:lang w:val="en-GB"/>
              </w:rPr>
              <w:t>,</w:t>
            </w:r>
            <w:r w:rsidRPr="00835EBF">
              <w:rPr>
                <w:rFonts w:ascii="Calibri" w:hAnsi="Calibri"/>
                <w:noProof/>
                <w:color w:val="000000" w:themeColor="text1"/>
                <w:sz w:val="22"/>
                <w:szCs w:val="22"/>
                <w:lang w:val="en-GB"/>
              </w:rPr>
              <w:t xml:space="preserve"> WKT).</w:t>
            </w:r>
          </w:p>
        </w:tc>
        <w:tc>
          <w:tcPr>
            <w:tcW w:w="1742" w:type="dxa"/>
          </w:tcPr>
          <w:p w14:paraId="1F0A5DA7"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6BB7A16A"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7EB83FDD"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D76F1E6"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r>
      <w:tr w:rsidR="00A73260" w:rsidRPr="00835EBF" w14:paraId="20B9CF78" w14:textId="77777777" w:rsidTr="006D0914">
        <w:trPr>
          <w:trHeight w:val="1548"/>
        </w:trPr>
        <w:tc>
          <w:tcPr>
            <w:tcW w:w="804" w:type="dxa"/>
            <w:vAlign w:val="center"/>
          </w:tcPr>
          <w:p w14:paraId="7D526E83" w14:textId="42F8D514" w:rsidR="00A73260" w:rsidRPr="00835EBF" w:rsidRDefault="00A73260" w:rsidP="00A73260">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1.6.8</w:t>
            </w:r>
          </w:p>
        </w:tc>
        <w:tc>
          <w:tcPr>
            <w:tcW w:w="1440" w:type="dxa"/>
            <w:vAlign w:val="center"/>
          </w:tcPr>
          <w:p w14:paraId="5E668DD3" w14:textId="2C357285" w:rsidR="00A73260" w:rsidRPr="00835EBF" w:rsidRDefault="00A73260"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Sensor Calibration</w:t>
            </w:r>
          </w:p>
        </w:tc>
        <w:tc>
          <w:tcPr>
            <w:tcW w:w="2835" w:type="dxa"/>
            <w:vAlign w:val="center"/>
          </w:tcPr>
          <w:p w14:paraId="1F5BC9C5" w14:textId="43587A81" w:rsidR="00022C15" w:rsidRPr="00835EBF" w:rsidRDefault="00A73260" w:rsidP="006A583F">
            <w:pPr>
              <w:pStyle w:val="TableParagraph"/>
              <w:ind w:left="0" w:right="86"/>
              <w:rPr>
                <w:noProof/>
                <w:color w:val="000000" w:themeColor="text1"/>
              </w:rPr>
            </w:pPr>
            <w:r w:rsidRPr="00835EBF">
              <w:rPr>
                <w:noProof/>
                <w:color w:val="000000" w:themeColor="text1"/>
              </w:rPr>
              <w:t>Not required</w:t>
            </w:r>
            <w:r w:rsidR="00022C15" w:rsidRPr="00835EBF">
              <w:rPr>
                <w:noProof/>
                <w:color w:val="000000" w:themeColor="text1"/>
              </w:rPr>
              <w:t>.</w:t>
            </w:r>
          </w:p>
        </w:tc>
        <w:tc>
          <w:tcPr>
            <w:tcW w:w="2835" w:type="dxa"/>
            <w:vAlign w:val="center"/>
          </w:tcPr>
          <w:p w14:paraId="1F58568C" w14:textId="35E37BEC"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Sensor calibration parameters are identified in the metadata or can be accessed using details included in the metadata. Ideally this would support machine</w:t>
            </w:r>
            <w:r w:rsidR="00036398">
              <w:rPr>
                <w:rFonts w:ascii="Calibri" w:hAnsi="Calibri"/>
                <w:noProof/>
                <w:color w:val="000000" w:themeColor="text1"/>
                <w:sz w:val="22"/>
                <w:szCs w:val="22"/>
                <w:lang w:val="en-GB"/>
              </w:rPr>
              <w:t>-</w:t>
            </w:r>
            <w:r w:rsidRPr="00835EBF">
              <w:rPr>
                <w:rFonts w:ascii="Calibri" w:hAnsi="Calibri"/>
                <w:noProof/>
                <w:color w:val="000000" w:themeColor="text1"/>
                <w:sz w:val="22"/>
                <w:szCs w:val="22"/>
                <w:lang w:val="en-GB"/>
              </w:rPr>
              <w:t>to</w:t>
            </w:r>
            <w:r w:rsidR="00036398">
              <w:rPr>
                <w:rFonts w:ascii="Calibri" w:hAnsi="Calibri"/>
                <w:noProof/>
                <w:color w:val="000000" w:themeColor="text1"/>
                <w:sz w:val="22"/>
                <w:szCs w:val="22"/>
                <w:lang w:val="en-GB"/>
              </w:rPr>
              <w:t>-</w:t>
            </w:r>
            <w:r w:rsidRPr="00835EBF">
              <w:rPr>
                <w:rFonts w:ascii="Calibri" w:hAnsi="Calibri"/>
                <w:noProof/>
                <w:color w:val="000000" w:themeColor="text1"/>
                <w:sz w:val="22"/>
                <w:szCs w:val="22"/>
                <w:lang w:val="en-GB"/>
              </w:rPr>
              <w:t>machine access</w:t>
            </w:r>
            <w:r w:rsidR="00036398">
              <w:rPr>
                <w:rFonts w:ascii="Calibri" w:hAnsi="Calibri"/>
                <w:noProof/>
                <w:color w:val="000000" w:themeColor="text1"/>
                <w:sz w:val="22"/>
                <w:szCs w:val="22"/>
                <w:lang w:val="en-GB"/>
              </w:rPr>
              <w:t>.</w:t>
            </w:r>
          </w:p>
        </w:tc>
        <w:tc>
          <w:tcPr>
            <w:tcW w:w="1742" w:type="dxa"/>
          </w:tcPr>
          <w:p w14:paraId="1AFCF362"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511A4C1"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40EA7C1F"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EA87C69"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r>
      <w:tr w:rsidR="00A73260" w:rsidRPr="00835EBF" w14:paraId="67EF28B0" w14:textId="77777777" w:rsidTr="006D0914">
        <w:trPr>
          <w:trHeight w:val="188"/>
        </w:trPr>
        <w:tc>
          <w:tcPr>
            <w:tcW w:w="804" w:type="dxa"/>
            <w:vAlign w:val="center"/>
          </w:tcPr>
          <w:p w14:paraId="35EC9D52" w14:textId="5F133A54" w:rsidR="00A73260" w:rsidRPr="00835EBF" w:rsidRDefault="00A73260" w:rsidP="00A73260">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1.6.9</w:t>
            </w:r>
          </w:p>
        </w:tc>
        <w:tc>
          <w:tcPr>
            <w:tcW w:w="1440" w:type="dxa"/>
            <w:vAlign w:val="center"/>
          </w:tcPr>
          <w:p w14:paraId="515C26B5" w14:textId="3E190372" w:rsidR="00A73260" w:rsidRPr="00835EBF" w:rsidRDefault="007531A6" w:rsidP="00ED2DA2">
            <w:pPr>
              <w:pBdr>
                <w:top w:val="nil"/>
                <w:left w:val="nil"/>
                <w:bottom w:val="nil"/>
                <w:right w:val="nil"/>
                <w:between w:val="nil"/>
              </w:pBdr>
              <w:jc w:val="center"/>
              <w:rPr>
                <w:rFonts w:ascii="Calibri" w:hAnsi="Calibri"/>
                <w:b/>
                <w:noProof/>
                <w:color w:val="000000" w:themeColor="text1"/>
                <w:sz w:val="22"/>
                <w:szCs w:val="22"/>
                <w:lang w:val="en-GB"/>
              </w:rPr>
            </w:pPr>
            <w:r>
              <w:rPr>
                <w:rFonts w:ascii="Calibri" w:hAnsi="Calibri"/>
                <w:b/>
                <w:noProof/>
                <w:color w:val="000000" w:themeColor="text1"/>
                <w:sz w:val="22"/>
                <w:szCs w:val="22"/>
                <w:lang w:val="en-GB"/>
              </w:rPr>
              <w:t xml:space="preserve">Source </w:t>
            </w:r>
            <w:r w:rsidR="00A73260" w:rsidRPr="00835EBF">
              <w:rPr>
                <w:rFonts w:ascii="Calibri" w:hAnsi="Calibri"/>
                <w:b/>
                <w:noProof/>
                <w:color w:val="000000" w:themeColor="text1"/>
                <w:sz w:val="22"/>
                <w:szCs w:val="22"/>
                <w:lang w:val="en-GB"/>
              </w:rPr>
              <w:t>Performance Indicators</w:t>
            </w:r>
          </w:p>
        </w:tc>
        <w:tc>
          <w:tcPr>
            <w:tcW w:w="2835" w:type="dxa"/>
            <w:vAlign w:val="center"/>
          </w:tcPr>
          <w:p w14:paraId="1CA5E2D3" w14:textId="1CA7B080" w:rsidR="00A73260" w:rsidRPr="00835EBF" w:rsidRDefault="00A73260" w:rsidP="00A73260">
            <w:pPr>
              <w:pBdr>
                <w:top w:val="nil"/>
                <w:left w:val="nil"/>
                <w:bottom w:val="nil"/>
                <w:right w:val="nil"/>
                <w:between w:val="nil"/>
              </w:pBdr>
              <w:rPr>
                <w:rFonts w:asciiTheme="majorHAnsi" w:hAnsiTheme="majorHAnsi" w:cstheme="majorHAnsi"/>
                <w:noProof/>
                <w:color w:val="000000" w:themeColor="text1"/>
                <w:sz w:val="12"/>
                <w:szCs w:val="12"/>
                <w:lang w:val="en-GB"/>
              </w:rPr>
            </w:pPr>
            <w:r w:rsidRPr="00835EBF">
              <w:rPr>
                <w:rFonts w:asciiTheme="majorHAnsi" w:hAnsiTheme="majorHAnsi" w:cstheme="majorHAnsi"/>
                <w:noProof/>
                <w:color w:val="000000" w:themeColor="text1"/>
                <w:sz w:val="22"/>
                <w:szCs w:val="22"/>
                <w:lang w:val="en-GB"/>
              </w:rPr>
              <w:t>Provide performance indicators on data intensity noise level (NE</w:t>
            </w:r>
            <w:r w:rsidRPr="00835EBF">
              <w:rPr>
                <w:rFonts w:ascii="Symbol" w:hAnsi="Symbol" w:cstheme="majorHAnsi"/>
                <w:noProof/>
                <w:color w:val="000000" w:themeColor="text1"/>
                <w:sz w:val="22"/>
                <w:szCs w:val="22"/>
                <w:lang w:val="en-GB"/>
              </w:rPr>
              <w:t></w:t>
            </w:r>
            <w:r w:rsidRPr="00835EBF">
              <w:rPr>
                <w:rFonts w:asciiTheme="majorHAnsi" w:hAnsiTheme="majorHAnsi" w:cstheme="majorHAnsi"/>
                <w:noProof/>
                <w:color w:val="000000" w:themeColor="text1"/>
                <w:sz w:val="22"/>
                <w:szCs w:val="22"/>
                <w:vertAlign w:val="superscript"/>
                <w:lang w:val="en-GB"/>
              </w:rPr>
              <w:t>0</w:t>
            </w:r>
            <w:r w:rsidRPr="00835EBF">
              <w:rPr>
                <w:rFonts w:asciiTheme="majorHAnsi" w:hAnsiTheme="majorHAnsi" w:cstheme="majorHAnsi"/>
                <w:noProof/>
                <w:color w:val="000000" w:themeColor="text1"/>
                <w:sz w:val="22"/>
                <w:szCs w:val="22"/>
                <w:lang w:val="en-GB"/>
              </w:rPr>
              <w:t xml:space="preserve"> and/or NE</w:t>
            </w:r>
            <w:r w:rsidRPr="00835EBF">
              <w:rPr>
                <w:rFonts w:ascii="Symbol" w:hAnsi="Symbol" w:cstheme="majorHAnsi"/>
                <w:noProof/>
                <w:color w:val="000000" w:themeColor="text1"/>
                <w:sz w:val="22"/>
                <w:szCs w:val="22"/>
                <w:lang w:val="en-GB"/>
              </w:rPr>
              <w:t></w:t>
            </w:r>
            <w:r w:rsidRPr="00835EBF">
              <w:rPr>
                <w:rFonts w:asciiTheme="majorHAnsi" w:hAnsiTheme="majorHAnsi" w:cstheme="majorHAnsi"/>
                <w:noProof/>
                <w:color w:val="000000" w:themeColor="text1"/>
                <w:sz w:val="22"/>
                <w:szCs w:val="22"/>
                <w:vertAlign w:val="superscript"/>
                <w:lang w:val="en-GB"/>
              </w:rPr>
              <w:t>0</w:t>
            </w:r>
            <w:r w:rsidRPr="00835EBF">
              <w:rPr>
                <w:rFonts w:asciiTheme="majorHAnsi" w:hAnsiTheme="majorHAnsi" w:cstheme="majorHAnsi"/>
                <w:noProof/>
                <w:color w:val="000000" w:themeColor="text1"/>
                <w:sz w:val="22"/>
                <w:szCs w:val="22"/>
                <w:lang w:val="en-GB"/>
              </w:rPr>
              <w:t xml:space="preserve"> and/or NE</w:t>
            </w:r>
            <w:r w:rsidRPr="00835EBF">
              <w:rPr>
                <w:rFonts w:ascii="Symbol" w:hAnsi="Symbol" w:cstheme="majorHAnsi"/>
                <w:noProof/>
                <w:color w:val="000000" w:themeColor="text1"/>
                <w:sz w:val="22"/>
                <w:szCs w:val="22"/>
                <w:lang w:val="en-GB"/>
              </w:rPr>
              <w:t></w:t>
            </w:r>
            <w:r w:rsidRPr="00835EBF">
              <w:rPr>
                <w:rFonts w:asciiTheme="majorHAnsi" w:hAnsiTheme="majorHAnsi" w:cstheme="majorHAnsi"/>
                <w:noProof/>
                <w:color w:val="000000" w:themeColor="text1"/>
                <w:sz w:val="22"/>
                <w:szCs w:val="22"/>
                <w:vertAlign w:val="superscript"/>
                <w:lang w:val="en-GB"/>
              </w:rPr>
              <w:t>0</w:t>
            </w:r>
            <w:r w:rsidRPr="00835EBF">
              <w:rPr>
                <w:rFonts w:asciiTheme="majorHAnsi" w:hAnsiTheme="majorHAnsi" w:cstheme="majorHAnsi"/>
                <w:noProof/>
                <w:color w:val="000000" w:themeColor="text1"/>
                <w:sz w:val="22"/>
                <w:szCs w:val="22"/>
                <w:lang w:val="en-GB"/>
              </w:rPr>
              <w:t xml:space="preserve"> (noise equivalent sigma and/or beta and/or gamma naught)). Provided for each p</w:t>
            </w:r>
            <w:r w:rsidR="00796EA0" w:rsidRPr="00835EBF">
              <w:rPr>
                <w:rFonts w:asciiTheme="majorHAnsi" w:hAnsiTheme="majorHAnsi" w:cstheme="majorHAnsi"/>
                <w:noProof/>
                <w:color w:val="000000" w:themeColor="text1"/>
                <w:sz w:val="22"/>
                <w:szCs w:val="22"/>
                <w:lang w:val="en-GB"/>
              </w:rPr>
              <w:t>olariz</w:t>
            </w:r>
            <w:r w:rsidRPr="00835EBF">
              <w:rPr>
                <w:rFonts w:asciiTheme="majorHAnsi" w:hAnsiTheme="majorHAnsi" w:cstheme="majorHAnsi"/>
                <w:noProof/>
                <w:color w:val="000000" w:themeColor="text1"/>
                <w:sz w:val="22"/>
                <w:szCs w:val="22"/>
                <w:lang w:val="en-GB"/>
              </w:rPr>
              <w:t xml:space="preserve">ation channel when available. </w:t>
            </w:r>
          </w:p>
          <w:p w14:paraId="79440233" w14:textId="77777777" w:rsidR="00022C15" w:rsidRPr="00835EBF" w:rsidRDefault="00022C15" w:rsidP="00A73260">
            <w:pPr>
              <w:pBdr>
                <w:top w:val="nil"/>
                <w:left w:val="nil"/>
                <w:bottom w:val="nil"/>
                <w:right w:val="nil"/>
                <w:between w:val="nil"/>
              </w:pBdr>
              <w:rPr>
                <w:rFonts w:asciiTheme="majorHAnsi" w:hAnsiTheme="majorHAnsi" w:cstheme="majorHAnsi"/>
                <w:noProof/>
                <w:color w:val="000000" w:themeColor="text1"/>
                <w:sz w:val="12"/>
                <w:szCs w:val="12"/>
                <w:lang w:val="en-GB" w:eastAsia="ja-JP"/>
              </w:rPr>
            </w:pPr>
          </w:p>
          <w:p w14:paraId="73CB40D6" w14:textId="60DF8025" w:rsidR="00285822" w:rsidRPr="00835EBF" w:rsidRDefault="00A73260" w:rsidP="00A73260">
            <w:pPr>
              <w:pBdr>
                <w:top w:val="nil"/>
                <w:left w:val="nil"/>
                <w:bottom w:val="nil"/>
                <w:right w:val="nil"/>
                <w:between w:val="nil"/>
              </w:pBdr>
              <w:rPr>
                <w:rFonts w:asciiTheme="majorHAnsi" w:hAnsiTheme="majorHAnsi" w:cstheme="majorHAnsi"/>
                <w:noProof/>
                <w:color w:val="000000" w:themeColor="text1"/>
                <w:sz w:val="12"/>
                <w:szCs w:val="12"/>
                <w:lang w:val="en-GB"/>
              </w:rPr>
            </w:pPr>
            <w:r w:rsidRPr="00835EBF">
              <w:rPr>
                <w:rFonts w:asciiTheme="majorHAnsi" w:hAnsiTheme="majorHAnsi" w:cstheme="majorHAnsi"/>
                <w:noProof/>
                <w:color w:val="000000" w:themeColor="text1"/>
                <w:sz w:val="22"/>
                <w:szCs w:val="22"/>
                <w:lang w:val="en-GB" w:eastAsia="ja-JP"/>
              </w:rPr>
              <w:t>Parameter may be expressed as the mean and/or minimum and maximum noise equivalent values of the source data.</w:t>
            </w:r>
          </w:p>
          <w:p w14:paraId="64B4B99B" w14:textId="77777777" w:rsidR="00285822" w:rsidRPr="00835EBF" w:rsidRDefault="00285822" w:rsidP="00A73260">
            <w:pPr>
              <w:pBdr>
                <w:top w:val="nil"/>
                <w:left w:val="nil"/>
                <w:bottom w:val="nil"/>
                <w:right w:val="nil"/>
                <w:between w:val="nil"/>
              </w:pBdr>
              <w:rPr>
                <w:rFonts w:asciiTheme="majorHAnsi" w:hAnsiTheme="majorHAnsi" w:cstheme="majorHAnsi"/>
                <w:noProof/>
                <w:color w:val="000000" w:themeColor="text1"/>
                <w:sz w:val="12"/>
                <w:szCs w:val="12"/>
                <w:lang w:val="en-GB"/>
              </w:rPr>
            </w:pPr>
          </w:p>
          <w:p w14:paraId="5745D860" w14:textId="57835730" w:rsidR="00A73260" w:rsidRPr="00835EBF" w:rsidRDefault="00A73260" w:rsidP="00A73260">
            <w:pPr>
              <w:pBdr>
                <w:top w:val="nil"/>
                <w:left w:val="nil"/>
                <w:bottom w:val="nil"/>
                <w:right w:val="nil"/>
                <w:between w:val="nil"/>
              </w:pBdr>
              <w:rPr>
                <w:rFonts w:asciiTheme="majorHAnsi" w:hAnsiTheme="majorHAnsi" w:cstheme="majorHAnsi"/>
                <w:noProof/>
                <w:color w:val="000000" w:themeColor="text1"/>
                <w:sz w:val="22"/>
                <w:szCs w:val="22"/>
                <w:lang w:val="en-GB"/>
              </w:rPr>
            </w:pPr>
            <w:r w:rsidRPr="00835EBF">
              <w:rPr>
                <w:rFonts w:asciiTheme="majorHAnsi" w:hAnsiTheme="majorHAnsi" w:cstheme="majorHAnsi"/>
                <w:noProof/>
                <w:color w:val="000000" w:themeColor="text1"/>
                <w:sz w:val="22"/>
                <w:szCs w:val="22"/>
                <w:lang w:val="en-GB"/>
              </w:rPr>
              <w:t xml:space="preserve">Values do not need to be estimated individually for each product, but may be estimated once for each acquisition mode, and annotated on all products. </w:t>
            </w:r>
          </w:p>
        </w:tc>
        <w:tc>
          <w:tcPr>
            <w:tcW w:w="2835" w:type="dxa"/>
            <w:vAlign w:val="center"/>
          </w:tcPr>
          <w:p w14:paraId="2D8AC6EC" w14:textId="08419B9A"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Provide additional relevant performance indicators </w:t>
            </w:r>
            <w:r w:rsidR="00022C15" w:rsidRPr="00835EBF">
              <w:rPr>
                <w:rFonts w:ascii="Calibri" w:hAnsi="Calibri"/>
                <w:noProof/>
                <w:color w:val="000000" w:themeColor="text1"/>
                <w:sz w:val="22"/>
                <w:szCs w:val="22"/>
                <w:lang w:val="en-GB"/>
              </w:rPr>
              <w:t xml:space="preserve">             </w:t>
            </w:r>
            <w:r w:rsidRPr="00835EBF">
              <w:rPr>
                <w:rFonts w:ascii="Calibri" w:hAnsi="Calibri"/>
                <w:noProof/>
                <w:color w:val="000000" w:themeColor="text1"/>
                <w:sz w:val="22"/>
                <w:szCs w:val="22"/>
                <w:lang w:val="en-GB"/>
              </w:rPr>
              <w:t>(e.g.</w:t>
            </w:r>
            <w:r w:rsidR="00E5574B" w:rsidRPr="00835EBF">
              <w:rPr>
                <w:rFonts w:ascii="Calibri" w:hAnsi="Calibri"/>
                <w:noProof/>
                <w:color w:val="000000" w:themeColor="text1"/>
                <w:sz w:val="22"/>
                <w:szCs w:val="22"/>
                <w:lang w:val="en-GB"/>
              </w:rPr>
              <w:t>,</w:t>
            </w:r>
            <w:r w:rsidRPr="00835EBF">
              <w:rPr>
                <w:rFonts w:ascii="Calibri" w:hAnsi="Calibri"/>
                <w:noProof/>
                <w:color w:val="000000" w:themeColor="text1"/>
                <w:sz w:val="22"/>
                <w:szCs w:val="22"/>
                <w:lang w:val="en-GB"/>
              </w:rPr>
              <w:t xml:space="preserve"> </w:t>
            </w:r>
            <w:r w:rsidRPr="00315C43">
              <w:rPr>
                <w:rFonts w:ascii="Calibri" w:hAnsi="Calibri"/>
                <w:noProof/>
                <w:color w:val="000000" w:themeColor="text1"/>
                <w:sz w:val="22"/>
                <w:szCs w:val="22"/>
                <w:lang w:val="en-GB"/>
              </w:rPr>
              <w:t>ENL,</w:t>
            </w:r>
            <w:r w:rsidRPr="00835EBF">
              <w:rPr>
                <w:rFonts w:ascii="Calibri" w:hAnsi="Calibri"/>
                <w:noProof/>
                <w:color w:val="000000" w:themeColor="text1"/>
                <w:sz w:val="22"/>
                <w:szCs w:val="22"/>
                <w:lang w:val="en-GB"/>
              </w:rPr>
              <w:t xml:space="preserve"> PSLR, ISLR etc.)</w:t>
            </w:r>
            <w:r w:rsidR="00A03A91">
              <w:rPr>
                <w:rFonts w:ascii="Calibri" w:hAnsi="Calibri"/>
                <w:noProof/>
                <w:color w:val="000000" w:themeColor="text1"/>
                <w:sz w:val="22"/>
                <w:szCs w:val="22"/>
                <w:lang w:val="en-GB"/>
              </w:rPr>
              <w:t>.</w:t>
            </w:r>
          </w:p>
        </w:tc>
        <w:tc>
          <w:tcPr>
            <w:tcW w:w="1742" w:type="dxa"/>
          </w:tcPr>
          <w:p w14:paraId="3FFE22BA"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13870EFE"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3F56DC72"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0253E7C5"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r>
      <w:tr w:rsidR="00A73260" w:rsidRPr="00835EBF" w14:paraId="0F214FAC" w14:textId="77777777" w:rsidTr="006D0914">
        <w:trPr>
          <w:trHeight w:val="1180"/>
        </w:trPr>
        <w:tc>
          <w:tcPr>
            <w:tcW w:w="804" w:type="dxa"/>
            <w:vAlign w:val="center"/>
          </w:tcPr>
          <w:p w14:paraId="3671DC23" w14:textId="7FB18F17" w:rsidR="00A73260" w:rsidRPr="00835EBF" w:rsidRDefault="00A73260" w:rsidP="00A73260">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1.6.10</w:t>
            </w:r>
          </w:p>
        </w:tc>
        <w:tc>
          <w:tcPr>
            <w:tcW w:w="1440" w:type="dxa"/>
            <w:vAlign w:val="center"/>
          </w:tcPr>
          <w:p w14:paraId="491706E0" w14:textId="77777777" w:rsidR="00A73260" w:rsidRPr="00835EBF" w:rsidRDefault="00A73260"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Source Data Polarimetric Calibration Matrices</w:t>
            </w:r>
          </w:p>
        </w:tc>
        <w:tc>
          <w:tcPr>
            <w:tcW w:w="2835" w:type="dxa"/>
            <w:vAlign w:val="center"/>
          </w:tcPr>
          <w:p w14:paraId="136FA940" w14:textId="7315E3CC"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Not </w:t>
            </w:r>
            <w:r w:rsidR="000A5010">
              <w:rPr>
                <w:rFonts w:ascii="Calibri" w:hAnsi="Calibri"/>
                <w:noProof/>
                <w:color w:val="000000" w:themeColor="text1"/>
                <w:sz w:val="22"/>
                <w:szCs w:val="22"/>
                <w:lang w:val="en-GB"/>
              </w:rPr>
              <w:t>r</w:t>
            </w:r>
            <w:r w:rsidR="000A5010" w:rsidRPr="00835EBF">
              <w:rPr>
                <w:rFonts w:ascii="Calibri" w:hAnsi="Calibri"/>
                <w:noProof/>
                <w:color w:val="000000" w:themeColor="text1"/>
                <w:sz w:val="22"/>
                <w:szCs w:val="22"/>
                <w:lang w:val="en-GB"/>
              </w:rPr>
              <w:t>equired</w:t>
            </w:r>
            <w:r w:rsidR="00B9785D" w:rsidRPr="00835EBF">
              <w:rPr>
                <w:rFonts w:ascii="Calibri" w:hAnsi="Calibri"/>
                <w:noProof/>
                <w:color w:val="000000" w:themeColor="text1"/>
                <w:sz w:val="22"/>
                <w:szCs w:val="22"/>
                <w:lang w:val="en-GB"/>
              </w:rPr>
              <w:t>.</w:t>
            </w:r>
          </w:p>
        </w:tc>
        <w:tc>
          <w:tcPr>
            <w:tcW w:w="2835" w:type="dxa"/>
            <w:vAlign w:val="center"/>
          </w:tcPr>
          <w:p w14:paraId="3DBCC8FA" w14:textId="2CD465D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The complex-valued polarimetric distortion matrices with the channel imbalance and the cross-talk applied for the polarimetric calibration</w:t>
            </w:r>
            <w:r w:rsidR="00B9785D" w:rsidRPr="00835EBF">
              <w:rPr>
                <w:rFonts w:ascii="Calibri" w:hAnsi="Calibri"/>
                <w:noProof/>
                <w:color w:val="000000" w:themeColor="text1"/>
                <w:sz w:val="22"/>
                <w:szCs w:val="22"/>
                <w:lang w:val="en-GB"/>
              </w:rPr>
              <w:t>.</w:t>
            </w:r>
          </w:p>
        </w:tc>
        <w:tc>
          <w:tcPr>
            <w:tcW w:w="1742" w:type="dxa"/>
          </w:tcPr>
          <w:p w14:paraId="0E76F8AA"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052E3D12"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59E98E90"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00F1EE6"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r>
      <w:tr w:rsidR="00A73260" w:rsidRPr="00835EBF" w14:paraId="2EDFE8B2" w14:textId="77777777" w:rsidTr="006D0914">
        <w:trPr>
          <w:trHeight w:val="1457"/>
        </w:trPr>
        <w:tc>
          <w:tcPr>
            <w:tcW w:w="804" w:type="dxa"/>
            <w:vAlign w:val="center"/>
          </w:tcPr>
          <w:p w14:paraId="0BFA458A" w14:textId="3F836B57" w:rsidR="00A73260" w:rsidRPr="00835EBF" w:rsidRDefault="00A73260" w:rsidP="00A73260">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1.6.11</w:t>
            </w:r>
          </w:p>
        </w:tc>
        <w:tc>
          <w:tcPr>
            <w:tcW w:w="1440" w:type="dxa"/>
            <w:vAlign w:val="center"/>
          </w:tcPr>
          <w:p w14:paraId="1B4A809F" w14:textId="77777777" w:rsidR="00A73260" w:rsidRPr="00835EBF" w:rsidRDefault="00A73260"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Mean Faraday Rotation Angle</w:t>
            </w:r>
          </w:p>
        </w:tc>
        <w:tc>
          <w:tcPr>
            <w:tcW w:w="2835" w:type="dxa"/>
            <w:vAlign w:val="center"/>
          </w:tcPr>
          <w:p w14:paraId="1435242A" w14:textId="29D10BDC"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Not </w:t>
            </w:r>
            <w:r w:rsidR="000A5010">
              <w:rPr>
                <w:rFonts w:ascii="Calibri" w:hAnsi="Calibri"/>
                <w:noProof/>
                <w:color w:val="000000" w:themeColor="text1"/>
                <w:sz w:val="22"/>
                <w:szCs w:val="22"/>
                <w:lang w:val="en-GB"/>
              </w:rPr>
              <w:t>r</w:t>
            </w:r>
            <w:r w:rsidR="000A5010" w:rsidRPr="00835EBF">
              <w:rPr>
                <w:rFonts w:ascii="Calibri" w:hAnsi="Calibri"/>
                <w:noProof/>
                <w:color w:val="000000" w:themeColor="text1"/>
                <w:sz w:val="22"/>
                <w:szCs w:val="22"/>
                <w:lang w:val="en-GB"/>
              </w:rPr>
              <w:t>equired</w:t>
            </w:r>
            <w:r w:rsidR="00B9785D" w:rsidRPr="00835EBF">
              <w:rPr>
                <w:rFonts w:ascii="Calibri" w:hAnsi="Calibri"/>
                <w:noProof/>
                <w:color w:val="000000" w:themeColor="text1"/>
                <w:sz w:val="22"/>
                <w:szCs w:val="22"/>
                <w:lang w:val="en-GB"/>
              </w:rPr>
              <w:t>.</w:t>
            </w:r>
          </w:p>
        </w:tc>
        <w:tc>
          <w:tcPr>
            <w:tcW w:w="2835" w:type="dxa"/>
            <w:vAlign w:val="center"/>
          </w:tcPr>
          <w:p w14:paraId="55B90EE9"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The mean Faraday rotation angle estimated from the polarimetric data and/or from models with reference to the method or paper used to derive the estimate.</w:t>
            </w:r>
            <w:r w:rsidRPr="00835EBF" w:rsidDel="005D4654">
              <w:rPr>
                <w:rFonts w:ascii="Calibri" w:hAnsi="Calibri"/>
                <w:noProof/>
                <w:color w:val="000000" w:themeColor="text1"/>
                <w:sz w:val="22"/>
                <w:szCs w:val="22"/>
                <w:lang w:val="en-GB"/>
              </w:rPr>
              <w:t xml:space="preserve"> </w:t>
            </w:r>
          </w:p>
        </w:tc>
        <w:tc>
          <w:tcPr>
            <w:tcW w:w="1742" w:type="dxa"/>
          </w:tcPr>
          <w:p w14:paraId="377DEE91"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535F60E"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322D7EEF"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166B5671"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r>
      <w:tr w:rsidR="00A73260" w:rsidRPr="00835EBF" w14:paraId="65CBE731" w14:textId="77777777" w:rsidTr="006A583F">
        <w:trPr>
          <w:trHeight w:val="2595"/>
        </w:trPr>
        <w:tc>
          <w:tcPr>
            <w:tcW w:w="804" w:type="dxa"/>
            <w:vAlign w:val="center"/>
          </w:tcPr>
          <w:p w14:paraId="711DCCAA" w14:textId="2FB9BFF9" w:rsidR="00A73260" w:rsidRPr="00835EBF" w:rsidRDefault="00A73260" w:rsidP="00A73260">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1.6.12</w:t>
            </w:r>
          </w:p>
        </w:tc>
        <w:tc>
          <w:tcPr>
            <w:tcW w:w="1440" w:type="dxa"/>
            <w:vAlign w:val="center"/>
          </w:tcPr>
          <w:p w14:paraId="1F418015" w14:textId="0F226B15" w:rsidR="00A73260" w:rsidRPr="00835EBF" w:rsidRDefault="00A73260"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 xml:space="preserve">Ionosphere </w:t>
            </w:r>
            <w:r w:rsidR="008919DB" w:rsidRPr="00835EBF">
              <w:rPr>
                <w:rFonts w:ascii="Calibri" w:hAnsi="Calibri"/>
                <w:b/>
                <w:noProof/>
                <w:color w:val="000000" w:themeColor="text1"/>
                <w:sz w:val="22"/>
                <w:szCs w:val="22"/>
                <w:lang w:val="en-GB"/>
              </w:rPr>
              <w:t>I</w:t>
            </w:r>
            <w:r w:rsidRPr="00835EBF">
              <w:rPr>
                <w:rFonts w:ascii="Calibri" w:hAnsi="Calibri"/>
                <w:b/>
                <w:noProof/>
                <w:color w:val="000000" w:themeColor="text1"/>
                <w:sz w:val="22"/>
                <w:szCs w:val="22"/>
                <w:lang w:val="en-GB"/>
              </w:rPr>
              <w:t>ndicator</w:t>
            </w:r>
          </w:p>
        </w:tc>
        <w:tc>
          <w:tcPr>
            <w:tcW w:w="2835" w:type="dxa"/>
            <w:vAlign w:val="center"/>
          </w:tcPr>
          <w:p w14:paraId="2EDB75E1" w14:textId="6BE0DEE8"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Not required</w:t>
            </w:r>
            <w:r w:rsidR="00B9785D" w:rsidRPr="00835EBF">
              <w:rPr>
                <w:rFonts w:ascii="Calibri" w:hAnsi="Calibri"/>
                <w:noProof/>
                <w:color w:val="000000" w:themeColor="text1"/>
                <w:sz w:val="22"/>
                <w:szCs w:val="22"/>
                <w:lang w:val="en-GB"/>
              </w:rPr>
              <w:t>.</w:t>
            </w:r>
          </w:p>
        </w:tc>
        <w:tc>
          <w:tcPr>
            <w:tcW w:w="2835" w:type="dxa"/>
            <w:vAlign w:val="center"/>
          </w:tcPr>
          <w:p w14:paraId="344600D2" w14:textId="3C4D814F" w:rsidR="00593EE1"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Flag indicating whether the backscatter imagery is “significantly impacted” by the ionosphere (0- false, 1 – true).  Significant impact would imply that the ionospheric impact on the backscatter exceeds the radiometric calibration requirement or goal for the imagery.</w:t>
            </w:r>
          </w:p>
        </w:tc>
        <w:tc>
          <w:tcPr>
            <w:tcW w:w="1742" w:type="dxa"/>
            <w:tcBorders>
              <w:bottom w:val="single" w:sz="6" w:space="0" w:color="000000"/>
            </w:tcBorders>
          </w:tcPr>
          <w:p w14:paraId="7C9A4816"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Borders>
              <w:bottom w:val="single" w:sz="6" w:space="0" w:color="000000"/>
            </w:tcBorders>
          </w:tcPr>
          <w:p w14:paraId="45CC5EFD"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2" w:type="dxa"/>
            <w:tcBorders>
              <w:bottom w:val="single" w:sz="6" w:space="0" w:color="000000"/>
            </w:tcBorders>
          </w:tcPr>
          <w:p w14:paraId="4C64F86F"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Borders>
              <w:bottom w:val="single" w:sz="6" w:space="0" w:color="000000"/>
            </w:tcBorders>
          </w:tcPr>
          <w:p w14:paraId="589BA313"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r>
      <w:tr w:rsidR="00A73260" w:rsidRPr="00835EBF" w14:paraId="32E2F792" w14:textId="77777777" w:rsidTr="006A583F">
        <w:trPr>
          <w:trHeight w:val="1032"/>
        </w:trPr>
        <w:tc>
          <w:tcPr>
            <w:tcW w:w="804" w:type="dxa"/>
            <w:vAlign w:val="center"/>
          </w:tcPr>
          <w:p w14:paraId="3E0B842D" w14:textId="0406855C" w:rsidR="00A73260" w:rsidRPr="00835EBF" w:rsidRDefault="00A73260" w:rsidP="00A73260">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w:t>
            </w:r>
          </w:p>
        </w:tc>
        <w:tc>
          <w:tcPr>
            <w:tcW w:w="1440" w:type="dxa"/>
            <w:vAlign w:val="center"/>
          </w:tcPr>
          <w:p w14:paraId="5ADA76E8" w14:textId="391B3932" w:rsidR="00A73260" w:rsidRPr="00835EBF" w:rsidRDefault="00A73260"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C</w:t>
            </w:r>
            <w:r w:rsidR="00566C6A">
              <w:rPr>
                <w:rFonts w:ascii="Calibri" w:hAnsi="Calibri"/>
                <w:b/>
                <w:noProof/>
                <w:color w:val="000000" w:themeColor="text1"/>
                <w:sz w:val="22"/>
                <w:szCs w:val="22"/>
                <w:lang w:val="en-GB"/>
              </w:rPr>
              <w:t xml:space="preserve">EOS </w:t>
            </w:r>
            <w:r w:rsidRPr="00835EBF">
              <w:rPr>
                <w:rFonts w:ascii="Calibri" w:hAnsi="Calibri"/>
                <w:b/>
                <w:noProof/>
                <w:color w:val="000000" w:themeColor="text1"/>
                <w:sz w:val="22"/>
                <w:szCs w:val="22"/>
                <w:lang w:val="en-GB"/>
              </w:rPr>
              <w:t>ARD Product Attributes</w:t>
            </w:r>
          </w:p>
        </w:tc>
        <w:tc>
          <w:tcPr>
            <w:tcW w:w="5670" w:type="dxa"/>
            <w:gridSpan w:val="2"/>
            <w:vAlign w:val="center"/>
          </w:tcPr>
          <w:p w14:paraId="7EB92516" w14:textId="57FB136C" w:rsidR="00A73260" w:rsidRPr="00835EBF" w:rsidRDefault="00A73260" w:rsidP="006A583F">
            <w:pPr>
              <w:pStyle w:val="TableParagraph"/>
              <w:ind w:left="0" w:right="86"/>
              <w:rPr>
                <w:noProof/>
                <w:color w:val="000000" w:themeColor="text1"/>
              </w:rPr>
            </w:pPr>
            <w:r w:rsidRPr="00835EBF">
              <w:rPr>
                <w:noProof/>
                <w:color w:val="000000" w:themeColor="text1"/>
              </w:rPr>
              <w:t>Sub-section containing information related to the C</w:t>
            </w:r>
            <w:r w:rsidR="00566C6A">
              <w:rPr>
                <w:noProof/>
                <w:color w:val="000000" w:themeColor="text1"/>
              </w:rPr>
              <w:t xml:space="preserve">EOS </w:t>
            </w:r>
            <w:r w:rsidRPr="00835EBF">
              <w:rPr>
                <w:noProof/>
                <w:color w:val="000000" w:themeColor="text1"/>
              </w:rPr>
              <w:t xml:space="preserve">ARD </w:t>
            </w:r>
            <w:r w:rsidR="005B54F7" w:rsidRPr="00835EBF">
              <w:rPr>
                <w:noProof/>
                <w:color w:val="000000" w:themeColor="text1"/>
              </w:rPr>
              <w:t xml:space="preserve">ORB </w:t>
            </w:r>
            <w:r w:rsidRPr="00835EBF">
              <w:rPr>
                <w:noProof/>
                <w:color w:val="000000" w:themeColor="text1"/>
              </w:rPr>
              <w:t>product generation procedure and parameters</w:t>
            </w:r>
            <w:r w:rsidR="00A03A91">
              <w:rPr>
                <w:noProof/>
                <w:color w:val="000000" w:themeColor="text1"/>
              </w:rPr>
              <w:t>.</w:t>
            </w:r>
          </w:p>
        </w:tc>
        <w:tc>
          <w:tcPr>
            <w:tcW w:w="1742" w:type="dxa"/>
            <w:shd w:val="clear" w:color="auto" w:fill="BFBFBF" w:themeFill="background1" w:themeFillShade="BF"/>
          </w:tcPr>
          <w:p w14:paraId="1FD0C417"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shd w:val="clear" w:color="auto" w:fill="BFBFBF" w:themeFill="background1" w:themeFillShade="BF"/>
          </w:tcPr>
          <w:p w14:paraId="26FF6D04"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2" w:type="dxa"/>
            <w:shd w:val="clear" w:color="auto" w:fill="BFBFBF" w:themeFill="background1" w:themeFillShade="BF"/>
          </w:tcPr>
          <w:p w14:paraId="3005F0F2"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shd w:val="clear" w:color="auto" w:fill="BFBFBF" w:themeFill="background1" w:themeFillShade="BF"/>
          </w:tcPr>
          <w:p w14:paraId="6EF93A1F"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r>
      <w:tr w:rsidR="00A73260" w:rsidRPr="00835EBF" w14:paraId="19503838" w14:textId="77777777" w:rsidTr="006D0914">
        <w:trPr>
          <w:trHeight w:val="2396"/>
        </w:trPr>
        <w:tc>
          <w:tcPr>
            <w:tcW w:w="804" w:type="dxa"/>
            <w:vAlign w:val="center"/>
          </w:tcPr>
          <w:p w14:paraId="226020D7" w14:textId="0936BBFE" w:rsidR="00A73260" w:rsidRPr="00835EBF" w:rsidRDefault="00A73260" w:rsidP="00A73260">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1.7.1</w:t>
            </w:r>
          </w:p>
        </w:tc>
        <w:tc>
          <w:tcPr>
            <w:tcW w:w="1440" w:type="dxa"/>
            <w:vAlign w:val="center"/>
          </w:tcPr>
          <w:p w14:paraId="5CD893F9" w14:textId="655AE6D2" w:rsidR="00A73260" w:rsidRPr="00835EBF" w:rsidRDefault="00A73260"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Product Data Access</w:t>
            </w:r>
          </w:p>
        </w:tc>
        <w:tc>
          <w:tcPr>
            <w:tcW w:w="2835" w:type="dxa"/>
            <w:vAlign w:val="center"/>
          </w:tcPr>
          <w:p w14:paraId="75D2D37E" w14:textId="53C0CF69" w:rsidR="00A73260" w:rsidRPr="00835EBF" w:rsidRDefault="00A73260" w:rsidP="006A583F">
            <w:pPr>
              <w:pStyle w:val="TableParagraph"/>
              <w:ind w:left="0" w:right="86"/>
              <w:rPr>
                <w:noProof/>
                <w:color w:val="000000" w:themeColor="text1"/>
              </w:rPr>
            </w:pPr>
            <w:r w:rsidRPr="00835EBF">
              <w:rPr>
                <w:noProof/>
                <w:color w:val="000000" w:themeColor="text1"/>
              </w:rPr>
              <w:t>Processing parameter details of the C</w:t>
            </w:r>
            <w:r w:rsidR="00566C6A">
              <w:rPr>
                <w:noProof/>
                <w:color w:val="000000" w:themeColor="text1"/>
              </w:rPr>
              <w:t xml:space="preserve">EOS </w:t>
            </w:r>
            <w:r w:rsidRPr="00835EBF">
              <w:rPr>
                <w:noProof/>
                <w:color w:val="000000" w:themeColor="text1"/>
              </w:rPr>
              <w:t xml:space="preserve">ARD </w:t>
            </w:r>
            <w:r w:rsidR="005B54F7" w:rsidRPr="00835EBF">
              <w:rPr>
                <w:noProof/>
                <w:color w:val="000000" w:themeColor="text1"/>
              </w:rPr>
              <w:t xml:space="preserve">ORB </w:t>
            </w:r>
            <w:r w:rsidRPr="00835EBF">
              <w:rPr>
                <w:noProof/>
                <w:color w:val="000000" w:themeColor="text1"/>
              </w:rPr>
              <w:t>product:</w:t>
            </w:r>
          </w:p>
          <w:p w14:paraId="34087066" w14:textId="77777777" w:rsidR="00A73260" w:rsidRPr="00835EBF" w:rsidRDefault="00A73260" w:rsidP="00A73260">
            <w:pPr>
              <w:pStyle w:val="TableParagraph"/>
              <w:numPr>
                <w:ilvl w:val="0"/>
                <w:numId w:val="8"/>
              </w:numPr>
              <w:ind w:right="93"/>
              <w:rPr>
                <w:noProof/>
                <w:color w:val="000000" w:themeColor="text1"/>
              </w:rPr>
            </w:pPr>
            <w:r w:rsidRPr="00835EBF">
              <w:rPr>
                <w:noProof/>
                <w:color w:val="000000" w:themeColor="text1"/>
              </w:rPr>
              <w:t>Processing facility</w:t>
            </w:r>
          </w:p>
          <w:p w14:paraId="42CCDAFC" w14:textId="77777777" w:rsidR="00A73260" w:rsidRPr="00835EBF" w:rsidRDefault="00A73260" w:rsidP="00A73260">
            <w:pPr>
              <w:pStyle w:val="TableParagraph"/>
              <w:numPr>
                <w:ilvl w:val="0"/>
                <w:numId w:val="8"/>
              </w:numPr>
              <w:ind w:right="93"/>
              <w:rPr>
                <w:noProof/>
                <w:color w:val="000000" w:themeColor="text1"/>
              </w:rPr>
            </w:pPr>
            <w:r w:rsidRPr="00835EBF">
              <w:rPr>
                <w:noProof/>
                <w:color w:val="000000" w:themeColor="text1"/>
              </w:rPr>
              <w:t>Processing date</w:t>
            </w:r>
          </w:p>
          <w:p w14:paraId="199C4CE6" w14:textId="524D625C" w:rsidR="00A73260" w:rsidRPr="00835EBF" w:rsidRDefault="00A73260" w:rsidP="00A73260">
            <w:pPr>
              <w:pStyle w:val="TableParagraph"/>
              <w:numPr>
                <w:ilvl w:val="0"/>
                <w:numId w:val="8"/>
              </w:numPr>
              <w:ind w:right="93"/>
              <w:rPr>
                <w:strike/>
                <w:noProof/>
                <w:color w:val="000000" w:themeColor="text1"/>
              </w:rPr>
            </w:pPr>
            <w:r w:rsidRPr="00835EBF">
              <w:rPr>
                <w:noProof/>
                <w:color w:val="000000" w:themeColor="text1"/>
              </w:rPr>
              <w:t>Software version</w:t>
            </w:r>
          </w:p>
          <w:p w14:paraId="4CA6744B" w14:textId="26E1DCD7" w:rsidR="00A73260" w:rsidRPr="00835EBF" w:rsidRDefault="00A73260" w:rsidP="00A73260">
            <w:pPr>
              <w:pStyle w:val="TableParagraph"/>
              <w:numPr>
                <w:ilvl w:val="0"/>
                <w:numId w:val="8"/>
              </w:numPr>
              <w:ind w:right="93"/>
              <w:rPr>
                <w:noProof/>
                <w:color w:val="000000" w:themeColor="text1"/>
              </w:rPr>
            </w:pPr>
            <w:r w:rsidRPr="00835EBF">
              <w:rPr>
                <w:noProof/>
                <w:color w:val="000000" w:themeColor="text1"/>
              </w:rPr>
              <w:t xml:space="preserve">Location from where the </w:t>
            </w:r>
            <w:r w:rsidR="005B54F7" w:rsidRPr="00835EBF">
              <w:rPr>
                <w:noProof/>
                <w:color w:val="000000" w:themeColor="text1"/>
              </w:rPr>
              <w:t>ORB</w:t>
            </w:r>
            <w:r w:rsidRPr="00835EBF">
              <w:rPr>
                <w:noProof/>
                <w:color w:val="000000" w:themeColor="text1"/>
              </w:rPr>
              <w:t xml:space="preserve"> product can be retrieved, expressed as a URL or DOI</w:t>
            </w:r>
          </w:p>
        </w:tc>
        <w:tc>
          <w:tcPr>
            <w:tcW w:w="2835" w:type="dxa"/>
            <w:vAlign w:val="center"/>
          </w:tcPr>
          <w:p w14:paraId="4B2B1B4C" w14:textId="000EA316"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The metadata identifies an online location from where the data can be consistently and reliably retrieved by a computer algorithm without any manual intervention being required.</w:t>
            </w:r>
          </w:p>
        </w:tc>
        <w:tc>
          <w:tcPr>
            <w:tcW w:w="1742" w:type="dxa"/>
          </w:tcPr>
          <w:p w14:paraId="4FC31A62"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0AD81166"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1E2029D5"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52F1978F"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r>
      <w:tr w:rsidR="00A73260" w:rsidRPr="00835EBF" w14:paraId="5EAB25A9" w14:textId="77777777" w:rsidTr="006D0914">
        <w:trPr>
          <w:trHeight w:val="2456"/>
        </w:trPr>
        <w:tc>
          <w:tcPr>
            <w:tcW w:w="804" w:type="dxa"/>
            <w:vAlign w:val="center"/>
          </w:tcPr>
          <w:p w14:paraId="31961704" w14:textId="13D6C123" w:rsidR="00A73260" w:rsidRPr="00835EBF" w:rsidRDefault="00A73260" w:rsidP="00A73260">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1.7.2</w:t>
            </w:r>
          </w:p>
        </w:tc>
        <w:tc>
          <w:tcPr>
            <w:tcW w:w="1440" w:type="dxa"/>
            <w:vAlign w:val="center"/>
          </w:tcPr>
          <w:p w14:paraId="65FDD482" w14:textId="77777777" w:rsidR="00A73260" w:rsidRPr="00835EBF" w:rsidRDefault="00A73260"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Ancillary Data</w:t>
            </w:r>
          </w:p>
        </w:tc>
        <w:tc>
          <w:tcPr>
            <w:tcW w:w="2835" w:type="dxa"/>
            <w:vAlign w:val="center"/>
          </w:tcPr>
          <w:p w14:paraId="351BD367" w14:textId="11094A42" w:rsidR="007E7251" w:rsidRPr="00835EBF" w:rsidRDefault="007E7251" w:rsidP="007E7251">
            <w:pPr>
              <w:pBdr>
                <w:top w:val="nil"/>
                <w:left w:val="nil"/>
                <w:bottom w:val="nil"/>
                <w:right w:val="nil"/>
                <w:between w:val="nil"/>
              </w:pBdr>
              <w:rPr>
                <w:rFonts w:ascii="Calibri" w:hAnsi="Calibri"/>
                <w:noProof/>
                <w:color w:val="000000" w:themeColor="text1"/>
                <w:sz w:val="12"/>
                <w:szCs w:val="12"/>
                <w:lang w:val="en-GB"/>
              </w:rPr>
            </w:pPr>
            <w:r w:rsidRPr="00835EBF">
              <w:rPr>
                <w:rFonts w:ascii="Calibri" w:hAnsi="Calibri"/>
                <w:noProof/>
                <w:color w:val="000000" w:themeColor="text1"/>
                <w:sz w:val="22"/>
                <w:szCs w:val="22"/>
                <w:lang w:val="en-GB"/>
              </w:rPr>
              <w:t xml:space="preserve">The metadata identifies the sources of </w:t>
            </w:r>
            <w:r>
              <w:rPr>
                <w:rFonts w:ascii="Calibri" w:hAnsi="Calibri"/>
                <w:noProof/>
                <w:color w:val="000000" w:themeColor="text1"/>
                <w:sz w:val="22"/>
                <w:szCs w:val="22"/>
                <w:lang w:val="en-GB"/>
              </w:rPr>
              <w:t>the lan</w:t>
            </w:r>
            <w:r w:rsidR="00A31222">
              <w:rPr>
                <w:rFonts w:ascii="Calibri" w:hAnsi="Calibri"/>
                <w:noProof/>
                <w:color w:val="000000" w:themeColor="text1"/>
                <w:sz w:val="22"/>
                <w:szCs w:val="22"/>
                <w:lang w:val="en-GB"/>
              </w:rPr>
              <w:t>d</w:t>
            </w:r>
            <w:r>
              <w:rPr>
                <w:rFonts w:ascii="Calibri" w:hAnsi="Calibri"/>
                <w:noProof/>
                <w:color w:val="000000" w:themeColor="text1"/>
                <w:sz w:val="22"/>
                <w:szCs w:val="22"/>
                <w:lang w:val="en-GB"/>
              </w:rPr>
              <w:t xml:space="preserve"> mask</w:t>
            </w:r>
            <w:r w:rsidRPr="00835EBF">
              <w:rPr>
                <w:rFonts w:ascii="Calibri" w:hAnsi="Calibri"/>
                <w:noProof/>
                <w:color w:val="000000" w:themeColor="text1"/>
                <w:sz w:val="22"/>
                <w:szCs w:val="22"/>
                <w:lang w:val="en-GB"/>
              </w:rPr>
              <w:t xml:space="preserve"> used </w:t>
            </w:r>
            <w:r w:rsidR="00CE695F">
              <w:rPr>
                <w:rFonts w:ascii="Calibri" w:hAnsi="Calibri"/>
                <w:noProof/>
                <w:color w:val="000000" w:themeColor="text1"/>
                <w:sz w:val="22"/>
                <w:szCs w:val="22"/>
                <w:lang w:val="en-GB"/>
              </w:rPr>
              <w:t>in Item 2.2</w:t>
            </w:r>
            <w:r w:rsidRPr="00835EBF">
              <w:rPr>
                <w:rFonts w:ascii="Calibri" w:hAnsi="Calibri"/>
                <w:noProof/>
                <w:color w:val="000000" w:themeColor="text1"/>
                <w:sz w:val="22"/>
                <w:szCs w:val="22"/>
                <w:lang w:val="en-GB"/>
              </w:rPr>
              <w:t xml:space="preserve">, ideally expressed as </w:t>
            </w:r>
            <w:r>
              <w:rPr>
                <w:rFonts w:ascii="Calibri" w:hAnsi="Calibri"/>
                <w:noProof/>
                <w:color w:val="000000" w:themeColor="text1"/>
                <w:sz w:val="22"/>
                <w:szCs w:val="22"/>
                <w:lang w:val="en-GB"/>
              </w:rPr>
              <w:t xml:space="preserve">a URL or </w:t>
            </w:r>
            <w:r w:rsidRPr="00835EBF">
              <w:rPr>
                <w:rFonts w:ascii="Calibri" w:hAnsi="Calibri"/>
                <w:noProof/>
                <w:color w:val="000000" w:themeColor="text1"/>
                <w:sz w:val="22"/>
                <w:szCs w:val="22"/>
                <w:lang w:val="en-GB"/>
              </w:rPr>
              <w:t>DOI.</w:t>
            </w:r>
          </w:p>
          <w:p w14:paraId="3ADBDBE5" w14:textId="0727AA53"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2835" w:type="dxa"/>
            <w:vAlign w:val="center"/>
          </w:tcPr>
          <w:p w14:paraId="2881B2C0" w14:textId="1923C49D" w:rsidR="00A73260" w:rsidRPr="00835EBF" w:rsidRDefault="00A73260" w:rsidP="00A73260">
            <w:pPr>
              <w:pBdr>
                <w:top w:val="nil"/>
                <w:left w:val="nil"/>
                <w:bottom w:val="nil"/>
                <w:right w:val="nil"/>
                <w:between w:val="nil"/>
              </w:pBdr>
              <w:rPr>
                <w:rFonts w:ascii="Calibri" w:hAnsi="Calibri"/>
                <w:noProof/>
                <w:color w:val="000000" w:themeColor="text1"/>
                <w:sz w:val="12"/>
                <w:szCs w:val="12"/>
                <w:lang w:val="en-GB"/>
              </w:rPr>
            </w:pPr>
            <w:r w:rsidRPr="00835EBF">
              <w:rPr>
                <w:rFonts w:ascii="Calibri" w:hAnsi="Calibri"/>
                <w:noProof/>
                <w:color w:val="000000" w:themeColor="text1"/>
                <w:sz w:val="22"/>
                <w:szCs w:val="22"/>
                <w:lang w:val="en-GB"/>
              </w:rPr>
              <w:t xml:space="preserve">The metadata identifies the sources of </w:t>
            </w:r>
            <w:r w:rsidR="007E7251">
              <w:rPr>
                <w:rFonts w:ascii="Calibri" w:hAnsi="Calibri"/>
                <w:noProof/>
                <w:color w:val="000000" w:themeColor="text1"/>
                <w:sz w:val="22"/>
                <w:szCs w:val="22"/>
                <w:lang w:val="en-GB"/>
              </w:rPr>
              <w:t xml:space="preserve">(other) </w:t>
            </w:r>
            <w:r w:rsidRPr="00835EBF">
              <w:rPr>
                <w:rFonts w:ascii="Calibri" w:hAnsi="Calibri"/>
                <w:noProof/>
                <w:color w:val="000000" w:themeColor="text1"/>
                <w:sz w:val="22"/>
                <w:szCs w:val="22"/>
                <w:lang w:val="en-GB"/>
              </w:rPr>
              <w:t>ancillary data used in the generation process, ideally expressed as DOIs.</w:t>
            </w:r>
          </w:p>
          <w:p w14:paraId="713E2088" w14:textId="77777777" w:rsidR="00593EE1" w:rsidRPr="00835EBF" w:rsidRDefault="00593EE1" w:rsidP="00A73260">
            <w:pPr>
              <w:pBdr>
                <w:top w:val="nil"/>
                <w:left w:val="nil"/>
                <w:bottom w:val="nil"/>
                <w:right w:val="nil"/>
                <w:between w:val="nil"/>
              </w:pBdr>
              <w:rPr>
                <w:rFonts w:ascii="Calibri" w:hAnsi="Calibri"/>
                <w:noProof/>
                <w:color w:val="000000" w:themeColor="text1"/>
                <w:sz w:val="12"/>
                <w:szCs w:val="12"/>
                <w:lang w:val="en-GB"/>
              </w:rPr>
            </w:pPr>
          </w:p>
          <w:p w14:paraId="1F8FBAA2" w14:textId="780218DB"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i/>
                <w:noProof/>
                <w:color w:val="000000" w:themeColor="text1"/>
                <w:sz w:val="22"/>
                <w:szCs w:val="22"/>
                <w:lang w:val="en-GB"/>
              </w:rPr>
              <w:t>Note</w:t>
            </w:r>
            <w:r w:rsidR="002A7A55">
              <w:rPr>
                <w:rFonts w:ascii="Calibri" w:hAnsi="Calibri"/>
                <w:i/>
                <w:noProof/>
                <w:color w:val="000000" w:themeColor="text1"/>
                <w:sz w:val="22"/>
                <w:szCs w:val="22"/>
                <w:lang w:val="en-GB"/>
              </w:rPr>
              <w:t xml:space="preserve"> 1</w:t>
            </w:r>
            <w:r w:rsidRPr="00835EBF">
              <w:rPr>
                <w:rFonts w:ascii="Calibri" w:hAnsi="Calibri"/>
                <w:i/>
                <w:noProof/>
                <w:color w:val="000000" w:themeColor="text1"/>
                <w:sz w:val="22"/>
                <w:szCs w:val="22"/>
                <w:lang w:val="en-GB"/>
              </w:rPr>
              <w:t>: Ancillary data includes DEMs and any additional data sources used in the generation of the product.</w:t>
            </w:r>
          </w:p>
        </w:tc>
        <w:tc>
          <w:tcPr>
            <w:tcW w:w="1742" w:type="dxa"/>
          </w:tcPr>
          <w:p w14:paraId="67F7958B"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2030D448"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0C4C9F62"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28B222E" w14:textId="77777777" w:rsidR="00A73260" w:rsidRPr="00835EBF" w:rsidRDefault="00A73260" w:rsidP="00A73260">
            <w:pPr>
              <w:pBdr>
                <w:top w:val="nil"/>
                <w:left w:val="nil"/>
                <w:bottom w:val="nil"/>
                <w:right w:val="nil"/>
                <w:between w:val="nil"/>
              </w:pBdr>
              <w:rPr>
                <w:rFonts w:ascii="Calibri" w:hAnsi="Calibri"/>
                <w:noProof/>
                <w:color w:val="000000" w:themeColor="text1"/>
                <w:sz w:val="22"/>
                <w:szCs w:val="22"/>
                <w:lang w:val="en-GB"/>
              </w:rPr>
            </w:pPr>
          </w:p>
        </w:tc>
      </w:tr>
      <w:tr w:rsidR="005B54F7" w:rsidRPr="00835EBF" w14:paraId="04EC24DC" w14:textId="77777777" w:rsidTr="006D0914">
        <w:trPr>
          <w:trHeight w:val="1337"/>
        </w:trPr>
        <w:tc>
          <w:tcPr>
            <w:tcW w:w="804" w:type="dxa"/>
            <w:vAlign w:val="center"/>
          </w:tcPr>
          <w:p w14:paraId="6366F0D0" w14:textId="77777777" w:rsidR="005B54F7" w:rsidRPr="00835EBF" w:rsidRDefault="005B54F7" w:rsidP="004E6507">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1.7.3</w:t>
            </w:r>
          </w:p>
        </w:tc>
        <w:tc>
          <w:tcPr>
            <w:tcW w:w="1440" w:type="dxa"/>
            <w:vAlign w:val="center"/>
          </w:tcPr>
          <w:p w14:paraId="7F314150" w14:textId="77777777" w:rsidR="005B54F7" w:rsidRPr="00835EBF" w:rsidRDefault="005B54F7"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Product</w:t>
            </w:r>
          </w:p>
          <w:p w14:paraId="1FA38D88" w14:textId="77777777" w:rsidR="005B54F7" w:rsidRPr="00835EBF" w:rsidRDefault="005B54F7"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Sample Spacing</w:t>
            </w:r>
          </w:p>
        </w:tc>
        <w:tc>
          <w:tcPr>
            <w:tcW w:w="2835" w:type="dxa"/>
            <w:vAlign w:val="center"/>
          </w:tcPr>
          <w:p w14:paraId="60794A6F" w14:textId="41E1FAF3" w:rsidR="005B54F7" w:rsidRPr="00835EBF" w:rsidRDefault="005B54F7" w:rsidP="004E6507">
            <w:pPr>
              <w:pStyle w:val="TableParagraph"/>
              <w:ind w:left="0"/>
              <w:rPr>
                <w:noProof/>
                <w:color w:val="000000" w:themeColor="text1"/>
              </w:rPr>
            </w:pPr>
            <w:r w:rsidRPr="00835EBF">
              <w:rPr>
                <w:noProof/>
                <w:color w:val="000000" w:themeColor="text1"/>
              </w:rPr>
              <w:t>C</w:t>
            </w:r>
            <w:r w:rsidR="00566C6A">
              <w:rPr>
                <w:noProof/>
                <w:color w:val="000000" w:themeColor="text1"/>
              </w:rPr>
              <w:t xml:space="preserve">EOS </w:t>
            </w:r>
            <w:r w:rsidRPr="00835EBF">
              <w:rPr>
                <w:noProof/>
                <w:color w:val="000000" w:themeColor="text1"/>
              </w:rPr>
              <w:t>ARD ORB product processing parameter details:</w:t>
            </w:r>
          </w:p>
          <w:p w14:paraId="28296EB9" w14:textId="77777777" w:rsidR="005B54F7" w:rsidRPr="00835EBF" w:rsidRDefault="005B54F7" w:rsidP="004E6507">
            <w:pPr>
              <w:pStyle w:val="TableParagraph"/>
              <w:numPr>
                <w:ilvl w:val="0"/>
                <w:numId w:val="8"/>
              </w:numPr>
              <w:ind w:right="93"/>
              <w:rPr>
                <w:noProof/>
                <w:color w:val="000000" w:themeColor="text1"/>
              </w:rPr>
            </w:pPr>
            <w:r w:rsidRPr="00835EBF">
              <w:rPr>
                <w:noProof/>
                <w:color w:val="000000" w:themeColor="text1"/>
              </w:rPr>
              <w:t>Pixel (column) spacing</w:t>
            </w:r>
          </w:p>
          <w:p w14:paraId="58898659" w14:textId="77777777" w:rsidR="005B54F7" w:rsidRPr="00835EBF" w:rsidRDefault="005B54F7" w:rsidP="004E6507">
            <w:pPr>
              <w:pStyle w:val="TableParagraph"/>
              <w:numPr>
                <w:ilvl w:val="0"/>
                <w:numId w:val="8"/>
              </w:numPr>
              <w:ind w:right="93"/>
              <w:rPr>
                <w:noProof/>
                <w:color w:val="000000" w:themeColor="text1"/>
              </w:rPr>
            </w:pPr>
            <w:r w:rsidRPr="00835EBF">
              <w:rPr>
                <w:noProof/>
                <w:color w:val="000000" w:themeColor="text1"/>
              </w:rPr>
              <w:t>Line (row) spacing</w:t>
            </w:r>
          </w:p>
        </w:tc>
        <w:tc>
          <w:tcPr>
            <w:tcW w:w="2835" w:type="dxa"/>
            <w:vAlign w:val="center"/>
          </w:tcPr>
          <w:p w14:paraId="2EF3E7B0" w14:textId="77777777" w:rsidR="005B54F7" w:rsidRPr="00835EBF" w:rsidRDefault="005B54F7" w:rsidP="004E6507">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p>
        </w:tc>
        <w:tc>
          <w:tcPr>
            <w:tcW w:w="1742" w:type="dxa"/>
          </w:tcPr>
          <w:p w14:paraId="5E0C1F3B" w14:textId="77777777" w:rsidR="005B54F7" w:rsidRPr="00835EBF" w:rsidRDefault="005B54F7" w:rsidP="004E6507">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1217018A" w14:textId="77777777" w:rsidR="005B54F7" w:rsidRPr="00835EBF" w:rsidRDefault="005B54F7" w:rsidP="004E6507">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17A2BC37" w14:textId="77777777" w:rsidR="005B54F7" w:rsidRPr="00835EBF" w:rsidRDefault="005B54F7" w:rsidP="004E6507">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591B3C7B" w14:textId="77777777" w:rsidR="005B54F7" w:rsidRPr="00835EBF" w:rsidRDefault="005B54F7" w:rsidP="004E6507">
            <w:pPr>
              <w:pBdr>
                <w:top w:val="nil"/>
                <w:left w:val="nil"/>
                <w:bottom w:val="nil"/>
                <w:right w:val="nil"/>
                <w:between w:val="nil"/>
              </w:pBdr>
              <w:rPr>
                <w:rFonts w:ascii="Calibri" w:hAnsi="Calibri"/>
                <w:noProof/>
                <w:color w:val="000000" w:themeColor="text1"/>
                <w:sz w:val="22"/>
                <w:szCs w:val="22"/>
                <w:lang w:val="en-GB"/>
              </w:rPr>
            </w:pPr>
          </w:p>
        </w:tc>
      </w:tr>
      <w:tr w:rsidR="008868CB" w:rsidRPr="00835EBF" w14:paraId="421C03AA" w14:textId="77777777" w:rsidTr="006D0914">
        <w:trPr>
          <w:trHeight w:val="1337"/>
        </w:trPr>
        <w:tc>
          <w:tcPr>
            <w:tcW w:w="804" w:type="dxa"/>
            <w:vAlign w:val="center"/>
          </w:tcPr>
          <w:p w14:paraId="3E8F07F8" w14:textId="77777777" w:rsidR="008868CB" w:rsidRPr="00835EBF" w:rsidRDefault="008868CB" w:rsidP="004E6507">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1.7.4</w:t>
            </w:r>
          </w:p>
        </w:tc>
        <w:tc>
          <w:tcPr>
            <w:tcW w:w="1440" w:type="dxa"/>
            <w:vAlign w:val="center"/>
          </w:tcPr>
          <w:p w14:paraId="1031923C" w14:textId="58BC54CF" w:rsidR="008868CB" w:rsidRPr="00835EBF" w:rsidRDefault="005702F2" w:rsidP="00ED2DA2">
            <w:pPr>
              <w:pBdr>
                <w:top w:val="nil"/>
                <w:left w:val="nil"/>
                <w:bottom w:val="nil"/>
                <w:right w:val="nil"/>
                <w:between w:val="nil"/>
              </w:pBdr>
              <w:jc w:val="center"/>
              <w:rPr>
                <w:rFonts w:ascii="Calibri" w:hAnsi="Calibri"/>
                <w:b/>
                <w:noProof/>
                <w:color w:val="000000" w:themeColor="text1"/>
                <w:sz w:val="22"/>
                <w:szCs w:val="22"/>
                <w:lang w:val="en-GB"/>
              </w:rPr>
            </w:pPr>
            <w:r>
              <w:rPr>
                <w:rFonts w:ascii="Calibri" w:hAnsi="Calibri"/>
                <w:b/>
                <w:noProof/>
                <w:color w:val="000000" w:themeColor="text1"/>
                <w:sz w:val="22"/>
                <w:szCs w:val="22"/>
                <w:lang w:val="en-GB"/>
              </w:rPr>
              <w:t xml:space="preserve">Product </w:t>
            </w:r>
            <w:r w:rsidR="008868CB" w:rsidRPr="00835EBF">
              <w:rPr>
                <w:rFonts w:ascii="Calibri" w:hAnsi="Calibri"/>
                <w:b/>
                <w:noProof/>
                <w:color w:val="000000" w:themeColor="text1"/>
                <w:sz w:val="22"/>
                <w:szCs w:val="22"/>
                <w:lang w:val="en-GB"/>
              </w:rPr>
              <w:t>Number of Looks</w:t>
            </w:r>
          </w:p>
        </w:tc>
        <w:tc>
          <w:tcPr>
            <w:tcW w:w="2835" w:type="dxa"/>
            <w:vAlign w:val="center"/>
          </w:tcPr>
          <w:p w14:paraId="58C3B2CE" w14:textId="77777777" w:rsidR="008868CB" w:rsidRPr="00835EBF" w:rsidRDefault="008868CB" w:rsidP="006A583F">
            <w:pPr>
              <w:pStyle w:val="TableParagraph"/>
              <w:ind w:left="0" w:right="86"/>
              <w:rPr>
                <w:noProof/>
                <w:color w:val="000000" w:themeColor="text1"/>
              </w:rPr>
            </w:pPr>
            <w:r w:rsidRPr="00835EBF">
              <w:rPr>
                <w:noProof/>
                <w:color w:val="000000" w:themeColor="text1"/>
              </w:rPr>
              <w:t>Not required.</w:t>
            </w:r>
          </w:p>
        </w:tc>
        <w:tc>
          <w:tcPr>
            <w:tcW w:w="2835" w:type="dxa"/>
            <w:vAlign w:val="center"/>
          </w:tcPr>
          <w:p w14:paraId="2A512D0E" w14:textId="57A71512" w:rsidR="008868CB" w:rsidRPr="00835EBF" w:rsidRDefault="008868CB" w:rsidP="007531A6">
            <w:pPr>
              <w:pStyle w:val="TableParagraph"/>
              <w:ind w:left="0"/>
              <w:rPr>
                <w:noProof/>
                <w:color w:val="000000" w:themeColor="text1"/>
              </w:rPr>
            </w:pPr>
            <w:r w:rsidRPr="00835EBF">
              <w:rPr>
                <w:noProof/>
                <w:color w:val="000000" w:themeColor="text1"/>
              </w:rPr>
              <w:t>Equivalent Number of Looks (ENL)</w:t>
            </w:r>
            <w:r w:rsidR="00270E81">
              <w:rPr>
                <w:noProof/>
                <w:color w:val="000000" w:themeColor="text1"/>
              </w:rPr>
              <w:t xml:space="preserve"> </w:t>
            </w:r>
          </w:p>
        </w:tc>
        <w:tc>
          <w:tcPr>
            <w:tcW w:w="1742" w:type="dxa"/>
          </w:tcPr>
          <w:p w14:paraId="073A4C3A" w14:textId="77777777" w:rsidR="008868CB" w:rsidRPr="00835EBF" w:rsidRDefault="008868CB" w:rsidP="004E6507">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628B1440" w14:textId="77777777" w:rsidR="008868CB" w:rsidRPr="00835EBF" w:rsidRDefault="008868CB" w:rsidP="004E6507">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0C94CA86" w14:textId="77777777" w:rsidR="008868CB" w:rsidRPr="00835EBF" w:rsidRDefault="008868CB" w:rsidP="004E6507">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432A200A" w14:textId="77777777" w:rsidR="008868CB" w:rsidRPr="00835EBF" w:rsidRDefault="008868CB" w:rsidP="004E6507">
            <w:pPr>
              <w:pBdr>
                <w:top w:val="nil"/>
                <w:left w:val="nil"/>
                <w:bottom w:val="nil"/>
                <w:right w:val="nil"/>
                <w:between w:val="nil"/>
              </w:pBdr>
              <w:rPr>
                <w:rFonts w:ascii="Calibri" w:hAnsi="Calibri"/>
                <w:noProof/>
                <w:color w:val="000000" w:themeColor="text1"/>
                <w:sz w:val="22"/>
                <w:szCs w:val="22"/>
                <w:lang w:val="en-GB"/>
              </w:rPr>
            </w:pPr>
          </w:p>
        </w:tc>
      </w:tr>
      <w:tr w:rsidR="008868CB" w:rsidRPr="00835EBF" w14:paraId="44634F12" w14:textId="77777777" w:rsidTr="006D0914">
        <w:trPr>
          <w:trHeight w:val="1337"/>
        </w:trPr>
        <w:tc>
          <w:tcPr>
            <w:tcW w:w="804" w:type="dxa"/>
            <w:vAlign w:val="center"/>
          </w:tcPr>
          <w:p w14:paraId="724ECE28" w14:textId="78A90301" w:rsidR="008868CB" w:rsidRPr="00835EBF" w:rsidRDefault="008868CB" w:rsidP="008868CB">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1.7.5</w:t>
            </w:r>
          </w:p>
        </w:tc>
        <w:tc>
          <w:tcPr>
            <w:tcW w:w="1440" w:type="dxa"/>
            <w:vAlign w:val="center"/>
          </w:tcPr>
          <w:p w14:paraId="60409E7E" w14:textId="0BA9C964" w:rsidR="008868CB" w:rsidRPr="00835EBF" w:rsidRDefault="005702F2" w:rsidP="00ED2DA2">
            <w:pPr>
              <w:pBdr>
                <w:top w:val="nil"/>
                <w:left w:val="nil"/>
                <w:bottom w:val="nil"/>
                <w:right w:val="nil"/>
                <w:between w:val="nil"/>
              </w:pBdr>
              <w:jc w:val="center"/>
              <w:rPr>
                <w:rFonts w:ascii="Calibri" w:hAnsi="Calibri"/>
                <w:b/>
                <w:noProof/>
                <w:color w:val="000000" w:themeColor="text1"/>
                <w:sz w:val="22"/>
                <w:szCs w:val="22"/>
                <w:lang w:val="en-GB"/>
              </w:rPr>
            </w:pPr>
            <w:r>
              <w:rPr>
                <w:rFonts w:ascii="Calibri" w:hAnsi="Calibri"/>
                <w:b/>
                <w:noProof/>
                <w:color w:val="000000" w:themeColor="text1"/>
                <w:sz w:val="22"/>
                <w:szCs w:val="22"/>
                <w:lang w:val="en-GB"/>
              </w:rPr>
              <w:t xml:space="preserve">Product </w:t>
            </w:r>
            <w:r w:rsidR="008868CB" w:rsidRPr="00835EBF">
              <w:rPr>
                <w:rFonts w:ascii="Calibri" w:hAnsi="Calibri"/>
                <w:b/>
                <w:noProof/>
                <w:color w:val="000000" w:themeColor="text1"/>
                <w:sz w:val="22"/>
                <w:szCs w:val="22"/>
                <w:lang w:val="en-GB"/>
              </w:rPr>
              <w:t>Resolution</w:t>
            </w:r>
          </w:p>
        </w:tc>
        <w:tc>
          <w:tcPr>
            <w:tcW w:w="2835" w:type="dxa"/>
            <w:vAlign w:val="center"/>
          </w:tcPr>
          <w:p w14:paraId="3C23DB35" w14:textId="26A97DA0" w:rsidR="008868CB" w:rsidRPr="00835EBF" w:rsidRDefault="008868CB" w:rsidP="006A583F">
            <w:pPr>
              <w:pStyle w:val="TableParagraph"/>
              <w:ind w:left="0" w:right="86"/>
              <w:rPr>
                <w:noProof/>
                <w:color w:val="000000" w:themeColor="text1"/>
              </w:rPr>
            </w:pPr>
            <w:r w:rsidRPr="00835EBF">
              <w:rPr>
                <w:noProof/>
                <w:color w:val="000000" w:themeColor="text1"/>
              </w:rPr>
              <w:t>Not required.</w:t>
            </w:r>
          </w:p>
        </w:tc>
        <w:tc>
          <w:tcPr>
            <w:tcW w:w="2835" w:type="dxa"/>
            <w:vAlign w:val="center"/>
          </w:tcPr>
          <w:p w14:paraId="265F4F34" w14:textId="76BA61F3" w:rsidR="008868CB" w:rsidRPr="00835EBF" w:rsidRDefault="00B76627" w:rsidP="008868CB">
            <w:pPr>
              <w:pStyle w:val="TableParagraph"/>
              <w:ind w:left="0"/>
              <w:rPr>
                <w:noProof/>
                <w:color w:val="000000" w:themeColor="text1"/>
              </w:rPr>
            </w:pPr>
            <w:r>
              <w:rPr>
                <w:noProof/>
                <w:color w:val="000000" w:themeColor="text1"/>
              </w:rPr>
              <w:t xml:space="preserve">Average spatial </w:t>
            </w:r>
            <w:r w:rsidR="00DE6058">
              <w:rPr>
                <w:noProof/>
                <w:color w:val="000000" w:themeColor="text1"/>
              </w:rPr>
              <w:t>r</w:t>
            </w:r>
            <w:r w:rsidR="008868CB" w:rsidRPr="00835EBF">
              <w:rPr>
                <w:noProof/>
                <w:color w:val="000000" w:themeColor="text1"/>
              </w:rPr>
              <w:t>esolution of the CEOS ORB product along:</w:t>
            </w:r>
          </w:p>
          <w:p w14:paraId="316E35CA" w14:textId="45170085" w:rsidR="008868CB" w:rsidRPr="00835EBF" w:rsidRDefault="008868CB" w:rsidP="008868CB">
            <w:pPr>
              <w:pStyle w:val="TableParagraph"/>
              <w:numPr>
                <w:ilvl w:val="0"/>
                <w:numId w:val="8"/>
              </w:numPr>
              <w:ind w:right="93"/>
              <w:rPr>
                <w:noProof/>
                <w:color w:val="000000" w:themeColor="text1"/>
              </w:rPr>
            </w:pPr>
            <w:r w:rsidRPr="00835EBF">
              <w:rPr>
                <w:noProof/>
                <w:color w:val="000000" w:themeColor="text1"/>
              </w:rPr>
              <w:t>Columns</w:t>
            </w:r>
          </w:p>
          <w:p w14:paraId="469D4F01" w14:textId="579DE676" w:rsidR="008868CB" w:rsidRPr="00835EBF" w:rsidRDefault="008868CB" w:rsidP="008868CB">
            <w:pPr>
              <w:pStyle w:val="TableParagraph"/>
              <w:numPr>
                <w:ilvl w:val="0"/>
                <w:numId w:val="8"/>
              </w:numPr>
              <w:ind w:right="93"/>
              <w:rPr>
                <w:noProof/>
                <w:color w:val="000000" w:themeColor="text1"/>
              </w:rPr>
            </w:pPr>
            <w:r w:rsidRPr="00835EBF">
              <w:rPr>
                <w:noProof/>
                <w:color w:val="000000" w:themeColor="text1"/>
              </w:rPr>
              <w:t>Rows</w:t>
            </w:r>
          </w:p>
        </w:tc>
        <w:tc>
          <w:tcPr>
            <w:tcW w:w="1742" w:type="dxa"/>
          </w:tcPr>
          <w:p w14:paraId="1BECAF89"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6216C9E6"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1F4C6010"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500E01AE"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r>
      <w:tr w:rsidR="008868CB" w:rsidRPr="00835EBF" w14:paraId="40A35690" w14:textId="77777777" w:rsidTr="006D0914">
        <w:trPr>
          <w:trHeight w:val="2711"/>
        </w:trPr>
        <w:tc>
          <w:tcPr>
            <w:tcW w:w="804" w:type="dxa"/>
            <w:vAlign w:val="center"/>
          </w:tcPr>
          <w:p w14:paraId="4F7A48DC" w14:textId="209A19DA" w:rsidR="008868CB" w:rsidRPr="00835EBF" w:rsidRDefault="008868CB" w:rsidP="008868CB">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1.7.6</w:t>
            </w:r>
          </w:p>
        </w:tc>
        <w:tc>
          <w:tcPr>
            <w:tcW w:w="1440" w:type="dxa"/>
            <w:vAlign w:val="center"/>
          </w:tcPr>
          <w:p w14:paraId="577BDAE7" w14:textId="5A898C61" w:rsidR="008868CB" w:rsidRPr="00835EBF" w:rsidRDefault="008868CB"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Product</w:t>
            </w:r>
          </w:p>
          <w:p w14:paraId="3101DCDB" w14:textId="77D96565" w:rsidR="008868CB" w:rsidRPr="00835EBF" w:rsidRDefault="008868CB"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Filtering</w:t>
            </w:r>
          </w:p>
        </w:tc>
        <w:tc>
          <w:tcPr>
            <w:tcW w:w="2835" w:type="dxa"/>
            <w:vAlign w:val="center"/>
          </w:tcPr>
          <w:p w14:paraId="60EE34D5" w14:textId="7CA691A6" w:rsidR="008868CB" w:rsidRPr="00835EBF" w:rsidRDefault="008868CB" w:rsidP="008868CB">
            <w:pPr>
              <w:rPr>
                <w:rFonts w:ascii="Calibri" w:hAnsi="Calibri"/>
                <w:noProof/>
                <w:color w:val="000000" w:themeColor="text1"/>
                <w:sz w:val="12"/>
                <w:szCs w:val="12"/>
                <w:lang w:val="en-GB"/>
              </w:rPr>
            </w:pPr>
            <w:r w:rsidRPr="00835EBF">
              <w:rPr>
                <w:rFonts w:ascii="Calibri" w:hAnsi="Calibri"/>
                <w:noProof/>
                <w:color w:val="000000" w:themeColor="text1"/>
                <w:sz w:val="22"/>
                <w:szCs w:val="22"/>
                <w:lang w:val="en-GB"/>
              </w:rPr>
              <w:t>Flag if filter has been applied [true/false]</w:t>
            </w:r>
            <w:r w:rsidR="005D6A89">
              <w:rPr>
                <w:rFonts w:ascii="Calibri" w:hAnsi="Calibri"/>
                <w:noProof/>
                <w:color w:val="000000" w:themeColor="text1"/>
                <w:sz w:val="22"/>
                <w:szCs w:val="22"/>
                <w:lang w:val="en-GB"/>
              </w:rPr>
              <w:t>.</w:t>
            </w:r>
            <w:r w:rsidRPr="00835EBF">
              <w:rPr>
                <w:rFonts w:ascii="Calibri" w:hAnsi="Calibri"/>
                <w:noProof/>
                <w:color w:val="000000" w:themeColor="text1"/>
                <w:sz w:val="22"/>
                <w:szCs w:val="22"/>
                <w:lang w:val="en-GB"/>
              </w:rPr>
              <w:t xml:space="preserve"> </w:t>
            </w:r>
          </w:p>
          <w:p w14:paraId="2D6DBCDA" w14:textId="77777777" w:rsidR="008868CB" w:rsidRPr="00835EBF" w:rsidRDefault="008868CB" w:rsidP="008868CB">
            <w:pPr>
              <w:rPr>
                <w:rFonts w:ascii="Calibri" w:hAnsi="Calibri"/>
                <w:noProof/>
                <w:color w:val="000000" w:themeColor="text1"/>
                <w:sz w:val="12"/>
                <w:szCs w:val="12"/>
                <w:lang w:val="en-GB"/>
              </w:rPr>
            </w:pPr>
          </w:p>
          <w:p w14:paraId="65F2B921" w14:textId="6EA2317F" w:rsidR="008868CB" w:rsidRPr="00835EBF" w:rsidRDefault="008868CB" w:rsidP="008868CB">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Metadata should include</w:t>
            </w:r>
            <w:r w:rsidR="00364435">
              <w:rPr>
                <w:rFonts w:ascii="Calibri" w:hAnsi="Calibri"/>
                <w:noProof/>
                <w:color w:val="000000" w:themeColor="text1"/>
                <w:sz w:val="22"/>
                <w:szCs w:val="22"/>
                <w:lang w:val="en-GB"/>
              </w:rPr>
              <w:t>:</w:t>
            </w:r>
          </w:p>
          <w:p w14:paraId="2BB52133" w14:textId="5D47CC41" w:rsidR="008868CB" w:rsidRPr="00835EBF" w:rsidRDefault="00364435" w:rsidP="008868CB">
            <w:pPr>
              <w:pStyle w:val="ListParagraph"/>
              <w:numPr>
                <w:ilvl w:val="0"/>
                <w:numId w:val="9"/>
              </w:numPr>
              <w:autoSpaceDE w:val="0"/>
              <w:autoSpaceDN w:val="0"/>
              <w:ind w:left="147"/>
              <w:contextualSpacing w:val="0"/>
              <w:rPr>
                <w:noProof/>
                <w:color w:val="000000" w:themeColor="text1"/>
                <w:lang w:val="en-GB"/>
              </w:rPr>
            </w:pPr>
            <w:r>
              <w:rPr>
                <w:noProof/>
                <w:color w:val="000000" w:themeColor="text1"/>
                <w:lang w:val="en-GB"/>
              </w:rPr>
              <w:t xml:space="preserve">  </w:t>
            </w:r>
            <w:r w:rsidR="008868CB" w:rsidRPr="00835EBF">
              <w:rPr>
                <w:noProof/>
                <w:color w:val="000000" w:themeColor="text1"/>
                <w:lang w:val="en-GB"/>
              </w:rPr>
              <w:t>Reference to algorithm</w:t>
            </w:r>
          </w:p>
          <w:p w14:paraId="5EC75ED1" w14:textId="448F2313" w:rsidR="008868CB" w:rsidRPr="00835EBF" w:rsidRDefault="00364435" w:rsidP="008868CB">
            <w:pPr>
              <w:pStyle w:val="ListParagraph"/>
              <w:numPr>
                <w:ilvl w:val="0"/>
                <w:numId w:val="9"/>
              </w:numPr>
              <w:autoSpaceDE w:val="0"/>
              <w:autoSpaceDN w:val="0"/>
              <w:ind w:left="147"/>
              <w:contextualSpacing w:val="0"/>
              <w:rPr>
                <w:noProof/>
                <w:color w:val="000000" w:themeColor="text1"/>
                <w:lang w:val="en-GB"/>
              </w:rPr>
            </w:pPr>
            <w:r>
              <w:rPr>
                <w:noProof/>
                <w:color w:val="000000" w:themeColor="text1"/>
                <w:lang w:val="en-GB"/>
              </w:rPr>
              <w:t xml:space="preserve">  </w:t>
            </w:r>
            <w:r w:rsidR="008868CB" w:rsidRPr="00835EBF">
              <w:rPr>
                <w:noProof/>
                <w:color w:val="000000" w:themeColor="text1"/>
                <w:lang w:val="en-GB"/>
              </w:rPr>
              <w:t>Input filtering parameters</w:t>
            </w:r>
          </w:p>
          <w:p w14:paraId="218D6818" w14:textId="77777777" w:rsidR="008868CB" w:rsidRPr="00835EBF" w:rsidRDefault="008868CB" w:rsidP="008868CB">
            <w:pPr>
              <w:pStyle w:val="ListParagraph"/>
              <w:numPr>
                <w:ilvl w:val="1"/>
                <w:numId w:val="13"/>
              </w:numPr>
              <w:autoSpaceDE w:val="0"/>
              <w:autoSpaceDN w:val="0"/>
              <w:contextualSpacing w:val="0"/>
              <w:rPr>
                <w:noProof/>
                <w:color w:val="000000" w:themeColor="text1"/>
                <w:lang w:val="en-GB"/>
              </w:rPr>
            </w:pPr>
            <w:r w:rsidRPr="00835EBF">
              <w:rPr>
                <w:noProof/>
                <w:color w:val="000000" w:themeColor="text1"/>
                <w:lang w:val="en-GB"/>
              </w:rPr>
              <w:t>Type</w:t>
            </w:r>
          </w:p>
          <w:p w14:paraId="0E5C7C10" w14:textId="77777777" w:rsidR="008868CB" w:rsidRPr="00835EBF" w:rsidRDefault="008868CB" w:rsidP="008868CB">
            <w:pPr>
              <w:pStyle w:val="ListParagraph"/>
              <w:numPr>
                <w:ilvl w:val="1"/>
                <w:numId w:val="13"/>
              </w:numPr>
              <w:autoSpaceDE w:val="0"/>
              <w:autoSpaceDN w:val="0"/>
              <w:contextualSpacing w:val="0"/>
              <w:rPr>
                <w:noProof/>
                <w:color w:val="000000" w:themeColor="text1"/>
                <w:lang w:val="en-GB"/>
              </w:rPr>
            </w:pPr>
            <w:r w:rsidRPr="00835EBF">
              <w:rPr>
                <w:noProof/>
                <w:color w:val="000000" w:themeColor="text1"/>
                <w:lang w:val="en-GB"/>
              </w:rPr>
              <w:t xml:space="preserve">Window size </w:t>
            </w:r>
          </w:p>
          <w:p w14:paraId="12DB6D76" w14:textId="23C1FD75" w:rsidR="008868CB" w:rsidRPr="00835EBF" w:rsidRDefault="008868CB" w:rsidP="008868CB">
            <w:pPr>
              <w:pStyle w:val="ListParagraph"/>
              <w:numPr>
                <w:ilvl w:val="1"/>
                <w:numId w:val="13"/>
              </w:numPr>
              <w:autoSpaceDE w:val="0"/>
              <w:autoSpaceDN w:val="0"/>
              <w:contextualSpacing w:val="0"/>
              <w:rPr>
                <w:noProof/>
                <w:color w:val="000000" w:themeColor="text1"/>
                <w:lang w:val="en-GB"/>
              </w:rPr>
            </w:pPr>
            <w:r w:rsidRPr="00835EBF">
              <w:rPr>
                <w:noProof/>
                <w:color w:val="000000" w:themeColor="text1"/>
                <w:lang w:val="en-GB"/>
              </w:rPr>
              <w:t>Other filter parameters</w:t>
            </w:r>
          </w:p>
        </w:tc>
        <w:tc>
          <w:tcPr>
            <w:tcW w:w="2835" w:type="dxa"/>
            <w:vAlign w:val="center"/>
          </w:tcPr>
          <w:p w14:paraId="070305B0" w14:textId="01806D3B"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p>
        </w:tc>
        <w:tc>
          <w:tcPr>
            <w:tcW w:w="1742" w:type="dxa"/>
          </w:tcPr>
          <w:p w14:paraId="19FDDECC"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3B58F1E1"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5E44204D"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6980276"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r>
      <w:tr w:rsidR="008868CB" w:rsidRPr="00835EBF" w14:paraId="32891CFE" w14:textId="38049F35" w:rsidTr="006D0914">
        <w:trPr>
          <w:trHeight w:val="1828"/>
        </w:trPr>
        <w:tc>
          <w:tcPr>
            <w:tcW w:w="804" w:type="dxa"/>
            <w:vAlign w:val="center"/>
          </w:tcPr>
          <w:p w14:paraId="03E5ACE8" w14:textId="3F74EC34" w:rsidR="008868CB" w:rsidRPr="00835EBF" w:rsidRDefault="008868CB" w:rsidP="008868CB">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1.7.7</w:t>
            </w:r>
          </w:p>
        </w:tc>
        <w:tc>
          <w:tcPr>
            <w:tcW w:w="1440" w:type="dxa"/>
            <w:vAlign w:val="center"/>
          </w:tcPr>
          <w:p w14:paraId="1D26E17A" w14:textId="69DB5840" w:rsidR="008868CB" w:rsidRPr="00835EBF" w:rsidRDefault="008868CB"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Product Bounding Box</w:t>
            </w:r>
          </w:p>
        </w:tc>
        <w:tc>
          <w:tcPr>
            <w:tcW w:w="2835" w:type="dxa"/>
            <w:vAlign w:val="center"/>
          </w:tcPr>
          <w:p w14:paraId="77A4CAB3" w14:textId="67866980"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Two opposite corners of the product file (bounding box) are identified, expressed in the coordinate reference system defined in 1.7.11.</w:t>
            </w:r>
          </w:p>
        </w:tc>
        <w:tc>
          <w:tcPr>
            <w:tcW w:w="2835" w:type="dxa"/>
            <w:vAlign w:val="center"/>
          </w:tcPr>
          <w:p w14:paraId="08013CE0" w14:textId="36EB343F"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p>
        </w:tc>
        <w:tc>
          <w:tcPr>
            <w:tcW w:w="1742" w:type="dxa"/>
          </w:tcPr>
          <w:p w14:paraId="529EA27F"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6E97677"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2A8F80E5"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245C9596" w14:textId="14B623FE"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r>
      <w:tr w:rsidR="008868CB" w:rsidRPr="00835EBF" w14:paraId="0D148DAF" w14:textId="77777777" w:rsidTr="006D0914">
        <w:trPr>
          <w:trHeight w:val="1401"/>
        </w:trPr>
        <w:tc>
          <w:tcPr>
            <w:tcW w:w="804" w:type="dxa"/>
            <w:vAlign w:val="center"/>
          </w:tcPr>
          <w:p w14:paraId="30018706" w14:textId="47504FF1" w:rsidR="008868CB" w:rsidRPr="00835EBF" w:rsidRDefault="008868CB" w:rsidP="008868CB">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1.7.8</w:t>
            </w:r>
          </w:p>
        </w:tc>
        <w:tc>
          <w:tcPr>
            <w:tcW w:w="1440" w:type="dxa"/>
            <w:vAlign w:val="center"/>
          </w:tcPr>
          <w:p w14:paraId="45A5ABEA" w14:textId="1ED5887C" w:rsidR="008868CB" w:rsidRPr="00835EBF" w:rsidRDefault="008868CB"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Product Image Extent</w:t>
            </w:r>
          </w:p>
        </w:tc>
        <w:tc>
          <w:tcPr>
            <w:tcW w:w="2835" w:type="dxa"/>
            <w:vAlign w:val="center"/>
          </w:tcPr>
          <w:p w14:paraId="7FC10A2E" w14:textId="156503C3"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The geometry of the image footprint expressed in WGS84, in a standardised format (e.g., WKT).</w:t>
            </w:r>
          </w:p>
        </w:tc>
        <w:tc>
          <w:tcPr>
            <w:tcW w:w="2835" w:type="dxa"/>
            <w:vAlign w:val="center"/>
          </w:tcPr>
          <w:p w14:paraId="2BB08AE3" w14:textId="390114A6"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p>
        </w:tc>
        <w:tc>
          <w:tcPr>
            <w:tcW w:w="1742" w:type="dxa"/>
          </w:tcPr>
          <w:p w14:paraId="2ECCE9D4"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063328CF"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73B148EA"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347304A"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r>
      <w:tr w:rsidR="008868CB" w:rsidRPr="00835EBF" w14:paraId="72098B7D" w14:textId="77777777" w:rsidTr="006D0914">
        <w:trPr>
          <w:trHeight w:val="2383"/>
        </w:trPr>
        <w:tc>
          <w:tcPr>
            <w:tcW w:w="804" w:type="dxa"/>
            <w:vAlign w:val="center"/>
          </w:tcPr>
          <w:p w14:paraId="070C3604" w14:textId="45B98EB3" w:rsidR="008868CB" w:rsidRPr="00835EBF" w:rsidRDefault="008868CB" w:rsidP="008868CB">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1.7.9</w:t>
            </w:r>
          </w:p>
        </w:tc>
        <w:tc>
          <w:tcPr>
            <w:tcW w:w="1440" w:type="dxa"/>
            <w:vAlign w:val="center"/>
          </w:tcPr>
          <w:p w14:paraId="7A80F677" w14:textId="00E1D2D8" w:rsidR="008868CB" w:rsidRPr="00835EBF" w:rsidRDefault="008868CB"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Product Image Size</w:t>
            </w:r>
          </w:p>
        </w:tc>
        <w:tc>
          <w:tcPr>
            <w:tcW w:w="2835" w:type="dxa"/>
            <w:vAlign w:val="center"/>
          </w:tcPr>
          <w:p w14:paraId="6C4D856C" w14:textId="6429570C" w:rsidR="008868CB" w:rsidRPr="00835EBF" w:rsidRDefault="008868CB" w:rsidP="008868CB">
            <w:pPr>
              <w:pStyle w:val="TableParagraph"/>
              <w:ind w:left="0"/>
              <w:rPr>
                <w:noProof/>
                <w:color w:val="000000" w:themeColor="text1"/>
              </w:rPr>
            </w:pPr>
            <w:r w:rsidRPr="00835EBF">
              <w:rPr>
                <w:noProof/>
                <w:color w:val="000000" w:themeColor="text1"/>
              </w:rPr>
              <w:t>Image attributes of the C</w:t>
            </w:r>
            <w:r w:rsidR="00566C6A">
              <w:rPr>
                <w:noProof/>
                <w:color w:val="000000" w:themeColor="text1"/>
              </w:rPr>
              <w:t xml:space="preserve">EOS </w:t>
            </w:r>
            <w:r w:rsidRPr="00835EBF">
              <w:rPr>
                <w:noProof/>
                <w:color w:val="000000" w:themeColor="text1"/>
              </w:rPr>
              <w:t>ARD ORB product:</w:t>
            </w:r>
          </w:p>
          <w:p w14:paraId="75046BC1" w14:textId="38A62216" w:rsidR="008868CB" w:rsidRPr="00835EBF" w:rsidRDefault="008868CB" w:rsidP="008868CB">
            <w:pPr>
              <w:pStyle w:val="TableParagraph"/>
              <w:numPr>
                <w:ilvl w:val="0"/>
                <w:numId w:val="8"/>
              </w:numPr>
              <w:ind w:right="93"/>
              <w:rPr>
                <w:noProof/>
                <w:color w:val="000000" w:themeColor="text1"/>
              </w:rPr>
            </w:pPr>
            <w:r w:rsidRPr="00835EBF">
              <w:rPr>
                <w:noProof/>
                <w:color w:val="000000" w:themeColor="text1"/>
              </w:rPr>
              <w:t>Number of lines</w:t>
            </w:r>
          </w:p>
          <w:p w14:paraId="45A6BE21" w14:textId="56767177" w:rsidR="008868CB" w:rsidRPr="00835EBF" w:rsidRDefault="008868CB" w:rsidP="008868CB">
            <w:pPr>
              <w:pStyle w:val="TableParagraph"/>
              <w:numPr>
                <w:ilvl w:val="0"/>
                <w:numId w:val="8"/>
              </w:numPr>
              <w:ind w:right="93"/>
              <w:rPr>
                <w:noProof/>
                <w:color w:val="000000" w:themeColor="text1"/>
              </w:rPr>
            </w:pPr>
            <w:r w:rsidRPr="00835EBF">
              <w:rPr>
                <w:noProof/>
                <w:color w:val="000000" w:themeColor="text1"/>
              </w:rPr>
              <w:t>Number of pixels/line</w:t>
            </w:r>
          </w:p>
          <w:p w14:paraId="5D2CB072" w14:textId="77777777" w:rsidR="008868CB" w:rsidRPr="00835EBF" w:rsidRDefault="008868CB" w:rsidP="008868CB">
            <w:pPr>
              <w:pStyle w:val="TableParagraph"/>
              <w:numPr>
                <w:ilvl w:val="0"/>
                <w:numId w:val="8"/>
              </w:numPr>
              <w:ind w:right="93"/>
              <w:rPr>
                <w:noProof/>
                <w:color w:val="000000" w:themeColor="text1"/>
              </w:rPr>
            </w:pPr>
            <w:r w:rsidRPr="00835EBF">
              <w:rPr>
                <w:noProof/>
                <w:color w:val="000000" w:themeColor="text1"/>
              </w:rPr>
              <w:t>File header size (if applicable)</w:t>
            </w:r>
          </w:p>
          <w:p w14:paraId="407C2A38" w14:textId="4A479931" w:rsidR="008868CB" w:rsidRPr="00835EBF" w:rsidRDefault="008868CB" w:rsidP="008868CB">
            <w:pPr>
              <w:pStyle w:val="TableParagraph"/>
              <w:numPr>
                <w:ilvl w:val="0"/>
                <w:numId w:val="8"/>
              </w:numPr>
              <w:ind w:right="93"/>
              <w:rPr>
                <w:noProof/>
                <w:color w:val="000000" w:themeColor="text1"/>
              </w:rPr>
            </w:pPr>
            <w:r w:rsidRPr="00835EBF">
              <w:rPr>
                <w:noProof/>
                <w:color w:val="000000" w:themeColor="text1"/>
              </w:rPr>
              <w:t>Number of no-data border pixels (if appl.)</w:t>
            </w:r>
          </w:p>
        </w:tc>
        <w:tc>
          <w:tcPr>
            <w:tcW w:w="2835" w:type="dxa"/>
            <w:vAlign w:val="center"/>
          </w:tcPr>
          <w:p w14:paraId="766C6AE6" w14:textId="7981F05B"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p>
        </w:tc>
        <w:tc>
          <w:tcPr>
            <w:tcW w:w="1742" w:type="dxa"/>
          </w:tcPr>
          <w:p w14:paraId="384E017A"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239B6BFB"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1C8A3AAD"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DF9C50D"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r>
      <w:tr w:rsidR="008868CB" w:rsidRPr="00835EBF" w14:paraId="3A37DF5B" w14:textId="77777777" w:rsidTr="006D0914">
        <w:trPr>
          <w:trHeight w:val="1900"/>
        </w:trPr>
        <w:tc>
          <w:tcPr>
            <w:tcW w:w="804" w:type="dxa"/>
            <w:vAlign w:val="center"/>
          </w:tcPr>
          <w:p w14:paraId="449B452B" w14:textId="411B0145" w:rsidR="008868CB" w:rsidRPr="00835EBF" w:rsidRDefault="008868CB" w:rsidP="008868CB">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1.7.10</w:t>
            </w:r>
          </w:p>
        </w:tc>
        <w:tc>
          <w:tcPr>
            <w:tcW w:w="1440" w:type="dxa"/>
            <w:vAlign w:val="center"/>
          </w:tcPr>
          <w:p w14:paraId="399F3206" w14:textId="72625B1E" w:rsidR="008868CB" w:rsidRPr="00835EBF" w:rsidRDefault="008868CB"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 xml:space="preserve">Product </w:t>
            </w:r>
          </w:p>
          <w:p w14:paraId="13B9532C" w14:textId="1B8E354B" w:rsidR="008868CB" w:rsidRPr="00835EBF" w:rsidRDefault="008868CB"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Pixel Coordinate Convention</w:t>
            </w:r>
          </w:p>
        </w:tc>
        <w:tc>
          <w:tcPr>
            <w:tcW w:w="2835" w:type="dxa"/>
            <w:vAlign w:val="center"/>
          </w:tcPr>
          <w:p w14:paraId="0B8FF915" w14:textId="4EA8C4E6" w:rsidR="008868CB" w:rsidRPr="00835EBF" w:rsidRDefault="008868CB" w:rsidP="008868CB">
            <w:pPr>
              <w:pStyle w:val="TableParagraph"/>
              <w:ind w:left="0"/>
              <w:rPr>
                <w:noProof/>
                <w:color w:val="000000" w:themeColor="text1"/>
              </w:rPr>
            </w:pPr>
            <w:r w:rsidRPr="00835EBF">
              <w:rPr>
                <w:noProof/>
                <w:color w:val="000000" w:themeColor="text1"/>
                <w:lang w:eastAsia="ja-JP"/>
              </w:rPr>
              <w:t>Coordinate referring to the Centre, or the Upper Left Corner or the Lower Left Corner of a pixel.  Values are</w:t>
            </w:r>
            <w:r w:rsidRPr="00835EBF">
              <w:rPr>
                <w:noProof/>
                <w:color w:val="000000" w:themeColor="text1"/>
              </w:rPr>
              <w:t xml:space="preserve"> [pixel centre, pixel ULC or pixel LLC]</w:t>
            </w:r>
            <w:r w:rsidR="00AB010F">
              <w:rPr>
                <w:noProof/>
                <w:color w:val="000000" w:themeColor="text1"/>
              </w:rPr>
              <w:t>.</w:t>
            </w:r>
          </w:p>
        </w:tc>
        <w:tc>
          <w:tcPr>
            <w:tcW w:w="2835" w:type="dxa"/>
            <w:vAlign w:val="center"/>
          </w:tcPr>
          <w:p w14:paraId="2D5360C3" w14:textId="08EEC660"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p>
        </w:tc>
        <w:tc>
          <w:tcPr>
            <w:tcW w:w="1742" w:type="dxa"/>
          </w:tcPr>
          <w:p w14:paraId="72B3F347"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C88CDD8"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2" w:type="dxa"/>
          </w:tcPr>
          <w:p w14:paraId="274DDCC5"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c>
          <w:tcPr>
            <w:tcW w:w="1743" w:type="dxa"/>
          </w:tcPr>
          <w:p w14:paraId="711B2A6F" w14:textId="77777777" w:rsidR="008868CB" w:rsidRPr="00835EBF" w:rsidRDefault="008868CB" w:rsidP="008868CB">
            <w:pPr>
              <w:pBdr>
                <w:top w:val="nil"/>
                <w:left w:val="nil"/>
                <w:bottom w:val="nil"/>
                <w:right w:val="nil"/>
                <w:between w:val="nil"/>
              </w:pBdr>
              <w:rPr>
                <w:rFonts w:ascii="Calibri" w:hAnsi="Calibri"/>
                <w:noProof/>
                <w:color w:val="000000" w:themeColor="text1"/>
                <w:sz w:val="22"/>
                <w:szCs w:val="22"/>
                <w:lang w:val="en-GB"/>
              </w:rPr>
            </w:pPr>
          </w:p>
        </w:tc>
      </w:tr>
      <w:tr w:rsidR="00783FB4" w:rsidRPr="00835EBF" w14:paraId="092AC449" w14:textId="77777777" w:rsidTr="006D0914">
        <w:trPr>
          <w:trHeight w:val="3165"/>
        </w:trPr>
        <w:tc>
          <w:tcPr>
            <w:tcW w:w="804" w:type="dxa"/>
            <w:vAlign w:val="center"/>
          </w:tcPr>
          <w:p w14:paraId="4643D7E6" w14:textId="77777777" w:rsidR="00783FB4" w:rsidRPr="00835EBF" w:rsidRDefault="00783FB4" w:rsidP="004E6507">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1.7.11</w:t>
            </w:r>
          </w:p>
        </w:tc>
        <w:tc>
          <w:tcPr>
            <w:tcW w:w="1440" w:type="dxa"/>
            <w:vAlign w:val="center"/>
          </w:tcPr>
          <w:p w14:paraId="33BE6580" w14:textId="77777777" w:rsidR="00783FB4" w:rsidRPr="00835EBF" w:rsidRDefault="00783FB4"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Product Coordinate Reference System</w:t>
            </w:r>
          </w:p>
        </w:tc>
        <w:tc>
          <w:tcPr>
            <w:tcW w:w="2835" w:type="dxa"/>
            <w:vAlign w:val="center"/>
          </w:tcPr>
          <w:p w14:paraId="2A48BC43" w14:textId="77777777" w:rsidR="00783FB4" w:rsidRPr="00835EBF" w:rsidRDefault="00783FB4" w:rsidP="004E6507">
            <w:pPr>
              <w:pBdr>
                <w:top w:val="nil"/>
                <w:left w:val="nil"/>
                <w:bottom w:val="nil"/>
                <w:right w:val="nil"/>
                <w:between w:val="nil"/>
              </w:pBdr>
              <w:rPr>
                <w:rFonts w:ascii="Calibri" w:hAnsi="Calibri" w:cs="Calibri"/>
                <w:noProof/>
                <w:color w:val="000000" w:themeColor="text1"/>
                <w:sz w:val="12"/>
                <w:szCs w:val="12"/>
                <w:lang w:val="en-GB"/>
              </w:rPr>
            </w:pPr>
            <w:r w:rsidRPr="00835EBF">
              <w:rPr>
                <w:rFonts w:ascii="Calibri" w:hAnsi="Calibri"/>
                <w:noProof/>
                <w:sz w:val="22"/>
                <w:szCs w:val="22"/>
                <w:lang w:val="en-GB"/>
              </w:rPr>
              <w:t>The metadata lists the map projection (or geographical coordinates, if applicable) that has been used</w:t>
            </w:r>
            <w:r w:rsidRPr="00835EBF">
              <w:rPr>
                <w:rFonts w:ascii="Calibri" w:hAnsi="Calibri" w:cs="Calibri"/>
                <w:noProof/>
                <w:color w:val="000000" w:themeColor="text1"/>
                <w:sz w:val="22"/>
                <w:szCs w:val="22"/>
                <w:lang w:val="en-GB"/>
              </w:rPr>
              <w:t xml:space="preserve"> and any relevant parameters required to use of data in that map projection, expressed </w:t>
            </w:r>
            <w:r w:rsidRPr="00835EBF">
              <w:rPr>
                <w:rFonts w:ascii="Calibri" w:hAnsi="Calibri"/>
                <w:noProof/>
                <w:color w:val="000000" w:themeColor="text1"/>
                <w:sz w:val="22"/>
                <w:szCs w:val="22"/>
                <w:lang w:val="en-GB"/>
              </w:rPr>
              <w:t>in a standardised format (e.g., WKT)</w:t>
            </w:r>
            <w:r w:rsidRPr="00835EBF">
              <w:rPr>
                <w:rFonts w:ascii="Calibri" w:hAnsi="Calibri" w:cs="Calibri"/>
                <w:noProof/>
                <w:color w:val="000000" w:themeColor="text1"/>
                <w:sz w:val="22"/>
                <w:szCs w:val="22"/>
                <w:lang w:val="en-GB"/>
              </w:rPr>
              <w:t xml:space="preserve">. </w:t>
            </w:r>
          </w:p>
          <w:p w14:paraId="436B2B3C" w14:textId="77777777" w:rsidR="00783FB4" w:rsidRPr="00835EBF" w:rsidRDefault="00783FB4" w:rsidP="004E6507">
            <w:pPr>
              <w:pBdr>
                <w:top w:val="nil"/>
                <w:left w:val="nil"/>
                <w:bottom w:val="nil"/>
                <w:right w:val="nil"/>
                <w:between w:val="nil"/>
              </w:pBdr>
              <w:rPr>
                <w:rFonts w:ascii="Calibri" w:hAnsi="Calibri" w:cs="Calibri"/>
                <w:noProof/>
                <w:color w:val="000000" w:themeColor="text1"/>
                <w:sz w:val="12"/>
                <w:szCs w:val="12"/>
                <w:lang w:val="en-GB"/>
              </w:rPr>
            </w:pPr>
          </w:p>
          <w:p w14:paraId="01666EEC" w14:textId="77777777" w:rsidR="00783FB4" w:rsidRPr="00835EBF" w:rsidRDefault="00783FB4" w:rsidP="004E6507">
            <w:pPr>
              <w:pBdr>
                <w:top w:val="nil"/>
                <w:left w:val="nil"/>
                <w:bottom w:val="nil"/>
                <w:right w:val="nil"/>
                <w:between w:val="nil"/>
              </w:pBdr>
              <w:rPr>
                <w:rFonts w:ascii="Calibri" w:hAnsi="Calibri" w:cs="Calibri"/>
                <w:noProof/>
                <w:color w:val="000000" w:themeColor="text1"/>
                <w:sz w:val="22"/>
                <w:szCs w:val="22"/>
                <w:lang w:val="en-GB"/>
              </w:rPr>
            </w:pPr>
            <w:r w:rsidRPr="00835EBF">
              <w:rPr>
                <w:rFonts w:ascii="Calibri" w:hAnsi="Calibri" w:cs="Calibri"/>
                <w:noProof/>
                <w:color w:val="000000" w:themeColor="text1"/>
                <w:sz w:val="22"/>
                <w:szCs w:val="22"/>
                <w:lang w:val="en-GB"/>
              </w:rPr>
              <w:t>Indicate EPSG code, if defined for the CRS.</w:t>
            </w:r>
          </w:p>
        </w:tc>
        <w:tc>
          <w:tcPr>
            <w:tcW w:w="2835" w:type="dxa"/>
            <w:vAlign w:val="center"/>
          </w:tcPr>
          <w:p w14:paraId="51BA0A35" w14:textId="77777777" w:rsidR="00783FB4" w:rsidRPr="00835EBF" w:rsidRDefault="00783FB4" w:rsidP="004E6507">
            <w:pPr>
              <w:pBdr>
                <w:top w:val="nil"/>
                <w:left w:val="nil"/>
                <w:bottom w:val="nil"/>
                <w:right w:val="nil"/>
                <w:between w:val="nil"/>
              </w:pBdr>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p>
        </w:tc>
        <w:tc>
          <w:tcPr>
            <w:tcW w:w="1742" w:type="dxa"/>
          </w:tcPr>
          <w:p w14:paraId="69266F1D" w14:textId="77777777" w:rsidR="00783FB4" w:rsidRPr="00835EBF" w:rsidRDefault="00783FB4" w:rsidP="004E6507">
            <w:pPr>
              <w:pBdr>
                <w:top w:val="nil"/>
                <w:left w:val="nil"/>
                <w:bottom w:val="nil"/>
                <w:right w:val="nil"/>
                <w:between w:val="nil"/>
              </w:pBdr>
              <w:ind w:left="90" w:hanging="90"/>
              <w:rPr>
                <w:rFonts w:ascii="Calibri" w:hAnsi="Calibri"/>
                <w:noProof/>
                <w:color w:val="000000" w:themeColor="text1"/>
                <w:sz w:val="22"/>
                <w:szCs w:val="22"/>
                <w:lang w:val="en-GB"/>
              </w:rPr>
            </w:pPr>
          </w:p>
        </w:tc>
        <w:tc>
          <w:tcPr>
            <w:tcW w:w="1743" w:type="dxa"/>
          </w:tcPr>
          <w:p w14:paraId="0281AB5E" w14:textId="77777777" w:rsidR="00783FB4" w:rsidRPr="00835EBF" w:rsidRDefault="00783FB4" w:rsidP="004E6507">
            <w:pPr>
              <w:pBdr>
                <w:top w:val="nil"/>
                <w:left w:val="nil"/>
                <w:bottom w:val="nil"/>
                <w:right w:val="nil"/>
                <w:between w:val="nil"/>
              </w:pBdr>
              <w:ind w:left="90" w:hanging="90"/>
              <w:rPr>
                <w:rFonts w:ascii="Calibri" w:hAnsi="Calibri"/>
                <w:noProof/>
                <w:color w:val="000000" w:themeColor="text1"/>
                <w:sz w:val="22"/>
                <w:szCs w:val="22"/>
                <w:lang w:val="en-GB"/>
              </w:rPr>
            </w:pPr>
          </w:p>
        </w:tc>
        <w:tc>
          <w:tcPr>
            <w:tcW w:w="1742" w:type="dxa"/>
          </w:tcPr>
          <w:p w14:paraId="4397E3FB" w14:textId="77777777" w:rsidR="00783FB4" w:rsidRPr="00835EBF" w:rsidRDefault="00783FB4" w:rsidP="004E6507">
            <w:pPr>
              <w:pBdr>
                <w:top w:val="nil"/>
                <w:left w:val="nil"/>
                <w:bottom w:val="nil"/>
                <w:right w:val="nil"/>
                <w:between w:val="nil"/>
              </w:pBdr>
              <w:ind w:left="90" w:hanging="90"/>
              <w:rPr>
                <w:rFonts w:ascii="Calibri" w:hAnsi="Calibri"/>
                <w:noProof/>
                <w:color w:val="000000" w:themeColor="text1"/>
                <w:sz w:val="22"/>
                <w:szCs w:val="22"/>
                <w:lang w:val="en-GB"/>
              </w:rPr>
            </w:pPr>
          </w:p>
        </w:tc>
        <w:tc>
          <w:tcPr>
            <w:tcW w:w="1743" w:type="dxa"/>
          </w:tcPr>
          <w:p w14:paraId="3511DBD2" w14:textId="77777777" w:rsidR="00783FB4" w:rsidRPr="00835EBF" w:rsidRDefault="00783FB4" w:rsidP="004E6507">
            <w:pPr>
              <w:pBdr>
                <w:top w:val="nil"/>
                <w:left w:val="nil"/>
                <w:bottom w:val="nil"/>
                <w:right w:val="nil"/>
                <w:between w:val="nil"/>
              </w:pBdr>
              <w:ind w:left="90" w:hanging="90"/>
              <w:rPr>
                <w:rFonts w:ascii="Calibri" w:hAnsi="Calibri"/>
                <w:noProof/>
                <w:color w:val="000000" w:themeColor="text1"/>
                <w:sz w:val="22"/>
                <w:szCs w:val="22"/>
                <w:lang w:val="en-GB"/>
              </w:rPr>
            </w:pPr>
          </w:p>
        </w:tc>
      </w:tr>
      <w:tr w:rsidR="00693DDE" w:rsidRPr="00835EBF" w14:paraId="6B43B100" w14:textId="77777777" w:rsidTr="006D0914">
        <w:trPr>
          <w:trHeight w:val="1038"/>
        </w:trPr>
        <w:tc>
          <w:tcPr>
            <w:tcW w:w="804" w:type="dxa"/>
            <w:vAlign w:val="center"/>
          </w:tcPr>
          <w:p w14:paraId="64E87588" w14:textId="77777777" w:rsidR="00693DDE" w:rsidRPr="00835EBF" w:rsidRDefault="00693DDE" w:rsidP="001818F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1.7.12</w:t>
            </w:r>
          </w:p>
        </w:tc>
        <w:tc>
          <w:tcPr>
            <w:tcW w:w="1440" w:type="dxa"/>
            <w:vAlign w:val="center"/>
          </w:tcPr>
          <w:p w14:paraId="44F1DE30" w14:textId="77777777" w:rsidR="00693DDE" w:rsidRPr="00835EBF" w:rsidRDefault="00693DDE"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Look Direction Polynomials</w:t>
            </w:r>
          </w:p>
        </w:tc>
        <w:tc>
          <w:tcPr>
            <w:tcW w:w="2835" w:type="dxa"/>
            <w:vAlign w:val="center"/>
          </w:tcPr>
          <w:p w14:paraId="0DE5B3FA" w14:textId="753F1978" w:rsidR="00693DDE" w:rsidRPr="005A099D" w:rsidRDefault="000365AD" w:rsidP="001818F6">
            <w:pPr>
              <w:rPr>
                <w:lang w:eastAsia="ja-JP"/>
              </w:rPr>
            </w:pPr>
            <w:r>
              <w:rPr>
                <w:rFonts w:ascii="Calibri" w:hAnsi="Calibri" w:cs="Calibri"/>
                <w:noProof/>
                <w:sz w:val="22"/>
                <w:szCs w:val="22"/>
                <w:lang w:val="en-GB"/>
              </w:rPr>
              <w:br/>
            </w:r>
            <w:r w:rsidR="00693DDE" w:rsidRPr="00835EBF">
              <w:rPr>
                <w:rFonts w:ascii="Calibri" w:hAnsi="Calibri" w:cs="Calibri"/>
                <w:noProof/>
                <w:sz w:val="22"/>
                <w:szCs w:val="22"/>
                <w:lang w:val="en-GB"/>
              </w:rPr>
              <w:t xml:space="preserve">In case the per-pixel item 2.7 (Look Direction Image) is not provided, then </w:t>
            </w:r>
            <w:r w:rsidR="00693DDE">
              <w:rPr>
                <w:rFonts w:ascii="Calibri" w:hAnsi="Calibri" w:cs="Calibri"/>
                <w:noProof/>
                <w:sz w:val="22"/>
                <w:szCs w:val="22"/>
                <w:lang w:val="en-GB"/>
              </w:rPr>
              <w:t>a</w:t>
            </w:r>
            <w:r w:rsidR="00693DDE" w:rsidRPr="00835EBF">
              <w:rPr>
                <w:rFonts w:ascii="Calibri" w:hAnsi="Calibri" w:cs="Calibri"/>
                <w:noProof/>
                <w:sz w:val="22"/>
                <w:szCs w:val="22"/>
                <w:lang w:val="en-GB"/>
              </w:rPr>
              <w:t xml:space="preserve"> list of </w:t>
            </w:r>
            <w:r w:rsidR="00693DDE">
              <w:rPr>
                <w:rFonts w:ascii="Calibri" w:hAnsi="Calibri" w:cs="Calibri"/>
                <w:noProof/>
                <w:sz w:val="22"/>
                <w:szCs w:val="22"/>
                <w:lang w:val="en-GB"/>
              </w:rPr>
              <w:t xml:space="preserve">the </w:t>
            </w:r>
            <w:r w:rsidR="00693DDE" w:rsidRPr="00835EBF">
              <w:rPr>
                <w:rFonts w:ascii="Calibri" w:hAnsi="Calibri" w:cs="Calibri"/>
                <w:noProof/>
                <w:sz w:val="22"/>
                <w:szCs w:val="22"/>
                <w:lang w:val="en-GB"/>
              </w:rPr>
              <w:t>polynomial</w:t>
            </w:r>
            <w:r w:rsidR="00693DDE">
              <w:rPr>
                <w:rFonts w:ascii="Calibri" w:hAnsi="Calibri" w:cs="Calibri"/>
                <w:noProof/>
                <w:sz w:val="22"/>
                <w:szCs w:val="22"/>
                <w:lang w:val="en-GB"/>
              </w:rPr>
              <w:t xml:space="preserve"> coefficients</w:t>
            </w:r>
            <w:r w:rsidR="00693DDE" w:rsidRPr="00835EBF">
              <w:rPr>
                <w:rFonts w:ascii="Calibri" w:hAnsi="Calibri" w:cs="Calibri"/>
                <w:noProof/>
                <w:sz w:val="22"/>
                <w:szCs w:val="22"/>
                <w:lang w:val="en-GB"/>
              </w:rPr>
              <w:t xml:space="preserve"> </w:t>
            </w:r>
            <w:r w:rsidR="00693DDE">
              <w:rPr>
                <w:rFonts w:ascii="Calibri" w:hAnsi="Calibri" w:cs="Calibri"/>
                <w:noProof/>
                <w:sz w:val="22"/>
                <w:szCs w:val="22"/>
                <w:lang w:val="en-GB"/>
              </w:rPr>
              <w:t>a</w:t>
            </w:r>
            <w:r w:rsidR="00693DDE">
              <w:rPr>
                <w:rFonts w:ascii="Calibri" w:hAnsi="Calibri" w:cs="Calibri"/>
                <w:noProof/>
                <w:sz w:val="22"/>
                <w:szCs w:val="22"/>
                <w:lang w:val="en-GB"/>
              </w:rPr>
              <w:softHyphen/>
            </w:r>
            <w:r w:rsidR="00693DDE" w:rsidRPr="0036528E">
              <w:rPr>
                <w:rFonts w:ascii="Calibri" w:hAnsi="Calibri" w:cs="Calibri"/>
                <w:noProof/>
                <w:sz w:val="22"/>
                <w:szCs w:val="22"/>
                <w:vertAlign w:val="subscript"/>
                <w:lang w:val="en-GB"/>
              </w:rPr>
              <w:t xml:space="preserve">i </w:t>
            </w:r>
            <w:r w:rsidR="00693DDE" w:rsidRPr="00835EBF">
              <w:rPr>
                <w:rFonts w:ascii="Calibri" w:hAnsi="Calibri" w:cs="Calibri"/>
                <w:noProof/>
                <w:sz w:val="22"/>
                <w:szCs w:val="22"/>
                <w:lang w:val="en-GB"/>
              </w:rPr>
              <w:t>necessary to reconstruct the look direction angle</w:t>
            </w:r>
            <w:r w:rsidR="00693DDE">
              <w:rPr>
                <w:rFonts w:ascii="Calibri" w:hAnsi="Calibri" w:cs="Calibri"/>
                <w:noProof/>
                <w:sz w:val="22"/>
                <w:szCs w:val="22"/>
                <w:lang w:val="en-GB"/>
              </w:rPr>
              <w:t>*, together with an estimate of the accuracy,</w:t>
            </w:r>
            <w:r w:rsidR="00693DDE" w:rsidRPr="00835EBF">
              <w:rPr>
                <w:rFonts w:ascii="Calibri" w:hAnsi="Calibri" w:cs="Calibri"/>
                <w:noProof/>
                <w:sz w:val="22"/>
                <w:szCs w:val="22"/>
                <w:lang w:val="en-GB"/>
              </w:rPr>
              <w:t xml:space="preserve"> shall be provided. </w:t>
            </w:r>
          </w:p>
          <w:p w14:paraId="40363DCF" w14:textId="77777777" w:rsidR="00693DDE" w:rsidRDefault="00693DDE" w:rsidP="001818F6">
            <w:pPr>
              <w:rPr>
                <w:rFonts w:ascii="Calibri" w:hAnsi="Calibri" w:cs="Calibri"/>
                <w:noProof/>
                <w:sz w:val="22"/>
                <w:szCs w:val="22"/>
                <w:lang w:val="en-GB"/>
              </w:rPr>
            </w:pPr>
          </w:p>
          <w:p w14:paraId="7BEE0CAE" w14:textId="77777777" w:rsidR="00693DDE" w:rsidRDefault="00693DDE" w:rsidP="001818F6">
            <w:pPr>
              <w:rPr>
                <w:rFonts w:ascii="Calibri" w:hAnsi="Calibri" w:cs="Calibri"/>
                <w:noProof/>
                <w:sz w:val="22"/>
                <w:szCs w:val="22"/>
                <w:lang w:val="en-GB"/>
              </w:rPr>
            </w:pPr>
            <w:r>
              <w:rPr>
                <w:rFonts w:ascii="Calibri" w:hAnsi="Calibri" w:cs="Calibri"/>
                <w:noProof/>
                <w:sz w:val="22"/>
                <w:szCs w:val="22"/>
                <w:lang w:val="en-GB"/>
              </w:rPr>
              <w:t>Example polynomial:</w:t>
            </w:r>
          </w:p>
          <w:p w14:paraId="76697149" w14:textId="77777777" w:rsidR="00693DDE" w:rsidRDefault="00693DDE" w:rsidP="001818F6">
            <w:pPr>
              <w:rPr>
                <w:rFonts w:ascii="Calibri" w:hAnsi="Calibri" w:cs="Calibri"/>
                <w:noProof/>
                <w:sz w:val="22"/>
                <w:szCs w:val="22"/>
                <w:lang w:val="en-GB"/>
              </w:rPr>
            </w:pPr>
            <w:r>
              <w:rPr>
                <w:rFonts w:ascii="Calibri" w:hAnsi="Calibri" w:cs="Calibri"/>
                <w:noProof/>
                <w:sz w:val="22"/>
                <w:szCs w:val="22"/>
                <w:lang w:val="en-GB"/>
              </w:rPr>
              <w:t>LookDir  = a</w:t>
            </w:r>
            <w:r>
              <w:rPr>
                <w:rFonts w:ascii="Calibri" w:hAnsi="Calibri" w:cs="Calibri"/>
                <w:noProof/>
                <w:sz w:val="22"/>
                <w:szCs w:val="22"/>
                <w:lang w:val="en-GB"/>
              </w:rPr>
              <w:softHyphen/>
            </w:r>
            <w:r>
              <w:rPr>
                <w:rFonts w:ascii="Calibri" w:hAnsi="Calibri" w:cs="Calibri"/>
                <w:noProof/>
                <w:sz w:val="22"/>
                <w:szCs w:val="22"/>
                <w:vertAlign w:val="subscript"/>
                <w:lang w:val="en-GB"/>
              </w:rPr>
              <w:t>1</w:t>
            </w:r>
            <w:r>
              <w:rPr>
                <w:rFonts w:ascii="Calibri" w:hAnsi="Calibri" w:cs="Calibri"/>
                <w:noProof/>
                <w:sz w:val="22"/>
                <w:szCs w:val="22"/>
                <w:lang w:val="en-GB"/>
              </w:rPr>
              <w:t>Lat</w:t>
            </w:r>
            <w:r>
              <w:rPr>
                <w:rFonts w:ascii="Calibri" w:hAnsi="Calibri" w:cs="Calibri"/>
                <w:noProof/>
                <w:sz w:val="22"/>
                <w:szCs w:val="22"/>
                <w:vertAlign w:val="superscript"/>
                <w:lang w:val="en-GB"/>
              </w:rPr>
              <w:t>2</w:t>
            </w:r>
            <w:r>
              <w:rPr>
                <w:rFonts w:ascii="Calibri" w:hAnsi="Calibri" w:cs="Calibri"/>
                <w:noProof/>
                <w:sz w:val="22"/>
                <w:szCs w:val="22"/>
                <w:lang w:val="en-GB"/>
              </w:rPr>
              <w:t xml:space="preserve"> + a</w:t>
            </w:r>
            <w:r>
              <w:rPr>
                <w:rFonts w:ascii="Calibri" w:hAnsi="Calibri" w:cs="Calibri"/>
                <w:noProof/>
                <w:sz w:val="22"/>
                <w:szCs w:val="22"/>
                <w:lang w:val="en-GB"/>
              </w:rPr>
              <w:softHyphen/>
            </w:r>
            <w:r>
              <w:rPr>
                <w:rFonts w:ascii="Calibri" w:hAnsi="Calibri" w:cs="Calibri"/>
                <w:noProof/>
                <w:sz w:val="22"/>
                <w:szCs w:val="22"/>
                <w:vertAlign w:val="subscript"/>
                <w:lang w:val="en-GB"/>
              </w:rPr>
              <w:t>2</w:t>
            </w:r>
            <w:r>
              <w:rPr>
                <w:rFonts w:ascii="Calibri" w:hAnsi="Calibri" w:cs="Calibri"/>
                <w:noProof/>
                <w:sz w:val="22"/>
                <w:szCs w:val="22"/>
                <w:lang w:val="en-GB"/>
              </w:rPr>
              <w:t>Lon</w:t>
            </w:r>
            <w:r>
              <w:rPr>
                <w:rFonts w:ascii="Calibri" w:hAnsi="Calibri" w:cs="Calibri"/>
                <w:noProof/>
                <w:sz w:val="22"/>
                <w:szCs w:val="22"/>
                <w:vertAlign w:val="superscript"/>
                <w:lang w:val="en-GB"/>
              </w:rPr>
              <w:t>2</w:t>
            </w:r>
            <w:r>
              <w:rPr>
                <w:rFonts w:ascii="Calibri" w:hAnsi="Calibri" w:cs="Calibri"/>
                <w:noProof/>
                <w:sz w:val="22"/>
                <w:szCs w:val="22"/>
                <w:lang w:val="en-GB"/>
              </w:rPr>
              <w:t xml:space="preserve"> + </w:t>
            </w:r>
          </w:p>
          <w:p w14:paraId="462BE3F2" w14:textId="77777777" w:rsidR="00693DDE" w:rsidRDefault="00693DDE" w:rsidP="001818F6">
            <w:pPr>
              <w:rPr>
                <w:rFonts w:ascii="Calibri" w:hAnsi="Calibri" w:cs="Calibri"/>
                <w:noProof/>
                <w:sz w:val="22"/>
                <w:szCs w:val="22"/>
                <w:lang w:val="en-GB"/>
              </w:rPr>
            </w:pPr>
            <w:r>
              <w:rPr>
                <w:rFonts w:ascii="Calibri" w:hAnsi="Calibri" w:cs="Calibri"/>
                <w:noProof/>
                <w:sz w:val="22"/>
                <w:szCs w:val="22"/>
                <w:lang w:val="en-GB"/>
              </w:rPr>
              <w:t>a</w:t>
            </w:r>
            <w:r>
              <w:rPr>
                <w:rFonts w:ascii="Calibri" w:hAnsi="Calibri" w:cs="Calibri"/>
                <w:noProof/>
                <w:sz w:val="22"/>
                <w:szCs w:val="22"/>
                <w:lang w:val="en-GB"/>
              </w:rPr>
              <w:softHyphen/>
            </w:r>
            <w:r>
              <w:rPr>
                <w:rFonts w:ascii="Calibri" w:hAnsi="Calibri" w:cs="Calibri"/>
                <w:noProof/>
                <w:sz w:val="22"/>
                <w:szCs w:val="22"/>
                <w:vertAlign w:val="subscript"/>
                <w:lang w:val="en-GB"/>
              </w:rPr>
              <w:t>3</w:t>
            </w:r>
            <w:r>
              <w:rPr>
                <w:rFonts w:ascii="Calibri" w:hAnsi="Calibri" w:cs="Calibri"/>
                <w:noProof/>
                <w:sz w:val="22"/>
                <w:szCs w:val="22"/>
                <w:lang w:val="en-GB"/>
              </w:rPr>
              <w:t>LatLon + a</w:t>
            </w:r>
            <w:r>
              <w:rPr>
                <w:rFonts w:ascii="Calibri" w:hAnsi="Calibri" w:cs="Calibri"/>
                <w:noProof/>
                <w:sz w:val="22"/>
                <w:szCs w:val="22"/>
                <w:lang w:val="en-GB"/>
              </w:rPr>
              <w:softHyphen/>
            </w:r>
            <w:r>
              <w:rPr>
                <w:rFonts w:ascii="Calibri" w:hAnsi="Calibri" w:cs="Calibri"/>
                <w:noProof/>
                <w:sz w:val="22"/>
                <w:szCs w:val="22"/>
                <w:vertAlign w:val="subscript"/>
                <w:lang w:val="en-GB"/>
              </w:rPr>
              <w:t>4</w:t>
            </w:r>
            <w:r>
              <w:rPr>
                <w:rFonts w:ascii="Calibri" w:hAnsi="Calibri" w:cs="Calibri"/>
                <w:noProof/>
                <w:sz w:val="22"/>
                <w:szCs w:val="22"/>
                <w:lang w:val="en-GB"/>
              </w:rPr>
              <w:t>Lat + a</w:t>
            </w:r>
            <w:r>
              <w:rPr>
                <w:rFonts w:ascii="Calibri" w:hAnsi="Calibri" w:cs="Calibri"/>
                <w:noProof/>
                <w:sz w:val="22"/>
                <w:szCs w:val="22"/>
                <w:lang w:val="en-GB"/>
              </w:rPr>
              <w:softHyphen/>
            </w:r>
            <w:r>
              <w:rPr>
                <w:rFonts w:ascii="Calibri" w:hAnsi="Calibri" w:cs="Calibri"/>
                <w:noProof/>
                <w:sz w:val="22"/>
                <w:szCs w:val="22"/>
                <w:vertAlign w:val="subscript"/>
                <w:lang w:val="en-GB"/>
              </w:rPr>
              <w:t>5</w:t>
            </w:r>
            <w:r>
              <w:rPr>
                <w:rFonts w:ascii="Calibri" w:hAnsi="Calibri" w:cs="Calibri"/>
                <w:noProof/>
                <w:sz w:val="22"/>
                <w:szCs w:val="22"/>
                <w:lang w:val="en-GB"/>
              </w:rPr>
              <w:t>Lon + a</w:t>
            </w:r>
            <w:r>
              <w:rPr>
                <w:rFonts w:ascii="Calibri" w:hAnsi="Calibri" w:cs="Calibri"/>
                <w:noProof/>
                <w:sz w:val="22"/>
                <w:szCs w:val="22"/>
                <w:lang w:val="en-GB"/>
              </w:rPr>
              <w:softHyphen/>
            </w:r>
            <w:r>
              <w:rPr>
                <w:rFonts w:ascii="Calibri" w:hAnsi="Calibri" w:cs="Calibri"/>
                <w:noProof/>
                <w:sz w:val="22"/>
                <w:szCs w:val="22"/>
                <w:vertAlign w:val="subscript"/>
                <w:lang w:val="en-GB"/>
              </w:rPr>
              <w:t>6</w:t>
            </w:r>
          </w:p>
          <w:p w14:paraId="1CD4A072" w14:textId="77777777" w:rsidR="00693DDE" w:rsidRDefault="00693DDE" w:rsidP="001818F6">
            <w:pPr>
              <w:rPr>
                <w:rFonts w:ascii="Calibri" w:hAnsi="Calibri" w:cs="Calibri"/>
                <w:noProof/>
                <w:sz w:val="22"/>
                <w:szCs w:val="22"/>
                <w:lang w:val="en-GB"/>
              </w:rPr>
            </w:pPr>
          </w:p>
          <w:p w14:paraId="241BED9D" w14:textId="77777777" w:rsidR="00693DDE" w:rsidRDefault="00693DDE" w:rsidP="001818F6">
            <w:pPr>
              <w:rPr>
                <w:rFonts w:ascii="Calibri" w:hAnsi="Calibri" w:cs="Calibri"/>
                <w:noProof/>
                <w:sz w:val="22"/>
                <w:szCs w:val="22"/>
                <w:lang w:val="en-GB"/>
              </w:rPr>
            </w:pPr>
            <w:r>
              <w:rPr>
                <w:rFonts w:ascii="Calibri" w:hAnsi="Calibri" w:cs="Calibri"/>
                <w:noProof/>
                <w:sz w:val="22"/>
                <w:szCs w:val="22"/>
                <w:lang w:val="en-GB"/>
              </w:rPr>
              <w:lastRenderedPageBreak/>
              <w:t>Where:</w:t>
            </w:r>
          </w:p>
          <w:p w14:paraId="5E775C5A" w14:textId="77777777" w:rsidR="00693DDE" w:rsidRPr="00315C43" w:rsidRDefault="00693DDE" w:rsidP="001818F6">
            <w:pPr>
              <w:rPr>
                <w:rFonts w:ascii="Calibri" w:hAnsi="Calibri" w:cs="Calibri"/>
                <w:noProof/>
                <w:sz w:val="22"/>
                <w:szCs w:val="22"/>
              </w:rPr>
            </w:pPr>
            <w:r w:rsidRPr="00315C43">
              <w:rPr>
                <w:rFonts w:ascii="Calibri" w:hAnsi="Calibri" w:cs="Calibri"/>
                <w:noProof/>
                <w:sz w:val="22"/>
                <w:szCs w:val="22"/>
              </w:rPr>
              <w:t>a</w:t>
            </w:r>
            <w:r w:rsidRPr="00315C43">
              <w:rPr>
                <w:rFonts w:ascii="Calibri" w:hAnsi="Calibri" w:cs="Calibri"/>
                <w:noProof/>
                <w:sz w:val="22"/>
                <w:szCs w:val="22"/>
              </w:rPr>
              <w:softHyphen/>
            </w:r>
            <w:r w:rsidRPr="00315C43">
              <w:rPr>
                <w:rFonts w:ascii="Calibri" w:hAnsi="Calibri" w:cs="Calibri"/>
                <w:noProof/>
                <w:sz w:val="22"/>
                <w:szCs w:val="22"/>
                <w:vertAlign w:val="subscript"/>
              </w:rPr>
              <w:t>i</w:t>
            </w:r>
            <w:r w:rsidRPr="00315C43">
              <w:rPr>
                <w:rFonts w:ascii="Calibri" w:hAnsi="Calibri" w:cs="Calibri"/>
                <w:noProof/>
                <w:sz w:val="22"/>
                <w:szCs w:val="22"/>
              </w:rPr>
              <w:t xml:space="preserve"> = polynomial coefficients</w:t>
            </w:r>
          </w:p>
          <w:p w14:paraId="241ECB01" w14:textId="77777777" w:rsidR="00693DDE" w:rsidRPr="00315C43" w:rsidRDefault="00693DDE" w:rsidP="001818F6">
            <w:pPr>
              <w:rPr>
                <w:rFonts w:ascii="Calibri" w:hAnsi="Calibri" w:cs="Calibri"/>
                <w:noProof/>
                <w:sz w:val="22"/>
                <w:szCs w:val="22"/>
              </w:rPr>
            </w:pPr>
            <w:r w:rsidRPr="00315C43">
              <w:rPr>
                <w:rFonts w:ascii="Calibri" w:hAnsi="Calibri" w:cs="Calibri"/>
                <w:noProof/>
                <w:sz w:val="22"/>
                <w:szCs w:val="22"/>
              </w:rPr>
              <w:t xml:space="preserve">Lat = lattiude </w:t>
            </w:r>
          </w:p>
          <w:p w14:paraId="4C5EA4D4" w14:textId="5F4E0E41" w:rsidR="00693DDE" w:rsidRPr="00242CC3" w:rsidRDefault="00693DDE" w:rsidP="001818F6">
            <w:pPr>
              <w:rPr>
                <w:rFonts w:ascii="Calibri" w:hAnsi="Calibri" w:cs="Calibri"/>
                <w:noProof/>
                <w:sz w:val="22"/>
                <w:szCs w:val="22"/>
              </w:rPr>
            </w:pPr>
            <w:r w:rsidRPr="00242CC3">
              <w:rPr>
                <w:rFonts w:ascii="Calibri" w:hAnsi="Calibri" w:cs="Calibri"/>
                <w:noProof/>
                <w:sz w:val="22"/>
                <w:szCs w:val="22"/>
              </w:rPr>
              <w:t xml:space="preserve">Lon = </w:t>
            </w:r>
            <w:r w:rsidR="000347B4">
              <w:rPr>
                <w:rFonts w:ascii="Calibri" w:hAnsi="Calibri" w:cs="Calibri"/>
                <w:noProof/>
                <w:sz w:val="22"/>
                <w:szCs w:val="22"/>
              </w:rPr>
              <w:t>l</w:t>
            </w:r>
            <w:r w:rsidRPr="00242CC3">
              <w:rPr>
                <w:rFonts w:ascii="Calibri" w:hAnsi="Calibri" w:cs="Calibri"/>
                <w:noProof/>
                <w:sz w:val="22"/>
                <w:szCs w:val="22"/>
              </w:rPr>
              <w:t>ongitude</w:t>
            </w:r>
          </w:p>
          <w:p w14:paraId="65E62D15" w14:textId="77777777" w:rsidR="00693DDE" w:rsidRDefault="00693DDE" w:rsidP="001818F6">
            <w:pPr>
              <w:rPr>
                <w:rFonts w:ascii="Calibri" w:hAnsi="Calibri" w:cs="Calibri"/>
                <w:noProof/>
                <w:sz w:val="22"/>
                <w:szCs w:val="22"/>
                <w:lang w:eastAsia="ja-JP"/>
              </w:rPr>
            </w:pPr>
            <w:r w:rsidRPr="00242CC3">
              <w:rPr>
                <w:rFonts w:ascii="Calibri" w:hAnsi="Calibri" w:cs="Calibri"/>
                <w:noProof/>
                <w:sz w:val="22"/>
                <w:szCs w:val="22"/>
                <w:lang w:eastAsia="ja-JP"/>
              </w:rPr>
              <w:t>Lat and Lon are</w:t>
            </w:r>
            <w:r>
              <w:rPr>
                <w:rFonts w:ascii="Calibri" w:hAnsi="Calibri" w:cs="Calibri"/>
                <w:noProof/>
                <w:sz w:val="22"/>
                <w:szCs w:val="22"/>
                <w:lang w:eastAsia="ja-JP"/>
              </w:rPr>
              <w:t xml:space="preserve"> the related coordinates in the product map units  [‘m’, ‘deg’, ‘arcsec’]</w:t>
            </w:r>
          </w:p>
          <w:p w14:paraId="4A5C7730" w14:textId="77777777" w:rsidR="00693DDE" w:rsidRDefault="00693DDE" w:rsidP="001818F6">
            <w:pPr>
              <w:rPr>
                <w:rFonts w:ascii="Calibri" w:hAnsi="Calibri" w:cs="Calibri"/>
                <w:noProof/>
                <w:sz w:val="22"/>
                <w:szCs w:val="22"/>
                <w:lang w:eastAsia="ja-JP"/>
              </w:rPr>
            </w:pPr>
          </w:p>
          <w:p w14:paraId="5855503E" w14:textId="77777777" w:rsidR="00693DDE" w:rsidRDefault="00693DDE" w:rsidP="001818F6">
            <w:pPr>
              <w:rPr>
                <w:rFonts w:ascii="Calibri" w:hAnsi="Calibri" w:cs="Calibri"/>
                <w:noProof/>
                <w:sz w:val="22"/>
                <w:szCs w:val="22"/>
                <w:lang w:val="en-GB"/>
              </w:rPr>
            </w:pPr>
            <w:r>
              <w:rPr>
                <w:rFonts w:ascii="Calibri" w:hAnsi="Calibri" w:cs="Calibri"/>
                <w:noProof/>
                <w:sz w:val="22"/>
                <w:szCs w:val="22"/>
                <w:lang w:eastAsia="ja-JP"/>
              </w:rPr>
              <w:t xml:space="preserve">* Note: </w:t>
            </w:r>
            <w:r>
              <w:rPr>
                <w:rFonts w:ascii="Calibri" w:hAnsi="Calibri" w:cs="Calibri"/>
                <w:noProof/>
                <w:sz w:val="22"/>
                <w:szCs w:val="22"/>
                <w:lang w:val="en-GB"/>
              </w:rPr>
              <w:t>The look direction angle</w:t>
            </w:r>
            <w:r w:rsidRPr="00835EBF">
              <w:rPr>
                <w:rFonts w:ascii="Calibri" w:hAnsi="Calibri" w:cs="Calibri"/>
                <w:noProof/>
                <w:sz w:val="22"/>
                <w:szCs w:val="22"/>
                <w:lang w:val="en-GB"/>
              </w:rPr>
              <w:t xml:space="preserve"> represent</w:t>
            </w:r>
            <w:r>
              <w:rPr>
                <w:rFonts w:ascii="Calibri" w:hAnsi="Calibri" w:cs="Calibri"/>
                <w:noProof/>
                <w:sz w:val="22"/>
                <w:szCs w:val="22"/>
                <w:lang w:val="en-GB"/>
              </w:rPr>
              <w:t>s</w:t>
            </w:r>
            <w:r w:rsidRPr="00835EBF">
              <w:rPr>
                <w:rFonts w:ascii="Calibri" w:hAnsi="Calibri" w:cs="Calibri"/>
                <w:noProof/>
                <w:sz w:val="22"/>
                <w:szCs w:val="22"/>
                <w:lang w:val="en-GB"/>
              </w:rPr>
              <w:t xml:space="preserve"> the planar angle between north and each range direction. It is not constant in range, especial</w:t>
            </w:r>
            <w:r>
              <w:rPr>
                <w:rFonts w:ascii="Calibri" w:hAnsi="Calibri" w:cs="Calibri"/>
                <w:noProof/>
                <w:sz w:val="22"/>
                <w:szCs w:val="22"/>
                <w:lang w:val="en-GB"/>
              </w:rPr>
              <w:t>l</w:t>
            </w:r>
            <w:r w:rsidRPr="00835EBF">
              <w:rPr>
                <w:rFonts w:ascii="Calibri" w:hAnsi="Calibri" w:cs="Calibri"/>
                <w:noProof/>
                <w:sz w:val="22"/>
                <w:szCs w:val="22"/>
                <w:lang w:val="en-GB"/>
              </w:rPr>
              <w:t>y close to the poles.</w:t>
            </w:r>
          </w:p>
          <w:p w14:paraId="5BF43243" w14:textId="77777777" w:rsidR="00693DDE" w:rsidRPr="00242CC3" w:rsidRDefault="00693DDE" w:rsidP="001818F6">
            <w:pPr>
              <w:rPr>
                <w:rFonts w:ascii="Calibri" w:hAnsi="Calibri" w:cs="Calibri"/>
                <w:noProof/>
                <w:sz w:val="22"/>
                <w:szCs w:val="22"/>
                <w:lang w:eastAsia="ja-JP"/>
              </w:rPr>
            </w:pPr>
          </w:p>
        </w:tc>
        <w:tc>
          <w:tcPr>
            <w:tcW w:w="2835" w:type="dxa"/>
            <w:vAlign w:val="center"/>
          </w:tcPr>
          <w:p w14:paraId="42392914" w14:textId="77777777" w:rsidR="00693DDE" w:rsidRPr="00835EBF" w:rsidRDefault="00693DDE" w:rsidP="001818F6">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lastRenderedPageBreak/>
              <w:t>As threshold.</w:t>
            </w:r>
          </w:p>
        </w:tc>
        <w:tc>
          <w:tcPr>
            <w:tcW w:w="1742" w:type="dxa"/>
          </w:tcPr>
          <w:p w14:paraId="25E9BDF5" w14:textId="77777777" w:rsidR="00693DDE" w:rsidRPr="00835EBF" w:rsidRDefault="00693DDE" w:rsidP="001818F6">
            <w:pPr>
              <w:pBdr>
                <w:top w:val="nil"/>
                <w:left w:val="nil"/>
                <w:bottom w:val="nil"/>
                <w:right w:val="nil"/>
                <w:between w:val="nil"/>
              </w:pBdr>
              <w:ind w:left="90" w:hanging="90"/>
              <w:rPr>
                <w:rFonts w:ascii="Calibri" w:hAnsi="Calibri"/>
                <w:noProof/>
                <w:color w:val="000000" w:themeColor="text1"/>
                <w:sz w:val="22"/>
                <w:szCs w:val="22"/>
                <w:lang w:val="en-GB"/>
              </w:rPr>
            </w:pPr>
          </w:p>
        </w:tc>
        <w:tc>
          <w:tcPr>
            <w:tcW w:w="1743" w:type="dxa"/>
          </w:tcPr>
          <w:p w14:paraId="132923BE" w14:textId="77777777" w:rsidR="00693DDE" w:rsidRPr="00835EBF" w:rsidRDefault="00693DDE" w:rsidP="001818F6">
            <w:pPr>
              <w:pBdr>
                <w:top w:val="nil"/>
                <w:left w:val="nil"/>
                <w:bottom w:val="nil"/>
                <w:right w:val="nil"/>
                <w:between w:val="nil"/>
              </w:pBdr>
              <w:ind w:left="90" w:hanging="90"/>
              <w:rPr>
                <w:rFonts w:ascii="Calibri" w:hAnsi="Calibri"/>
                <w:noProof/>
                <w:color w:val="000000" w:themeColor="text1"/>
                <w:sz w:val="22"/>
                <w:szCs w:val="22"/>
                <w:lang w:val="en-GB"/>
              </w:rPr>
            </w:pPr>
          </w:p>
        </w:tc>
        <w:tc>
          <w:tcPr>
            <w:tcW w:w="1742" w:type="dxa"/>
          </w:tcPr>
          <w:p w14:paraId="2C4CEB4B" w14:textId="77777777" w:rsidR="00693DDE" w:rsidRPr="00835EBF" w:rsidRDefault="00693DDE" w:rsidP="001818F6">
            <w:pPr>
              <w:pBdr>
                <w:top w:val="nil"/>
                <w:left w:val="nil"/>
                <w:bottom w:val="nil"/>
                <w:right w:val="nil"/>
                <w:between w:val="nil"/>
              </w:pBdr>
              <w:ind w:left="90" w:hanging="90"/>
              <w:rPr>
                <w:rFonts w:ascii="Calibri" w:hAnsi="Calibri"/>
                <w:noProof/>
                <w:color w:val="000000" w:themeColor="text1"/>
                <w:sz w:val="22"/>
                <w:szCs w:val="22"/>
                <w:lang w:val="en-GB"/>
              </w:rPr>
            </w:pPr>
          </w:p>
        </w:tc>
        <w:tc>
          <w:tcPr>
            <w:tcW w:w="1743" w:type="dxa"/>
          </w:tcPr>
          <w:p w14:paraId="1DEB69B9" w14:textId="77777777" w:rsidR="00693DDE" w:rsidRPr="00835EBF" w:rsidRDefault="00693DDE" w:rsidP="001818F6">
            <w:pPr>
              <w:pBdr>
                <w:top w:val="nil"/>
                <w:left w:val="nil"/>
                <w:bottom w:val="nil"/>
                <w:right w:val="nil"/>
                <w:between w:val="nil"/>
              </w:pBdr>
              <w:ind w:left="90" w:hanging="90"/>
              <w:rPr>
                <w:rFonts w:ascii="Calibri" w:hAnsi="Calibri"/>
                <w:noProof/>
                <w:color w:val="000000" w:themeColor="text1"/>
                <w:sz w:val="22"/>
                <w:szCs w:val="22"/>
                <w:lang w:val="en-GB"/>
              </w:rPr>
            </w:pPr>
          </w:p>
        </w:tc>
      </w:tr>
    </w:tbl>
    <w:p w14:paraId="31789C03" w14:textId="77777777" w:rsidR="007E7251" w:rsidRDefault="007E7251" w:rsidP="006A583F">
      <w:pPr>
        <w:rPr>
          <w:noProof/>
          <w:lang w:val="en-GB"/>
        </w:rPr>
      </w:pPr>
    </w:p>
    <w:p w14:paraId="2ADEA5AB" w14:textId="77777777" w:rsidR="007E7251" w:rsidRDefault="007E7251">
      <w:pPr>
        <w:widowControl w:val="0"/>
        <w:rPr>
          <w:rFonts w:ascii="Calibri" w:eastAsia="Cambria" w:hAnsi="Calibri" w:cs="Calibri"/>
          <w:b/>
          <w:noProof/>
          <w:color w:val="000000" w:themeColor="text1"/>
          <w:sz w:val="28"/>
          <w:szCs w:val="28"/>
          <w:lang w:val="en-GB" w:eastAsia="en-US"/>
        </w:rPr>
      </w:pPr>
      <w:r>
        <w:rPr>
          <w:noProof/>
          <w:color w:val="000000" w:themeColor="text1"/>
          <w:lang w:val="en-GB"/>
        </w:rPr>
        <w:br w:type="page"/>
      </w:r>
    </w:p>
    <w:p w14:paraId="202ACF16" w14:textId="4AE002AE" w:rsidR="007072EA" w:rsidRPr="00835EBF" w:rsidRDefault="00F32756" w:rsidP="00133900">
      <w:pPr>
        <w:pStyle w:val="Heading2"/>
        <w:spacing w:line="276" w:lineRule="auto"/>
        <w:ind w:left="-432" w:firstLine="0"/>
        <w:rPr>
          <w:noProof/>
          <w:color w:val="000000" w:themeColor="text1"/>
          <w:lang w:val="en-GB"/>
        </w:rPr>
      </w:pPr>
      <w:r w:rsidRPr="00835EBF">
        <w:rPr>
          <w:noProof/>
          <w:color w:val="000000" w:themeColor="text1"/>
          <w:lang w:val="en-GB"/>
        </w:rPr>
        <w:lastRenderedPageBreak/>
        <w:t>Per-Pixel Metadata</w:t>
      </w:r>
    </w:p>
    <w:p w14:paraId="714DAFF9" w14:textId="127DE174" w:rsidR="00DE6E12" w:rsidRPr="00835EBF" w:rsidRDefault="004C4FBC" w:rsidP="00F32756">
      <w:pPr>
        <w:ind w:left="-426"/>
        <w:rPr>
          <w:rFonts w:ascii="Calibri" w:hAnsi="Calibri"/>
          <w:i/>
          <w:noProof/>
          <w:color w:val="000000" w:themeColor="text1"/>
          <w:sz w:val="22"/>
          <w:szCs w:val="22"/>
          <w:lang w:val="en-GB"/>
        </w:rPr>
      </w:pPr>
      <w:r w:rsidRPr="00835EBF">
        <w:rPr>
          <w:rFonts w:ascii="Calibri" w:hAnsi="Calibri"/>
          <w:i/>
          <w:noProof/>
          <w:color w:val="000000" w:themeColor="text1"/>
          <w:sz w:val="22"/>
          <w:szCs w:val="22"/>
          <w:lang w:val="en-GB"/>
        </w:rPr>
        <w:t>The</w:t>
      </w:r>
      <w:r w:rsidR="00F32756" w:rsidRPr="00835EBF">
        <w:rPr>
          <w:rFonts w:ascii="Calibri" w:hAnsi="Calibri"/>
          <w:i/>
          <w:noProof/>
          <w:color w:val="000000" w:themeColor="text1"/>
          <w:sz w:val="22"/>
          <w:szCs w:val="22"/>
          <w:lang w:val="en-GB"/>
        </w:rPr>
        <w:t xml:space="preserve"> following minimum metadata specifications apply to each pixel. Whether the metadata are provided in a single record relevant to all pixels, or separately for each pixel, is at the discretion of the data provider. Per-pixel metadata should allow users to </w:t>
      </w:r>
      <w:r w:rsidR="00F32756" w:rsidRPr="00835EBF">
        <w:rPr>
          <w:rFonts w:ascii="Calibri" w:hAnsi="Calibri"/>
          <w:i/>
          <w:noProof/>
          <w:color w:val="000000" w:themeColor="text1"/>
          <w:sz w:val="22"/>
          <w:szCs w:val="22"/>
          <w:u w:val="single"/>
          <w:lang w:val="en-GB"/>
        </w:rPr>
        <w:t xml:space="preserve">discriminate between </w:t>
      </w:r>
      <w:r w:rsidR="00F32756" w:rsidRPr="00835EBF">
        <w:rPr>
          <w:rFonts w:ascii="Calibri" w:hAnsi="Calibri"/>
          <w:i/>
          <w:noProof/>
          <w:color w:val="000000" w:themeColor="text1"/>
          <w:sz w:val="22"/>
          <w:szCs w:val="22"/>
          <w:lang w:val="en-GB"/>
        </w:rPr>
        <w:t>(choose) observations on the basis of their individual suitability for application</w:t>
      </w:r>
      <w:r w:rsidR="004E1791">
        <w:rPr>
          <w:rFonts w:ascii="Calibri" w:hAnsi="Calibri"/>
          <w:i/>
          <w:noProof/>
          <w:color w:val="000000" w:themeColor="text1"/>
          <w:sz w:val="22"/>
          <w:szCs w:val="22"/>
          <w:lang w:val="en-GB"/>
        </w:rPr>
        <w:t>.</w:t>
      </w:r>
    </w:p>
    <w:p w14:paraId="1A594740" w14:textId="6E0F2888" w:rsidR="00EB4A27" w:rsidRPr="00835EBF" w:rsidRDefault="00EB4A27" w:rsidP="00463E69">
      <w:pPr>
        <w:ind w:left="221"/>
        <w:rPr>
          <w:rFonts w:ascii="Calibri" w:hAnsi="Calibri"/>
          <w:i/>
          <w:noProof/>
          <w:color w:val="000000" w:themeColor="text1"/>
          <w:sz w:val="22"/>
          <w:szCs w:val="22"/>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24"/>
        <w:gridCol w:w="1260"/>
        <w:gridCol w:w="2880"/>
        <w:gridCol w:w="2880"/>
        <w:gridCol w:w="1810"/>
        <w:gridCol w:w="1810"/>
        <w:gridCol w:w="1810"/>
        <w:gridCol w:w="1810"/>
      </w:tblGrid>
      <w:tr w:rsidR="008071D5" w:rsidRPr="00835EBF" w14:paraId="43D99B34" w14:textId="77777777" w:rsidTr="006A583F">
        <w:trPr>
          <w:trHeight w:val="540"/>
          <w:tblHeader/>
        </w:trPr>
        <w:tc>
          <w:tcPr>
            <w:tcW w:w="624" w:type="dxa"/>
            <w:shd w:val="clear" w:color="auto" w:fill="BFBFBF" w:themeFill="background1" w:themeFillShade="BF"/>
            <w:vAlign w:val="center"/>
          </w:tcPr>
          <w:p w14:paraId="5986C08B" w14:textId="77777777" w:rsidR="00EB4A27" w:rsidRPr="00835EBF" w:rsidRDefault="00EB4A27" w:rsidP="002208B2">
            <w:pP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w:t>
            </w:r>
          </w:p>
        </w:tc>
        <w:tc>
          <w:tcPr>
            <w:tcW w:w="1260" w:type="dxa"/>
            <w:shd w:val="clear" w:color="auto" w:fill="BFBFBF" w:themeFill="background1" w:themeFillShade="BF"/>
            <w:vAlign w:val="center"/>
          </w:tcPr>
          <w:p w14:paraId="21957B00" w14:textId="77777777" w:rsidR="00EB4A27" w:rsidRPr="00835EBF" w:rsidRDefault="00EB4A27"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Item</w:t>
            </w:r>
          </w:p>
        </w:tc>
        <w:tc>
          <w:tcPr>
            <w:tcW w:w="2880" w:type="dxa"/>
            <w:shd w:val="clear" w:color="auto" w:fill="BFBFBF" w:themeFill="background1" w:themeFillShade="BF"/>
            <w:vAlign w:val="center"/>
          </w:tcPr>
          <w:p w14:paraId="7E9C750E" w14:textId="292A75FE" w:rsidR="00EB4A27" w:rsidRPr="00835EBF" w:rsidRDefault="00EB4A27" w:rsidP="002208B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Threshold</w:t>
            </w:r>
            <w:r w:rsidR="00BC20EC">
              <w:rPr>
                <w:rFonts w:ascii="Calibri" w:hAnsi="Calibri"/>
                <w:b/>
                <w:noProof/>
                <w:color w:val="000000" w:themeColor="text1"/>
                <w:sz w:val="22"/>
                <w:szCs w:val="22"/>
                <w:lang w:val="en-GB"/>
              </w:rPr>
              <w:t xml:space="preserve"> </w:t>
            </w:r>
            <w:r w:rsidRPr="00835EBF">
              <w:rPr>
                <w:rFonts w:ascii="Calibri" w:hAnsi="Calibri"/>
                <w:b/>
                <w:noProof/>
                <w:color w:val="000000" w:themeColor="text1"/>
                <w:sz w:val="22"/>
                <w:szCs w:val="22"/>
                <w:lang w:val="en-GB"/>
              </w:rPr>
              <w:t>(Minimum</w:t>
            </w:r>
            <w:r w:rsidR="00080B67" w:rsidRPr="00835EBF">
              <w:rPr>
                <w:rFonts w:ascii="Calibri" w:hAnsi="Calibri"/>
                <w:b/>
                <w:noProof/>
                <w:color w:val="000000" w:themeColor="text1"/>
                <w:sz w:val="22"/>
                <w:szCs w:val="22"/>
                <w:lang w:val="en-GB"/>
              </w:rPr>
              <w:t>) Requirements</w:t>
            </w:r>
          </w:p>
        </w:tc>
        <w:tc>
          <w:tcPr>
            <w:tcW w:w="2880" w:type="dxa"/>
            <w:shd w:val="clear" w:color="auto" w:fill="BFBFBF" w:themeFill="background1" w:themeFillShade="BF"/>
            <w:vAlign w:val="center"/>
          </w:tcPr>
          <w:p w14:paraId="534393EB" w14:textId="0D750C8F" w:rsidR="00EB4A27" w:rsidRPr="00835EBF" w:rsidRDefault="00EB4A27" w:rsidP="002208B2">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Target (Desired)</w:t>
            </w:r>
            <w:r w:rsidR="003461D8">
              <w:rPr>
                <w:rFonts w:ascii="Calibri" w:hAnsi="Calibri"/>
                <w:b/>
                <w:noProof/>
                <w:color w:val="000000" w:themeColor="text1"/>
                <w:sz w:val="22"/>
                <w:szCs w:val="22"/>
                <w:lang w:val="en-GB"/>
              </w:rPr>
              <w:br/>
            </w:r>
            <w:r w:rsidRPr="00835EBF">
              <w:rPr>
                <w:rFonts w:ascii="Calibri" w:hAnsi="Calibri"/>
                <w:b/>
                <w:noProof/>
                <w:color w:val="000000" w:themeColor="text1"/>
                <w:sz w:val="22"/>
                <w:szCs w:val="22"/>
                <w:lang w:val="en-GB"/>
              </w:rPr>
              <w:t>Requirements</w:t>
            </w:r>
          </w:p>
        </w:tc>
        <w:tc>
          <w:tcPr>
            <w:tcW w:w="1810" w:type="dxa"/>
            <w:shd w:val="clear" w:color="auto" w:fill="BFBFBF" w:themeFill="background1" w:themeFillShade="BF"/>
            <w:vAlign w:val="center"/>
          </w:tcPr>
          <w:p w14:paraId="628E85B2" w14:textId="5A9985B4" w:rsidR="00EB4A27" w:rsidRPr="00835EBF" w:rsidRDefault="00EB4A27" w:rsidP="002208B2">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Threshold</w:t>
            </w:r>
            <w:r w:rsidR="00126DD8">
              <w:rPr>
                <w:rFonts w:ascii="Calibri" w:hAnsi="Calibri"/>
                <w:b/>
                <w:noProof/>
                <w:color w:val="000000" w:themeColor="text1"/>
                <w:sz w:val="22"/>
                <w:szCs w:val="22"/>
                <w:lang w:val="en-GB"/>
              </w:rPr>
              <w:br/>
            </w:r>
            <w:r w:rsidRPr="00835EBF">
              <w:rPr>
                <w:rFonts w:ascii="Calibri" w:hAnsi="Calibri"/>
                <w:b/>
                <w:noProof/>
                <w:color w:val="000000" w:themeColor="text1"/>
                <w:sz w:val="22"/>
                <w:szCs w:val="22"/>
                <w:lang w:val="en-GB"/>
              </w:rPr>
              <w:t>Self-Assessment</w:t>
            </w:r>
          </w:p>
        </w:tc>
        <w:tc>
          <w:tcPr>
            <w:tcW w:w="1810" w:type="dxa"/>
            <w:shd w:val="clear" w:color="auto" w:fill="BFBFBF" w:themeFill="background1" w:themeFillShade="BF"/>
            <w:vAlign w:val="center"/>
          </w:tcPr>
          <w:p w14:paraId="10ABEA03" w14:textId="51B3A992" w:rsidR="00EB4A27" w:rsidRPr="00835EBF" w:rsidRDefault="00EB4A27" w:rsidP="002208B2">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Target</w:t>
            </w:r>
            <w:r w:rsidR="00126DD8">
              <w:rPr>
                <w:rFonts w:ascii="Calibri" w:hAnsi="Calibri"/>
                <w:b/>
                <w:noProof/>
                <w:color w:val="000000" w:themeColor="text1"/>
                <w:sz w:val="22"/>
                <w:szCs w:val="22"/>
                <w:lang w:val="en-GB"/>
              </w:rPr>
              <w:br/>
            </w:r>
            <w:r w:rsidRPr="00835EBF">
              <w:rPr>
                <w:rFonts w:ascii="Calibri" w:hAnsi="Calibri"/>
                <w:b/>
                <w:noProof/>
                <w:color w:val="000000" w:themeColor="text1"/>
                <w:sz w:val="22"/>
                <w:szCs w:val="22"/>
                <w:lang w:val="en-GB"/>
              </w:rPr>
              <w:t>Self-Assessment</w:t>
            </w:r>
          </w:p>
        </w:tc>
        <w:tc>
          <w:tcPr>
            <w:tcW w:w="1810" w:type="dxa"/>
            <w:shd w:val="clear" w:color="auto" w:fill="BFBFBF" w:themeFill="background1" w:themeFillShade="BF"/>
            <w:vAlign w:val="center"/>
          </w:tcPr>
          <w:p w14:paraId="2E3D4198" w14:textId="77777777" w:rsidR="00EB4A27" w:rsidRPr="00835EBF" w:rsidRDefault="00EB4A27" w:rsidP="002208B2">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Self-Assessment Explanation/ Justification</w:t>
            </w:r>
          </w:p>
        </w:tc>
        <w:tc>
          <w:tcPr>
            <w:tcW w:w="1810" w:type="dxa"/>
            <w:shd w:val="clear" w:color="auto" w:fill="BFBFBF" w:themeFill="background1" w:themeFillShade="BF"/>
            <w:vAlign w:val="center"/>
          </w:tcPr>
          <w:p w14:paraId="7F0A2926" w14:textId="77777777" w:rsidR="00EB4A27" w:rsidRPr="00835EBF" w:rsidRDefault="00EB4A27" w:rsidP="002208B2">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Recommended Requirement Modification</w:t>
            </w:r>
          </w:p>
        </w:tc>
      </w:tr>
      <w:tr w:rsidR="008071D5" w:rsidRPr="00835EBF" w14:paraId="101905E3" w14:textId="77777777" w:rsidTr="002208B2">
        <w:trPr>
          <w:trHeight w:val="2082"/>
        </w:trPr>
        <w:tc>
          <w:tcPr>
            <w:tcW w:w="624" w:type="dxa"/>
            <w:vAlign w:val="center"/>
          </w:tcPr>
          <w:p w14:paraId="0E23F23C" w14:textId="0FA2639A" w:rsidR="000F36F6" w:rsidRPr="00835EBF" w:rsidRDefault="000F36F6" w:rsidP="00EB4A27">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2.1</w:t>
            </w:r>
          </w:p>
        </w:tc>
        <w:tc>
          <w:tcPr>
            <w:tcW w:w="1260" w:type="dxa"/>
            <w:vAlign w:val="center"/>
          </w:tcPr>
          <w:p w14:paraId="1410A132" w14:textId="50A97109" w:rsidR="000F36F6" w:rsidRPr="00835EBF" w:rsidRDefault="000F36F6" w:rsidP="00ED2DA2">
            <w:pPr>
              <w:pBdr>
                <w:top w:val="nil"/>
                <w:left w:val="nil"/>
                <w:bottom w:val="nil"/>
                <w:right w:val="nil"/>
                <w:between w:val="nil"/>
              </w:pBdr>
              <w:jc w:val="center"/>
              <w:rPr>
                <w:rFonts w:ascii="Calibri" w:hAnsi="Calibri"/>
                <w:b/>
                <w:noProof/>
                <w:color w:val="000000" w:themeColor="text1"/>
                <w:sz w:val="21"/>
                <w:szCs w:val="21"/>
                <w:lang w:val="en-GB"/>
              </w:rPr>
            </w:pPr>
            <w:r w:rsidRPr="00835EBF">
              <w:rPr>
                <w:rFonts w:ascii="Calibri" w:hAnsi="Calibri"/>
                <w:b/>
                <w:noProof/>
                <w:color w:val="000000" w:themeColor="text1"/>
                <w:sz w:val="20"/>
                <w:szCs w:val="21"/>
                <w:lang w:val="en-GB"/>
              </w:rPr>
              <w:t>Metadata</w:t>
            </w:r>
            <w:r w:rsidR="004829FB">
              <w:rPr>
                <w:rFonts w:ascii="Calibri" w:hAnsi="Calibri"/>
                <w:b/>
                <w:noProof/>
                <w:color w:val="000000" w:themeColor="text1"/>
                <w:sz w:val="20"/>
                <w:szCs w:val="21"/>
                <w:lang w:val="en-GB"/>
              </w:rPr>
              <w:br/>
            </w:r>
            <w:r w:rsidRPr="00835EBF">
              <w:rPr>
                <w:rFonts w:ascii="Calibri" w:hAnsi="Calibri"/>
                <w:b/>
                <w:noProof/>
                <w:color w:val="000000" w:themeColor="text1"/>
                <w:sz w:val="20"/>
                <w:szCs w:val="21"/>
                <w:lang w:val="en-GB"/>
              </w:rPr>
              <w:t>Machine</w:t>
            </w:r>
            <w:r w:rsidR="004829FB">
              <w:rPr>
                <w:rFonts w:ascii="Calibri" w:hAnsi="Calibri"/>
                <w:b/>
                <w:noProof/>
                <w:color w:val="000000" w:themeColor="text1"/>
                <w:sz w:val="20"/>
                <w:szCs w:val="21"/>
                <w:lang w:val="en-GB"/>
              </w:rPr>
              <w:br/>
            </w:r>
            <w:r w:rsidRPr="00835EBF">
              <w:rPr>
                <w:rFonts w:ascii="Calibri" w:hAnsi="Calibri"/>
                <w:b/>
                <w:noProof/>
                <w:color w:val="000000" w:themeColor="text1"/>
                <w:sz w:val="20"/>
                <w:szCs w:val="21"/>
                <w:lang w:val="en-GB"/>
              </w:rPr>
              <w:t>Readability</w:t>
            </w:r>
          </w:p>
        </w:tc>
        <w:tc>
          <w:tcPr>
            <w:tcW w:w="2880" w:type="dxa"/>
            <w:vAlign w:val="center"/>
          </w:tcPr>
          <w:p w14:paraId="5D04B3E2" w14:textId="019D49FB" w:rsidR="00CE1814" w:rsidRPr="00835EBF" w:rsidRDefault="000F36F6" w:rsidP="001019C0">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sz w:val="22"/>
                <w:szCs w:val="22"/>
                <w:lang w:val="en-GB"/>
              </w:rPr>
              <w:t>Metadata is provided in a structure that enables a computer algorithm to be used to consistently and automatically identify and extract each component part for further use.</w:t>
            </w:r>
          </w:p>
        </w:tc>
        <w:tc>
          <w:tcPr>
            <w:tcW w:w="2880" w:type="dxa"/>
            <w:vAlign w:val="center"/>
          </w:tcPr>
          <w:p w14:paraId="7B0DB3FC" w14:textId="15C7E510" w:rsidR="000F36F6" w:rsidRPr="00835EBF" w:rsidRDefault="000F36F6" w:rsidP="000F36F6">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 but metadata is formatted in accordance with C</w:t>
            </w:r>
            <w:r w:rsidR="00566C6A">
              <w:rPr>
                <w:rFonts w:ascii="Calibri" w:hAnsi="Calibri"/>
                <w:noProof/>
                <w:color w:val="000000" w:themeColor="text1"/>
                <w:sz w:val="22"/>
                <w:szCs w:val="22"/>
                <w:lang w:val="en-GB"/>
              </w:rPr>
              <w:t xml:space="preserve">EOS </w:t>
            </w:r>
            <w:r w:rsidRPr="00835EBF">
              <w:rPr>
                <w:rFonts w:ascii="Calibri" w:hAnsi="Calibri"/>
                <w:noProof/>
                <w:color w:val="000000" w:themeColor="text1"/>
                <w:sz w:val="22"/>
                <w:szCs w:val="22"/>
                <w:lang w:val="en-GB"/>
              </w:rPr>
              <w:t xml:space="preserve">ARD </w:t>
            </w:r>
            <w:r w:rsidR="0009774E">
              <w:rPr>
                <w:rFonts w:ascii="Calibri" w:hAnsi="Calibri"/>
                <w:noProof/>
                <w:color w:val="000000" w:themeColor="text1"/>
                <w:sz w:val="22"/>
                <w:szCs w:val="22"/>
                <w:lang w:val="en-GB"/>
              </w:rPr>
              <w:t>O</w:t>
            </w:r>
            <w:r w:rsidRPr="00835EBF">
              <w:rPr>
                <w:rFonts w:ascii="Calibri" w:hAnsi="Calibri"/>
                <w:noProof/>
                <w:color w:val="000000" w:themeColor="text1"/>
                <w:sz w:val="22"/>
                <w:szCs w:val="22"/>
                <w:lang w:val="en-GB"/>
              </w:rPr>
              <w:t>RB Metadata Specifications, v.</w:t>
            </w:r>
            <w:r w:rsidR="0009774E">
              <w:rPr>
                <w:rFonts w:ascii="Calibri" w:hAnsi="Calibri"/>
                <w:noProof/>
                <w:color w:val="000000" w:themeColor="text1"/>
                <w:sz w:val="22"/>
                <w:szCs w:val="22"/>
                <w:lang w:val="en-GB"/>
              </w:rPr>
              <w:t>1.0</w:t>
            </w:r>
            <w:r w:rsidR="00EA4610">
              <w:rPr>
                <w:rFonts w:ascii="Calibri" w:hAnsi="Calibri"/>
                <w:noProof/>
                <w:color w:val="000000" w:themeColor="text1"/>
                <w:sz w:val="22"/>
                <w:szCs w:val="22"/>
                <w:lang w:val="en-GB"/>
              </w:rPr>
              <w:t>.</w:t>
            </w:r>
          </w:p>
        </w:tc>
        <w:tc>
          <w:tcPr>
            <w:tcW w:w="1810" w:type="dxa"/>
          </w:tcPr>
          <w:p w14:paraId="57BEB2FF" w14:textId="77777777" w:rsidR="000F36F6" w:rsidRPr="00835EBF" w:rsidRDefault="000F36F6" w:rsidP="00EB4A27">
            <w:pPr>
              <w:rPr>
                <w:rFonts w:ascii="Calibri" w:hAnsi="Calibri"/>
                <w:noProof/>
                <w:color w:val="000000" w:themeColor="text1"/>
                <w:sz w:val="22"/>
                <w:szCs w:val="22"/>
                <w:lang w:val="en-GB"/>
              </w:rPr>
            </w:pPr>
          </w:p>
        </w:tc>
        <w:tc>
          <w:tcPr>
            <w:tcW w:w="1810" w:type="dxa"/>
          </w:tcPr>
          <w:p w14:paraId="49E5C291" w14:textId="77777777" w:rsidR="000F36F6" w:rsidRPr="00835EBF" w:rsidRDefault="000F36F6" w:rsidP="00EB4A27">
            <w:pPr>
              <w:rPr>
                <w:rFonts w:ascii="Calibri" w:hAnsi="Calibri"/>
                <w:noProof/>
                <w:color w:val="000000" w:themeColor="text1"/>
                <w:sz w:val="22"/>
                <w:szCs w:val="22"/>
                <w:lang w:val="en-GB"/>
              </w:rPr>
            </w:pPr>
          </w:p>
        </w:tc>
        <w:tc>
          <w:tcPr>
            <w:tcW w:w="1810" w:type="dxa"/>
          </w:tcPr>
          <w:p w14:paraId="0E661E07" w14:textId="77777777" w:rsidR="000F36F6" w:rsidRPr="00835EBF" w:rsidRDefault="000F36F6" w:rsidP="00EB4A27">
            <w:pPr>
              <w:rPr>
                <w:rFonts w:ascii="Calibri" w:hAnsi="Calibri"/>
                <w:noProof/>
                <w:color w:val="000000" w:themeColor="text1"/>
                <w:sz w:val="22"/>
                <w:szCs w:val="22"/>
                <w:lang w:val="en-GB"/>
              </w:rPr>
            </w:pPr>
          </w:p>
        </w:tc>
        <w:tc>
          <w:tcPr>
            <w:tcW w:w="1810" w:type="dxa"/>
          </w:tcPr>
          <w:p w14:paraId="7E9AB4DA" w14:textId="77777777" w:rsidR="000F36F6" w:rsidRPr="00835EBF" w:rsidRDefault="000F36F6" w:rsidP="00EB4A27">
            <w:pPr>
              <w:rPr>
                <w:rFonts w:ascii="Calibri" w:hAnsi="Calibri"/>
                <w:noProof/>
                <w:color w:val="000000" w:themeColor="text1"/>
                <w:sz w:val="22"/>
                <w:szCs w:val="22"/>
                <w:lang w:val="en-GB"/>
              </w:rPr>
            </w:pPr>
          </w:p>
        </w:tc>
      </w:tr>
      <w:tr w:rsidR="008071D5" w:rsidRPr="00835EBF" w14:paraId="39DC04A3" w14:textId="77777777" w:rsidTr="002208B2">
        <w:trPr>
          <w:trHeight w:val="4123"/>
        </w:trPr>
        <w:tc>
          <w:tcPr>
            <w:tcW w:w="624" w:type="dxa"/>
            <w:vAlign w:val="center"/>
          </w:tcPr>
          <w:p w14:paraId="3F88B14E" w14:textId="71824D90" w:rsidR="000F36F6" w:rsidRPr="00835EBF" w:rsidRDefault="000F36F6" w:rsidP="00EB4A27">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2.2</w:t>
            </w:r>
          </w:p>
        </w:tc>
        <w:tc>
          <w:tcPr>
            <w:tcW w:w="1260" w:type="dxa"/>
            <w:vAlign w:val="center"/>
          </w:tcPr>
          <w:p w14:paraId="7A06CF3B" w14:textId="46FD46F3" w:rsidR="000F36F6" w:rsidRPr="00835EBF" w:rsidRDefault="000F36F6"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Data Mask</w:t>
            </w:r>
            <w:r w:rsidR="004829FB">
              <w:rPr>
                <w:rFonts w:ascii="Calibri" w:hAnsi="Calibri"/>
                <w:b/>
                <w:noProof/>
                <w:color w:val="000000" w:themeColor="text1"/>
                <w:sz w:val="22"/>
                <w:szCs w:val="22"/>
                <w:lang w:val="en-GB"/>
              </w:rPr>
              <w:br/>
            </w:r>
            <w:r w:rsidRPr="00835EBF">
              <w:rPr>
                <w:rFonts w:ascii="Calibri" w:hAnsi="Calibri"/>
                <w:b/>
                <w:noProof/>
                <w:color w:val="000000" w:themeColor="text1"/>
                <w:sz w:val="22"/>
                <w:szCs w:val="22"/>
                <w:lang w:val="en-GB"/>
              </w:rPr>
              <w:t>Image</w:t>
            </w:r>
          </w:p>
        </w:tc>
        <w:tc>
          <w:tcPr>
            <w:tcW w:w="2880" w:type="dxa"/>
            <w:vAlign w:val="center"/>
          </w:tcPr>
          <w:p w14:paraId="2AB0E6AF" w14:textId="77777777" w:rsidR="000F36F6" w:rsidRPr="00835EBF" w:rsidRDefault="000F36F6" w:rsidP="00AC4781">
            <w:pPr>
              <w:pStyle w:val="TableParagraph"/>
              <w:ind w:left="0"/>
              <w:rPr>
                <w:noProof/>
                <w:color w:val="000000" w:themeColor="text1"/>
              </w:rPr>
            </w:pPr>
            <w:r w:rsidRPr="00835EBF">
              <w:rPr>
                <w:noProof/>
                <w:color w:val="000000" w:themeColor="text1"/>
              </w:rPr>
              <w:t>Mask image indicating:</w:t>
            </w:r>
          </w:p>
          <w:p w14:paraId="5F8E8457" w14:textId="77777777" w:rsidR="000F36F6" w:rsidRPr="00835EBF" w:rsidRDefault="000F36F6" w:rsidP="00FF0B59">
            <w:pPr>
              <w:pStyle w:val="TableParagraph"/>
              <w:numPr>
                <w:ilvl w:val="0"/>
                <w:numId w:val="8"/>
              </w:numPr>
              <w:ind w:right="105"/>
              <w:rPr>
                <w:noProof/>
                <w:color w:val="000000" w:themeColor="text1"/>
              </w:rPr>
            </w:pPr>
            <w:r w:rsidRPr="00835EBF">
              <w:rPr>
                <w:noProof/>
                <w:color w:val="000000" w:themeColor="text1"/>
              </w:rPr>
              <w:t>Valid data</w:t>
            </w:r>
          </w:p>
          <w:p w14:paraId="7977E35B" w14:textId="17BDEC26" w:rsidR="000F36F6" w:rsidRPr="00835EBF" w:rsidRDefault="000F36F6" w:rsidP="00FF0B59">
            <w:pPr>
              <w:pStyle w:val="TableParagraph"/>
              <w:numPr>
                <w:ilvl w:val="0"/>
                <w:numId w:val="8"/>
              </w:numPr>
              <w:ind w:right="105"/>
              <w:rPr>
                <w:noProof/>
                <w:color w:val="000000" w:themeColor="text1"/>
              </w:rPr>
            </w:pPr>
            <w:r w:rsidRPr="00835EBF">
              <w:rPr>
                <w:noProof/>
                <w:color w:val="000000" w:themeColor="text1"/>
              </w:rPr>
              <w:t>Invalid data</w:t>
            </w:r>
          </w:p>
          <w:p w14:paraId="479949A0" w14:textId="284AACA6" w:rsidR="007E7251" w:rsidRPr="0073021B" w:rsidRDefault="000F36F6" w:rsidP="00FF0B59">
            <w:pPr>
              <w:pStyle w:val="TableParagraph"/>
              <w:numPr>
                <w:ilvl w:val="0"/>
                <w:numId w:val="8"/>
              </w:numPr>
              <w:ind w:right="105"/>
              <w:rPr>
                <w:noProof/>
                <w:color w:val="000000" w:themeColor="text1"/>
                <w:sz w:val="12"/>
                <w:szCs w:val="12"/>
              </w:rPr>
            </w:pPr>
            <w:r w:rsidRPr="00835EBF">
              <w:rPr>
                <w:noProof/>
                <w:color w:val="000000" w:themeColor="text1"/>
              </w:rPr>
              <w:t>No</w:t>
            </w:r>
            <w:r w:rsidR="00F3635F" w:rsidRPr="00835EBF">
              <w:rPr>
                <w:noProof/>
                <w:color w:val="000000" w:themeColor="text1"/>
              </w:rPr>
              <w:t xml:space="preserve"> </w:t>
            </w:r>
            <w:r w:rsidRPr="00835EBF">
              <w:rPr>
                <w:noProof/>
                <w:color w:val="000000" w:themeColor="text1"/>
              </w:rPr>
              <w:t>data</w:t>
            </w:r>
          </w:p>
          <w:p w14:paraId="53CE1E64" w14:textId="33BEECD8" w:rsidR="0073021B" w:rsidRPr="00835EBF" w:rsidRDefault="0073021B" w:rsidP="00FF0B59">
            <w:pPr>
              <w:pStyle w:val="TableParagraph"/>
              <w:numPr>
                <w:ilvl w:val="0"/>
                <w:numId w:val="8"/>
              </w:numPr>
              <w:ind w:right="105"/>
              <w:rPr>
                <w:noProof/>
                <w:color w:val="000000" w:themeColor="text1"/>
                <w:sz w:val="12"/>
                <w:szCs w:val="12"/>
              </w:rPr>
            </w:pPr>
            <w:r>
              <w:rPr>
                <w:noProof/>
                <w:color w:val="000000" w:themeColor="text1"/>
              </w:rPr>
              <w:t>Land</w:t>
            </w:r>
          </w:p>
          <w:p w14:paraId="24C5A413" w14:textId="77777777" w:rsidR="000F36F6" w:rsidRPr="00835EBF" w:rsidRDefault="000F36F6" w:rsidP="00FF0B59">
            <w:pPr>
              <w:pStyle w:val="TableParagraph"/>
              <w:ind w:right="105"/>
              <w:rPr>
                <w:noProof/>
                <w:color w:val="000000" w:themeColor="text1"/>
                <w:sz w:val="12"/>
                <w:szCs w:val="12"/>
              </w:rPr>
            </w:pPr>
          </w:p>
          <w:p w14:paraId="20CAFB15" w14:textId="52F4A676" w:rsidR="000F36F6" w:rsidRPr="00835EBF" w:rsidRDefault="000F36F6" w:rsidP="00AC4781">
            <w:pPr>
              <w:pStyle w:val="TableParagraph"/>
              <w:ind w:left="0"/>
              <w:rPr>
                <w:noProof/>
                <w:color w:val="000000" w:themeColor="text1"/>
              </w:rPr>
            </w:pPr>
            <w:r w:rsidRPr="00835EBF">
              <w:rPr>
                <w:noProof/>
                <w:color w:val="000000" w:themeColor="text1"/>
              </w:rPr>
              <w:t>File format specifications/ contents provided in metadata:</w:t>
            </w:r>
          </w:p>
          <w:p w14:paraId="010B23F0" w14:textId="23532FC6" w:rsidR="000F36F6" w:rsidRPr="00835EBF" w:rsidRDefault="000F36F6" w:rsidP="00A66FE5">
            <w:pPr>
              <w:pStyle w:val="TableParagraph"/>
              <w:numPr>
                <w:ilvl w:val="0"/>
                <w:numId w:val="8"/>
              </w:numPr>
              <w:ind w:right="105"/>
              <w:rPr>
                <w:noProof/>
                <w:color w:val="000000" w:themeColor="text1"/>
              </w:rPr>
            </w:pPr>
            <w:r w:rsidRPr="00835EBF">
              <w:rPr>
                <w:noProof/>
                <w:color w:val="000000" w:themeColor="text1"/>
              </w:rPr>
              <w:t>Sample Type [Mask]</w:t>
            </w:r>
          </w:p>
          <w:p w14:paraId="7ABC23A8" w14:textId="184843B8" w:rsidR="000F36F6" w:rsidRPr="00835EBF" w:rsidRDefault="000F36F6" w:rsidP="00A66FE5">
            <w:pPr>
              <w:pStyle w:val="TableParagraph"/>
              <w:numPr>
                <w:ilvl w:val="0"/>
                <w:numId w:val="8"/>
              </w:numPr>
              <w:ind w:right="105"/>
              <w:rPr>
                <w:noProof/>
                <w:color w:val="000000" w:themeColor="text1"/>
              </w:rPr>
            </w:pPr>
            <w:r w:rsidRPr="00835EBF">
              <w:rPr>
                <w:noProof/>
                <w:color w:val="000000" w:themeColor="text1"/>
              </w:rPr>
              <w:t>Data Format [Raw/GeoTif</w:t>
            </w:r>
            <w:r w:rsidR="00CB5A7C" w:rsidRPr="00835EBF">
              <w:rPr>
                <w:noProof/>
                <w:color w:val="000000" w:themeColor="text1"/>
              </w:rPr>
              <w:t>/</w:t>
            </w:r>
            <w:r w:rsidR="00CB617D" w:rsidRPr="00835EBF">
              <w:rPr>
                <w:noProof/>
                <w:color w:val="000000" w:themeColor="text1"/>
              </w:rPr>
              <w:t xml:space="preserve">COG, </w:t>
            </w:r>
            <w:r w:rsidRPr="00835EBF">
              <w:rPr>
                <w:noProof/>
                <w:color w:val="000000" w:themeColor="text1"/>
              </w:rPr>
              <w:t>…]</w:t>
            </w:r>
          </w:p>
          <w:p w14:paraId="236E64E3" w14:textId="1B74D4D2" w:rsidR="000F36F6" w:rsidRPr="00835EBF" w:rsidRDefault="000F36F6" w:rsidP="00A66FE5">
            <w:pPr>
              <w:pStyle w:val="TableParagraph"/>
              <w:numPr>
                <w:ilvl w:val="0"/>
                <w:numId w:val="8"/>
              </w:numPr>
              <w:ind w:right="105"/>
              <w:rPr>
                <w:noProof/>
                <w:color w:val="000000" w:themeColor="text1"/>
              </w:rPr>
            </w:pPr>
            <w:r w:rsidRPr="00835EBF">
              <w:rPr>
                <w:noProof/>
                <w:color w:val="000000" w:themeColor="text1"/>
              </w:rPr>
              <w:t xml:space="preserve">Data Type </w:t>
            </w:r>
            <w:r w:rsidR="001019C0" w:rsidRPr="00835EBF">
              <w:rPr>
                <w:noProof/>
                <w:color w:val="000000" w:themeColor="text1"/>
              </w:rPr>
              <w:t xml:space="preserve">        </w:t>
            </w:r>
            <w:r w:rsidRPr="00835EBF">
              <w:rPr>
                <w:noProof/>
                <w:color w:val="000000" w:themeColor="text1"/>
              </w:rPr>
              <w:t>[Byte/Int/Float, ...]</w:t>
            </w:r>
          </w:p>
          <w:p w14:paraId="2E798EA6" w14:textId="2738E490" w:rsidR="000F36F6" w:rsidRPr="00835EBF" w:rsidRDefault="000F36F6" w:rsidP="00CC692F">
            <w:pPr>
              <w:pStyle w:val="TableParagraph"/>
              <w:numPr>
                <w:ilvl w:val="0"/>
                <w:numId w:val="8"/>
              </w:numPr>
              <w:ind w:right="105"/>
              <w:rPr>
                <w:noProof/>
                <w:color w:val="000000" w:themeColor="text1"/>
              </w:rPr>
            </w:pPr>
            <w:r w:rsidRPr="00835EBF">
              <w:rPr>
                <w:noProof/>
                <w:color w:val="000000" w:themeColor="text1"/>
              </w:rPr>
              <w:t>Bits per sample</w:t>
            </w:r>
          </w:p>
          <w:p w14:paraId="2C29FD9D" w14:textId="61F33232" w:rsidR="000F36F6" w:rsidRPr="00835EBF" w:rsidRDefault="000F36F6" w:rsidP="00CC692F">
            <w:pPr>
              <w:pStyle w:val="TableParagraph"/>
              <w:numPr>
                <w:ilvl w:val="0"/>
                <w:numId w:val="8"/>
              </w:numPr>
              <w:ind w:right="105"/>
              <w:rPr>
                <w:noProof/>
                <w:color w:val="000000" w:themeColor="text1"/>
              </w:rPr>
            </w:pPr>
            <w:r w:rsidRPr="00835EBF">
              <w:rPr>
                <w:noProof/>
                <w:color w:val="000000" w:themeColor="text1"/>
              </w:rPr>
              <w:t>Byte order</w:t>
            </w:r>
          </w:p>
          <w:p w14:paraId="783B2B4A" w14:textId="77777777" w:rsidR="00CE1814" w:rsidRDefault="000F36F6" w:rsidP="004D3F2C">
            <w:pPr>
              <w:pStyle w:val="TableParagraph"/>
              <w:numPr>
                <w:ilvl w:val="0"/>
                <w:numId w:val="8"/>
              </w:numPr>
              <w:ind w:right="105"/>
              <w:rPr>
                <w:noProof/>
                <w:color w:val="000000" w:themeColor="text1"/>
              </w:rPr>
            </w:pPr>
            <w:r w:rsidRPr="00835EBF">
              <w:rPr>
                <w:noProof/>
                <w:color w:val="000000" w:themeColor="text1"/>
              </w:rPr>
              <w:t>Bit value representation</w:t>
            </w:r>
          </w:p>
          <w:p w14:paraId="7248F8BA" w14:textId="31C31F17" w:rsidR="00626B55" w:rsidRPr="00835EBF" w:rsidRDefault="00626B55" w:rsidP="008C1B89">
            <w:pPr>
              <w:pStyle w:val="TableParagraph"/>
              <w:ind w:left="0" w:right="105"/>
              <w:rPr>
                <w:noProof/>
                <w:color w:val="000000" w:themeColor="text1"/>
              </w:rPr>
            </w:pPr>
          </w:p>
        </w:tc>
        <w:tc>
          <w:tcPr>
            <w:tcW w:w="2880" w:type="dxa"/>
            <w:vAlign w:val="center"/>
          </w:tcPr>
          <w:p w14:paraId="2651E24F" w14:textId="5085B937" w:rsidR="000F36F6" w:rsidRPr="00835EBF" w:rsidRDefault="000F36F6" w:rsidP="006A583F">
            <w:pPr>
              <w:pBdr>
                <w:top w:val="nil"/>
                <w:left w:val="nil"/>
                <w:bottom w:val="nil"/>
                <w:right w:val="nil"/>
                <w:between w:val="nil"/>
              </w:pBdr>
              <w:spacing w:before="1"/>
              <w:rPr>
                <w:noProof/>
              </w:rPr>
            </w:pPr>
            <w:r w:rsidRPr="00835EBF">
              <w:rPr>
                <w:rFonts w:ascii="Calibri" w:hAnsi="Calibri"/>
                <w:noProof/>
                <w:color w:val="000000" w:themeColor="text1"/>
                <w:sz w:val="22"/>
                <w:szCs w:val="22"/>
                <w:lang w:val="en-GB"/>
              </w:rPr>
              <w:t>As threshold, including e.g.</w:t>
            </w:r>
            <w:r w:rsidR="009835E2">
              <w:rPr>
                <w:rFonts w:ascii="Calibri" w:hAnsi="Calibri"/>
                <w:noProof/>
                <w:color w:val="000000" w:themeColor="text1"/>
                <w:sz w:val="22"/>
                <w:szCs w:val="22"/>
                <w:lang w:val="en-GB"/>
              </w:rPr>
              <w:t>,</w:t>
            </w:r>
          </w:p>
          <w:p w14:paraId="2E63B170" w14:textId="4904E321" w:rsidR="000F36F6" w:rsidRPr="00835EBF" w:rsidRDefault="0009774E" w:rsidP="00FF0B59">
            <w:pPr>
              <w:pStyle w:val="TableParagraph"/>
              <w:numPr>
                <w:ilvl w:val="0"/>
                <w:numId w:val="8"/>
              </w:numPr>
              <w:ind w:right="105"/>
              <w:rPr>
                <w:noProof/>
                <w:color w:val="000000" w:themeColor="text1"/>
              </w:rPr>
            </w:pPr>
            <w:r>
              <w:rPr>
                <w:noProof/>
                <w:color w:val="000000" w:themeColor="text1"/>
              </w:rPr>
              <w:t>Saturation</w:t>
            </w:r>
          </w:p>
          <w:p w14:paraId="747ADFCB" w14:textId="6AA678A6" w:rsidR="000F36F6" w:rsidRPr="00835EBF" w:rsidRDefault="0009774E" w:rsidP="004947D8">
            <w:pPr>
              <w:pStyle w:val="TableParagraph"/>
              <w:numPr>
                <w:ilvl w:val="0"/>
                <w:numId w:val="8"/>
              </w:numPr>
              <w:ind w:right="105"/>
              <w:rPr>
                <w:noProof/>
                <w:color w:val="000000" w:themeColor="text1"/>
              </w:rPr>
            </w:pPr>
            <w:r>
              <w:rPr>
                <w:noProof/>
                <w:color w:val="000000" w:themeColor="text1"/>
              </w:rPr>
              <w:t>Others</w:t>
            </w:r>
          </w:p>
        </w:tc>
        <w:tc>
          <w:tcPr>
            <w:tcW w:w="1810" w:type="dxa"/>
          </w:tcPr>
          <w:p w14:paraId="28E86210" w14:textId="77777777" w:rsidR="000F36F6" w:rsidRPr="00835EBF" w:rsidRDefault="000F36F6" w:rsidP="00EB4A27">
            <w:pPr>
              <w:rPr>
                <w:rFonts w:ascii="Calibri" w:hAnsi="Calibri"/>
                <w:noProof/>
                <w:color w:val="000000" w:themeColor="text1"/>
                <w:sz w:val="22"/>
                <w:szCs w:val="22"/>
                <w:lang w:val="en-GB"/>
              </w:rPr>
            </w:pPr>
          </w:p>
        </w:tc>
        <w:tc>
          <w:tcPr>
            <w:tcW w:w="1810" w:type="dxa"/>
          </w:tcPr>
          <w:p w14:paraId="7606C844" w14:textId="77777777" w:rsidR="000F36F6" w:rsidRPr="00835EBF" w:rsidRDefault="000F36F6" w:rsidP="00EB4A27">
            <w:pPr>
              <w:rPr>
                <w:rFonts w:ascii="Calibri" w:hAnsi="Calibri"/>
                <w:noProof/>
                <w:color w:val="000000" w:themeColor="text1"/>
                <w:sz w:val="22"/>
                <w:szCs w:val="22"/>
                <w:lang w:val="en-GB"/>
              </w:rPr>
            </w:pPr>
          </w:p>
        </w:tc>
        <w:tc>
          <w:tcPr>
            <w:tcW w:w="1810" w:type="dxa"/>
          </w:tcPr>
          <w:p w14:paraId="7D3DCB57" w14:textId="77777777" w:rsidR="000F36F6" w:rsidRPr="00835EBF" w:rsidRDefault="000F36F6" w:rsidP="00EB4A27">
            <w:pPr>
              <w:rPr>
                <w:rFonts w:ascii="Calibri" w:hAnsi="Calibri"/>
                <w:noProof/>
                <w:color w:val="000000" w:themeColor="text1"/>
                <w:sz w:val="22"/>
                <w:szCs w:val="22"/>
                <w:lang w:val="en-GB"/>
              </w:rPr>
            </w:pPr>
          </w:p>
        </w:tc>
        <w:tc>
          <w:tcPr>
            <w:tcW w:w="1810" w:type="dxa"/>
          </w:tcPr>
          <w:p w14:paraId="46AEC583" w14:textId="77777777" w:rsidR="000F36F6" w:rsidRPr="00835EBF" w:rsidRDefault="000F36F6" w:rsidP="00EB4A27">
            <w:pPr>
              <w:rPr>
                <w:rFonts w:ascii="Calibri" w:hAnsi="Calibri"/>
                <w:noProof/>
                <w:color w:val="000000" w:themeColor="text1"/>
                <w:sz w:val="22"/>
                <w:szCs w:val="22"/>
                <w:lang w:val="en-GB"/>
              </w:rPr>
            </w:pPr>
          </w:p>
        </w:tc>
      </w:tr>
      <w:tr w:rsidR="008071D5" w:rsidRPr="00835EBF" w14:paraId="61986C58" w14:textId="77777777" w:rsidTr="002208B2">
        <w:trPr>
          <w:trHeight w:val="2711"/>
        </w:trPr>
        <w:tc>
          <w:tcPr>
            <w:tcW w:w="624" w:type="dxa"/>
            <w:vAlign w:val="center"/>
          </w:tcPr>
          <w:p w14:paraId="205CDEEA" w14:textId="6D8C33CF" w:rsidR="00A70376" w:rsidRPr="00835EBF" w:rsidRDefault="00A70376" w:rsidP="00A7037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2.</w:t>
            </w:r>
            <w:r w:rsidR="0055193E">
              <w:rPr>
                <w:rFonts w:ascii="Calibri" w:hAnsi="Calibri"/>
                <w:b/>
                <w:noProof/>
                <w:color w:val="000000" w:themeColor="text1"/>
                <w:sz w:val="22"/>
                <w:szCs w:val="22"/>
                <w:lang w:val="en-GB"/>
              </w:rPr>
              <w:t>3</w:t>
            </w:r>
          </w:p>
        </w:tc>
        <w:tc>
          <w:tcPr>
            <w:tcW w:w="1260" w:type="dxa"/>
            <w:vAlign w:val="center"/>
          </w:tcPr>
          <w:p w14:paraId="25E069BC" w14:textId="1A05B1D1" w:rsidR="00A70376" w:rsidRPr="00835EBF" w:rsidRDefault="0055193E" w:rsidP="00ED2DA2">
            <w:pPr>
              <w:pBdr>
                <w:top w:val="nil"/>
                <w:left w:val="nil"/>
                <w:bottom w:val="nil"/>
                <w:right w:val="nil"/>
                <w:between w:val="nil"/>
              </w:pBdr>
              <w:jc w:val="center"/>
              <w:rPr>
                <w:rFonts w:ascii="Calibri" w:hAnsi="Calibri"/>
                <w:b/>
                <w:noProof/>
                <w:color w:val="000000" w:themeColor="text1"/>
                <w:sz w:val="22"/>
                <w:szCs w:val="22"/>
                <w:lang w:val="en-GB"/>
              </w:rPr>
            </w:pPr>
            <w:r>
              <w:rPr>
                <w:rFonts w:ascii="Calibri" w:hAnsi="Calibri"/>
                <w:b/>
                <w:noProof/>
                <w:color w:val="000000" w:themeColor="text1"/>
                <w:sz w:val="22"/>
                <w:szCs w:val="22"/>
                <w:lang w:val="en-GB"/>
              </w:rPr>
              <w:t>Geoid</w:t>
            </w:r>
            <w:r w:rsidR="00663827">
              <w:rPr>
                <w:rFonts w:ascii="Calibri" w:hAnsi="Calibri"/>
                <w:b/>
                <w:noProof/>
                <w:color w:val="000000" w:themeColor="text1"/>
                <w:sz w:val="22"/>
                <w:szCs w:val="22"/>
                <w:lang w:val="en-GB"/>
              </w:rPr>
              <w:br/>
            </w:r>
            <w:r w:rsidR="00A70376" w:rsidRPr="00835EBF">
              <w:rPr>
                <w:rFonts w:ascii="Calibri" w:hAnsi="Calibri"/>
                <w:b/>
                <w:noProof/>
                <w:color w:val="000000" w:themeColor="text1"/>
                <w:sz w:val="22"/>
                <w:szCs w:val="22"/>
                <w:lang w:val="en-GB"/>
              </w:rPr>
              <w:t>Incident</w:t>
            </w:r>
            <w:r w:rsidR="00663827">
              <w:rPr>
                <w:rFonts w:ascii="Calibri" w:hAnsi="Calibri"/>
                <w:b/>
                <w:noProof/>
                <w:color w:val="000000" w:themeColor="text1"/>
                <w:sz w:val="22"/>
                <w:szCs w:val="22"/>
                <w:lang w:val="en-GB"/>
              </w:rPr>
              <w:br/>
            </w:r>
            <w:r w:rsidR="00A70376" w:rsidRPr="00835EBF">
              <w:rPr>
                <w:rFonts w:ascii="Calibri" w:hAnsi="Calibri"/>
                <w:b/>
                <w:noProof/>
                <w:color w:val="000000" w:themeColor="text1"/>
                <w:sz w:val="22"/>
                <w:szCs w:val="22"/>
                <w:lang w:val="en-GB"/>
              </w:rPr>
              <w:t>Angle</w:t>
            </w:r>
            <w:r w:rsidR="00663827">
              <w:rPr>
                <w:rFonts w:ascii="Calibri" w:hAnsi="Calibri"/>
                <w:b/>
                <w:noProof/>
                <w:color w:val="000000" w:themeColor="text1"/>
                <w:sz w:val="22"/>
                <w:szCs w:val="22"/>
                <w:lang w:val="en-GB"/>
              </w:rPr>
              <w:br/>
            </w:r>
            <w:r w:rsidR="00A70376" w:rsidRPr="00835EBF">
              <w:rPr>
                <w:rFonts w:ascii="Calibri" w:hAnsi="Calibri"/>
                <w:b/>
                <w:noProof/>
                <w:color w:val="000000" w:themeColor="text1"/>
                <w:sz w:val="22"/>
                <w:szCs w:val="22"/>
                <w:lang w:val="en-GB"/>
              </w:rPr>
              <w:t>Image</w:t>
            </w:r>
          </w:p>
        </w:tc>
        <w:tc>
          <w:tcPr>
            <w:tcW w:w="2880" w:type="dxa"/>
            <w:vAlign w:val="center"/>
          </w:tcPr>
          <w:p w14:paraId="44353F40" w14:textId="5A8B9BA4" w:rsidR="00A70376" w:rsidRPr="00835EBF" w:rsidRDefault="0055193E" w:rsidP="00A70376">
            <w:pPr>
              <w:pStyle w:val="TableParagraph"/>
              <w:ind w:left="0"/>
              <w:rPr>
                <w:noProof/>
                <w:color w:val="000000" w:themeColor="text1"/>
                <w:sz w:val="12"/>
                <w:szCs w:val="12"/>
              </w:rPr>
            </w:pPr>
            <w:r>
              <w:rPr>
                <w:noProof/>
                <w:color w:val="000000" w:themeColor="text1"/>
              </w:rPr>
              <w:t>Geoid</w:t>
            </w:r>
            <w:r w:rsidR="00A70376" w:rsidRPr="00835EBF">
              <w:rPr>
                <w:noProof/>
                <w:color w:val="000000" w:themeColor="text1"/>
              </w:rPr>
              <w:t>-based Local Incident angle image is provided.</w:t>
            </w:r>
          </w:p>
          <w:p w14:paraId="49C8457A" w14:textId="77777777" w:rsidR="00A70376" w:rsidRPr="00835EBF" w:rsidRDefault="00A70376" w:rsidP="00A70376">
            <w:pPr>
              <w:pStyle w:val="TableParagraph"/>
              <w:ind w:left="0"/>
              <w:rPr>
                <w:noProof/>
                <w:color w:val="000000" w:themeColor="text1"/>
                <w:sz w:val="12"/>
                <w:szCs w:val="12"/>
              </w:rPr>
            </w:pPr>
          </w:p>
          <w:p w14:paraId="231E413F" w14:textId="487A8185" w:rsidR="00A70376" w:rsidRPr="00835EBF" w:rsidRDefault="00A70376" w:rsidP="00A70376">
            <w:pPr>
              <w:pStyle w:val="TableParagraph"/>
              <w:ind w:left="0"/>
              <w:rPr>
                <w:noProof/>
                <w:color w:val="000000" w:themeColor="text1"/>
              </w:rPr>
            </w:pPr>
            <w:r w:rsidRPr="00835EBF">
              <w:rPr>
                <w:noProof/>
                <w:color w:val="000000" w:themeColor="text1"/>
              </w:rPr>
              <w:t>File format specifications/</w:t>
            </w:r>
            <w:r w:rsidR="009A0BEB" w:rsidRPr="00835EBF">
              <w:rPr>
                <w:noProof/>
                <w:color w:val="000000" w:themeColor="text1"/>
              </w:rPr>
              <w:t xml:space="preserve"> </w:t>
            </w:r>
            <w:r w:rsidRPr="00835EBF">
              <w:rPr>
                <w:noProof/>
                <w:color w:val="000000" w:themeColor="text1"/>
              </w:rPr>
              <w:t>contents provided in metadata:</w:t>
            </w:r>
          </w:p>
          <w:p w14:paraId="5AB9E540" w14:textId="77777777" w:rsidR="00A70376" w:rsidRPr="00835EBF" w:rsidRDefault="00A70376" w:rsidP="00A70376">
            <w:pPr>
              <w:pStyle w:val="TableParagraph"/>
              <w:numPr>
                <w:ilvl w:val="0"/>
                <w:numId w:val="8"/>
              </w:numPr>
              <w:ind w:right="105"/>
              <w:rPr>
                <w:noProof/>
                <w:color w:val="000000" w:themeColor="text1"/>
              </w:rPr>
            </w:pPr>
            <w:r w:rsidRPr="00835EBF">
              <w:rPr>
                <w:noProof/>
                <w:color w:val="000000" w:themeColor="text1"/>
              </w:rPr>
              <w:t>Sample Type [Angle]</w:t>
            </w:r>
          </w:p>
          <w:p w14:paraId="289CC083" w14:textId="77777777" w:rsidR="00A70376" w:rsidRPr="00835EBF" w:rsidRDefault="00A70376" w:rsidP="00A70376">
            <w:pPr>
              <w:pStyle w:val="TableParagraph"/>
              <w:numPr>
                <w:ilvl w:val="0"/>
                <w:numId w:val="8"/>
              </w:numPr>
              <w:ind w:right="105"/>
              <w:rPr>
                <w:noProof/>
                <w:color w:val="000000" w:themeColor="text1"/>
              </w:rPr>
            </w:pPr>
            <w:r w:rsidRPr="00835EBF">
              <w:rPr>
                <w:noProof/>
                <w:color w:val="000000" w:themeColor="text1"/>
              </w:rPr>
              <w:t>Data Format</w:t>
            </w:r>
          </w:p>
          <w:p w14:paraId="20922986" w14:textId="77777777" w:rsidR="00A70376" w:rsidRPr="00835EBF" w:rsidRDefault="00A70376" w:rsidP="00A70376">
            <w:pPr>
              <w:pStyle w:val="TableParagraph"/>
              <w:numPr>
                <w:ilvl w:val="0"/>
                <w:numId w:val="8"/>
              </w:numPr>
              <w:ind w:right="105"/>
              <w:rPr>
                <w:noProof/>
                <w:color w:val="000000" w:themeColor="text1"/>
              </w:rPr>
            </w:pPr>
            <w:r w:rsidRPr="00835EBF">
              <w:rPr>
                <w:noProof/>
                <w:color w:val="000000" w:themeColor="text1"/>
              </w:rPr>
              <w:t xml:space="preserve">Data Type </w:t>
            </w:r>
          </w:p>
          <w:p w14:paraId="224FBB8B" w14:textId="77777777" w:rsidR="00A70376" w:rsidRPr="00835EBF" w:rsidRDefault="00A70376" w:rsidP="00A70376">
            <w:pPr>
              <w:pStyle w:val="TableParagraph"/>
              <w:numPr>
                <w:ilvl w:val="0"/>
                <w:numId w:val="8"/>
              </w:numPr>
              <w:ind w:right="105"/>
              <w:rPr>
                <w:noProof/>
                <w:color w:val="000000" w:themeColor="text1"/>
              </w:rPr>
            </w:pPr>
            <w:r w:rsidRPr="00835EBF">
              <w:rPr>
                <w:noProof/>
                <w:color w:val="000000" w:themeColor="text1"/>
              </w:rPr>
              <w:t>Byte Order</w:t>
            </w:r>
          </w:p>
          <w:p w14:paraId="2D452A03" w14:textId="78B3E2F0" w:rsidR="00A70376" w:rsidRPr="00835EBF" w:rsidRDefault="00A70376" w:rsidP="00A70376">
            <w:pPr>
              <w:pStyle w:val="TableParagraph"/>
              <w:numPr>
                <w:ilvl w:val="0"/>
                <w:numId w:val="8"/>
              </w:numPr>
              <w:ind w:right="105"/>
              <w:rPr>
                <w:noProof/>
                <w:color w:val="000000" w:themeColor="text1"/>
              </w:rPr>
            </w:pPr>
            <w:r w:rsidRPr="00835EBF">
              <w:rPr>
                <w:noProof/>
                <w:color w:val="000000" w:themeColor="text1"/>
              </w:rPr>
              <w:t>Bits per sample</w:t>
            </w:r>
          </w:p>
        </w:tc>
        <w:tc>
          <w:tcPr>
            <w:tcW w:w="2880" w:type="dxa"/>
            <w:vAlign w:val="center"/>
          </w:tcPr>
          <w:p w14:paraId="51699153" w14:textId="3DD2314C" w:rsidR="00A70376" w:rsidRPr="00835EBF" w:rsidRDefault="00A70376" w:rsidP="00A70376">
            <w:pPr>
              <w:rPr>
                <w:rFonts w:ascii="Calibri" w:hAnsi="Calibri" w:cs="Calibri"/>
                <w:noProof/>
                <w:color w:val="000000" w:themeColor="text1"/>
                <w:sz w:val="22"/>
                <w:szCs w:val="22"/>
                <w:lang w:val="en-GB"/>
              </w:rPr>
            </w:pPr>
            <w:r w:rsidRPr="00835EBF">
              <w:rPr>
                <w:rFonts w:ascii="Calibri" w:hAnsi="Calibri" w:cs="Calibri"/>
                <w:noProof/>
                <w:color w:val="000000" w:themeColor="text1"/>
                <w:sz w:val="22"/>
                <w:szCs w:val="22"/>
                <w:lang w:val="en-GB"/>
              </w:rPr>
              <w:t>As threshold</w:t>
            </w:r>
            <w:r w:rsidR="008B0F21" w:rsidRPr="00835EBF">
              <w:rPr>
                <w:rFonts w:ascii="Calibri" w:hAnsi="Calibri" w:cs="Calibri"/>
                <w:noProof/>
                <w:color w:val="000000" w:themeColor="text1"/>
                <w:sz w:val="22"/>
                <w:szCs w:val="22"/>
                <w:lang w:val="en-GB"/>
              </w:rPr>
              <w:t>.</w:t>
            </w:r>
          </w:p>
        </w:tc>
        <w:tc>
          <w:tcPr>
            <w:tcW w:w="1810" w:type="dxa"/>
          </w:tcPr>
          <w:p w14:paraId="59F90DFE"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429AB83E"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449AFCBD"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08DEACD0" w14:textId="77777777" w:rsidR="00A70376" w:rsidRPr="00835EBF" w:rsidRDefault="00A70376" w:rsidP="00A70376">
            <w:pPr>
              <w:rPr>
                <w:rFonts w:ascii="Calibri" w:hAnsi="Calibri"/>
                <w:noProof/>
                <w:color w:val="000000" w:themeColor="text1"/>
                <w:sz w:val="22"/>
                <w:szCs w:val="22"/>
                <w:lang w:val="en-GB"/>
              </w:rPr>
            </w:pPr>
          </w:p>
        </w:tc>
      </w:tr>
      <w:tr w:rsidR="008071D5" w:rsidRPr="00835EBF" w14:paraId="334702CF" w14:textId="77777777" w:rsidTr="002208B2">
        <w:trPr>
          <w:trHeight w:val="3420"/>
        </w:trPr>
        <w:tc>
          <w:tcPr>
            <w:tcW w:w="624" w:type="dxa"/>
            <w:vAlign w:val="center"/>
          </w:tcPr>
          <w:p w14:paraId="48A8E29C" w14:textId="5886D1A6" w:rsidR="00A70376" w:rsidRPr="00835EBF" w:rsidRDefault="00A70376" w:rsidP="00A7037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2.</w:t>
            </w:r>
            <w:r w:rsidR="0055193E">
              <w:rPr>
                <w:rFonts w:ascii="Calibri" w:hAnsi="Calibri"/>
                <w:b/>
                <w:noProof/>
                <w:color w:val="000000" w:themeColor="text1"/>
                <w:sz w:val="22"/>
                <w:szCs w:val="22"/>
                <w:lang w:val="en-GB"/>
              </w:rPr>
              <w:t>4</w:t>
            </w:r>
          </w:p>
        </w:tc>
        <w:tc>
          <w:tcPr>
            <w:tcW w:w="1260" w:type="dxa"/>
            <w:vAlign w:val="center"/>
          </w:tcPr>
          <w:p w14:paraId="120A4441" w14:textId="3D5D3F77" w:rsidR="00A70376" w:rsidRPr="00835EBF" w:rsidRDefault="00A70376"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Noise</w:t>
            </w:r>
            <w:r w:rsidR="00663827">
              <w:rPr>
                <w:rFonts w:ascii="Calibri" w:hAnsi="Calibri"/>
                <w:b/>
                <w:noProof/>
                <w:color w:val="000000" w:themeColor="text1"/>
                <w:sz w:val="22"/>
                <w:szCs w:val="22"/>
                <w:lang w:val="en-GB"/>
              </w:rPr>
              <w:br/>
            </w:r>
            <w:r w:rsidR="00EF6A59">
              <w:rPr>
                <w:rFonts w:ascii="Calibri" w:hAnsi="Calibri"/>
                <w:b/>
                <w:noProof/>
                <w:color w:val="000000" w:themeColor="text1"/>
                <w:sz w:val="22"/>
                <w:szCs w:val="22"/>
                <w:lang w:val="en-GB"/>
              </w:rPr>
              <w:t>Power</w:t>
            </w:r>
            <w:r w:rsidR="00663827">
              <w:rPr>
                <w:rFonts w:ascii="Calibri" w:hAnsi="Calibri"/>
                <w:b/>
                <w:noProof/>
                <w:color w:val="000000" w:themeColor="text1"/>
                <w:sz w:val="22"/>
                <w:szCs w:val="22"/>
                <w:lang w:val="en-GB"/>
              </w:rPr>
              <w:br/>
            </w:r>
            <w:r w:rsidRPr="00835EBF">
              <w:rPr>
                <w:rFonts w:ascii="Calibri" w:hAnsi="Calibri"/>
                <w:b/>
                <w:noProof/>
                <w:color w:val="000000" w:themeColor="text1"/>
                <w:sz w:val="22"/>
                <w:szCs w:val="22"/>
                <w:lang w:val="en-GB"/>
              </w:rPr>
              <w:t>Image</w:t>
            </w:r>
          </w:p>
        </w:tc>
        <w:tc>
          <w:tcPr>
            <w:tcW w:w="2880" w:type="dxa"/>
            <w:vAlign w:val="center"/>
          </w:tcPr>
          <w:p w14:paraId="7E4D7392" w14:textId="6F5BEBE9" w:rsidR="00A70376" w:rsidRPr="00835EBF" w:rsidRDefault="00A70376" w:rsidP="00AC4781">
            <w:pPr>
              <w:pBdr>
                <w:top w:val="nil"/>
                <w:left w:val="nil"/>
                <w:bottom w:val="nil"/>
                <w:right w:val="nil"/>
                <w:between w:val="nil"/>
              </w:pBdr>
              <w:ind w:left="90" w:hanging="90"/>
              <w:rPr>
                <w:noProof/>
                <w:color w:val="000000" w:themeColor="text1"/>
                <w:lang w:val="en-GB"/>
              </w:rPr>
            </w:pPr>
            <w:r w:rsidRPr="00835EBF">
              <w:rPr>
                <w:rFonts w:ascii="Calibri" w:hAnsi="Calibri"/>
                <w:noProof/>
                <w:color w:val="000000" w:themeColor="text1"/>
                <w:sz w:val="22"/>
                <w:szCs w:val="22"/>
                <w:lang w:val="en-GB"/>
              </w:rPr>
              <w:t>Not required</w:t>
            </w:r>
            <w:r w:rsidR="00E95706" w:rsidRPr="00835EBF">
              <w:rPr>
                <w:rFonts w:ascii="Calibri" w:hAnsi="Calibri"/>
                <w:noProof/>
                <w:color w:val="000000" w:themeColor="text1"/>
                <w:sz w:val="22"/>
                <w:szCs w:val="22"/>
                <w:lang w:val="en-GB"/>
              </w:rPr>
              <w:t>.</w:t>
            </w:r>
          </w:p>
        </w:tc>
        <w:tc>
          <w:tcPr>
            <w:tcW w:w="2880" w:type="dxa"/>
            <w:vAlign w:val="center"/>
          </w:tcPr>
          <w:p w14:paraId="213FE784" w14:textId="353FE631" w:rsidR="00A70376" w:rsidRPr="00835EBF" w:rsidRDefault="00A70376" w:rsidP="00AC4781">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Estimated noise equivalent </w:t>
            </w:r>
            <w:r w:rsidRPr="00835EBF">
              <w:rPr>
                <w:rFonts w:ascii="Calibri" w:eastAsia="Noto Sans Symbols" w:hAnsi="Calibri" w:cs="Noto Sans Symbols"/>
                <w:noProof/>
                <w:color w:val="000000" w:themeColor="text1"/>
                <w:sz w:val="22"/>
                <w:szCs w:val="22"/>
                <w:lang w:val="en-GB"/>
              </w:rPr>
              <w:t>σ</w:t>
            </w:r>
            <w:r w:rsidRPr="00835EBF">
              <w:rPr>
                <w:rFonts w:ascii="Calibri" w:hAnsi="Calibri"/>
                <w:noProof/>
                <w:color w:val="000000" w:themeColor="text1"/>
                <w:sz w:val="22"/>
                <w:szCs w:val="22"/>
                <w:vertAlign w:val="superscript"/>
                <w:lang w:val="en-GB"/>
              </w:rPr>
              <w:t>o</w:t>
            </w:r>
            <w:r w:rsidRPr="00835EBF">
              <w:rPr>
                <w:rFonts w:ascii="Calibri" w:hAnsi="Calibri"/>
                <w:noProof/>
                <w:color w:val="000000" w:themeColor="text1"/>
                <w:sz w:val="22"/>
                <w:szCs w:val="22"/>
                <w:lang w:val="en-GB"/>
              </w:rPr>
              <w:t xml:space="preserve"> (or </w:t>
            </w:r>
            <w:r w:rsidRPr="00835EBF">
              <w:rPr>
                <w:rFonts w:ascii="Symbol" w:hAnsi="Symbol"/>
                <w:noProof/>
                <w:color w:val="000000" w:themeColor="text1"/>
                <w:sz w:val="22"/>
                <w:szCs w:val="22"/>
                <w:lang w:val="en-GB"/>
              </w:rPr>
              <w:t></w:t>
            </w:r>
            <w:r w:rsidRPr="00835EBF">
              <w:rPr>
                <w:rFonts w:ascii="Calibri" w:hAnsi="Calibri"/>
                <w:noProof/>
                <w:color w:val="000000" w:themeColor="text1"/>
                <w:sz w:val="22"/>
                <w:szCs w:val="22"/>
                <w:vertAlign w:val="superscript"/>
                <w:lang w:val="en-GB"/>
              </w:rPr>
              <w:t>0</w:t>
            </w:r>
            <w:r w:rsidRPr="00835EBF">
              <w:rPr>
                <w:rFonts w:ascii="Calibri" w:hAnsi="Calibri"/>
                <w:noProof/>
                <w:color w:val="000000" w:themeColor="text1"/>
                <w:sz w:val="22"/>
                <w:szCs w:val="22"/>
                <w:lang w:val="en-GB"/>
              </w:rPr>
              <w:t>, as applicable) used for Noise Removal</w:t>
            </w:r>
            <w:r w:rsidR="00632BB1">
              <w:rPr>
                <w:rFonts w:ascii="Calibri" w:hAnsi="Calibri"/>
                <w:noProof/>
                <w:color w:val="000000" w:themeColor="text1"/>
                <w:sz w:val="22"/>
                <w:szCs w:val="22"/>
                <w:lang w:val="en-GB"/>
              </w:rPr>
              <w:t xml:space="preserve">, </w:t>
            </w:r>
            <w:r w:rsidRPr="00835EBF">
              <w:rPr>
                <w:rFonts w:ascii="Calibri" w:hAnsi="Calibri"/>
                <w:noProof/>
                <w:color w:val="000000" w:themeColor="text1"/>
                <w:sz w:val="22"/>
                <w:szCs w:val="22"/>
                <w:u w:val="single"/>
                <w:lang w:val="en-GB"/>
              </w:rPr>
              <w:t>if applied</w:t>
            </w:r>
            <w:r w:rsidRPr="00835EBF">
              <w:rPr>
                <w:rFonts w:ascii="Calibri" w:hAnsi="Calibri"/>
                <w:noProof/>
                <w:color w:val="000000" w:themeColor="text1"/>
                <w:sz w:val="22"/>
                <w:szCs w:val="22"/>
                <w:lang w:val="en-GB"/>
              </w:rPr>
              <w:t>, for each channel.</w:t>
            </w:r>
          </w:p>
          <w:p w14:paraId="2BA1793D" w14:textId="77777777" w:rsidR="00A70376" w:rsidRPr="00835EBF" w:rsidRDefault="00A70376" w:rsidP="00A70376">
            <w:pPr>
              <w:pBdr>
                <w:top w:val="nil"/>
                <w:left w:val="nil"/>
                <w:bottom w:val="nil"/>
                <w:right w:val="nil"/>
                <w:between w:val="nil"/>
              </w:pBdr>
              <w:ind w:left="90" w:hanging="90"/>
              <w:rPr>
                <w:rFonts w:ascii="Calibri" w:hAnsi="Calibri"/>
                <w:noProof/>
                <w:color w:val="000000" w:themeColor="text1"/>
                <w:sz w:val="22"/>
                <w:szCs w:val="22"/>
                <w:lang w:val="en-GB"/>
              </w:rPr>
            </w:pPr>
          </w:p>
          <w:p w14:paraId="6CB4DB2B" w14:textId="2CB1D92F" w:rsidR="00A70376" w:rsidRPr="00835EBF" w:rsidRDefault="00A70376" w:rsidP="00AC4781">
            <w:pPr>
              <w:pStyle w:val="TableParagraph"/>
              <w:ind w:left="0"/>
              <w:rPr>
                <w:rFonts w:cs="Times New Roman"/>
                <w:noProof/>
                <w:color w:val="000000" w:themeColor="text1"/>
              </w:rPr>
            </w:pPr>
            <w:r w:rsidRPr="00835EBF">
              <w:rPr>
                <w:rFonts w:cs="Times New Roman"/>
                <w:noProof/>
                <w:color w:val="000000" w:themeColor="text1"/>
              </w:rPr>
              <w:t>File format specifications/ contents provided in metadata:</w:t>
            </w:r>
          </w:p>
          <w:p w14:paraId="714901CB" w14:textId="39F66C1A" w:rsidR="00A70376" w:rsidRPr="00835EBF" w:rsidRDefault="00A70376" w:rsidP="00A70376">
            <w:pPr>
              <w:pStyle w:val="TableParagraph"/>
              <w:numPr>
                <w:ilvl w:val="0"/>
                <w:numId w:val="8"/>
              </w:numPr>
              <w:ind w:right="105"/>
              <w:rPr>
                <w:rFonts w:cs="Times New Roman"/>
                <w:noProof/>
                <w:color w:val="000000" w:themeColor="text1"/>
              </w:rPr>
            </w:pPr>
            <w:r w:rsidRPr="00835EBF">
              <w:rPr>
                <w:rFonts w:cs="Times New Roman"/>
                <w:noProof/>
                <w:color w:val="000000" w:themeColor="text1"/>
              </w:rPr>
              <w:t>Sample Type [NESZ or NEBZ]</w:t>
            </w:r>
          </w:p>
          <w:p w14:paraId="18D6CEA5" w14:textId="5FFC8BF5" w:rsidR="00A70376" w:rsidRPr="00835EBF" w:rsidRDefault="00A70376" w:rsidP="00A70376">
            <w:pPr>
              <w:pStyle w:val="TableParagraph"/>
              <w:numPr>
                <w:ilvl w:val="0"/>
                <w:numId w:val="8"/>
              </w:numPr>
              <w:ind w:right="105"/>
              <w:rPr>
                <w:rFonts w:cs="Times New Roman"/>
                <w:noProof/>
                <w:color w:val="000000" w:themeColor="text1"/>
              </w:rPr>
            </w:pPr>
            <w:r w:rsidRPr="00835EBF">
              <w:rPr>
                <w:rFonts w:cs="Times New Roman"/>
                <w:noProof/>
                <w:color w:val="000000" w:themeColor="text1"/>
              </w:rPr>
              <w:t xml:space="preserve">Data Format </w:t>
            </w:r>
          </w:p>
          <w:p w14:paraId="03C25A33" w14:textId="3285D981" w:rsidR="00A70376" w:rsidRPr="00835EBF" w:rsidRDefault="00A70376" w:rsidP="00A70376">
            <w:pPr>
              <w:pStyle w:val="TableParagraph"/>
              <w:numPr>
                <w:ilvl w:val="0"/>
                <w:numId w:val="8"/>
              </w:numPr>
              <w:ind w:right="105"/>
              <w:rPr>
                <w:rFonts w:cs="Times New Roman"/>
                <w:noProof/>
                <w:color w:val="000000" w:themeColor="text1"/>
              </w:rPr>
            </w:pPr>
            <w:r w:rsidRPr="00835EBF">
              <w:rPr>
                <w:rFonts w:cs="Times New Roman"/>
                <w:noProof/>
                <w:color w:val="000000" w:themeColor="text1"/>
              </w:rPr>
              <w:t xml:space="preserve">Data Type </w:t>
            </w:r>
          </w:p>
          <w:p w14:paraId="71F64502" w14:textId="7D741390" w:rsidR="00A70376" w:rsidRPr="00835EBF" w:rsidRDefault="00A70376" w:rsidP="00A70376">
            <w:pPr>
              <w:pStyle w:val="TableParagraph"/>
              <w:numPr>
                <w:ilvl w:val="0"/>
                <w:numId w:val="8"/>
              </w:numPr>
              <w:ind w:right="105"/>
              <w:rPr>
                <w:noProof/>
                <w:color w:val="000000" w:themeColor="text1"/>
              </w:rPr>
            </w:pPr>
            <w:r w:rsidRPr="00835EBF">
              <w:rPr>
                <w:noProof/>
                <w:color w:val="000000" w:themeColor="text1"/>
              </w:rPr>
              <w:t>Byte Order</w:t>
            </w:r>
          </w:p>
          <w:p w14:paraId="7C57AF95" w14:textId="40B0C430" w:rsidR="00292832" w:rsidRPr="00835EBF" w:rsidRDefault="00A70376" w:rsidP="003837A3">
            <w:pPr>
              <w:pStyle w:val="TableParagraph"/>
              <w:numPr>
                <w:ilvl w:val="0"/>
                <w:numId w:val="8"/>
              </w:numPr>
              <w:ind w:right="105"/>
              <w:rPr>
                <w:rFonts w:cs="Times New Roman"/>
                <w:noProof/>
                <w:color w:val="000000" w:themeColor="text1"/>
              </w:rPr>
            </w:pPr>
            <w:r w:rsidRPr="00835EBF">
              <w:rPr>
                <w:rFonts w:cs="Times New Roman"/>
                <w:noProof/>
                <w:color w:val="000000" w:themeColor="text1"/>
              </w:rPr>
              <w:t>Bits per sample</w:t>
            </w:r>
          </w:p>
        </w:tc>
        <w:tc>
          <w:tcPr>
            <w:tcW w:w="1810" w:type="dxa"/>
          </w:tcPr>
          <w:p w14:paraId="4AF7D799"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2116D4C9"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03EDF273"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5A7AC792" w14:textId="77777777" w:rsidR="00A70376" w:rsidRPr="00835EBF" w:rsidRDefault="00A70376" w:rsidP="00A70376">
            <w:pPr>
              <w:rPr>
                <w:rFonts w:ascii="Calibri" w:hAnsi="Calibri"/>
                <w:noProof/>
                <w:color w:val="000000" w:themeColor="text1"/>
                <w:sz w:val="22"/>
                <w:szCs w:val="22"/>
                <w:lang w:val="en-GB"/>
              </w:rPr>
            </w:pPr>
          </w:p>
        </w:tc>
      </w:tr>
      <w:tr w:rsidR="008071D5" w:rsidRPr="00835EBF" w14:paraId="761BEA97" w14:textId="77777777" w:rsidTr="002208B2">
        <w:trPr>
          <w:trHeight w:val="7672"/>
        </w:trPr>
        <w:tc>
          <w:tcPr>
            <w:tcW w:w="624" w:type="dxa"/>
            <w:vAlign w:val="center"/>
          </w:tcPr>
          <w:p w14:paraId="17D669BB" w14:textId="17853778" w:rsidR="00A70376" w:rsidRPr="00835EBF" w:rsidRDefault="00A70376" w:rsidP="00A7037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lang w:val="en-GB"/>
              </w:rPr>
              <w:lastRenderedPageBreak/>
              <w:t>2.</w:t>
            </w:r>
            <w:r w:rsidR="0055193E">
              <w:rPr>
                <w:rFonts w:ascii="Calibri" w:hAnsi="Calibri"/>
                <w:b/>
                <w:noProof/>
                <w:color w:val="000000" w:themeColor="text1"/>
                <w:lang w:val="en-GB"/>
              </w:rPr>
              <w:t>5</w:t>
            </w:r>
          </w:p>
        </w:tc>
        <w:tc>
          <w:tcPr>
            <w:tcW w:w="1260" w:type="dxa"/>
            <w:vAlign w:val="center"/>
          </w:tcPr>
          <w:p w14:paraId="17A2E84D" w14:textId="3E1B99FE" w:rsidR="00A70376" w:rsidRPr="00835EBF" w:rsidRDefault="00A70376"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Acquisition</w:t>
            </w:r>
            <w:r w:rsidR="00663827">
              <w:rPr>
                <w:rFonts w:ascii="Calibri" w:hAnsi="Calibri"/>
                <w:b/>
                <w:noProof/>
                <w:color w:val="000000" w:themeColor="text1"/>
                <w:sz w:val="22"/>
                <w:szCs w:val="22"/>
                <w:lang w:val="en-GB"/>
              </w:rPr>
              <w:br/>
            </w:r>
            <w:r w:rsidR="007D6F24" w:rsidRPr="00835EBF">
              <w:rPr>
                <w:rFonts w:ascii="Calibri" w:hAnsi="Calibri"/>
                <w:b/>
                <w:noProof/>
                <w:color w:val="000000" w:themeColor="text1"/>
                <w:sz w:val="22"/>
                <w:szCs w:val="22"/>
                <w:lang w:val="en-GB"/>
              </w:rPr>
              <w:t xml:space="preserve">ID </w:t>
            </w:r>
            <w:r w:rsidRPr="00835EBF">
              <w:rPr>
                <w:rFonts w:ascii="Calibri" w:hAnsi="Calibri"/>
                <w:b/>
                <w:noProof/>
                <w:color w:val="000000" w:themeColor="text1"/>
                <w:sz w:val="22"/>
                <w:szCs w:val="22"/>
                <w:lang w:val="en-GB"/>
              </w:rPr>
              <w:t>Image</w:t>
            </w:r>
          </w:p>
        </w:tc>
        <w:tc>
          <w:tcPr>
            <w:tcW w:w="2880" w:type="dxa"/>
            <w:vAlign w:val="center"/>
          </w:tcPr>
          <w:p w14:paraId="2600D12C" w14:textId="77777777" w:rsidR="002A127B" w:rsidRPr="00835EBF" w:rsidRDefault="002A127B" w:rsidP="00A70376">
            <w:pPr>
              <w:pStyle w:val="TableParagraph"/>
              <w:ind w:left="0" w:right="148"/>
              <w:rPr>
                <w:b/>
                <w:bCs/>
                <w:noProof/>
                <w:color w:val="000000" w:themeColor="text1"/>
                <w:sz w:val="12"/>
                <w:szCs w:val="12"/>
              </w:rPr>
            </w:pPr>
          </w:p>
          <w:p w14:paraId="3CBDD48D" w14:textId="1B3D9EC6" w:rsidR="00A70376" w:rsidRPr="00835EBF" w:rsidRDefault="00A70376" w:rsidP="00A70376">
            <w:pPr>
              <w:pStyle w:val="TableParagraph"/>
              <w:ind w:left="0" w:right="148"/>
              <w:rPr>
                <w:b/>
                <w:bCs/>
                <w:noProof/>
                <w:color w:val="000000" w:themeColor="text1"/>
                <w:sz w:val="12"/>
                <w:szCs w:val="12"/>
              </w:rPr>
            </w:pPr>
            <w:r w:rsidRPr="00835EBF">
              <w:rPr>
                <w:b/>
                <w:bCs/>
                <w:noProof/>
                <w:color w:val="000000" w:themeColor="text1"/>
              </w:rPr>
              <w:t xml:space="preserve">Note: Required for multi-source product only. </w:t>
            </w:r>
          </w:p>
          <w:p w14:paraId="074793D4" w14:textId="04ED153B" w:rsidR="00461306" w:rsidRPr="00835EBF" w:rsidRDefault="00A70376" w:rsidP="001B12DD">
            <w:pPr>
              <w:pStyle w:val="TableParagraph"/>
              <w:ind w:left="0" w:right="148"/>
              <w:rPr>
                <w:noProof/>
                <w:color w:val="000000" w:themeColor="text1"/>
                <w:sz w:val="12"/>
                <w:szCs w:val="12"/>
              </w:rPr>
            </w:pPr>
            <w:r w:rsidRPr="00835EBF">
              <w:rPr>
                <w:noProof/>
                <w:color w:val="000000" w:themeColor="text1"/>
              </w:rPr>
              <w:t xml:space="preserve">Acquisition </w:t>
            </w:r>
            <w:r w:rsidR="007D6F24" w:rsidRPr="00835EBF">
              <w:rPr>
                <w:noProof/>
                <w:color w:val="000000" w:themeColor="text1"/>
              </w:rPr>
              <w:t xml:space="preserve">ID, or acquisition </w:t>
            </w:r>
            <w:r w:rsidRPr="00835EBF">
              <w:rPr>
                <w:noProof/>
                <w:color w:val="000000" w:themeColor="text1"/>
              </w:rPr>
              <w:t>date</w:t>
            </w:r>
            <w:r w:rsidR="007D6F24" w:rsidRPr="00835EBF">
              <w:rPr>
                <w:noProof/>
                <w:color w:val="000000" w:themeColor="text1"/>
              </w:rPr>
              <w:t>,</w:t>
            </w:r>
            <w:r w:rsidR="00656DB8" w:rsidRPr="00835EBF">
              <w:rPr>
                <w:noProof/>
                <w:color w:val="000000" w:themeColor="text1"/>
              </w:rPr>
              <w:t xml:space="preserve"> </w:t>
            </w:r>
            <w:r w:rsidRPr="00835EBF">
              <w:rPr>
                <w:noProof/>
                <w:color w:val="000000" w:themeColor="text1"/>
              </w:rPr>
              <w:t xml:space="preserve">for each pixel is identified. </w:t>
            </w:r>
          </w:p>
          <w:p w14:paraId="4FF334E5" w14:textId="010D60D2" w:rsidR="00461306" w:rsidRPr="00835EBF" w:rsidRDefault="00461306" w:rsidP="001B12DD">
            <w:pPr>
              <w:pStyle w:val="TableParagraph"/>
              <w:ind w:left="0" w:right="148"/>
              <w:rPr>
                <w:noProof/>
                <w:color w:val="000000" w:themeColor="text1"/>
                <w:sz w:val="12"/>
                <w:szCs w:val="12"/>
              </w:rPr>
            </w:pPr>
          </w:p>
          <w:p w14:paraId="57919AE0" w14:textId="4971B8AA" w:rsidR="00CB6A0F" w:rsidRPr="00835EBF" w:rsidRDefault="00CB6A0F" w:rsidP="00CB6A0F">
            <w:pPr>
              <w:pStyle w:val="TableParagraph"/>
              <w:ind w:left="0" w:right="148"/>
              <w:rPr>
                <w:noProof/>
                <w:color w:val="000000" w:themeColor="text1"/>
                <w:sz w:val="12"/>
                <w:szCs w:val="12"/>
              </w:rPr>
            </w:pPr>
            <w:r w:rsidRPr="00835EBF">
              <w:rPr>
                <w:noProof/>
                <w:color w:val="000000" w:themeColor="text1"/>
              </w:rPr>
              <w:t xml:space="preserve">In case of multi-temporal image stacks, </w:t>
            </w:r>
            <w:r w:rsidRPr="00835EBF">
              <w:rPr>
                <w:noProof/>
              </w:rPr>
              <w:t>use source acquisition ID (i.e.</w:t>
            </w:r>
            <w:r w:rsidR="00F83A5B" w:rsidRPr="00835EBF">
              <w:rPr>
                <w:noProof/>
              </w:rPr>
              <w:t>,</w:t>
            </w:r>
            <w:r w:rsidRPr="00835EBF">
              <w:rPr>
                <w:noProof/>
              </w:rPr>
              <w:t xml:space="preserve"> 1.6 acqID values) to list contributing images</w:t>
            </w:r>
            <w:r w:rsidR="002A127B" w:rsidRPr="00835EBF">
              <w:rPr>
                <w:noProof/>
              </w:rPr>
              <w:t>.</w:t>
            </w:r>
          </w:p>
          <w:p w14:paraId="04624765" w14:textId="77777777" w:rsidR="007D6F24" w:rsidRPr="00835EBF" w:rsidRDefault="007D6F24" w:rsidP="001B12DD">
            <w:pPr>
              <w:pStyle w:val="TableParagraph"/>
              <w:ind w:left="0" w:right="148"/>
              <w:rPr>
                <w:noProof/>
                <w:color w:val="000000" w:themeColor="text1"/>
                <w:sz w:val="12"/>
                <w:szCs w:val="12"/>
              </w:rPr>
            </w:pPr>
          </w:p>
          <w:p w14:paraId="719F8C5A" w14:textId="227DF8B3" w:rsidR="001B12DD" w:rsidRPr="00835EBF" w:rsidRDefault="007D6F24" w:rsidP="001B12DD">
            <w:pPr>
              <w:pStyle w:val="TableParagraph"/>
              <w:ind w:left="0" w:right="148"/>
              <w:rPr>
                <w:noProof/>
                <w:color w:val="000000" w:themeColor="text1"/>
                <w:sz w:val="12"/>
                <w:szCs w:val="12"/>
              </w:rPr>
            </w:pPr>
            <w:r w:rsidRPr="00835EBF">
              <w:rPr>
                <w:noProof/>
                <w:color w:val="000000" w:themeColor="text1"/>
              </w:rPr>
              <w:t xml:space="preserve">In case of </w:t>
            </w:r>
            <w:r w:rsidR="008B0F21" w:rsidRPr="00835EBF">
              <w:rPr>
                <w:noProof/>
                <w:color w:val="000000" w:themeColor="text1"/>
              </w:rPr>
              <w:t>D</w:t>
            </w:r>
            <w:r w:rsidRPr="00835EBF">
              <w:rPr>
                <w:noProof/>
                <w:color w:val="000000" w:themeColor="text1"/>
              </w:rPr>
              <w:t>ate, d</w:t>
            </w:r>
            <w:r w:rsidR="00A70376" w:rsidRPr="00835EBF">
              <w:rPr>
                <w:noProof/>
                <w:color w:val="000000" w:themeColor="text1"/>
              </w:rPr>
              <w:t xml:space="preserve">ata </w:t>
            </w:r>
            <w:r w:rsidR="008B0F21" w:rsidRPr="00835EBF">
              <w:rPr>
                <w:noProof/>
                <w:color w:val="000000" w:themeColor="text1"/>
              </w:rPr>
              <w:t xml:space="preserve">represent </w:t>
            </w:r>
            <w:r w:rsidR="00A70376" w:rsidRPr="00835EBF">
              <w:rPr>
                <w:noProof/>
                <w:color w:val="000000" w:themeColor="text1"/>
              </w:rPr>
              <w:t xml:space="preserve">day offset to reference observation date [UTC]. Date used as reference (“Day 0”) is provided in the </w:t>
            </w:r>
            <w:r w:rsidR="001B12DD" w:rsidRPr="00835EBF">
              <w:rPr>
                <w:noProof/>
                <w:color w:val="000000" w:themeColor="text1"/>
              </w:rPr>
              <w:t>metadata.</w:t>
            </w:r>
          </w:p>
          <w:p w14:paraId="10D841BF" w14:textId="457D1062" w:rsidR="001B12DD" w:rsidRPr="00835EBF" w:rsidRDefault="001B12DD" w:rsidP="001B12DD">
            <w:pPr>
              <w:pStyle w:val="TableParagraph"/>
              <w:ind w:left="0" w:right="148"/>
              <w:rPr>
                <w:noProof/>
                <w:color w:val="000000" w:themeColor="text1"/>
                <w:sz w:val="12"/>
                <w:szCs w:val="12"/>
              </w:rPr>
            </w:pPr>
          </w:p>
          <w:p w14:paraId="69EA63A1" w14:textId="2AC63557" w:rsidR="00DF08FB" w:rsidRPr="00835EBF" w:rsidRDefault="00DF08FB" w:rsidP="001B12DD">
            <w:pPr>
              <w:pStyle w:val="TableParagraph"/>
              <w:ind w:left="0" w:right="148"/>
              <w:rPr>
                <w:noProof/>
                <w:color w:val="000000" w:themeColor="text1"/>
                <w:sz w:val="12"/>
                <w:szCs w:val="12"/>
              </w:rPr>
            </w:pPr>
            <w:r w:rsidRPr="00835EBF">
              <w:rPr>
                <w:noProof/>
                <w:color w:val="000000" w:themeColor="text1"/>
              </w:rPr>
              <w:t>Pixels not representing a unique date (e.g.</w:t>
            </w:r>
            <w:r w:rsidR="00F83A5B" w:rsidRPr="00835EBF">
              <w:rPr>
                <w:noProof/>
                <w:color w:val="000000" w:themeColor="text1"/>
              </w:rPr>
              <w:t>,</w:t>
            </w:r>
            <w:r w:rsidRPr="00835EBF">
              <w:rPr>
                <w:noProof/>
                <w:color w:val="000000" w:themeColor="text1"/>
              </w:rPr>
              <w:t xml:space="preserve"> pixels averaged in image overlap zones) are flagged with a pre-set pixel value that is provided in the metadata.</w:t>
            </w:r>
          </w:p>
          <w:p w14:paraId="797CD826" w14:textId="77777777" w:rsidR="00DF08FB" w:rsidRPr="00835EBF" w:rsidRDefault="00DF08FB" w:rsidP="001B12DD">
            <w:pPr>
              <w:pStyle w:val="TableParagraph"/>
              <w:ind w:left="0" w:right="148"/>
              <w:rPr>
                <w:noProof/>
                <w:color w:val="000000" w:themeColor="text1"/>
                <w:sz w:val="12"/>
                <w:szCs w:val="12"/>
              </w:rPr>
            </w:pPr>
          </w:p>
          <w:p w14:paraId="535F0956" w14:textId="77777777" w:rsidR="001B12DD" w:rsidRPr="00835EBF" w:rsidRDefault="001B12DD" w:rsidP="00AC4781">
            <w:pPr>
              <w:pStyle w:val="TableParagraph"/>
              <w:ind w:left="0"/>
              <w:rPr>
                <w:rFonts w:cs="Times New Roman"/>
                <w:noProof/>
                <w:color w:val="000000" w:themeColor="text1"/>
              </w:rPr>
            </w:pPr>
            <w:r w:rsidRPr="00835EBF">
              <w:rPr>
                <w:rFonts w:cs="Times New Roman"/>
                <w:noProof/>
                <w:color w:val="000000" w:themeColor="text1"/>
              </w:rPr>
              <w:t>File format specifications/ contents provided in metadata:</w:t>
            </w:r>
          </w:p>
          <w:p w14:paraId="7FF616FC" w14:textId="654952C6" w:rsidR="001B12DD" w:rsidRPr="00835EBF" w:rsidRDefault="001B12DD" w:rsidP="001B12DD">
            <w:pPr>
              <w:pStyle w:val="TableParagraph"/>
              <w:numPr>
                <w:ilvl w:val="0"/>
                <w:numId w:val="8"/>
              </w:numPr>
              <w:ind w:right="105"/>
              <w:rPr>
                <w:rFonts w:cs="Times New Roman"/>
                <w:noProof/>
                <w:color w:val="000000" w:themeColor="text1"/>
              </w:rPr>
            </w:pPr>
            <w:r w:rsidRPr="00835EBF">
              <w:rPr>
                <w:rFonts w:cs="Times New Roman"/>
                <w:noProof/>
                <w:color w:val="000000" w:themeColor="text1"/>
              </w:rPr>
              <w:t>Sample Type [Day</w:t>
            </w:r>
            <w:r w:rsidR="00656DB8" w:rsidRPr="00835EBF">
              <w:rPr>
                <w:rFonts w:cs="Times New Roman"/>
                <w:noProof/>
                <w:color w:val="000000" w:themeColor="text1"/>
              </w:rPr>
              <w:t>, ID</w:t>
            </w:r>
            <w:r w:rsidRPr="00835EBF">
              <w:rPr>
                <w:rFonts w:cs="Times New Roman"/>
                <w:noProof/>
                <w:color w:val="000000" w:themeColor="text1"/>
              </w:rPr>
              <w:t>]</w:t>
            </w:r>
          </w:p>
          <w:p w14:paraId="1EDCAD39" w14:textId="77777777" w:rsidR="001B12DD" w:rsidRPr="00835EBF" w:rsidRDefault="001B12DD" w:rsidP="001B12DD">
            <w:pPr>
              <w:pStyle w:val="TableParagraph"/>
              <w:numPr>
                <w:ilvl w:val="0"/>
                <w:numId w:val="8"/>
              </w:numPr>
              <w:ind w:right="105"/>
              <w:rPr>
                <w:rFonts w:cs="Times New Roman"/>
                <w:noProof/>
                <w:color w:val="000000" w:themeColor="text1"/>
              </w:rPr>
            </w:pPr>
            <w:r w:rsidRPr="00835EBF">
              <w:rPr>
                <w:rFonts w:cs="Times New Roman"/>
                <w:noProof/>
                <w:color w:val="000000" w:themeColor="text1"/>
              </w:rPr>
              <w:t xml:space="preserve">Data Format </w:t>
            </w:r>
          </w:p>
          <w:p w14:paraId="12EE17EF" w14:textId="77777777" w:rsidR="001B12DD" w:rsidRPr="00835EBF" w:rsidRDefault="001B12DD" w:rsidP="001B12DD">
            <w:pPr>
              <w:pStyle w:val="TableParagraph"/>
              <w:numPr>
                <w:ilvl w:val="0"/>
                <w:numId w:val="8"/>
              </w:numPr>
              <w:ind w:right="105"/>
              <w:rPr>
                <w:rFonts w:cs="Times New Roman"/>
                <w:noProof/>
                <w:color w:val="000000" w:themeColor="text1"/>
              </w:rPr>
            </w:pPr>
            <w:r w:rsidRPr="00835EBF">
              <w:rPr>
                <w:rFonts w:cs="Times New Roman"/>
                <w:noProof/>
                <w:color w:val="000000" w:themeColor="text1"/>
              </w:rPr>
              <w:t xml:space="preserve">Data Type </w:t>
            </w:r>
          </w:p>
          <w:p w14:paraId="5318F674" w14:textId="77777777" w:rsidR="001B12DD" w:rsidRPr="00835EBF" w:rsidRDefault="001B12DD" w:rsidP="001B12DD">
            <w:pPr>
              <w:pStyle w:val="TableParagraph"/>
              <w:numPr>
                <w:ilvl w:val="0"/>
                <w:numId w:val="8"/>
              </w:numPr>
              <w:ind w:right="105"/>
              <w:rPr>
                <w:rFonts w:cs="Times New Roman"/>
                <w:noProof/>
                <w:color w:val="000000" w:themeColor="text1"/>
              </w:rPr>
            </w:pPr>
            <w:r w:rsidRPr="00835EBF">
              <w:rPr>
                <w:rFonts w:cs="Times New Roman"/>
                <w:noProof/>
                <w:color w:val="000000" w:themeColor="text1"/>
              </w:rPr>
              <w:t>Byte Order</w:t>
            </w:r>
          </w:p>
          <w:p w14:paraId="692A98D6" w14:textId="77777777" w:rsidR="00A70376" w:rsidRPr="00835EBF" w:rsidRDefault="001B12DD" w:rsidP="00E95706">
            <w:pPr>
              <w:pStyle w:val="TableParagraph"/>
              <w:numPr>
                <w:ilvl w:val="0"/>
                <w:numId w:val="8"/>
              </w:numPr>
              <w:ind w:right="105"/>
              <w:rPr>
                <w:noProof/>
                <w:color w:val="000000" w:themeColor="text1"/>
              </w:rPr>
            </w:pPr>
            <w:r w:rsidRPr="00835EBF">
              <w:rPr>
                <w:rFonts w:cs="Times New Roman"/>
                <w:noProof/>
                <w:color w:val="000000" w:themeColor="text1"/>
              </w:rPr>
              <w:t>Bits per sample</w:t>
            </w:r>
          </w:p>
          <w:p w14:paraId="53D50A0D" w14:textId="38BEF957" w:rsidR="002A127B" w:rsidRPr="00835EBF" w:rsidRDefault="002A127B" w:rsidP="002A127B">
            <w:pPr>
              <w:pStyle w:val="TableParagraph"/>
              <w:ind w:left="0" w:right="105"/>
              <w:rPr>
                <w:noProof/>
                <w:color w:val="000000" w:themeColor="text1"/>
              </w:rPr>
            </w:pPr>
          </w:p>
        </w:tc>
        <w:tc>
          <w:tcPr>
            <w:tcW w:w="2880" w:type="dxa"/>
            <w:vAlign w:val="center"/>
          </w:tcPr>
          <w:p w14:paraId="2EEF6BF1" w14:textId="7A2299BA" w:rsidR="007154C9" w:rsidRPr="00835EBF" w:rsidRDefault="0055193E" w:rsidP="00A70376">
            <w:pPr>
              <w:pStyle w:val="TableParagraph"/>
              <w:ind w:right="105"/>
              <w:rPr>
                <w:noProof/>
                <w:color w:val="000000" w:themeColor="text1"/>
              </w:rPr>
            </w:pPr>
            <w:r>
              <w:rPr>
                <w:noProof/>
                <w:color w:val="000000" w:themeColor="text1"/>
              </w:rPr>
              <w:t>As threshold.</w:t>
            </w:r>
          </w:p>
        </w:tc>
        <w:tc>
          <w:tcPr>
            <w:tcW w:w="1810" w:type="dxa"/>
          </w:tcPr>
          <w:p w14:paraId="320CC083"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2E4231C4"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3C7BED51"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794C1058" w14:textId="77777777" w:rsidR="00A70376" w:rsidRPr="00835EBF" w:rsidRDefault="00A70376" w:rsidP="00A70376">
            <w:pPr>
              <w:rPr>
                <w:rFonts w:ascii="Calibri" w:hAnsi="Calibri"/>
                <w:noProof/>
                <w:color w:val="000000" w:themeColor="text1"/>
                <w:sz w:val="22"/>
                <w:szCs w:val="22"/>
                <w:lang w:val="en-GB"/>
              </w:rPr>
            </w:pPr>
          </w:p>
        </w:tc>
      </w:tr>
      <w:tr w:rsidR="000474F9" w:rsidRPr="00835EBF" w14:paraId="08E6F62B" w14:textId="77777777" w:rsidTr="006A583F">
        <w:trPr>
          <w:trHeight w:val="4608"/>
        </w:trPr>
        <w:tc>
          <w:tcPr>
            <w:tcW w:w="624" w:type="dxa"/>
            <w:vAlign w:val="center"/>
          </w:tcPr>
          <w:p w14:paraId="5FCD0814" w14:textId="20F73EC0" w:rsidR="000474F9" w:rsidRPr="00835EBF" w:rsidRDefault="000474F9" w:rsidP="004E6507">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2.</w:t>
            </w:r>
            <w:r>
              <w:rPr>
                <w:rFonts w:ascii="Calibri" w:hAnsi="Calibri"/>
                <w:b/>
                <w:noProof/>
                <w:color w:val="000000" w:themeColor="text1"/>
                <w:sz w:val="22"/>
                <w:szCs w:val="22"/>
                <w:lang w:val="en-GB"/>
              </w:rPr>
              <w:t>6</w:t>
            </w:r>
          </w:p>
        </w:tc>
        <w:tc>
          <w:tcPr>
            <w:tcW w:w="1260" w:type="dxa"/>
            <w:vAlign w:val="center"/>
          </w:tcPr>
          <w:p w14:paraId="57BBC7FF" w14:textId="4FF397DD" w:rsidR="000474F9" w:rsidRPr="00835EBF" w:rsidRDefault="000474F9"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Per-pixel</w:t>
            </w:r>
            <w:r w:rsidR="0040388C">
              <w:rPr>
                <w:rFonts w:ascii="Calibri" w:hAnsi="Calibri"/>
                <w:b/>
                <w:noProof/>
                <w:color w:val="000000" w:themeColor="text1"/>
                <w:sz w:val="22"/>
                <w:szCs w:val="22"/>
                <w:lang w:val="en-GB"/>
              </w:rPr>
              <w:br/>
            </w:r>
            <w:r>
              <w:rPr>
                <w:rFonts w:ascii="Calibri" w:hAnsi="Calibri"/>
                <w:b/>
                <w:noProof/>
                <w:color w:val="000000" w:themeColor="text1"/>
                <w:sz w:val="22"/>
                <w:szCs w:val="22"/>
                <w:lang w:val="en-GB"/>
              </w:rPr>
              <w:t>Geoid</w:t>
            </w:r>
          </w:p>
        </w:tc>
        <w:tc>
          <w:tcPr>
            <w:tcW w:w="2880" w:type="dxa"/>
            <w:vAlign w:val="center"/>
          </w:tcPr>
          <w:p w14:paraId="59F46E95" w14:textId="77777777" w:rsidR="000474F9" w:rsidRPr="00835EBF" w:rsidRDefault="000474F9" w:rsidP="004E6507">
            <w:pPr>
              <w:pBdr>
                <w:top w:val="nil"/>
                <w:left w:val="nil"/>
                <w:bottom w:val="nil"/>
                <w:right w:val="nil"/>
                <w:between w:val="nil"/>
              </w:pBdr>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Not required.</w:t>
            </w:r>
          </w:p>
        </w:tc>
        <w:tc>
          <w:tcPr>
            <w:tcW w:w="2880" w:type="dxa"/>
            <w:vAlign w:val="center"/>
          </w:tcPr>
          <w:p w14:paraId="11432804" w14:textId="16A41C0D" w:rsidR="000474F9" w:rsidRPr="00835EBF" w:rsidRDefault="000474F9" w:rsidP="006A583F">
            <w:pPr>
              <w:pStyle w:val="TableParagraph"/>
              <w:ind w:left="0" w:right="101"/>
              <w:rPr>
                <w:noProof/>
                <w:color w:val="000000" w:themeColor="text1"/>
              </w:rPr>
            </w:pPr>
            <w:r w:rsidRPr="00835EBF">
              <w:rPr>
                <w:noProof/>
                <w:color w:val="000000" w:themeColor="text1"/>
              </w:rPr>
              <w:t xml:space="preserve">Provide </w:t>
            </w:r>
            <w:r>
              <w:rPr>
                <w:noProof/>
                <w:color w:val="000000" w:themeColor="text1"/>
              </w:rPr>
              <w:t>Geoid</w:t>
            </w:r>
            <w:r w:rsidRPr="00835EBF">
              <w:rPr>
                <w:noProof/>
                <w:color w:val="000000" w:themeColor="text1"/>
              </w:rPr>
              <w:t xml:space="preserve"> as used during the geometric and radiometric processing of the SAR data, resampled to an exact geometric match in extent and resolution with the C</w:t>
            </w:r>
            <w:r w:rsidR="00566C6A">
              <w:rPr>
                <w:noProof/>
                <w:color w:val="000000" w:themeColor="text1"/>
              </w:rPr>
              <w:t xml:space="preserve">EOS </w:t>
            </w:r>
            <w:r w:rsidRPr="00835EBF">
              <w:rPr>
                <w:noProof/>
                <w:color w:val="000000" w:themeColor="text1"/>
              </w:rPr>
              <w:t>AR</w:t>
            </w:r>
            <w:r>
              <w:rPr>
                <w:noProof/>
                <w:color w:val="000000" w:themeColor="text1"/>
              </w:rPr>
              <w:t>D</w:t>
            </w:r>
            <w:r w:rsidRPr="00835EBF">
              <w:rPr>
                <w:noProof/>
                <w:color w:val="000000" w:themeColor="text1"/>
              </w:rPr>
              <w:t xml:space="preserve"> </w:t>
            </w:r>
            <w:r>
              <w:rPr>
                <w:noProof/>
                <w:color w:val="000000" w:themeColor="text1"/>
              </w:rPr>
              <w:t>ORB</w:t>
            </w:r>
            <w:r w:rsidRPr="00835EBF">
              <w:rPr>
                <w:noProof/>
                <w:color w:val="000000" w:themeColor="text1"/>
              </w:rPr>
              <w:t xml:space="preserve"> image product.</w:t>
            </w:r>
          </w:p>
          <w:p w14:paraId="5862EBC8" w14:textId="77777777" w:rsidR="000474F9" w:rsidRPr="006A583F" w:rsidRDefault="000474F9" w:rsidP="004E6507">
            <w:pPr>
              <w:pStyle w:val="TableParagraph"/>
              <w:ind w:right="105"/>
              <w:rPr>
                <w:noProof/>
                <w:color w:val="000000" w:themeColor="text1"/>
                <w:sz w:val="16"/>
                <w:szCs w:val="16"/>
              </w:rPr>
            </w:pPr>
          </w:p>
          <w:p w14:paraId="65FC38B0" w14:textId="77777777" w:rsidR="000474F9" w:rsidRPr="00835EBF" w:rsidRDefault="000474F9" w:rsidP="006A583F">
            <w:pPr>
              <w:pStyle w:val="TableParagraph"/>
              <w:ind w:left="0" w:right="101"/>
              <w:rPr>
                <w:rFonts w:cs="Times New Roman"/>
                <w:noProof/>
                <w:color w:val="000000" w:themeColor="text1"/>
              </w:rPr>
            </w:pPr>
            <w:r w:rsidRPr="00835EBF">
              <w:rPr>
                <w:rFonts w:cs="Times New Roman"/>
                <w:noProof/>
                <w:color w:val="000000" w:themeColor="text1"/>
              </w:rPr>
              <w:t>File format specifications/ contents provided in metadata:</w:t>
            </w:r>
          </w:p>
          <w:p w14:paraId="18179A65" w14:textId="77777777" w:rsidR="000474F9" w:rsidRPr="00835EBF" w:rsidRDefault="000474F9" w:rsidP="004E6507">
            <w:pPr>
              <w:pStyle w:val="TableParagraph"/>
              <w:numPr>
                <w:ilvl w:val="0"/>
                <w:numId w:val="8"/>
              </w:numPr>
              <w:ind w:right="105"/>
              <w:rPr>
                <w:rFonts w:cs="Times New Roman"/>
                <w:noProof/>
                <w:color w:val="000000" w:themeColor="text1"/>
              </w:rPr>
            </w:pPr>
            <w:r w:rsidRPr="00835EBF">
              <w:rPr>
                <w:rFonts w:cs="Times New Roman"/>
                <w:noProof/>
                <w:color w:val="000000" w:themeColor="text1"/>
              </w:rPr>
              <w:t>Sample Type [Height]</w:t>
            </w:r>
          </w:p>
          <w:p w14:paraId="5C8AE217" w14:textId="77777777" w:rsidR="000474F9" w:rsidRPr="00835EBF" w:rsidRDefault="000474F9" w:rsidP="004E6507">
            <w:pPr>
              <w:pStyle w:val="TableParagraph"/>
              <w:numPr>
                <w:ilvl w:val="0"/>
                <w:numId w:val="8"/>
              </w:numPr>
              <w:ind w:right="105"/>
              <w:rPr>
                <w:rFonts w:cs="Times New Roman"/>
                <w:noProof/>
                <w:color w:val="000000" w:themeColor="text1"/>
              </w:rPr>
            </w:pPr>
            <w:r w:rsidRPr="00835EBF">
              <w:rPr>
                <w:rFonts w:cs="Times New Roman"/>
                <w:noProof/>
                <w:color w:val="000000" w:themeColor="text1"/>
              </w:rPr>
              <w:t xml:space="preserve">Data Format </w:t>
            </w:r>
          </w:p>
          <w:p w14:paraId="57107E8C" w14:textId="77777777" w:rsidR="000474F9" w:rsidRPr="00835EBF" w:rsidRDefault="000474F9" w:rsidP="004E6507">
            <w:pPr>
              <w:pStyle w:val="TableParagraph"/>
              <w:numPr>
                <w:ilvl w:val="0"/>
                <w:numId w:val="8"/>
              </w:numPr>
              <w:ind w:right="105"/>
              <w:rPr>
                <w:rFonts w:cs="Times New Roman"/>
                <w:noProof/>
                <w:color w:val="000000" w:themeColor="text1"/>
              </w:rPr>
            </w:pPr>
            <w:r w:rsidRPr="00835EBF">
              <w:rPr>
                <w:rFonts w:cs="Times New Roman"/>
                <w:noProof/>
                <w:color w:val="000000" w:themeColor="text1"/>
              </w:rPr>
              <w:t xml:space="preserve">Data Type </w:t>
            </w:r>
          </w:p>
          <w:p w14:paraId="2ED393CE" w14:textId="77777777" w:rsidR="000474F9" w:rsidRPr="00835EBF" w:rsidRDefault="000474F9" w:rsidP="004E6507">
            <w:pPr>
              <w:pStyle w:val="TableParagraph"/>
              <w:numPr>
                <w:ilvl w:val="0"/>
                <w:numId w:val="8"/>
              </w:numPr>
              <w:ind w:right="105"/>
              <w:rPr>
                <w:rFonts w:cs="Times New Roman"/>
                <w:noProof/>
                <w:color w:val="000000" w:themeColor="text1"/>
              </w:rPr>
            </w:pPr>
            <w:r w:rsidRPr="00835EBF">
              <w:rPr>
                <w:rFonts w:cs="Times New Roman"/>
                <w:noProof/>
                <w:color w:val="000000" w:themeColor="text1"/>
              </w:rPr>
              <w:t>Byte Order</w:t>
            </w:r>
          </w:p>
          <w:p w14:paraId="05DA229A" w14:textId="77777777" w:rsidR="000474F9" w:rsidRDefault="000474F9" w:rsidP="004E6507">
            <w:pPr>
              <w:pStyle w:val="TableParagraph"/>
              <w:numPr>
                <w:ilvl w:val="0"/>
                <w:numId w:val="8"/>
              </w:numPr>
              <w:ind w:right="105"/>
              <w:rPr>
                <w:rFonts w:cs="Times New Roman"/>
                <w:noProof/>
                <w:color w:val="000000" w:themeColor="text1"/>
              </w:rPr>
            </w:pPr>
            <w:r w:rsidRPr="00835EBF">
              <w:rPr>
                <w:rFonts w:cs="Times New Roman"/>
                <w:noProof/>
                <w:color w:val="000000" w:themeColor="text1"/>
              </w:rPr>
              <w:t>Bits per sample</w:t>
            </w:r>
          </w:p>
          <w:p w14:paraId="1C6E1C7A" w14:textId="2D5C645E" w:rsidR="000474F9" w:rsidRPr="00835EBF" w:rsidRDefault="000474F9" w:rsidP="004E6507">
            <w:pPr>
              <w:pStyle w:val="TableParagraph"/>
              <w:numPr>
                <w:ilvl w:val="0"/>
                <w:numId w:val="8"/>
              </w:numPr>
              <w:ind w:right="105"/>
              <w:rPr>
                <w:rFonts w:cs="Times New Roman"/>
                <w:noProof/>
                <w:color w:val="000000" w:themeColor="text1"/>
              </w:rPr>
            </w:pPr>
            <w:r>
              <w:rPr>
                <w:rFonts w:cs="Times New Roman"/>
                <w:noProof/>
                <w:color w:val="000000" w:themeColor="text1"/>
              </w:rPr>
              <w:t>G</w:t>
            </w:r>
            <w:r w:rsidR="0058642B">
              <w:rPr>
                <w:rFonts w:cs="Times New Roman"/>
                <w:noProof/>
                <w:color w:val="000000" w:themeColor="text1"/>
              </w:rPr>
              <w:t>round Sampling Distance</w:t>
            </w:r>
          </w:p>
        </w:tc>
        <w:tc>
          <w:tcPr>
            <w:tcW w:w="1810" w:type="dxa"/>
          </w:tcPr>
          <w:p w14:paraId="47474671" w14:textId="77777777" w:rsidR="000474F9" w:rsidRPr="00835EBF" w:rsidRDefault="000474F9" w:rsidP="004E6507">
            <w:pPr>
              <w:rPr>
                <w:rFonts w:ascii="Calibri" w:hAnsi="Calibri"/>
                <w:noProof/>
                <w:color w:val="000000" w:themeColor="text1"/>
                <w:sz w:val="22"/>
                <w:szCs w:val="22"/>
                <w:lang w:val="en-GB"/>
              </w:rPr>
            </w:pPr>
          </w:p>
        </w:tc>
        <w:tc>
          <w:tcPr>
            <w:tcW w:w="1810" w:type="dxa"/>
          </w:tcPr>
          <w:p w14:paraId="146639E4" w14:textId="77777777" w:rsidR="000474F9" w:rsidRPr="00835EBF" w:rsidRDefault="000474F9" w:rsidP="004E6507">
            <w:pPr>
              <w:rPr>
                <w:rFonts w:ascii="Calibri" w:hAnsi="Calibri"/>
                <w:noProof/>
                <w:color w:val="000000" w:themeColor="text1"/>
                <w:sz w:val="22"/>
                <w:szCs w:val="22"/>
                <w:lang w:val="en-GB"/>
              </w:rPr>
            </w:pPr>
          </w:p>
        </w:tc>
        <w:tc>
          <w:tcPr>
            <w:tcW w:w="1810" w:type="dxa"/>
          </w:tcPr>
          <w:p w14:paraId="30C79554" w14:textId="77777777" w:rsidR="000474F9" w:rsidRPr="00835EBF" w:rsidRDefault="000474F9" w:rsidP="004E6507">
            <w:pPr>
              <w:rPr>
                <w:rFonts w:ascii="Calibri" w:hAnsi="Calibri"/>
                <w:noProof/>
                <w:color w:val="000000" w:themeColor="text1"/>
                <w:sz w:val="22"/>
                <w:szCs w:val="22"/>
                <w:lang w:val="en-GB"/>
              </w:rPr>
            </w:pPr>
          </w:p>
        </w:tc>
        <w:tc>
          <w:tcPr>
            <w:tcW w:w="1810" w:type="dxa"/>
          </w:tcPr>
          <w:p w14:paraId="73B88583" w14:textId="77777777" w:rsidR="000474F9" w:rsidRPr="00835EBF" w:rsidRDefault="000474F9" w:rsidP="004E6507">
            <w:pPr>
              <w:rPr>
                <w:rFonts w:ascii="Calibri" w:hAnsi="Calibri"/>
                <w:noProof/>
                <w:color w:val="000000" w:themeColor="text1"/>
                <w:sz w:val="22"/>
                <w:szCs w:val="22"/>
                <w:lang w:val="en-GB"/>
              </w:rPr>
            </w:pPr>
          </w:p>
        </w:tc>
      </w:tr>
      <w:tr w:rsidR="008071D5" w:rsidRPr="00835EBF" w14:paraId="304C7F0B" w14:textId="77777777" w:rsidTr="006A583F">
        <w:trPr>
          <w:trHeight w:val="4032"/>
        </w:trPr>
        <w:tc>
          <w:tcPr>
            <w:tcW w:w="624" w:type="dxa"/>
            <w:vAlign w:val="center"/>
          </w:tcPr>
          <w:p w14:paraId="0630718D" w14:textId="38D44922" w:rsidR="00A70376" w:rsidRPr="00835EBF" w:rsidRDefault="00A70376" w:rsidP="00A7037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2.</w:t>
            </w:r>
            <w:r w:rsidR="000474F9">
              <w:rPr>
                <w:rFonts w:ascii="Calibri" w:hAnsi="Calibri"/>
                <w:b/>
                <w:noProof/>
                <w:color w:val="000000" w:themeColor="text1"/>
                <w:sz w:val="22"/>
                <w:szCs w:val="22"/>
                <w:lang w:val="en-GB"/>
              </w:rPr>
              <w:t>7</w:t>
            </w:r>
          </w:p>
        </w:tc>
        <w:tc>
          <w:tcPr>
            <w:tcW w:w="1260" w:type="dxa"/>
            <w:vAlign w:val="center"/>
          </w:tcPr>
          <w:p w14:paraId="0B80EF57" w14:textId="0B0D6D09" w:rsidR="00A70376" w:rsidRPr="00835EBF" w:rsidRDefault="000474F9" w:rsidP="00ED2DA2">
            <w:pPr>
              <w:pBdr>
                <w:top w:val="nil"/>
                <w:left w:val="nil"/>
                <w:bottom w:val="nil"/>
                <w:right w:val="nil"/>
                <w:between w:val="nil"/>
              </w:pBdr>
              <w:jc w:val="center"/>
              <w:rPr>
                <w:rFonts w:ascii="Calibri" w:hAnsi="Calibri"/>
                <w:b/>
                <w:noProof/>
                <w:color w:val="000000" w:themeColor="text1"/>
                <w:sz w:val="22"/>
                <w:szCs w:val="22"/>
                <w:lang w:val="en-GB"/>
              </w:rPr>
            </w:pPr>
            <w:r>
              <w:rPr>
                <w:rFonts w:ascii="Calibri" w:hAnsi="Calibri"/>
                <w:b/>
                <w:noProof/>
                <w:color w:val="000000" w:themeColor="text1"/>
                <w:sz w:val="22"/>
                <w:szCs w:val="22"/>
                <w:lang w:val="en-GB"/>
              </w:rPr>
              <w:t>Look</w:t>
            </w:r>
            <w:r w:rsidR="0040388C">
              <w:rPr>
                <w:rFonts w:ascii="Calibri" w:hAnsi="Calibri"/>
                <w:b/>
                <w:noProof/>
                <w:color w:val="000000" w:themeColor="text1"/>
                <w:sz w:val="22"/>
                <w:szCs w:val="22"/>
                <w:lang w:val="en-GB"/>
              </w:rPr>
              <w:br/>
            </w:r>
            <w:r>
              <w:rPr>
                <w:rFonts w:ascii="Calibri" w:hAnsi="Calibri"/>
                <w:b/>
                <w:noProof/>
                <w:color w:val="000000" w:themeColor="text1"/>
                <w:sz w:val="22"/>
                <w:szCs w:val="22"/>
                <w:lang w:val="en-GB"/>
              </w:rPr>
              <w:t>Direction</w:t>
            </w:r>
            <w:r w:rsidR="0040388C">
              <w:rPr>
                <w:rFonts w:ascii="Calibri" w:hAnsi="Calibri"/>
                <w:b/>
                <w:noProof/>
                <w:color w:val="000000" w:themeColor="text1"/>
                <w:sz w:val="22"/>
                <w:szCs w:val="22"/>
                <w:lang w:val="en-GB"/>
              </w:rPr>
              <w:br/>
            </w:r>
            <w:r>
              <w:rPr>
                <w:rFonts w:ascii="Calibri" w:hAnsi="Calibri"/>
                <w:b/>
                <w:noProof/>
                <w:color w:val="000000" w:themeColor="text1"/>
                <w:sz w:val="22"/>
                <w:szCs w:val="22"/>
                <w:lang w:val="en-GB"/>
              </w:rPr>
              <w:t>Image</w:t>
            </w:r>
          </w:p>
        </w:tc>
        <w:tc>
          <w:tcPr>
            <w:tcW w:w="2880" w:type="dxa"/>
            <w:vAlign w:val="center"/>
          </w:tcPr>
          <w:p w14:paraId="6C6A8A29" w14:textId="3A844A59" w:rsidR="00A70376" w:rsidRPr="00835EBF" w:rsidRDefault="00A70376" w:rsidP="00A70376">
            <w:pPr>
              <w:pBdr>
                <w:top w:val="nil"/>
                <w:left w:val="nil"/>
                <w:bottom w:val="nil"/>
                <w:right w:val="nil"/>
                <w:between w:val="nil"/>
              </w:pBdr>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Not required.</w:t>
            </w:r>
          </w:p>
        </w:tc>
        <w:tc>
          <w:tcPr>
            <w:tcW w:w="2880" w:type="dxa"/>
            <w:vAlign w:val="center"/>
          </w:tcPr>
          <w:p w14:paraId="03CB996B" w14:textId="7F64AB54" w:rsidR="000474F9" w:rsidRPr="000474F9" w:rsidRDefault="000474F9" w:rsidP="000474F9">
            <w:pPr>
              <w:rPr>
                <w:rFonts w:ascii="Calibri" w:hAnsi="Calibri" w:cs="Calibri"/>
                <w:noProof/>
                <w:sz w:val="22"/>
                <w:szCs w:val="22"/>
                <w:lang w:val="en-GB" w:eastAsia="ja-JP"/>
              </w:rPr>
            </w:pPr>
            <w:r w:rsidRPr="000474F9">
              <w:rPr>
                <w:rFonts w:ascii="Calibri" w:hAnsi="Calibri" w:cs="Calibri"/>
                <w:noProof/>
                <w:color w:val="000000"/>
                <w:sz w:val="22"/>
                <w:szCs w:val="22"/>
                <w:lang w:val="en-GB"/>
              </w:rPr>
              <w:t>Look Direction Image is provided. It is representing the planar angle between north and each range direction. It is not constant in range, especial</w:t>
            </w:r>
            <w:r w:rsidR="005801EB">
              <w:rPr>
                <w:rFonts w:ascii="Calibri" w:hAnsi="Calibri" w:cs="Calibri"/>
                <w:noProof/>
                <w:color w:val="000000"/>
                <w:sz w:val="22"/>
                <w:szCs w:val="22"/>
                <w:lang w:val="en-GB"/>
              </w:rPr>
              <w:t>l</w:t>
            </w:r>
            <w:r w:rsidRPr="000474F9">
              <w:rPr>
                <w:rFonts w:ascii="Calibri" w:hAnsi="Calibri" w:cs="Calibri"/>
                <w:noProof/>
                <w:color w:val="000000"/>
                <w:sz w:val="22"/>
                <w:szCs w:val="22"/>
                <w:lang w:val="en-GB"/>
              </w:rPr>
              <w:t xml:space="preserve">y </w:t>
            </w:r>
            <w:r w:rsidR="00800BE0">
              <w:rPr>
                <w:rFonts w:ascii="Calibri" w:hAnsi="Calibri" w:cs="Calibri"/>
                <w:noProof/>
                <w:color w:val="000000"/>
                <w:sz w:val="22"/>
                <w:szCs w:val="22"/>
                <w:lang w:val="en-GB"/>
              </w:rPr>
              <w:t>near</w:t>
            </w:r>
            <w:r w:rsidRPr="000474F9">
              <w:rPr>
                <w:rFonts w:ascii="Calibri" w:hAnsi="Calibri" w:cs="Calibri"/>
                <w:noProof/>
                <w:color w:val="000000"/>
                <w:sz w:val="22"/>
                <w:szCs w:val="22"/>
                <w:lang w:val="en-GB"/>
              </w:rPr>
              <w:t xml:space="preserve"> poles.</w:t>
            </w:r>
          </w:p>
          <w:p w14:paraId="2DB279DE" w14:textId="77777777" w:rsidR="00292832" w:rsidRPr="006A583F" w:rsidRDefault="00292832" w:rsidP="000474F9">
            <w:pPr>
              <w:pStyle w:val="TableParagraph"/>
              <w:ind w:left="0" w:right="105"/>
              <w:rPr>
                <w:noProof/>
                <w:color w:val="000000" w:themeColor="text1"/>
                <w:sz w:val="16"/>
                <w:szCs w:val="16"/>
              </w:rPr>
            </w:pPr>
          </w:p>
          <w:p w14:paraId="13DFEC65" w14:textId="77777777" w:rsidR="00292832" w:rsidRPr="006A583F" w:rsidRDefault="00292832" w:rsidP="006A583F">
            <w:pPr>
              <w:rPr>
                <w:noProof/>
              </w:rPr>
            </w:pPr>
            <w:r w:rsidRPr="006A583F">
              <w:rPr>
                <w:rFonts w:ascii="Calibri" w:hAnsi="Calibri" w:cs="Calibri"/>
                <w:noProof/>
                <w:sz w:val="22"/>
                <w:szCs w:val="22"/>
              </w:rPr>
              <w:t>File format specifications/ contents provided in metadata:</w:t>
            </w:r>
          </w:p>
          <w:p w14:paraId="107C88E1" w14:textId="0EB59431" w:rsidR="00292832" w:rsidRPr="00835EBF" w:rsidRDefault="00292832" w:rsidP="00292832">
            <w:pPr>
              <w:pStyle w:val="TableParagraph"/>
              <w:numPr>
                <w:ilvl w:val="0"/>
                <w:numId w:val="8"/>
              </w:numPr>
              <w:ind w:right="105"/>
              <w:rPr>
                <w:rFonts w:cs="Times New Roman"/>
                <w:noProof/>
                <w:color w:val="000000" w:themeColor="text1"/>
              </w:rPr>
            </w:pPr>
            <w:r w:rsidRPr="00835EBF">
              <w:rPr>
                <w:rFonts w:cs="Times New Roman"/>
                <w:noProof/>
                <w:color w:val="000000" w:themeColor="text1"/>
              </w:rPr>
              <w:t>Sample Type [Height]</w:t>
            </w:r>
          </w:p>
          <w:p w14:paraId="149BDD55" w14:textId="77777777" w:rsidR="00292832" w:rsidRPr="00835EBF" w:rsidRDefault="00292832" w:rsidP="00292832">
            <w:pPr>
              <w:pStyle w:val="TableParagraph"/>
              <w:numPr>
                <w:ilvl w:val="0"/>
                <w:numId w:val="8"/>
              </w:numPr>
              <w:ind w:right="105"/>
              <w:rPr>
                <w:rFonts w:cs="Times New Roman"/>
                <w:noProof/>
                <w:color w:val="000000" w:themeColor="text1"/>
              </w:rPr>
            </w:pPr>
            <w:r w:rsidRPr="00835EBF">
              <w:rPr>
                <w:rFonts w:cs="Times New Roman"/>
                <w:noProof/>
                <w:color w:val="000000" w:themeColor="text1"/>
              </w:rPr>
              <w:t xml:space="preserve">Data Format </w:t>
            </w:r>
          </w:p>
          <w:p w14:paraId="3A86C532" w14:textId="77777777" w:rsidR="00292832" w:rsidRPr="00835EBF" w:rsidRDefault="00292832" w:rsidP="00292832">
            <w:pPr>
              <w:pStyle w:val="TableParagraph"/>
              <w:numPr>
                <w:ilvl w:val="0"/>
                <w:numId w:val="8"/>
              </w:numPr>
              <w:ind w:right="105"/>
              <w:rPr>
                <w:rFonts w:cs="Times New Roman"/>
                <w:noProof/>
                <w:color w:val="000000" w:themeColor="text1"/>
              </w:rPr>
            </w:pPr>
            <w:r w:rsidRPr="00835EBF">
              <w:rPr>
                <w:rFonts w:cs="Times New Roman"/>
                <w:noProof/>
                <w:color w:val="000000" w:themeColor="text1"/>
              </w:rPr>
              <w:t xml:space="preserve">Data Type </w:t>
            </w:r>
          </w:p>
          <w:p w14:paraId="5F47D54C" w14:textId="77777777" w:rsidR="00292832" w:rsidRPr="00835EBF" w:rsidRDefault="00292832" w:rsidP="00292832">
            <w:pPr>
              <w:pStyle w:val="TableParagraph"/>
              <w:numPr>
                <w:ilvl w:val="0"/>
                <w:numId w:val="8"/>
              </w:numPr>
              <w:ind w:right="105"/>
              <w:rPr>
                <w:rFonts w:cs="Times New Roman"/>
                <w:noProof/>
                <w:color w:val="000000" w:themeColor="text1"/>
              </w:rPr>
            </w:pPr>
            <w:r w:rsidRPr="00835EBF">
              <w:rPr>
                <w:rFonts w:cs="Times New Roman"/>
                <w:noProof/>
                <w:color w:val="000000" w:themeColor="text1"/>
              </w:rPr>
              <w:t>Byte Order</w:t>
            </w:r>
          </w:p>
          <w:p w14:paraId="54EE8E81" w14:textId="49FE6C1D" w:rsidR="000474F9" w:rsidRPr="000474F9" w:rsidRDefault="00292832" w:rsidP="000474F9">
            <w:pPr>
              <w:pStyle w:val="TableParagraph"/>
              <w:numPr>
                <w:ilvl w:val="0"/>
                <w:numId w:val="8"/>
              </w:numPr>
              <w:ind w:right="105"/>
              <w:rPr>
                <w:rFonts w:cs="Times New Roman"/>
                <w:noProof/>
                <w:color w:val="000000" w:themeColor="text1"/>
              </w:rPr>
            </w:pPr>
            <w:r w:rsidRPr="00835EBF">
              <w:rPr>
                <w:rFonts w:cs="Times New Roman"/>
                <w:noProof/>
                <w:color w:val="000000" w:themeColor="text1"/>
              </w:rPr>
              <w:t>Bits per sample</w:t>
            </w:r>
          </w:p>
        </w:tc>
        <w:tc>
          <w:tcPr>
            <w:tcW w:w="1810" w:type="dxa"/>
          </w:tcPr>
          <w:p w14:paraId="5EDDCAB2"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7DB5F4B7"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4879F974" w14:textId="77777777" w:rsidR="00A70376" w:rsidRPr="00835EBF" w:rsidRDefault="00A70376" w:rsidP="00A70376">
            <w:pPr>
              <w:rPr>
                <w:rFonts w:ascii="Calibri" w:hAnsi="Calibri"/>
                <w:noProof/>
                <w:color w:val="000000" w:themeColor="text1"/>
                <w:sz w:val="22"/>
                <w:szCs w:val="22"/>
                <w:lang w:val="en-GB"/>
              </w:rPr>
            </w:pPr>
          </w:p>
        </w:tc>
        <w:tc>
          <w:tcPr>
            <w:tcW w:w="1810" w:type="dxa"/>
          </w:tcPr>
          <w:p w14:paraId="0A63C36A" w14:textId="77777777" w:rsidR="00A70376" w:rsidRPr="00835EBF" w:rsidRDefault="00A70376" w:rsidP="00A70376">
            <w:pPr>
              <w:rPr>
                <w:rFonts w:ascii="Calibri" w:hAnsi="Calibri"/>
                <w:noProof/>
                <w:color w:val="000000" w:themeColor="text1"/>
                <w:sz w:val="22"/>
                <w:szCs w:val="22"/>
                <w:lang w:val="en-GB"/>
              </w:rPr>
            </w:pPr>
          </w:p>
        </w:tc>
      </w:tr>
    </w:tbl>
    <w:p w14:paraId="08AF5930" w14:textId="58559341" w:rsidR="00F32756" w:rsidRPr="00835EBF" w:rsidRDefault="00F32756" w:rsidP="0040388C">
      <w:pPr>
        <w:pStyle w:val="Heading2"/>
        <w:spacing w:line="276" w:lineRule="auto"/>
        <w:ind w:hanging="1008"/>
        <w:rPr>
          <w:noProof/>
          <w:color w:val="000000" w:themeColor="text1"/>
          <w:szCs w:val="22"/>
          <w:lang w:val="en-GB"/>
        </w:rPr>
      </w:pPr>
      <w:r w:rsidRPr="00835EBF">
        <w:rPr>
          <w:noProof/>
          <w:color w:val="000000" w:themeColor="text1"/>
          <w:szCs w:val="22"/>
          <w:lang w:val="en-GB"/>
        </w:rPr>
        <w:lastRenderedPageBreak/>
        <w:t>Radiometric Correct</w:t>
      </w:r>
      <w:r w:rsidR="005C5C6F">
        <w:rPr>
          <w:noProof/>
          <w:color w:val="000000" w:themeColor="text1"/>
          <w:szCs w:val="22"/>
          <w:lang w:val="en-GB"/>
        </w:rPr>
        <w:t>ion</w:t>
      </w:r>
      <w:r w:rsidR="00512F73" w:rsidRPr="00835EBF">
        <w:rPr>
          <w:noProof/>
          <w:color w:val="000000" w:themeColor="text1"/>
          <w:szCs w:val="22"/>
          <w:lang w:val="en-GB"/>
        </w:rPr>
        <w:t>s</w:t>
      </w:r>
    </w:p>
    <w:p w14:paraId="44DE0F5F" w14:textId="77777777" w:rsidR="008972BA" w:rsidRPr="00835EBF" w:rsidRDefault="00F32756" w:rsidP="00F32756">
      <w:pPr>
        <w:ind w:left="-426"/>
        <w:rPr>
          <w:rFonts w:ascii="Calibri" w:hAnsi="Calibri"/>
          <w:i/>
          <w:noProof/>
          <w:color w:val="000000" w:themeColor="text1"/>
          <w:sz w:val="22"/>
          <w:szCs w:val="22"/>
          <w:lang w:val="en-GB"/>
        </w:rPr>
      </w:pPr>
      <w:r w:rsidRPr="00835EBF">
        <w:rPr>
          <w:rFonts w:ascii="Calibri" w:hAnsi="Calibri"/>
          <w:i/>
          <w:noProof/>
          <w:color w:val="000000" w:themeColor="text1"/>
          <w:sz w:val="22"/>
          <w:szCs w:val="22"/>
          <w:lang w:val="en-GB"/>
        </w:rPr>
        <w:t xml:space="preserve">The following requirements must be met for all pixels in a collection. The requirements indicate the necessary outcomes and to some degree the minimum steps </w:t>
      </w:r>
    </w:p>
    <w:p w14:paraId="232AFE4E" w14:textId="0BC2F609" w:rsidR="00F32756" w:rsidRPr="00835EBF" w:rsidRDefault="00F32756" w:rsidP="00F32756">
      <w:pPr>
        <w:ind w:left="-426"/>
        <w:rPr>
          <w:rFonts w:ascii="Calibri" w:hAnsi="Calibri"/>
          <w:i/>
          <w:noProof/>
          <w:color w:val="000000" w:themeColor="text1"/>
          <w:sz w:val="22"/>
          <w:szCs w:val="22"/>
          <w:lang w:val="en-GB"/>
        </w:rPr>
      </w:pPr>
      <w:r w:rsidRPr="00835EBF">
        <w:rPr>
          <w:rFonts w:ascii="Calibri" w:hAnsi="Calibri"/>
          <w:i/>
          <w:noProof/>
          <w:color w:val="000000" w:themeColor="text1"/>
          <w:sz w:val="22"/>
          <w:szCs w:val="22"/>
          <w:lang w:val="en-GB"/>
        </w:rPr>
        <w:t xml:space="preserve">necessary to be deemed to have achieved those outcomes. </w:t>
      </w:r>
    </w:p>
    <w:p w14:paraId="6B56D358" w14:textId="77777777" w:rsidR="00F32756" w:rsidRPr="00835EBF" w:rsidRDefault="00F32756" w:rsidP="00F32756">
      <w:pPr>
        <w:ind w:left="-426"/>
        <w:rPr>
          <w:rFonts w:ascii="Calibri" w:hAnsi="Calibri"/>
          <w:i/>
          <w:noProof/>
          <w:color w:val="000000" w:themeColor="text1"/>
          <w:sz w:val="22"/>
          <w:szCs w:val="22"/>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67"/>
        <w:gridCol w:w="1767"/>
        <w:gridCol w:w="2745"/>
        <w:gridCol w:w="2745"/>
        <w:gridCol w:w="1765"/>
        <w:gridCol w:w="1765"/>
        <w:gridCol w:w="1765"/>
        <w:gridCol w:w="1765"/>
      </w:tblGrid>
      <w:tr w:rsidR="008071D5" w:rsidRPr="00835EBF" w14:paraId="5F4881AC" w14:textId="77777777" w:rsidTr="006A583F">
        <w:trPr>
          <w:trHeight w:val="540"/>
          <w:tblHeader/>
        </w:trPr>
        <w:tc>
          <w:tcPr>
            <w:tcW w:w="567" w:type="dxa"/>
            <w:shd w:val="clear" w:color="auto" w:fill="BFBFBF" w:themeFill="background1" w:themeFillShade="BF"/>
            <w:vAlign w:val="center"/>
          </w:tcPr>
          <w:p w14:paraId="436AB474" w14:textId="77777777" w:rsidR="00F32756" w:rsidRPr="00835EBF" w:rsidRDefault="00F32756" w:rsidP="0094530A">
            <w:pP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w:t>
            </w:r>
          </w:p>
        </w:tc>
        <w:tc>
          <w:tcPr>
            <w:tcW w:w="1767" w:type="dxa"/>
            <w:shd w:val="clear" w:color="auto" w:fill="BFBFBF" w:themeFill="background1" w:themeFillShade="BF"/>
            <w:vAlign w:val="center"/>
          </w:tcPr>
          <w:p w14:paraId="6F998FDE" w14:textId="77777777" w:rsidR="00F32756" w:rsidRPr="00835EBF" w:rsidRDefault="00F32756"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Item</w:t>
            </w:r>
          </w:p>
        </w:tc>
        <w:tc>
          <w:tcPr>
            <w:tcW w:w="2745" w:type="dxa"/>
            <w:shd w:val="clear" w:color="auto" w:fill="BFBFBF" w:themeFill="background1" w:themeFillShade="BF"/>
            <w:vAlign w:val="center"/>
          </w:tcPr>
          <w:p w14:paraId="71312DA8" w14:textId="72A52E85" w:rsidR="00F32756" w:rsidRPr="00835EBF" w:rsidRDefault="00F32756" w:rsidP="0094530A">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Threshold</w:t>
            </w:r>
            <w:r w:rsidR="00D7559D">
              <w:rPr>
                <w:rFonts w:ascii="Calibri" w:hAnsi="Calibri"/>
                <w:b/>
                <w:noProof/>
                <w:color w:val="000000" w:themeColor="text1"/>
                <w:sz w:val="22"/>
                <w:szCs w:val="22"/>
                <w:lang w:val="en-GB"/>
              </w:rPr>
              <w:t xml:space="preserve"> </w:t>
            </w:r>
            <w:r w:rsidRPr="00835EBF">
              <w:rPr>
                <w:rFonts w:ascii="Calibri" w:hAnsi="Calibri"/>
                <w:b/>
                <w:noProof/>
                <w:color w:val="000000" w:themeColor="text1"/>
                <w:sz w:val="22"/>
                <w:szCs w:val="22"/>
                <w:lang w:val="en-GB"/>
              </w:rPr>
              <w:t>(Minimum</w:t>
            </w:r>
            <w:r w:rsidR="00080B67" w:rsidRPr="00835EBF">
              <w:rPr>
                <w:rFonts w:ascii="Calibri" w:hAnsi="Calibri"/>
                <w:b/>
                <w:noProof/>
                <w:color w:val="000000" w:themeColor="text1"/>
                <w:sz w:val="22"/>
                <w:szCs w:val="22"/>
                <w:lang w:val="en-GB"/>
              </w:rPr>
              <w:t>)</w:t>
            </w:r>
            <w:r w:rsidR="00D7559D">
              <w:rPr>
                <w:rFonts w:ascii="Calibri" w:hAnsi="Calibri"/>
                <w:b/>
                <w:noProof/>
                <w:color w:val="000000" w:themeColor="text1"/>
                <w:sz w:val="22"/>
                <w:szCs w:val="22"/>
                <w:lang w:val="en-GB"/>
              </w:rPr>
              <w:br/>
            </w:r>
            <w:r w:rsidR="00080B67" w:rsidRPr="00835EBF">
              <w:rPr>
                <w:rFonts w:ascii="Calibri" w:hAnsi="Calibri"/>
                <w:b/>
                <w:noProof/>
                <w:color w:val="000000" w:themeColor="text1"/>
                <w:sz w:val="22"/>
                <w:szCs w:val="22"/>
                <w:lang w:val="en-GB"/>
              </w:rPr>
              <w:t>Requirements</w:t>
            </w:r>
          </w:p>
        </w:tc>
        <w:tc>
          <w:tcPr>
            <w:tcW w:w="2745" w:type="dxa"/>
            <w:shd w:val="clear" w:color="auto" w:fill="BFBFBF" w:themeFill="background1" w:themeFillShade="BF"/>
            <w:vAlign w:val="center"/>
          </w:tcPr>
          <w:p w14:paraId="06B18989" w14:textId="5EC67B57" w:rsidR="00F32756" w:rsidRPr="00835EBF" w:rsidRDefault="00F32756" w:rsidP="0094530A">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Target</w:t>
            </w:r>
            <w:r w:rsidR="00D7559D">
              <w:rPr>
                <w:rFonts w:ascii="Calibri" w:hAnsi="Calibri"/>
                <w:b/>
                <w:noProof/>
                <w:color w:val="000000" w:themeColor="text1"/>
                <w:sz w:val="22"/>
                <w:szCs w:val="22"/>
                <w:lang w:val="en-GB"/>
              </w:rPr>
              <w:t xml:space="preserve"> </w:t>
            </w:r>
            <w:r w:rsidRPr="00835EBF">
              <w:rPr>
                <w:rFonts w:ascii="Calibri" w:hAnsi="Calibri"/>
                <w:b/>
                <w:noProof/>
                <w:color w:val="000000" w:themeColor="text1"/>
                <w:sz w:val="22"/>
                <w:szCs w:val="22"/>
                <w:lang w:val="en-GB"/>
              </w:rPr>
              <w:t>(Desired)</w:t>
            </w:r>
            <w:r w:rsidR="00D7559D">
              <w:rPr>
                <w:rFonts w:ascii="Calibri" w:hAnsi="Calibri"/>
                <w:b/>
                <w:noProof/>
                <w:color w:val="000000" w:themeColor="text1"/>
                <w:sz w:val="22"/>
                <w:szCs w:val="22"/>
                <w:lang w:val="en-GB"/>
              </w:rPr>
              <w:br/>
            </w:r>
            <w:r w:rsidRPr="00835EBF">
              <w:rPr>
                <w:rFonts w:ascii="Calibri" w:hAnsi="Calibri"/>
                <w:b/>
                <w:noProof/>
                <w:color w:val="000000" w:themeColor="text1"/>
                <w:sz w:val="22"/>
                <w:szCs w:val="22"/>
                <w:lang w:val="en-GB"/>
              </w:rPr>
              <w:t>Requirements</w:t>
            </w:r>
          </w:p>
        </w:tc>
        <w:tc>
          <w:tcPr>
            <w:tcW w:w="1765" w:type="dxa"/>
            <w:shd w:val="clear" w:color="auto" w:fill="BFBFBF" w:themeFill="background1" w:themeFillShade="BF"/>
            <w:vAlign w:val="center"/>
          </w:tcPr>
          <w:p w14:paraId="63F5F7DA" w14:textId="21F1AE3E" w:rsidR="00F32756" w:rsidRPr="00835EBF" w:rsidRDefault="00F32756" w:rsidP="0094530A">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Threshold</w:t>
            </w:r>
            <w:r w:rsidR="00D7559D">
              <w:rPr>
                <w:rFonts w:ascii="Calibri" w:hAnsi="Calibri"/>
                <w:b/>
                <w:noProof/>
                <w:color w:val="000000" w:themeColor="text1"/>
                <w:sz w:val="21"/>
                <w:szCs w:val="21"/>
                <w:lang w:val="en-GB"/>
              </w:rPr>
              <w:br/>
            </w:r>
            <w:r w:rsidRPr="00835EBF">
              <w:rPr>
                <w:rFonts w:ascii="Calibri" w:hAnsi="Calibri"/>
                <w:b/>
                <w:noProof/>
                <w:color w:val="000000" w:themeColor="text1"/>
                <w:sz w:val="21"/>
                <w:szCs w:val="21"/>
                <w:lang w:val="en-GB"/>
              </w:rPr>
              <w:t>Self-Assessment</w:t>
            </w:r>
          </w:p>
        </w:tc>
        <w:tc>
          <w:tcPr>
            <w:tcW w:w="1765" w:type="dxa"/>
            <w:shd w:val="clear" w:color="auto" w:fill="BFBFBF" w:themeFill="background1" w:themeFillShade="BF"/>
            <w:vAlign w:val="center"/>
          </w:tcPr>
          <w:p w14:paraId="6E32510A" w14:textId="1F0559CD" w:rsidR="00F32756" w:rsidRPr="00835EBF" w:rsidRDefault="00F32756" w:rsidP="0094530A">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Target</w:t>
            </w:r>
            <w:r w:rsidR="00D7559D">
              <w:rPr>
                <w:rFonts w:ascii="Calibri" w:hAnsi="Calibri"/>
                <w:b/>
                <w:noProof/>
                <w:color w:val="000000" w:themeColor="text1"/>
                <w:sz w:val="21"/>
                <w:szCs w:val="21"/>
                <w:lang w:val="en-GB"/>
              </w:rPr>
              <w:br/>
            </w:r>
            <w:r w:rsidRPr="00835EBF">
              <w:rPr>
                <w:rFonts w:ascii="Calibri" w:hAnsi="Calibri"/>
                <w:b/>
                <w:noProof/>
                <w:color w:val="000000" w:themeColor="text1"/>
                <w:sz w:val="21"/>
                <w:szCs w:val="21"/>
                <w:lang w:val="en-GB"/>
              </w:rPr>
              <w:t>Self-Assessment</w:t>
            </w:r>
          </w:p>
        </w:tc>
        <w:tc>
          <w:tcPr>
            <w:tcW w:w="1765" w:type="dxa"/>
            <w:shd w:val="clear" w:color="auto" w:fill="BFBFBF" w:themeFill="background1" w:themeFillShade="BF"/>
            <w:vAlign w:val="center"/>
          </w:tcPr>
          <w:p w14:paraId="1B5BED96" w14:textId="77777777" w:rsidR="00F32756" w:rsidRPr="00835EBF" w:rsidRDefault="00F32756" w:rsidP="0094530A">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Self-Assessment Explanation/ Justification</w:t>
            </w:r>
          </w:p>
        </w:tc>
        <w:tc>
          <w:tcPr>
            <w:tcW w:w="1765" w:type="dxa"/>
            <w:shd w:val="clear" w:color="auto" w:fill="BFBFBF" w:themeFill="background1" w:themeFillShade="BF"/>
            <w:vAlign w:val="center"/>
          </w:tcPr>
          <w:p w14:paraId="30B65E32" w14:textId="77777777" w:rsidR="00F32756" w:rsidRPr="00835EBF" w:rsidRDefault="00F32756" w:rsidP="0094530A">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Recommended Requirement Modification</w:t>
            </w:r>
          </w:p>
        </w:tc>
      </w:tr>
      <w:tr w:rsidR="00910EF4" w:rsidRPr="00835EBF" w14:paraId="69A0C7B1" w14:textId="77777777" w:rsidTr="0094530A">
        <w:trPr>
          <w:trHeight w:val="2537"/>
        </w:trPr>
        <w:tc>
          <w:tcPr>
            <w:tcW w:w="567" w:type="dxa"/>
            <w:vAlign w:val="center"/>
          </w:tcPr>
          <w:p w14:paraId="2FEFBAB6" w14:textId="15E1A27F" w:rsidR="00910EF4" w:rsidRPr="00835EBF" w:rsidRDefault="00E64240" w:rsidP="00F32756">
            <w:pPr>
              <w:pBdr>
                <w:top w:val="nil"/>
                <w:left w:val="nil"/>
                <w:bottom w:val="nil"/>
                <w:right w:val="nil"/>
                <w:between w:val="nil"/>
              </w:pBdr>
              <w:ind w:left="90" w:hanging="90"/>
              <w:jc w:val="center"/>
              <w:rPr>
                <w:rFonts w:ascii="Calibri" w:hAnsi="Calibri"/>
                <w:b/>
                <w:noProof/>
                <w:color w:val="000000" w:themeColor="text1"/>
                <w:sz w:val="22"/>
                <w:szCs w:val="22"/>
                <w:lang w:val="en-GB"/>
              </w:rPr>
            </w:pPr>
            <w:r>
              <w:rPr>
                <w:rFonts w:ascii="Calibri" w:hAnsi="Calibri"/>
                <w:b/>
                <w:noProof/>
                <w:color w:val="000000" w:themeColor="text1"/>
                <w:sz w:val="22"/>
                <w:szCs w:val="22"/>
                <w:lang w:val="en-GB"/>
              </w:rPr>
              <w:t>3.1</w:t>
            </w:r>
          </w:p>
        </w:tc>
        <w:tc>
          <w:tcPr>
            <w:tcW w:w="1767" w:type="dxa"/>
            <w:vAlign w:val="center"/>
          </w:tcPr>
          <w:p w14:paraId="1ADA9855" w14:textId="716885C2" w:rsidR="00910EF4" w:rsidRPr="00835EBF" w:rsidRDefault="00E64240"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Backscatter Measurements</w:t>
            </w:r>
          </w:p>
        </w:tc>
        <w:tc>
          <w:tcPr>
            <w:tcW w:w="2745" w:type="dxa"/>
            <w:vAlign w:val="center"/>
          </w:tcPr>
          <w:p w14:paraId="29F7B2DB" w14:textId="77777777" w:rsidR="004C743A" w:rsidRPr="00835EBF" w:rsidRDefault="004C743A" w:rsidP="004C743A">
            <w:pPr>
              <w:pBdr>
                <w:top w:val="nil"/>
                <w:left w:val="nil"/>
                <w:bottom w:val="nil"/>
                <w:right w:val="nil"/>
                <w:between w:val="nil"/>
              </w:pBdr>
              <w:spacing w:before="5"/>
              <w:ind w:right="288"/>
              <w:rPr>
                <w:rFonts w:ascii="Calibri" w:hAnsi="Calibri"/>
                <w:noProof/>
                <w:color w:val="000000" w:themeColor="text1"/>
                <w:sz w:val="22"/>
                <w:szCs w:val="22"/>
                <w:lang w:val="en-GB"/>
              </w:rPr>
            </w:pPr>
            <w:r>
              <w:rPr>
                <w:rFonts w:ascii="Calibri" w:hAnsi="Calibri"/>
                <w:noProof/>
                <w:color w:val="000000" w:themeColor="text1"/>
                <w:sz w:val="22"/>
                <w:szCs w:val="22"/>
                <w:lang w:val="en-GB"/>
              </w:rPr>
              <w:t>Geoid-corrected</w:t>
            </w:r>
            <w:r w:rsidRPr="00835EBF">
              <w:rPr>
                <w:rFonts w:ascii="Calibri" w:hAnsi="Calibri"/>
                <w:noProof/>
                <w:color w:val="000000" w:themeColor="text1"/>
                <w:sz w:val="22"/>
                <w:szCs w:val="22"/>
                <w:lang w:val="en-GB"/>
              </w:rPr>
              <w:t xml:space="preserve"> </w:t>
            </w:r>
            <w:r>
              <w:rPr>
                <w:rFonts w:ascii="Calibri" w:hAnsi="Calibri"/>
                <w:noProof/>
                <w:color w:val="000000" w:themeColor="text1"/>
                <w:sz w:val="22"/>
                <w:szCs w:val="22"/>
                <w:lang w:val="en-GB"/>
              </w:rPr>
              <w:t>Sig</w:t>
            </w:r>
            <w:r w:rsidRPr="00835EBF">
              <w:rPr>
                <w:rFonts w:ascii="Calibri" w:hAnsi="Calibri"/>
                <w:noProof/>
                <w:color w:val="000000" w:themeColor="text1"/>
                <w:sz w:val="22"/>
                <w:szCs w:val="22"/>
                <w:lang w:val="en-GB"/>
              </w:rPr>
              <w:t>ma-Nought backscatter coefficient</w:t>
            </w:r>
            <w:r>
              <w:rPr>
                <w:rFonts w:ascii="Calibri" w:hAnsi="Calibri"/>
                <w:noProof/>
                <w:color w:val="000000" w:themeColor="text1"/>
                <w:sz w:val="22"/>
                <w:szCs w:val="22"/>
                <w:lang w:val="en-GB"/>
              </w:rPr>
              <w:t xml:space="preserve"> </w:t>
            </w:r>
            <w:r w:rsidRPr="00835EBF">
              <w:rPr>
                <w:rFonts w:ascii="Calibri" w:hAnsi="Calibri"/>
                <w:iCs/>
                <w:noProof/>
                <w:color w:val="000000" w:themeColor="text1"/>
                <w:lang w:val="en-GB"/>
              </w:rPr>
              <w:t xml:space="preserve"> </w:t>
            </w:r>
            <w:r w:rsidRPr="005C5C6F">
              <w:rPr>
                <w:rFonts w:ascii="Calibri" w:hAnsi="Calibri"/>
                <w:iCs/>
                <w:noProof/>
                <w:color w:val="000000" w:themeColor="text1"/>
                <w:sz w:val="22"/>
                <w:szCs w:val="22"/>
                <w:lang w:val="en-GB"/>
              </w:rPr>
              <w:t>(</w:t>
            </w:r>
            <w:r w:rsidRPr="005C5C6F">
              <w:rPr>
                <w:rFonts w:ascii="Symbol" w:hAnsi="Symbol"/>
                <w:iCs/>
                <w:noProof/>
                <w:color w:val="000000" w:themeColor="text1"/>
                <w:sz w:val="22"/>
                <w:szCs w:val="22"/>
                <w:lang w:val="en-GB"/>
              </w:rPr>
              <w:t>s</w:t>
            </w:r>
            <w:r w:rsidRPr="005C5C6F">
              <w:rPr>
                <w:rFonts w:ascii="Calibri" w:hAnsi="Calibri"/>
                <w:iCs/>
                <w:noProof/>
                <w:color w:val="000000" w:themeColor="text1"/>
                <w:sz w:val="22"/>
                <w:szCs w:val="22"/>
                <w:vertAlign w:val="superscript"/>
                <w:lang w:val="en-GB"/>
              </w:rPr>
              <w:t>0</w:t>
            </w:r>
            <w:r w:rsidRPr="005C5C6F">
              <w:rPr>
                <w:rFonts w:ascii="Calibri" w:hAnsi="Calibri"/>
                <w:iCs/>
                <w:noProof/>
                <w:color w:val="000000" w:themeColor="text1"/>
                <w:sz w:val="22"/>
                <w:szCs w:val="22"/>
                <w:lang w:val="en-GB"/>
              </w:rPr>
              <w:t xml:space="preserve">) </w:t>
            </w:r>
            <w:r w:rsidRPr="005C5C6F">
              <w:rPr>
                <w:rFonts w:ascii="Calibri" w:hAnsi="Calibri"/>
                <w:noProof/>
                <w:color w:val="000000" w:themeColor="text1"/>
                <w:sz w:val="21"/>
                <w:szCs w:val="21"/>
                <w:lang w:val="en-GB"/>
              </w:rPr>
              <w:t xml:space="preserve"> </w:t>
            </w:r>
            <w:r w:rsidRPr="00835EBF">
              <w:rPr>
                <w:rFonts w:ascii="Calibri" w:hAnsi="Calibri"/>
                <w:noProof/>
                <w:color w:val="000000" w:themeColor="text1"/>
                <w:sz w:val="22"/>
                <w:szCs w:val="22"/>
                <w:lang w:val="en-GB"/>
              </w:rPr>
              <w:t xml:space="preserve">is provided for each </w:t>
            </w:r>
            <w:r>
              <w:rPr>
                <w:rFonts w:ascii="Calibri" w:hAnsi="Calibri"/>
                <w:noProof/>
                <w:color w:val="000000" w:themeColor="text1"/>
                <w:sz w:val="22"/>
                <w:szCs w:val="22"/>
                <w:lang w:val="en-GB"/>
              </w:rPr>
              <w:t xml:space="preserve">available </w:t>
            </w:r>
            <w:r w:rsidRPr="00835EBF">
              <w:rPr>
                <w:rFonts w:ascii="Calibri" w:hAnsi="Calibri"/>
                <w:noProof/>
                <w:color w:val="000000" w:themeColor="text1"/>
                <w:sz w:val="22"/>
                <w:szCs w:val="22"/>
                <w:lang w:val="en-GB"/>
              </w:rPr>
              <w:t>polarization.</w:t>
            </w:r>
          </w:p>
          <w:p w14:paraId="1E95521A" w14:textId="77777777" w:rsidR="004C743A" w:rsidRPr="00835EBF" w:rsidRDefault="004C743A" w:rsidP="004C743A">
            <w:pPr>
              <w:pBdr>
                <w:top w:val="nil"/>
                <w:left w:val="nil"/>
                <w:bottom w:val="nil"/>
                <w:right w:val="nil"/>
                <w:between w:val="nil"/>
              </w:pBdr>
              <w:spacing w:before="5"/>
              <w:ind w:left="90" w:right="283" w:hanging="90"/>
              <w:rPr>
                <w:rFonts w:ascii="Calibri" w:hAnsi="Calibri"/>
                <w:noProof/>
                <w:color w:val="000000" w:themeColor="text1"/>
                <w:sz w:val="22"/>
                <w:szCs w:val="22"/>
                <w:lang w:val="en-GB"/>
              </w:rPr>
            </w:pPr>
          </w:p>
          <w:p w14:paraId="617B816A" w14:textId="77777777" w:rsidR="004C743A" w:rsidRPr="00835EBF" w:rsidRDefault="004C743A" w:rsidP="004C743A">
            <w:pPr>
              <w:pStyle w:val="TableParagraph"/>
              <w:ind w:left="0"/>
              <w:rPr>
                <w:rFonts w:cs="Times New Roman"/>
                <w:noProof/>
                <w:color w:val="000000" w:themeColor="text1"/>
              </w:rPr>
            </w:pPr>
            <w:r w:rsidRPr="00835EBF">
              <w:rPr>
                <w:rFonts w:cs="Times New Roman"/>
                <w:noProof/>
                <w:color w:val="000000" w:themeColor="text1"/>
              </w:rPr>
              <w:t>File format specifications/contents provided in metadata:</w:t>
            </w:r>
          </w:p>
          <w:p w14:paraId="5A20B4C5" w14:textId="77777777" w:rsidR="004C743A" w:rsidRPr="00835EBF" w:rsidRDefault="004C743A" w:rsidP="004C743A">
            <w:pPr>
              <w:pStyle w:val="TableParagraph"/>
              <w:numPr>
                <w:ilvl w:val="0"/>
                <w:numId w:val="8"/>
              </w:numPr>
              <w:ind w:right="105"/>
              <w:rPr>
                <w:rFonts w:cs="Times New Roman"/>
                <w:noProof/>
                <w:color w:val="000000" w:themeColor="text1"/>
              </w:rPr>
            </w:pPr>
            <w:r w:rsidRPr="00835EBF">
              <w:rPr>
                <w:rFonts w:cs="Times New Roman"/>
                <w:noProof/>
                <w:color w:val="000000" w:themeColor="text1"/>
              </w:rPr>
              <w:t>Measurement Type [</w:t>
            </w:r>
            <w:r>
              <w:rPr>
                <w:rFonts w:cs="Times New Roman"/>
                <w:noProof/>
                <w:color w:val="000000" w:themeColor="text1"/>
              </w:rPr>
              <w:t>Sig</w:t>
            </w:r>
            <w:r w:rsidRPr="00835EBF">
              <w:rPr>
                <w:rFonts w:cs="Times New Roman"/>
                <w:noProof/>
                <w:color w:val="000000" w:themeColor="text1"/>
              </w:rPr>
              <w:t>ma-Nought]</w:t>
            </w:r>
          </w:p>
          <w:p w14:paraId="33C3CDAC" w14:textId="77777777" w:rsidR="004C743A" w:rsidRDefault="004C743A" w:rsidP="004C743A">
            <w:pPr>
              <w:pStyle w:val="TableParagraph"/>
              <w:numPr>
                <w:ilvl w:val="0"/>
                <w:numId w:val="8"/>
              </w:numPr>
              <w:ind w:right="105"/>
              <w:rPr>
                <w:rFonts w:cs="Times New Roman"/>
                <w:noProof/>
                <w:color w:val="000000" w:themeColor="text1"/>
              </w:rPr>
            </w:pPr>
            <w:r w:rsidRPr="00835EBF">
              <w:rPr>
                <w:rFonts w:cs="Times New Roman"/>
                <w:noProof/>
                <w:color w:val="000000" w:themeColor="text1"/>
              </w:rPr>
              <w:t xml:space="preserve">Backscatter Expression Convention [linear amplitude or linear </w:t>
            </w:r>
            <w:r>
              <w:rPr>
                <w:rFonts w:cs="Times New Roman"/>
                <w:noProof/>
                <w:color w:val="000000" w:themeColor="text1"/>
              </w:rPr>
              <w:t>intensity</w:t>
            </w:r>
            <w:r w:rsidRPr="00835EBF">
              <w:rPr>
                <w:rFonts w:cs="Times New Roman"/>
                <w:noProof/>
                <w:color w:val="000000" w:themeColor="text1"/>
              </w:rPr>
              <w:t>*]</w:t>
            </w:r>
          </w:p>
          <w:p w14:paraId="79B60CBB" w14:textId="77777777" w:rsidR="004C743A" w:rsidRPr="00835EBF" w:rsidRDefault="004C743A" w:rsidP="004C743A">
            <w:pPr>
              <w:pStyle w:val="TableParagraph"/>
              <w:numPr>
                <w:ilvl w:val="0"/>
                <w:numId w:val="8"/>
              </w:numPr>
              <w:ind w:right="105"/>
              <w:rPr>
                <w:rFonts w:cs="Times New Roman"/>
                <w:noProof/>
                <w:color w:val="000000" w:themeColor="text1"/>
              </w:rPr>
            </w:pPr>
            <w:r>
              <w:rPr>
                <w:rFonts w:cs="Times New Roman"/>
                <w:noProof/>
                <w:color w:val="000000" w:themeColor="text1"/>
              </w:rPr>
              <w:t>Backscatter Conversion Equation</w:t>
            </w:r>
          </w:p>
          <w:p w14:paraId="58136C8D" w14:textId="77777777" w:rsidR="004C743A" w:rsidRPr="00835EBF" w:rsidRDefault="004C743A" w:rsidP="004C743A">
            <w:pPr>
              <w:pStyle w:val="TableParagraph"/>
              <w:numPr>
                <w:ilvl w:val="0"/>
                <w:numId w:val="8"/>
              </w:numPr>
              <w:ind w:right="105"/>
              <w:rPr>
                <w:rFonts w:cs="Times New Roman"/>
                <w:noProof/>
                <w:color w:val="000000" w:themeColor="text1"/>
              </w:rPr>
            </w:pPr>
            <w:r w:rsidRPr="00835EBF">
              <w:rPr>
                <w:rFonts w:cs="Times New Roman"/>
                <w:noProof/>
                <w:color w:val="000000" w:themeColor="text1"/>
              </w:rPr>
              <w:t>Polarization [HH/HV/VV/VH]</w:t>
            </w:r>
          </w:p>
          <w:p w14:paraId="7C38388F" w14:textId="77777777" w:rsidR="004C743A" w:rsidRPr="00835EBF" w:rsidRDefault="004C743A" w:rsidP="004C743A">
            <w:pPr>
              <w:pStyle w:val="TableParagraph"/>
              <w:numPr>
                <w:ilvl w:val="0"/>
                <w:numId w:val="8"/>
              </w:numPr>
              <w:ind w:right="105"/>
              <w:rPr>
                <w:rFonts w:cs="Times New Roman"/>
                <w:noProof/>
                <w:color w:val="000000" w:themeColor="text1"/>
              </w:rPr>
            </w:pPr>
            <w:r w:rsidRPr="00835EBF">
              <w:rPr>
                <w:rFonts w:cs="Times New Roman"/>
                <w:noProof/>
                <w:color w:val="000000" w:themeColor="text1"/>
              </w:rPr>
              <w:t>Data Format [GeoTif/COG, …]</w:t>
            </w:r>
          </w:p>
          <w:p w14:paraId="13DEAFE7" w14:textId="77777777" w:rsidR="004C743A" w:rsidRPr="00835EBF" w:rsidRDefault="004C743A" w:rsidP="004C743A">
            <w:pPr>
              <w:pStyle w:val="TableParagraph"/>
              <w:numPr>
                <w:ilvl w:val="0"/>
                <w:numId w:val="8"/>
              </w:numPr>
              <w:ind w:right="105"/>
              <w:rPr>
                <w:rFonts w:cs="Times New Roman"/>
                <w:noProof/>
                <w:color w:val="000000" w:themeColor="text1"/>
              </w:rPr>
            </w:pPr>
            <w:r w:rsidRPr="00835EBF">
              <w:rPr>
                <w:rFonts w:cs="Times New Roman"/>
                <w:noProof/>
                <w:color w:val="000000" w:themeColor="text1"/>
              </w:rPr>
              <w:t>Data Type [Byte/Int/Float, ...]</w:t>
            </w:r>
          </w:p>
          <w:p w14:paraId="610EDE66" w14:textId="77777777" w:rsidR="004C743A" w:rsidRPr="00835EBF" w:rsidRDefault="004C743A" w:rsidP="004C743A">
            <w:pPr>
              <w:pStyle w:val="TableParagraph"/>
              <w:numPr>
                <w:ilvl w:val="0"/>
                <w:numId w:val="8"/>
              </w:numPr>
              <w:ind w:right="105"/>
              <w:rPr>
                <w:rFonts w:cs="Times New Roman"/>
                <w:noProof/>
                <w:color w:val="000000" w:themeColor="text1"/>
              </w:rPr>
            </w:pPr>
            <w:r w:rsidRPr="00835EBF">
              <w:rPr>
                <w:rFonts w:cs="Times New Roman"/>
                <w:noProof/>
                <w:color w:val="000000" w:themeColor="text1"/>
              </w:rPr>
              <w:t>Byte order</w:t>
            </w:r>
          </w:p>
          <w:p w14:paraId="1276D2B6" w14:textId="77777777" w:rsidR="004C743A" w:rsidRPr="00835EBF" w:rsidRDefault="004C743A" w:rsidP="004C743A">
            <w:pPr>
              <w:pStyle w:val="TableParagraph"/>
              <w:numPr>
                <w:ilvl w:val="0"/>
                <w:numId w:val="8"/>
              </w:numPr>
              <w:ind w:right="105"/>
              <w:rPr>
                <w:rFonts w:cs="Times New Roman"/>
                <w:noProof/>
                <w:color w:val="000000" w:themeColor="text1"/>
              </w:rPr>
            </w:pPr>
            <w:r w:rsidRPr="00835EBF">
              <w:rPr>
                <w:rFonts w:cs="Times New Roman"/>
                <w:noProof/>
                <w:color w:val="000000" w:themeColor="text1"/>
              </w:rPr>
              <w:t>Bits per sample</w:t>
            </w:r>
          </w:p>
          <w:p w14:paraId="737E59EB" w14:textId="77777777" w:rsidR="004C743A" w:rsidRPr="00835EBF" w:rsidRDefault="004C743A" w:rsidP="004C743A">
            <w:pPr>
              <w:pBdr>
                <w:top w:val="nil"/>
                <w:left w:val="nil"/>
                <w:bottom w:val="nil"/>
                <w:right w:val="nil"/>
                <w:between w:val="nil"/>
              </w:pBdr>
              <w:spacing w:before="5"/>
              <w:ind w:left="90" w:right="283" w:hanging="90"/>
              <w:rPr>
                <w:rFonts w:ascii="Calibri" w:hAnsi="Calibri"/>
                <w:i/>
                <w:noProof/>
                <w:color w:val="000000" w:themeColor="text1"/>
                <w:sz w:val="22"/>
                <w:szCs w:val="22"/>
                <w:lang w:val="en-GB"/>
              </w:rPr>
            </w:pPr>
          </w:p>
          <w:p w14:paraId="6DD659C0" w14:textId="42BE74EE" w:rsidR="00910EF4" w:rsidRDefault="004C743A" w:rsidP="004C743A">
            <w:pPr>
              <w:rPr>
                <w:rFonts w:ascii="Calibri" w:hAnsi="Calibri"/>
                <w:i/>
                <w:noProof/>
                <w:color w:val="000000" w:themeColor="text1"/>
                <w:sz w:val="22"/>
                <w:szCs w:val="22"/>
                <w:lang w:val="en-GB"/>
              </w:rPr>
            </w:pPr>
            <w:r w:rsidRPr="00835EBF">
              <w:rPr>
                <w:rFonts w:ascii="Calibri" w:hAnsi="Calibri"/>
                <w:i/>
                <w:noProof/>
                <w:color w:val="000000" w:themeColor="text1"/>
                <w:sz w:val="22"/>
                <w:szCs w:val="22"/>
                <w:lang w:val="en-GB"/>
              </w:rPr>
              <w:lastRenderedPageBreak/>
              <w:t>*</w:t>
            </w:r>
            <w:r w:rsidR="00F5621E">
              <w:rPr>
                <w:rFonts w:ascii="Calibri" w:hAnsi="Calibri"/>
                <w:i/>
                <w:noProof/>
                <w:color w:val="000000" w:themeColor="text1"/>
                <w:sz w:val="22"/>
                <w:szCs w:val="22"/>
                <w:lang w:val="en-GB"/>
              </w:rPr>
              <w:t xml:space="preserve"> </w:t>
            </w:r>
            <w:r w:rsidRPr="00835EBF">
              <w:rPr>
                <w:rFonts w:ascii="Calibri" w:hAnsi="Calibri"/>
                <w:i/>
                <w:noProof/>
                <w:color w:val="000000" w:themeColor="text1"/>
                <w:sz w:val="22"/>
                <w:szCs w:val="22"/>
                <w:lang w:val="en-GB"/>
              </w:rPr>
              <w:t xml:space="preserve">Note: transformation to the logarithm decibel scale is not required or </w:t>
            </w:r>
            <w:r w:rsidRPr="00835EBF">
              <w:rPr>
                <w:rFonts w:ascii="Calibri" w:hAnsi="Calibri"/>
                <w:noProof/>
                <w:color w:val="000000" w:themeColor="text1"/>
                <w:sz w:val="22"/>
                <w:szCs w:val="22"/>
                <w:lang w:val="en-GB"/>
              </w:rPr>
              <w:t>desired</w:t>
            </w:r>
            <w:r w:rsidRPr="00835EBF">
              <w:rPr>
                <w:rFonts w:ascii="Calibri" w:hAnsi="Calibri"/>
                <w:i/>
                <w:noProof/>
                <w:color w:val="000000" w:themeColor="text1"/>
                <w:sz w:val="22"/>
                <w:szCs w:val="22"/>
                <w:lang w:val="en-GB"/>
              </w:rPr>
              <w:t xml:space="preserve"> as this step can be easily completed by the user if necessary</w:t>
            </w:r>
            <w:r>
              <w:rPr>
                <w:rFonts w:ascii="Calibri" w:hAnsi="Calibri"/>
                <w:i/>
                <w:noProof/>
                <w:color w:val="000000" w:themeColor="text1"/>
                <w:sz w:val="22"/>
                <w:szCs w:val="22"/>
                <w:lang w:val="en-GB"/>
              </w:rPr>
              <w:t>.</w:t>
            </w:r>
          </w:p>
          <w:p w14:paraId="4F12C1E8" w14:textId="6990A9FE" w:rsidR="004C743A" w:rsidRPr="00835EBF" w:rsidRDefault="004C743A" w:rsidP="004C743A">
            <w:pPr>
              <w:rPr>
                <w:rFonts w:ascii="Calibri" w:hAnsi="Calibri"/>
                <w:noProof/>
                <w:color w:val="000000" w:themeColor="text1"/>
                <w:sz w:val="22"/>
                <w:szCs w:val="22"/>
                <w:lang w:val="en-GB"/>
              </w:rPr>
            </w:pPr>
          </w:p>
        </w:tc>
        <w:tc>
          <w:tcPr>
            <w:tcW w:w="2745" w:type="dxa"/>
            <w:vAlign w:val="center"/>
          </w:tcPr>
          <w:p w14:paraId="1DA5B0A2" w14:textId="31ECE630" w:rsidR="00910EF4" w:rsidRPr="00835EBF" w:rsidRDefault="00E64240" w:rsidP="00AC4781">
            <w:pPr>
              <w:pStyle w:val="TableParagraph"/>
              <w:ind w:left="0"/>
              <w:rPr>
                <w:rFonts w:cs="Times New Roman"/>
                <w:noProof/>
                <w:color w:val="000000" w:themeColor="text1"/>
              </w:rPr>
            </w:pPr>
            <w:r>
              <w:rPr>
                <w:rFonts w:cs="Times New Roman"/>
                <w:noProof/>
                <w:color w:val="000000" w:themeColor="text1"/>
              </w:rPr>
              <w:lastRenderedPageBreak/>
              <w:t>As threshold.</w:t>
            </w:r>
          </w:p>
        </w:tc>
        <w:tc>
          <w:tcPr>
            <w:tcW w:w="1765" w:type="dxa"/>
          </w:tcPr>
          <w:p w14:paraId="7875F809" w14:textId="77777777" w:rsidR="00910EF4" w:rsidRPr="00835EBF" w:rsidRDefault="00910EF4" w:rsidP="00F32756">
            <w:pPr>
              <w:rPr>
                <w:rFonts w:ascii="Calibri" w:hAnsi="Calibri"/>
                <w:noProof/>
                <w:color w:val="000000" w:themeColor="text1"/>
                <w:sz w:val="22"/>
                <w:szCs w:val="22"/>
                <w:lang w:val="en-GB"/>
              </w:rPr>
            </w:pPr>
          </w:p>
        </w:tc>
        <w:tc>
          <w:tcPr>
            <w:tcW w:w="1765" w:type="dxa"/>
          </w:tcPr>
          <w:p w14:paraId="60B97285" w14:textId="77777777" w:rsidR="00910EF4" w:rsidRPr="00835EBF" w:rsidRDefault="00910EF4" w:rsidP="00F32756">
            <w:pPr>
              <w:rPr>
                <w:rFonts w:ascii="Calibri" w:hAnsi="Calibri"/>
                <w:noProof/>
                <w:color w:val="000000" w:themeColor="text1"/>
                <w:sz w:val="22"/>
                <w:szCs w:val="22"/>
                <w:lang w:val="en-GB"/>
              </w:rPr>
            </w:pPr>
          </w:p>
        </w:tc>
        <w:tc>
          <w:tcPr>
            <w:tcW w:w="1765" w:type="dxa"/>
          </w:tcPr>
          <w:p w14:paraId="456B3EE5" w14:textId="77777777" w:rsidR="00910EF4" w:rsidRPr="00835EBF" w:rsidRDefault="00910EF4" w:rsidP="00F32756">
            <w:pPr>
              <w:rPr>
                <w:rFonts w:ascii="Calibri" w:hAnsi="Calibri"/>
                <w:noProof/>
                <w:color w:val="000000" w:themeColor="text1"/>
                <w:sz w:val="22"/>
                <w:szCs w:val="22"/>
                <w:lang w:val="en-GB"/>
              </w:rPr>
            </w:pPr>
          </w:p>
        </w:tc>
        <w:tc>
          <w:tcPr>
            <w:tcW w:w="1765" w:type="dxa"/>
          </w:tcPr>
          <w:p w14:paraId="3E58A438" w14:textId="77777777" w:rsidR="00910EF4" w:rsidRPr="00835EBF" w:rsidRDefault="00910EF4" w:rsidP="00F32756">
            <w:pPr>
              <w:rPr>
                <w:rFonts w:ascii="Calibri" w:hAnsi="Calibri"/>
                <w:noProof/>
                <w:color w:val="000000" w:themeColor="text1"/>
                <w:sz w:val="22"/>
                <w:szCs w:val="22"/>
                <w:lang w:val="en-GB"/>
              </w:rPr>
            </w:pPr>
          </w:p>
        </w:tc>
      </w:tr>
      <w:tr w:rsidR="008071D5" w:rsidRPr="00835EBF" w14:paraId="53A73E01" w14:textId="77777777" w:rsidTr="0094530A">
        <w:trPr>
          <w:trHeight w:val="2537"/>
        </w:trPr>
        <w:tc>
          <w:tcPr>
            <w:tcW w:w="567" w:type="dxa"/>
            <w:vAlign w:val="center"/>
          </w:tcPr>
          <w:p w14:paraId="5F854F64" w14:textId="666C10CF" w:rsidR="00D9050B" w:rsidRPr="00835EBF" w:rsidRDefault="00D9050B" w:rsidP="00F3275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3.</w:t>
            </w:r>
            <w:r w:rsidR="00C02C10">
              <w:rPr>
                <w:rFonts w:ascii="Calibri" w:hAnsi="Calibri"/>
                <w:b/>
                <w:noProof/>
                <w:color w:val="000000" w:themeColor="text1"/>
                <w:sz w:val="22"/>
                <w:szCs w:val="22"/>
                <w:lang w:val="en-GB"/>
              </w:rPr>
              <w:t>2</w:t>
            </w:r>
          </w:p>
        </w:tc>
        <w:tc>
          <w:tcPr>
            <w:tcW w:w="1767" w:type="dxa"/>
            <w:vAlign w:val="center"/>
          </w:tcPr>
          <w:p w14:paraId="1843A8A4" w14:textId="68574C0B" w:rsidR="00D9050B" w:rsidRPr="00835EBF" w:rsidRDefault="00D9050B"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Noise Removal</w:t>
            </w:r>
          </w:p>
        </w:tc>
        <w:tc>
          <w:tcPr>
            <w:tcW w:w="2745" w:type="dxa"/>
            <w:vAlign w:val="center"/>
          </w:tcPr>
          <w:p w14:paraId="59A65627" w14:textId="2D047586" w:rsidR="00D9050B" w:rsidRPr="00835EBF" w:rsidRDefault="00D9050B" w:rsidP="00AC4781">
            <w:pPr>
              <w:rPr>
                <w:rFonts w:ascii="Calibri" w:hAnsi="Calibri"/>
                <w:noProof/>
                <w:color w:val="000000" w:themeColor="text1"/>
                <w:sz w:val="12"/>
                <w:szCs w:val="22"/>
                <w:lang w:val="en-GB"/>
              </w:rPr>
            </w:pPr>
            <w:r w:rsidRPr="00835EBF">
              <w:rPr>
                <w:rFonts w:ascii="Calibri" w:hAnsi="Calibri"/>
                <w:noProof/>
                <w:color w:val="000000" w:themeColor="text1"/>
                <w:sz w:val="22"/>
                <w:szCs w:val="22"/>
                <w:lang w:val="en-GB"/>
              </w:rPr>
              <w:t>Flag if noise removal* has been applied (Y/N)</w:t>
            </w:r>
            <w:r w:rsidR="008C629F" w:rsidRPr="00835EBF">
              <w:rPr>
                <w:rFonts w:ascii="Calibri" w:hAnsi="Calibri"/>
                <w:noProof/>
                <w:color w:val="000000" w:themeColor="text1"/>
                <w:sz w:val="22"/>
                <w:szCs w:val="22"/>
                <w:lang w:val="en-GB"/>
              </w:rPr>
              <w:t xml:space="preserve">. </w:t>
            </w:r>
            <w:r w:rsidRPr="00835EBF">
              <w:rPr>
                <w:rFonts w:ascii="Calibri" w:hAnsi="Calibri"/>
                <w:noProof/>
                <w:color w:val="000000" w:themeColor="text1"/>
                <w:sz w:val="22"/>
                <w:szCs w:val="22"/>
                <w:lang w:val="en-GB"/>
              </w:rPr>
              <w:t>Metadata should include</w:t>
            </w:r>
            <w:r w:rsidR="005A7F17" w:rsidRPr="00835EBF">
              <w:rPr>
                <w:rFonts w:ascii="Calibri" w:hAnsi="Calibri"/>
                <w:noProof/>
                <w:color w:val="000000" w:themeColor="text1"/>
                <w:sz w:val="22"/>
                <w:szCs w:val="22"/>
                <w:lang w:val="en-GB"/>
              </w:rPr>
              <w:t xml:space="preserve"> r</w:t>
            </w:r>
            <w:r w:rsidRPr="00835EBF">
              <w:rPr>
                <w:rFonts w:ascii="Calibri" w:hAnsi="Calibri"/>
                <w:noProof/>
                <w:color w:val="000000" w:themeColor="text1"/>
                <w:sz w:val="22"/>
                <w:szCs w:val="22"/>
                <w:lang w:val="en-GB"/>
              </w:rPr>
              <w:t>eference to algorithm as URL or DOI</w:t>
            </w:r>
            <w:r w:rsidR="003656F5">
              <w:rPr>
                <w:rFonts w:ascii="Calibri" w:hAnsi="Calibri"/>
                <w:noProof/>
                <w:color w:val="000000" w:themeColor="text1"/>
                <w:sz w:val="22"/>
                <w:szCs w:val="22"/>
                <w:lang w:val="en-GB"/>
              </w:rPr>
              <w:t>.</w:t>
            </w:r>
          </w:p>
          <w:p w14:paraId="5D440343" w14:textId="77777777" w:rsidR="00D9050B" w:rsidRPr="00835EBF" w:rsidRDefault="00D9050B" w:rsidP="00AE2C5F">
            <w:pPr>
              <w:pBdr>
                <w:top w:val="nil"/>
                <w:left w:val="nil"/>
                <w:bottom w:val="nil"/>
                <w:right w:val="nil"/>
                <w:between w:val="nil"/>
              </w:pBdr>
              <w:ind w:left="90" w:hanging="90"/>
              <w:rPr>
                <w:rFonts w:ascii="Calibri" w:hAnsi="Calibri"/>
                <w:noProof/>
                <w:color w:val="000000" w:themeColor="text1"/>
                <w:sz w:val="12"/>
                <w:szCs w:val="22"/>
                <w:lang w:val="en-GB"/>
              </w:rPr>
            </w:pPr>
          </w:p>
          <w:p w14:paraId="76A951F9" w14:textId="7080AE3A" w:rsidR="00D9050B" w:rsidRPr="00835EBF" w:rsidRDefault="00D9050B" w:rsidP="00F32756">
            <w:pPr>
              <w:pBdr>
                <w:top w:val="nil"/>
                <w:left w:val="nil"/>
                <w:bottom w:val="nil"/>
                <w:right w:val="nil"/>
                <w:between w:val="nil"/>
              </w:pBdr>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 </w:t>
            </w:r>
            <w:r w:rsidRPr="00835EBF">
              <w:rPr>
                <w:rFonts w:ascii="Calibri" w:hAnsi="Calibri"/>
                <w:i/>
                <w:iCs/>
                <w:noProof/>
                <w:color w:val="000000" w:themeColor="text1"/>
                <w:sz w:val="22"/>
                <w:szCs w:val="22"/>
                <w:lang w:val="en-GB"/>
              </w:rPr>
              <w:t>Note: Thermal noise removal and image border noise removal to remove overall scene noise and scene edge artefacts, respectively.</w:t>
            </w:r>
          </w:p>
        </w:tc>
        <w:tc>
          <w:tcPr>
            <w:tcW w:w="2745" w:type="dxa"/>
            <w:vAlign w:val="center"/>
          </w:tcPr>
          <w:p w14:paraId="58BAB8B7" w14:textId="3604FDB9" w:rsidR="00D9050B" w:rsidRPr="00835EBF" w:rsidRDefault="00D9050B" w:rsidP="00AC4781">
            <w:pPr>
              <w:pStyle w:val="TableParagraph"/>
              <w:ind w:left="0"/>
              <w:rPr>
                <w:noProof/>
                <w:color w:val="000000" w:themeColor="text1"/>
              </w:rPr>
            </w:pPr>
            <w:r w:rsidRPr="00835EBF">
              <w:rPr>
                <w:rFonts w:cs="Times New Roman"/>
                <w:noProof/>
                <w:color w:val="000000" w:themeColor="text1"/>
              </w:rPr>
              <w:t>As threshold</w:t>
            </w:r>
            <w:r w:rsidR="00754918" w:rsidRPr="00835EBF">
              <w:rPr>
                <w:rFonts w:cs="Times New Roman"/>
                <w:noProof/>
                <w:color w:val="000000" w:themeColor="text1"/>
              </w:rPr>
              <w:t>.</w:t>
            </w:r>
          </w:p>
        </w:tc>
        <w:tc>
          <w:tcPr>
            <w:tcW w:w="1765" w:type="dxa"/>
          </w:tcPr>
          <w:p w14:paraId="0E4D16AE" w14:textId="77777777" w:rsidR="00D9050B" w:rsidRPr="00835EBF" w:rsidRDefault="00D9050B" w:rsidP="00F32756">
            <w:pPr>
              <w:rPr>
                <w:rFonts w:ascii="Calibri" w:hAnsi="Calibri"/>
                <w:noProof/>
                <w:color w:val="000000" w:themeColor="text1"/>
                <w:sz w:val="22"/>
                <w:szCs w:val="22"/>
                <w:lang w:val="en-GB"/>
              </w:rPr>
            </w:pPr>
          </w:p>
        </w:tc>
        <w:tc>
          <w:tcPr>
            <w:tcW w:w="1765" w:type="dxa"/>
          </w:tcPr>
          <w:p w14:paraId="3E6BCEA7" w14:textId="77777777" w:rsidR="00D9050B" w:rsidRPr="00835EBF" w:rsidRDefault="00D9050B" w:rsidP="00F32756">
            <w:pPr>
              <w:rPr>
                <w:rFonts w:ascii="Calibri" w:hAnsi="Calibri"/>
                <w:noProof/>
                <w:color w:val="000000" w:themeColor="text1"/>
                <w:sz w:val="22"/>
                <w:szCs w:val="22"/>
                <w:lang w:val="en-GB"/>
              </w:rPr>
            </w:pPr>
          </w:p>
        </w:tc>
        <w:tc>
          <w:tcPr>
            <w:tcW w:w="1765" w:type="dxa"/>
          </w:tcPr>
          <w:p w14:paraId="48E3B469" w14:textId="77777777" w:rsidR="00D9050B" w:rsidRPr="00835EBF" w:rsidRDefault="00D9050B" w:rsidP="00F32756">
            <w:pPr>
              <w:rPr>
                <w:rFonts w:ascii="Calibri" w:hAnsi="Calibri"/>
                <w:noProof/>
                <w:color w:val="000000" w:themeColor="text1"/>
                <w:sz w:val="22"/>
                <w:szCs w:val="22"/>
                <w:lang w:val="en-GB"/>
              </w:rPr>
            </w:pPr>
          </w:p>
        </w:tc>
        <w:tc>
          <w:tcPr>
            <w:tcW w:w="1765" w:type="dxa"/>
          </w:tcPr>
          <w:p w14:paraId="628CEE85" w14:textId="77777777" w:rsidR="00D9050B" w:rsidRPr="00835EBF" w:rsidRDefault="00D9050B" w:rsidP="00F32756">
            <w:pPr>
              <w:rPr>
                <w:rFonts w:ascii="Calibri" w:hAnsi="Calibri"/>
                <w:noProof/>
                <w:color w:val="000000" w:themeColor="text1"/>
                <w:sz w:val="22"/>
                <w:szCs w:val="22"/>
                <w:lang w:val="en-GB"/>
              </w:rPr>
            </w:pPr>
          </w:p>
        </w:tc>
      </w:tr>
      <w:tr w:rsidR="00C02C10" w:rsidRPr="00835EBF" w14:paraId="1B89189F" w14:textId="77777777" w:rsidTr="0094530A">
        <w:trPr>
          <w:trHeight w:val="301"/>
        </w:trPr>
        <w:tc>
          <w:tcPr>
            <w:tcW w:w="567" w:type="dxa"/>
            <w:vAlign w:val="center"/>
          </w:tcPr>
          <w:p w14:paraId="62393630" w14:textId="24EB48DB" w:rsidR="00C02C10" w:rsidRPr="00835EBF" w:rsidRDefault="00C02C10" w:rsidP="004E6507">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3.</w:t>
            </w:r>
            <w:r>
              <w:rPr>
                <w:rFonts w:ascii="Calibri" w:hAnsi="Calibri"/>
                <w:b/>
                <w:noProof/>
                <w:color w:val="000000" w:themeColor="text1"/>
                <w:sz w:val="22"/>
                <w:szCs w:val="22"/>
                <w:lang w:val="en-GB"/>
              </w:rPr>
              <w:t>3</w:t>
            </w:r>
          </w:p>
        </w:tc>
        <w:tc>
          <w:tcPr>
            <w:tcW w:w="1767" w:type="dxa"/>
            <w:vAlign w:val="center"/>
          </w:tcPr>
          <w:p w14:paraId="47E0B87D" w14:textId="77777777" w:rsidR="00C02C10" w:rsidRPr="00835EBF" w:rsidRDefault="00C02C10" w:rsidP="00ED2DA2">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Radiometric Accuracy</w:t>
            </w:r>
          </w:p>
        </w:tc>
        <w:tc>
          <w:tcPr>
            <w:tcW w:w="2745" w:type="dxa"/>
            <w:vAlign w:val="center"/>
          </w:tcPr>
          <w:p w14:paraId="13126037" w14:textId="77777777" w:rsidR="00C02C10" w:rsidRPr="00835EBF" w:rsidRDefault="00C02C10" w:rsidP="004E6507">
            <w:pPr>
              <w:pBdr>
                <w:top w:val="nil"/>
                <w:left w:val="nil"/>
                <w:bottom w:val="nil"/>
                <w:right w:val="nil"/>
                <w:between w:val="nil"/>
              </w:pBdr>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Not required.</w:t>
            </w:r>
          </w:p>
        </w:tc>
        <w:tc>
          <w:tcPr>
            <w:tcW w:w="2745" w:type="dxa"/>
            <w:vAlign w:val="center"/>
          </w:tcPr>
          <w:p w14:paraId="4301D86D" w14:textId="77777777" w:rsidR="00C02C10" w:rsidRPr="00835EBF" w:rsidRDefault="00C02C10" w:rsidP="004E6507">
            <w:pPr>
              <w:pBdr>
                <w:top w:val="nil"/>
                <w:left w:val="nil"/>
                <w:bottom w:val="nil"/>
                <w:right w:val="nil"/>
                <w:between w:val="nil"/>
              </w:pBdr>
              <w:spacing w:before="1"/>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Uncertainty (e.g., bounds on</w:t>
            </w:r>
            <w:r>
              <w:rPr>
                <w:rFonts w:ascii="Calibri" w:hAnsi="Calibri"/>
                <w:iCs/>
                <w:noProof/>
                <w:color w:val="000000" w:themeColor="text1"/>
                <w:sz w:val="22"/>
                <w:szCs w:val="22"/>
                <w:lang w:val="en-GB"/>
              </w:rPr>
              <w:t xml:space="preserve"> </w:t>
            </w:r>
            <w:r w:rsidRPr="005C5C6F">
              <w:rPr>
                <w:rFonts w:ascii="Symbol" w:hAnsi="Symbol"/>
                <w:iCs/>
                <w:noProof/>
                <w:color w:val="000000" w:themeColor="text1"/>
                <w:sz w:val="22"/>
                <w:szCs w:val="22"/>
                <w:lang w:val="en-GB"/>
              </w:rPr>
              <w:t>s</w:t>
            </w:r>
            <w:r w:rsidRPr="005C5C6F">
              <w:rPr>
                <w:rFonts w:ascii="Calibri" w:hAnsi="Calibri"/>
                <w:iCs/>
                <w:noProof/>
                <w:color w:val="000000" w:themeColor="text1"/>
                <w:sz w:val="22"/>
                <w:szCs w:val="22"/>
                <w:vertAlign w:val="superscript"/>
                <w:lang w:val="en-GB"/>
              </w:rPr>
              <w:t>0</w:t>
            </w:r>
            <w:r w:rsidRPr="00835EBF">
              <w:rPr>
                <w:rFonts w:ascii="Calibri" w:hAnsi="Calibri"/>
                <w:noProof/>
                <w:color w:val="000000" w:themeColor="text1"/>
                <w:sz w:val="22"/>
                <w:szCs w:val="22"/>
                <w:lang w:val="en-GB"/>
              </w:rPr>
              <w:t>) information is provided as document referenced as URL or DOI. SI traceability is achieved.</w:t>
            </w:r>
          </w:p>
        </w:tc>
        <w:tc>
          <w:tcPr>
            <w:tcW w:w="1765" w:type="dxa"/>
          </w:tcPr>
          <w:p w14:paraId="38D89B26" w14:textId="77777777" w:rsidR="00C02C10" w:rsidRPr="00835EBF" w:rsidRDefault="00C02C10" w:rsidP="004E6507">
            <w:pPr>
              <w:rPr>
                <w:rFonts w:ascii="Calibri" w:hAnsi="Calibri"/>
                <w:noProof/>
                <w:color w:val="000000" w:themeColor="text1"/>
                <w:sz w:val="22"/>
                <w:szCs w:val="22"/>
                <w:lang w:val="en-GB"/>
              </w:rPr>
            </w:pPr>
          </w:p>
        </w:tc>
        <w:tc>
          <w:tcPr>
            <w:tcW w:w="1765" w:type="dxa"/>
          </w:tcPr>
          <w:p w14:paraId="68C4DA91" w14:textId="77777777" w:rsidR="00C02C10" w:rsidRPr="00835EBF" w:rsidRDefault="00C02C10" w:rsidP="004E6507">
            <w:pPr>
              <w:rPr>
                <w:rFonts w:ascii="Calibri" w:hAnsi="Calibri"/>
                <w:noProof/>
                <w:color w:val="000000" w:themeColor="text1"/>
                <w:sz w:val="22"/>
                <w:szCs w:val="22"/>
                <w:lang w:val="en-GB"/>
              </w:rPr>
            </w:pPr>
          </w:p>
        </w:tc>
        <w:tc>
          <w:tcPr>
            <w:tcW w:w="1765" w:type="dxa"/>
          </w:tcPr>
          <w:p w14:paraId="6301DDBE" w14:textId="77777777" w:rsidR="00C02C10" w:rsidRPr="00835EBF" w:rsidRDefault="00C02C10" w:rsidP="004E6507">
            <w:pPr>
              <w:rPr>
                <w:rFonts w:ascii="Calibri" w:hAnsi="Calibri"/>
                <w:noProof/>
                <w:color w:val="000000" w:themeColor="text1"/>
                <w:sz w:val="22"/>
                <w:szCs w:val="22"/>
                <w:lang w:val="en-GB"/>
              </w:rPr>
            </w:pPr>
          </w:p>
        </w:tc>
        <w:tc>
          <w:tcPr>
            <w:tcW w:w="1765" w:type="dxa"/>
          </w:tcPr>
          <w:p w14:paraId="59A49F88" w14:textId="77777777" w:rsidR="00C02C10" w:rsidRPr="00835EBF" w:rsidRDefault="00C02C10" w:rsidP="004E6507">
            <w:pPr>
              <w:rPr>
                <w:rFonts w:ascii="Calibri" w:hAnsi="Calibri"/>
                <w:noProof/>
                <w:color w:val="000000" w:themeColor="text1"/>
                <w:sz w:val="22"/>
                <w:szCs w:val="22"/>
                <w:lang w:val="en-GB"/>
              </w:rPr>
            </w:pPr>
          </w:p>
        </w:tc>
      </w:tr>
      <w:tr w:rsidR="008071D5" w:rsidRPr="00835EBF" w14:paraId="265460FB" w14:textId="77777777" w:rsidTr="0094530A">
        <w:trPr>
          <w:trHeight w:val="301"/>
        </w:trPr>
        <w:tc>
          <w:tcPr>
            <w:tcW w:w="567" w:type="dxa"/>
            <w:vAlign w:val="center"/>
          </w:tcPr>
          <w:p w14:paraId="0F27C954" w14:textId="26023AE4" w:rsidR="00F32756" w:rsidRPr="00835EBF" w:rsidRDefault="003055CC" w:rsidP="00F3275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3.</w:t>
            </w:r>
            <w:r w:rsidR="00C02C10">
              <w:rPr>
                <w:rFonts w:ascii="Calibri" w:hAnsi="Calibri"/>
                <w:b/>
                <w:noProof/>
                <w:color w:val="000000" w:themeColor="text1"/>
                <w:sz w:val="22"/>
                <w:szCs w:val="22"/>
                <w:lang w:val="en-GB"/>
              </w:rPr>
              <w:t>4</w:t>
            </w:r>
          </w:p>
        </w:tc>
        <w:tc>
          <w:tcPr>
            <w:tcW w:w="1767" w:type="dxa"/>
            <w:vAlign w:val="center"/>
          </w:tcPr>
          <w:p w14:paraId="04634C13" w14:textId="47783F53" w:rsidR="00F32756" w:rsidRPr="00835EBF" w:rsidRDefault="00C02C10" w:rsidP="00ED2DA2">
            <w:pPr>
              <w:pBdr>
                <w:top w:val="nil"/>
                <w:left w:val="nil"/>
                <w:bottom w:val="nil"/>
                <w:right w:val="nil"/>
                <w:between w:val="nil"/>
              </w:pBdr>
              <w:jc w:val="center"/>
              <w:rPr>
                <w:rFonts w:ascii="Calibri" w:hAnsi="Calibri"/>
                <w:b/>
                <w:noProof/>
                <w:color w:val="000000" w:themeColor="text1"/>
                <w:sz w:val="22"/>
                <w:szCs w:val="22"/>
                <w:lang w:val="en-GB"/>
              </w:rPr>
            </w:pPr>
            <w:r>
              <w:rPr>
                <w:rFonts w:ascii="Calibri" w:hAnsi="Calibri"/>
                <w:b/>
                <w:noProof/>
                <w:color w:val="000000" w:themeColor="text1"/>
                <w:sz w:val="22"/>
                <w:szCs w:val="22"/>
                <w:lang w:val="en-GB"/>
              </w:rPr>
              <w:t>Mean Wind</w:t>
            </w:r>
            <w:r w:rsidR="000E66C8">
              <w:rPr>
                <w:rFonts w:ascii="Calibri" w:hAnsi="Calibri"/>
                <w:b/>
                <w:noProof/>
                <w:color w:val="000000" w:themeColor="text1"/>
                <w:sz w:val="22"/>
                <w:szCs w:val="22"/>
                <w:lang w:val="en-GB"/>
              </w:rPr>
              <w:t>-</w:t>
            </w:r>
            <w:r>
              <w:rPr>
                <w:rFonts w:ascii="Calibri" w:hAnsi="Calibri"/>
                <w:b/>
                <w:noProof/>
                <w:color w:val="000000" w:themeColor="text1"/>
                <w:sz w:val="22"/>
                <w:szCs w:val="22"/>
                <w:lang w:val="en-GB"/>
              </w:rPr>
              <w:t xml:space="preserve"> Normalised Backscatter Measurements</w:t>
            </w:r>
          </w:p>
        </w:tc>
        <w:tc>
          <w:tcPr>
            <w:tcW w:w="2745" w:type="dxa"/>
            <w:vAlign w:val="center"/>
          </w:tcPr>
          <w:p w14:paraId="706A1CFD" w14:textId="7E403002" w:rsidR="00F32756" w:rsidRPr="00835EBF" w:rsidRDefault="003055CC" w:rsidP="00F32756">
            <w:pPr>
              <w:pBdr>
                <w:top w:val="nil"/>
                <w:left w:val="nil"/>
                <w:bottom w:val="nil"/>
                <w:right w:val="nil"/>
                <w:between w:val="nil"/>
              </w:pBdr>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Not required.</w:t>
            </w:r>
          </w:p>
        </w:tc>
        <w:tc>
          <w:tcPr>
            <w:tcW w:w="2745" w:type="dxa"/>
            <w:vAlign w:val="center"/>
          </w:tcPr>
          <w:p w14:paraId="5C58F784" w14:textId="485F2D03" w:rsidR="00C02C10" w:rsidRPr="00835EBF" w:rsidRDefault="00C02C10" w:rsidP="00C02C10">
            <w:pPr>
              <w:pBdr>
                <w:top w:val="nil"/>
                <w:left w:val="nil"/>
                <w:bottom w:val="nil"/>
                <w:right w:val="nil"/>
                <w:between w:val="nil"/>
              </w:pBdr>
              <w:spacing w:before="5"/>
              <w:ind w:right="288"/>
              <w:rPr>
                <w:rFonts w:ascii="Calibri" w:hAnsi="Calibri"/>
                <w:noProof/>
                <w:color w:val="000000" w:themeColor="text1"/>
                <w:sz w:val="22"/>
                <w:szCs w:val="22"/>
                <w:lang w:val="en-GB"/>
              </w:rPr>
            </w:pPr>
            <w:r>
              <w:rPr>
                <w:rFonts w:ascii="Calibri" w:hAnsi="Calibri"/>
                <w:noProof/>
                <w:color w:val="000000" w:themeColor="text1"/>
                <w:sz w:val="22"/>
                <w:szCs w:val="22"/>
                <w:lang w:val="en-GB"/>
              </w:rPr>
              <w:t>Mean wind-normalised (over ocean) backscatter coeffi</w:t>
            </w:r>
            <w:r w:rsidR="00FD2AED">
              <w:rPr>
                <w:rFonts w:ascii="Calibri" w:hAnsi="Calibri"/>
                <w:noProof/>
                <w:color w:val="000000" w:themeColor="text1"/>
                <w:sz w:val="22"/>
                <w:szCs w:val="22"/>
                <w:lang w:val="en-GB"/>
              </w:rPr>
              <w:t>c</w:t>
            </w:r>
            <w:r>
              <w:rPr>
                <w:rFonts w:ascii="Calibri" w:hAnsi="Calibri"/>
                <w:noProof/>
                <w:color w:val="000000" w:themeColor="text1"/>
                <w:sz w:val="22"/>
                <w:szCs w:val="22"/>
                <w:lang w:val="en-GB"/>
              </w:rPr>
              <w:t>ient</w:t>
            </w:r>
            <w:r w:rsidRPr="005C5C6F">
              <w:rPr>
                <w:rFonts w:ascii="Calibri" w:hAnsi="Calibri"/>
                <w:noProof/>
                <w:color w:val="000000" w:themeColor="text1"/>
                <w:sz w:val="21"/>
                <w:szCs w:val="21"/>
                <w:lang w:val="en-GB"/>
              </w:rPr>
              <w:t xml:space="preserve"> </w:t>
            </w:r>
            <w:r w:rsidRPr="00835EBF">
              <w:rPr>
                <w:rFonts w:ascii="Calibri" w:hAnsi="Calibri"/>
                <w:noProof/>
                <w:color w:val="000000" w:themeColor="text1"/>
                <w:sz w:val="22"/>
                <w:szCs w:val="22"/>
                <w:lang w:val="en-GB"/>
              </w:rPr>
              <w:t xml:space="preserve">is provided for each </w:t>
            </w:r>
            <w:r>
              <w:rPr>
                <w:rFonts w:ascii="Calibri" w:hAnsi="Calibri"/>
                <w:noProof/>
                <w:color w:val="000000" w:themeColor="text1"/>
                <w:sz w:val="22"/>
                <w:szCs w:val="22"/>
                <w:lang w:val="en-GB"/>
              </w:rPr>
              <w:t xml:space="preserve">available </w:t>
            </w:r>
            <w:r w:rsidRPr="00835EBF">
              <w:rPr>
                <w:rFonts w:ascii="Calibri" w:hAnsi="Calibri"/>
                <w:noProof/>
                <w:color w:val="000000" w:themeColor="text1"/>
                <w:sz w:val="22"/>
                <w:szCs w:val="22"/>
                <w:lang w:val="en-GB"/>
              </w:rPr>
              <w:t>polarization.</w:t>
            </w:r>
            <w:r w:rsidR="008F63E7">
              <w:rPr>
                <w:rFonts w:ascii="Calibri" w:hAnsi="Calibri"/>
                <w:noProof/>
                <w:color w:val="000000" w:themeColor="text1"/>
                <w:sz w:val="22"/>
                <w:szCs w:val="22"/>
                <w:lang w:val="en-GB"/>
              </w:rPr>
              <w:t xml:space="preserve"> It is calculated as the ratio between the backscatter </w:t>
            </w:r>
            <w:r w:rsidR="00456467">
              <w:rPr>
                <w:rFonts w:ascii="Calibri" w:hAnsi="Calibri"/>
                <w:noProof/>
                <w:color w:val="000000" w:themeColor="text1"/>
                <w:sz w:val="22"/>
                <w:szCs w:val="22"/>
                <w:lang w:val="en-GB"/>
              </w:rPr>
              <w:t>intensity</w:t>
            </w:r>
            <w:r w:rsidR="008F63E7">
              <w:rPr>
                <w:rFonts w:ascii="Calibri" w:hAnsi="Calibri"/>
                <w:noProof/>
                <w:color w:val="000000" w:themeColor="text1"/>
                <w:sz w:val="22"/>
                <w:szCs w:val="22"/>
                <w:lang w:val="en-GB"/>
              </w:rPr>
              <w:t xml:space="preserve"> and a </w:t>
            </w:r>
            <w:r w:rsidR="008F63E7">
              <w:rPr>
                <w:rFonts w:ascii="Calibri" w:hAnsi="Calibri"/>
                <w:noProof/>
                <w:color w:val="000000" w:themeColor="text1"/>
                <w:sz w:val="22"/>
                <w:szCs w:val="22"/>
                <w:lang w:val="en-GB"/>
              </w:rPr>
              <w:lastRenderedPageBreak/>
              <w:t xml:space="preserve">simulated backscatter </w:t>
            </w:r>
            <w:r w:rsidR="00456467">
              <w:rPr>
                <w:rFonts w:ascii="Calibri" w:hAnsi="Calibri"/>
                <w:noProof/>
                <w:color w:val="000000" w:themeColor="text1"/>
                <w:sz w:val="22"/>
                <w:szCs w:val="22"/>
                <w:lang w:val="en-GB"/>
              </w:rPr>
              <w:t>intensity</w:t>
            </w:r>
            <w:r w:rsidR="008F63E7">
              <w:rPr>
                <w:rFonts w:ascii="Calibri" w:hAnsi="Calibri"/>
                <w:noProof/>
                <w:color w:val="000000" w:themeColor="text1"/>
                <w:sz w:val="22"/>
                <w:szCs w:val="22"/>
                <w:lang w:val="en-GB"/>
              </w:rPr>
              <w:t xml:space="preserve"> image generated using an ocean surface wind model.</w:t>
            </w:r>
          </w:p>
          <w:p w14:paraId="5C1C7CEF" w14:textId="77777777" w:rsidR="00C02C10" w:rsidRPr="00835EBF" w:rsidRDefault="00C02C10" w:rsidP="00C02C10">
            <w:pPr>
              <w:pBdr>
                <w:top w:val="nil"/>
                <w:left w:val="nil"/>
                <w:bottom w:val="nil"/>
                <w:right w:val="nil"/>
                <w:between w:val="nil"/>
              </w:pBdr>
              <w:spacing w:before="5"/>
              <w:ind w:left="90" w:right="283" w:hanging="90"/>
              <w:rPr>
                <w:rFonts w:ascii="Calibri" w:hAnsi="Calibri"/>
                <w:noProof/>
                <w:color w:val="000000" w:themeColor="text1"/>
                <w:sz w:val="22"/>
                <w:szCs w:val="22"/>
                <w:lang w:val="en-GB"/>
              </w:rPr>
            </w:pPr>
          </w:p>
          <w:p w14:paraId="4BF1D1F0" w14:textId="77777777" w:rsidR="00C02C10" w:rsidRPr="00835EBF" w:rsidRDefault="00C02C10" w:rsidP="00C02C10">
            <w:pPr>
              <w:pStyle w:val="TableParagraph"/>
              <w:ind w:left="0"/>
              <w:rPr>
                <w:rFonts w:cs="Times New Roman"/>
                <w:noProof/>
                <w:color w:val="000000" w:themeColor="text1"/>
              </w:rPr>
            </w:pPr>
            <w:r w:rsidRPr="00835EBF">
              <w:rPr>
                <w:rFonts w:cs="Times New Roman"/>
                <w:noProof/>
                <w:color w:val="000000" w:themeColor="text1"/>
              </w:rPr>
              <w:t>File format specifications/contents provided in metadata:</w:t>
            </w:r>
          </w:p>
          <w:p w14:paraId="170FBA5C" w14:textId="40F0B8DE" w:rsidR="00C02C10" w:rsidRPr="00835EBF" w:rsidRDefault="00C02C10" w:rsidP="00C02C10">
            <w:pPr>
              <w:pStyle w:val="TableParagraph"/>
              <w:numPr>
                <w:ilvl w:val="0"/>
                <w:numId w:val="8"/>
              </w:numPr>
              <w:ind w:right="105"/>
              <w:rPr>
                <w:rFonts w:cs="Times New Roman"/>
                <w:noProof/>
                <w:color w:val="000000" w:themeColor="text1"/>
              </w:rPr>
            </w:pPr>
            <w:r w:rsidRPr="00835EBF">
              <w:rPr>
                <w:rFonts w:cs="Times New Roman"/>
                <w:noProof/>
                <w:color w:val="000000" w:themeColor="text1"/>
              </w:rPr>
              <w:t>Measurement Type [</w:t>
            </w:r>
            <w:r>
              <w:rPr>
                <w:rFonts w:cs="Times New Roman"/>
                <w:noProof/>
                <w:color w:val="000000" w:themeColor="text1"/>
              </w:rPr>
              <w:t>Wind-Normalised Backscatter</w:t>
            </w:r>
            <w:r w:rsidRPr="00835EBF">
              <w:rPr>
                <w:rFonts w:cs="Times New Roman"/>
                <w:noProof/>
                <w:color w:val="000000" w:themeColor="text1"/>
              </w:rPr>
              <w:t>]</w:t>
            </w:r>
          </w:p>
          <w:p w14:paraId="516D0A8D" w14:textId="2264633E" w:rsidR="00C02C10" w:rsidRPr="002C1A82" w:rsidRDefault="00271EC9" w:rsidP="00C02C10">
            <w:pPr>
              <w:pStyle w:val="TableParagraph"/>
              <w:numPr>
                <w:ilvl w:val="0"/>
                <w:numId w:val="8"/>
              </w:numPr>
              <w:ind w:right="105"/>
              <w:rPr>
                <w:rFonts w:cs="Times New Roman"/>
                <w:strike/>
                <w:noProof/>
                <w:color w:val="000000" w:themeColor="text1"/>
              </w:rPr>
            </w:pPr>
            <w:r>
              <w:t>Backscatter Expression Convention</w:t>
            </w:r>
            <w:r w:rsidR="00C4734B">
              <w:t xml:space="preserve"> [</w:t>
            </w:r>
            <w:r w:rsidR="00456467">
              <w:t>intensity</w:t>
            </w:r>
            <w:r w:rsidR="00C4734B">
              <w:t xml:space="preserve"> ratio]</w:t>
            </w:r>
          </w:p>
          <w:p w14:paraId="681B0FCD" w14:textId="77777777" w:rsidR="00C02C10" w:rsidRPr="00835EBF" w:rsidRDefault="00C02C10" w:rsidP="00C02C10">
            <w:pPr>
              <w:pStyle w:val="TableParagraph"/>
              <w:numPr>
                <w:ilvl w:val="0"/>
                <w:numId w:val="8"/>
              </w:numPr>
              <w:ind w:right="105"/>
              <w:rPr>
                <w:rFonts w:cs="Times New Roman"/>
                <w:noProof/>
                <w:color w:val="000000" w:themeColor="text1"/>
              </w:rPr>
            </w:pPr>
            <w:r w:rsidRPr="00835EBF">
              <w:rPr>
                <w:rFonts w:cs="Times New Roman"/>
                <w:noProof/>
                <w:color w:val="000000" w:themeColor="text1"/>
              </w:rPr>
              <w:t>Polarization [HH/HV/VV/VH]</w:t>
            </w:r>
          </w:p>
          <w:p w14:paraId="713A0A54" w14:textId="77777777" w:rsidR="00C02C10" w:rsidRPr="00835EBF" w:rsidRDefault="00C02C10" w:rsidP="00C02C10">
            <w:pPr>
              <w:pStyle w:val="TableParagraph"/>
              <w:numPr>
                <w:ilvl w:val="0"/>
                <w:numId w:val="8"/>
              </w:numPr>
              <w:ind w:right="105"/>
              <w:rPr>
                <w:rFonts w:cs="Times New Roman"/>
                <w:noProof/>
                <w:color w:val="000000" w:themeColor="text1"/>
              </w:rPr>
            </w:pPr>
            <w:r w:rsidRPr="00835EBF">
              <w:rPr>
                <w:rFonts w:cs="Times New Roman"/>
                <w:noProof/>
                <w:color w:val="000000" w:themeColor="text1"/>
              </w:rPr>
              <w:t>Data Format [GeoTif/COG, …]</w:t>
            </w:r>
          </w:p>
          <w:p w14:paraId="5AAB3711" w14:textId="77777777" w:rsidR="00C02C10" w:rsidRPr="00835EBF" w:rsidRDefault="00C02C10" w:rsidP="00C02C10">
            <w:pPr>
              <w:pStyle w:val="TableParagraph"/>
              <w:numPr>
                <w:ilvl w:val="0"/>
                <w:numId w:val="8"/>
              </w:numPr>
              <w:ind w:right="105"/>
              <w:rPr>
                <w:rFonts w:cs="Times New Roman"/>
                <w:noProof/>
                <w:color w:val="000000" w:themeColor="text1"/>
              </w:rPr>
            </w:pPr>
            <w:r w:rsidRPr="00835EBF">
              <w:rPr>
                <w:rFonts w:cs="Times New Roman"/>
                <w:noProof/>
                <w:color w:val="000000" w:themeColor="text1"/>
              </w:rPr>
              <w:t>Data Type [Byte/Int/Float, ...]</w:t>
            </w:r>
          </w:p>
          <w:p w14:paraId="756C7F6F" w14:textId="77777777" w:rsidR="00C02C10" w:rsidRPr="00835EBF" w:rsidRDefault="00C02C10" w:rsidP="00C02C10">
            <w:pPr>
              <w:pStyle w:val="TableParagraph"/>
              <w:numPr>
                <w:ilvl w:val="0"/>
                <w:numId w:val="8"/>
              </w:numPr>
              <w:ind w:right="105"/>
              <w:rPr>
                <w:rFonts w:cs="Times New Roman"/>
                <w:noProof/>
                <w:color w:val="000000" w:themeColor="text1"/>
              </w:rPr>
            </w:pPr>
            <w:r w:rsidRPr="00835EBF">
              <w:rPr>
                <w:rFonts w:cs="Times New Roman"/>
                <w:noProof/>
                <w:color w:val="000000" w:themeColor="text1"/>
              </w:rPr>
              <w:t>Byte order</w:t>
            </w:r>
          </w:p>
          <w:p w14:paraId="5E61B39E" w14:textId="77777777" w:rsidR="00C02C10" w:rsidRPr="00835EBF" w:rsidRDefault="00C02C10" w:rsidP="00C02C10">
            <w:pPr>
              <w:pStyle w:val="TableParagraph"/>
              <w:numPr>
                <w:ilvl w:val="0"/>
                <w:numId w:val="8"/>
              </w:numPr>
              <w:ind w:right="105"/>
              <w:rPr>
                <w:rFonts w:cs="Times New Roman"/>
                <w:noProof/>
                <w:color w:val="000000" w:themeColor="text1"/>
              </w:rPr>
            </w:pPr>
            <w:r w:rsidRPr="00835EBF">
              <w:rPr>
                <w:rFonts w:cs="Times New Roman"/>
                <w:noProof/>
                <w:color w:val="000000" w:themeColor="text1"/>
              </w:rPr>
              <w:t>Bits per sample</w:t>
            </w:r>
          </w:p>
          <w:p w14:paraId="65349C9F" w14:textId="162849FA" w:rsidR="00C02C10" w:rsidRDefault="00C02C10" w:rsidP="00C02C10">
            <w:pPr>
              <w:pBdr>
                <w:top w:val="nil"/>
                <w:left w:val="nil"/>
                <w:bottom w:val="nil"/>
                <w:right w:val="nil"/>
                <w:between w:val="nil"/>
              </w:pBdr>
              <w:spacing w:before="5"/>
              <w:ind w:left="90" w:right="283" w:hanging="90"/>
              <w:rPr>
                <w:rFonts w:ascii="Calibri" w:hAnsi="Calibri"/>
                <w:i/>
                <w:noProof/>
                <w:color w:val="000000" w:themeColor="text1"/>
                <w:sz w:val="22"/>
                <w:szCs w:val="22"/>
                <w:lang w:val="en-GB"/>
              </w:rPr>
            </w:pPr>
          </w:p>
          <w:p w14:paraId="31E6F692" w14:textId="204CF8D2" w:rsidR="008B53DD" w:rsidRPr="00835EBF" w:rsidRDefault="00D72BE2" w:rsidP="006A583F">
            <w:pPr>
              <w:pBdr>
                <w:top w:val="nil"/>
                <w:left w:val="nil"/>
                <w:bottom w:val="nil"/>
                <w:right w:val="nil"/>
                <w:between w:val="nil"/>
              </w:pBdr>
              <w:spacing w:before="5"/>
              <w:ind w:right="288"/>
              <w:rPr>
                <w:rFonts w:ascii="Calibri" w:hAnsi="Calibri"/>
                <w:noProof/>
                <w:color w:val="000000" w:themeColor="text1"/>
                <w:sz w:val="22"/>
                <w:szCs w:val="22"/>
                <w:lang w:val="en-GB"/>
              </w:rPr>
            </w:pPr>
            <w:r>
              <w:rPr>
                <w:rFonts w:ascii="Calibri" w:hAnsi="Calibri"/>
                <w:i/>
                <w:noProof/>
                <w:color w:val="000000" w:themeColor="text1"/>
                <w:sz w:val="22"/>
                <w:szCs w:val="22"/>
                <w:lang w:val="en-GB"/>
              </w:rPr>
              <w:t xml:space="preserve">Note 1: </w:t>
            </w:r>
            <w:r w:rsidR="00AE38C0">
              <w:rPr>
                <w:rFonts w:ascii="Calibri" w:hAnsi="Calibri"/>
                <w:i/>
                <w:noProof/>
                <w:color w:val="000000" w:themeColor="text1"/>
                <w:sz w:val="22"/>
                <w:szCs w:val="22"/>
                <w:lang w:val="en-GB"/>
              </w:rPr>
              <w:t>Reference wind model, wind speed and direction used for reference backscattering coefficient should be provided.</w:t>
            </w:r>
          </w:p>
        </w:tc>
        <w:tc>
          <w:tcPr>
            <w:tcW w:w="1765" w:type="dxa"/>
          </w:tcPr>
          <w:p w14:paraId="048DFECF" w14:textId="77777777" w:rsidR="00F32756" w:rsidRPr="00835EBF" w:rsidRDefault="00F32756" w:rsidP="00F32756">
            <w:pPr>
              <w:rPr>
                <w:rFonts w:ascii="Calibri" w:hAnsi="Calibri"/>
                <w:noProof/>
                <w:color w:val="000000" w:themeColor="text1"/>
                <w:sz w:val="22"/>
                <w:szCs w:val="22"/>
                <w:lang w:val="en-GB"/>
              </w:rPr>
            </w:pPr>
          </w:p>
        </w:tc>
        <w:tc>
          <w:tcPr>
            <w:tcW w:w="1765" w:type="dxa"/>
          </w:tcPr>
          <w:p w14:paraId="5674EE6A" w14:textId="77777777" w:rsidR="00F32756" w:rsidRPr="00835EBF" w:rsidRDefault="00F32756" w:rsidP="00F32756">
            <w:pPr>
              <w:rPr>
                <w:rFonts w:ascii="Calibri" w:hAnsi="Calibri"/>
                <w:noProof/>
                <w:color w:val="000000" w:themeColor="text1"/>
                <w:sz w:val="22"/>
                <w:szCs w:val="22"/>
                <w:lang w:val="en-GB"/>
              </w:rPr>
            </w:pPr>
          </w:p>
        </w:tc>
        <w:tc>
          <w:tcPr>
            <w:tcW w:w="1765" w:type="dxa"/>
          </w:tcPr>
          <w:p w14:paraId="5EEB4095" w14:textId="77777777" w:rsidR="00F32756" w:rsidRPr="00835EBF" w:rsidRDefault="00F32756" w:rsidP="00F32756">
            <w:pPr>
              <w:rPr>
                <w:rFonts w:ascii="Calibri" w:hAnsi="Calibri"/>
                <w:noProof/>
                <w:color w:val="000000" w:themeColor="text1"/>
                <w:sz w:val="22"/>
                <w:szCs w:val="22"/>
                <w:lang w:val="en-GB"/>
              </w:rPr>
            </w:pPr>
          </w:p>
        </w:tc>
        <w:tc>
          <w:tcPr>
            <w:tcW w:w="1765" w:type="dxa"/>
          </w:tcPr>
          <w:p w14:paraId="02197970" w14:textId="77777777" w:rsidR="00F32756" w:rsidRPr="00835EBF" w:rsidRDefault="00F32756" w:rsidP="00F32756">
            <w:pPr>
              <w:rPr>
                <w:rFonts w:ascii="Calibri" w:hAnsi="Calibri"/>
                <w:noProof/>
                <w:color w:val="000000" w:themeColor="text1"/>
                <w:sz w:val="22"/>
                <w:szCs w:val="22"/>
                <w:lang w:val="en-GB"/>
              </w:rPr>
            </w:pPr>
          </w:p>
        </w:tc>
      </w:tr>
    </w:tbl>
    <w:p w14:paraId="259808AD" w14:textId="77777777" w:rsidR="00497DB3" w:rsidRPr="00835EBF" w:rsidRDefault="00497DB3">
      <w:pPr>
        <w:widowControl w:val="0"/>
        <w:rPr>
          <w:rFonts w:ascii="Calibri" w:eastAsia="Cambria" w:hAnsi="Calibri" w:cs="Calibri"/>
          <w:b/>
          <w:noProof/>
          <w:color w:val="000000" w:themeColor="text1"/>
          <w:sz w:val="28"/>
          <w:szCs w:val="28"/>
          <w:lang w:val="en-GB" w:eastAsia="en-US"/>
        </w:rPr>
      </w:pPr>
      <w:r w:rsidRPr="00835EBF">
        <w:rPr>
          <w:noProof/>
          <w:color w:val="000000" w:themeColor="text1"/>
          <w:lang w:val="en-GB"/>
        </w:rPr>
        <w:br w:type="page"/>
      </w:r>
    </w:p>
    <w:p w14:paraId="557A3CB3" w14:textId="197F1F10" w:rsidR="00546C0A" w:rsidRPr="00835EBF" w:rsidRDefault="00546C0A" w:rsidP="00945192">
      <w:pPr>
        <w:pStyle w:val="Heading2"/>
        <w:spacing w:line="276" w:lineRule="auto"/>
        <w:ind w:hanging="1008"/>
        <w:rPr>
          <w:noProof/>
          <w:color w:val="000000" w:themeColor="text1"/>
          <w:lang w:val="en-GB"/>
        </w:rPr>
      </w:pPr>
      <w:r w:rsidRPr="00835EBF">
        <w:rPr>
          <w:noProof/>
          <w:color w:val="000000" w:themeColor="text1"/>
          <w:lang w:val="en-GB"/>
        </w:rPr>
        <w:lastRenderedPageBreak/>
        <w:t>Geometric Corrections</w:t>
      </w:r>
    </w:p>
    <w:p w14:paraId="0D0C8F6E" w14:textId="3E759D29" w:rsidR="00C359B4" w:rsidRPr="00835EBF" w:rsidRDefault="00546C0A" w:rsidP="00546C0A">
      <w:pPr>
        <w:ind w:left="-426"/>
        <w:rPr>
          <w:rFonts w:ascii="Calibri" w:hAnsi="Calibri"/>
          <w:i/>
          <w:noProof/>
          <w:color w:val="000000" w:themeColor="text1"/>
          <w:sz w:val="22"/>
          <w:szCs w:val="22"/>
          <w:lang w:val="en-GB"/>
        </w:rPr>
      </w:pPr>
      <w:r w:rsidRPr="00835EBF">
        <w:rPr>
          <w:rFonts w:ascii="Calibri" w:hAnsi="Calibri"/>
          <w:i/>
          <w:noProof/>
          <w:color w:val="000000" w:themeColor="text1"/>
          <w:sz w:val="22"/>
          <w:szCs w:val="22"/>
          <w:lang w:val="en-GB"/>
        </w:rPr>
        <w:t xml:space="preserve">Geometric corrections must place the measurement accurately on the surface of the </w:t>
      </w:r>
      <w:r w:rsidR="00487C71">
        <w:rPr>
          <w:rFonts w:ascii="Calibri" w:hAnsi="Calibri"/>
          <w:i/>
          <w:noProof/>
          <w:color w:val="000000" w:themeColor="text1"/>
          <w:sz w:val="22"/>
          <w:szCs w:val="22"/>
          <w:lang w:val="en-GB"/>
        </w:rPr>
        <w:t>ocean</w:t>
      </w:r>
      <w:r w:rsidR="00487C71" w:rsidRPr="00835EBF">
        <w:rPr>
          <w:rFonts w:ascii="Calibri" w:hAnsi="Calibri"/>
          <w:i/>
          <w:noProof/>
          <w:color w:val="000000" w:themeColor="text1"/>
          <w:sz w:val="22"/>
          <w:szCs w:val="22"/>
          <w:lang w:val="en-GB"/>
        </w:rPr>
        <w:t xml:space="preserve"> </w:t>
      </w:r>
      <w:r w:rsidRPr="00835EBF">
        <w:rPr>
          <w:rFonts w:ascii="Calibri" w:hAnsi="Calibri"/>
          <w:i/>
          <w:noProof/>
          <w:color w:val="000000" w:themeColor="text1"/>
          <w:sz w:val="22"/>
          <w:szCs w:val="22"/>
          <w:lang w:val="en-GB"/>
        </w:rPr>
        <w:t xml:space="preserve">(that is, geolocate the measurement) allowing measurements taken </w:t>
      </w:r>
    </w:p>
    <w:p w14:paraId="7D33797F" w14:textId="0591B6DB" w:rsidR="00546C0A" w:rsidRPr="00835EBF" w:rsidRDefault="00546C0A" w:rsidP="00546C0A">
      <w:pPr>
        <w:ind w:left="-426"/>
        <w:rPr>
          <w:rFonts w:ascii="Calibri" w:hAnsi="Calibri"/>
          <w:i/>
          <w:noProof/>
          <w:color w:val="000000" w:themeColor="text1"/>
          <w:sz w:val="22"/>
          <w:szCs w:val="22"/>
          <w:lang w:val="en-GB"/>
        </w:rPr>
      </w:pPr>
      <w:r w:rsidRPr="00835EBF">
        <w:rPr>
          <w:rFonts w:ascii="Calibri" w:hAnsi="Calibri"/>
          <w:i/>
          <w:noProof/>
          <w:color w:val="000000" w:themeColor="text1"/>
          <w:sz w:val="22"/>
          <w:szCs w:val="22"/>
          <w:lang w:val="en-GB"/>
        </w:rPr>
        <w:t>through time to be compared</w:t>
      </w:r>
      <w:r w:rsidR="00BE7554" w:rsidRPr="00835EBF">
        <w:rPr>
          <w:rFonts w:ascii="Calibri" w:hAnsi="Calibri"/>
          <w:i/>
          <w:noProof/>
          <w:color w:val="000000" w:themeColor="text1"/>
          <w:sz w:val="22"/>
          <w:szCs w:val="22"/>
          <w:lang w:val="en-GB"/>
        </w:rPr>
        <w:t>.</w:t>
      </w:r>
    </w:p>
    <w:p w14:paraId="3AC8F193" w14:textId="77777777" w:rsidR="00546C0A" w:rsidRPr="00835EBF" w:rsidRDefault="00546C0A" w:rsidP="00546C0A">
      <w:pPr>
        <w:ind w:left="221"/>
        <w:rPr>
          <w:rFonts w:ascii="Calibri" w:hAnsi="Calibri"/>
          <w:i/>
          <w:noProof/>
          <w:color w:val="000000" w:themeColor="text1"/>
          <w:sz w:val="22"/>
          <w:szCs w:val="22"/>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86"/>
        <w:gridCol w:w="1388"/>
        <w:gridCol w:w="2970"/>
        <w:gridCol w:w="2970"/>
        <w:gridCol w:w="1742"/>
        <w:gridCol w:w="1743"/>
        <w:gridCol w:w="1742"/>
        <w:gridCol w:w="1743"/>
      </w:tblGrid>
      <w:tr w:rsidR="008071D5" w:rsidRPr="00835EBF" w14:paraId="76FE5804" w14:textId="77777777" w:rsidTr="006A583F">
        <w:trPr>
          <w:trHeight w:val="833"/>
          <w:tblHeader/>
        </w:trPr>
        <w:tc>
          <w:tcPr>
            <w:tcW w:w="586" w:type="dxa"/>
            <w:shd w:val="clear" w:color="auto" w:fill="BFBFBF" w:themeFill="background1" w:themeFillShade="BF"/>
            <w:vAlign w:val="center"/>
          </w:tcPr>
          <w:p w14:paraId="49E878BB" w14:textId="57E202DC" w:rsidR="00546C0A" w:rsidRPr="00835EBF" w:rsidRDefault="00546C0A" w:rsidP="00D47745">
            <w:pP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w:t>
            </w:r>
          </w:p>
        </w:tc>
        <w:tc>
          <w:tcPr>
            <w:tcW w:w="1388" w:type="dxa"/>
            <w:shd w:val="clear" w:color="auto" w:fill="BFBFBF" w:themeFill="background1" w:themeFillShade="BF"/>
            <w:vAlign w:val="center"/>
          </w:tcPr>
          <w:p w14:paraId="766C8016" w14:textId="77777777" w:rsidR="00546C0A" w:rsidRPr="00835EBF" w:rsidRDefault="00546C0A" w:rsidP="00D47745">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Item</w:t>
            </w:r>
          </w:p>
        </w:tc>
        <w:tc>
          <w:tcPr>
            <w:tcW w:w="2970" w:type="dxa"/>
            <w:shd w:val="clear" w:color="auto" w:fill="BFBFBF" w:themeFill="background1" w:themeFillShade="BF"/>
            <w:vAlign w:val="center"/>
          </w:tcPr>
          <w:p w14:paraId="3B7ACA3F" w14:textId="3891C53A" w:rsidR="00546C0A" w:rsidRPr="00835EBF" w:rsidRDefault="00546C0A" w:rsidP="00D47745">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Threshold (Minimum</w:t>
            </w:r>
            <w:r w:rsidR="00080B67" w:rsidRPr="00835EBF">
              <w:rPr>
                <w:rFonts w:ascii="Calibri" w:hAnsi="Calibri"/>
                <w:b/>
                <w:noProof/>
                <w:color w:val="000000" w:themeColor="text1"/>
                <w:sz w:val="22"/>
                <w:szCs w:val="22"/>
                <w:lang w:val="en-GB"/>
              </w:rPr>
              <w:t>)</w:t>
            </w:r>
            <w:r w:rsidR="006F1D6D">
              <w:rPr>
                <w:rFonts w:ascii="Calibri" w:hAnsi="Calibri"/>
                <w:b/>
                <w:noProof/>
                <w:color w:val="000000" w:themeColor="text1"/>
                <w:sz w:val="22"/>
                <w:szCs w:val="22"/>
                <w:lang w:val="en-GB"/>
              </w:rPr>
              <w:br/>
            </w:r>
            <w:r w:rsidR="00080B67" w:rsidRPr="00835EBF">
              <w:rPr>
                <w:rFonts w:ascii="Calibri" w:hAnsi="Calibri"/>
                <w:b/>
                <w:noProof/>
                <w:color w:val="000000" w:themeColor="text1"/>
                <w:sz w:val="22"/>
                <w:szCs w:val="22"/>
                <w:lang w:val="en-GB"/>
              </w:rPr>
              <w:t>Requirements</w:t>
            </w:r>
          </w:p>
        </w:tc>
        <w:tc>
          <w:tcPr>
            <w:tcW w:w="2970" w:type="dxa"/>
            <w:shd w:val="clear" w:color="auto" w:fill="BFBFBF" w:themeFill="background1" w:themeFillShade="BF"/>
            <w:vAlign w:val="center"/>
          </w:tcPr>
          <w:p w14:paraId="70ADAF45" w14:textId="425A6D7A" w:rsidR="00546C0A" w:rsidRPr="00835EBF" w:rsidRDefault="00546C0A" w:rsidP="00D47745">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Target</w:t>
            </w:r>
            <w:r w:rsidR="006F1D6D">
              <w:rPr>
                <w:rFonts w:ascii="Calibri" w:hAnsi="Calibri"/>
                <w:b/>
                <w:noProof/>
                <w:color w:val="000000" w:themeColor="text1"/>
                <w:sz w:val="22"/>
                <w:szCs w:val="22"/>
                <w:lang w:val="en-GB"/>
              </w:rPr>
              <w:br/>
            </w:r>
            <w:r w:rsidRPr="00835EBF">
              <w:rPr>
                <w:rFonts w:ascii="Calibri" w:hAnsi="Calibri"/>
                <w:b/>
                <w:noProof/>
                <w:color w:val="000000" w:themeColor="text1"/>
                <w:sz w:val="22"/>
                <w:szCs w:val="22"/>
                <w:lang w:val="en-GB"/>
              </w:rPr>
              <w:t>(Desired) Requirements</w:t>
            </w:r>
          </w:p>
        </w:tc>
        <w:tc>
          <w:tcPr>
            <w:tcW w:w="1742" w:type="dxa"/>
            <w:shd w:val="clear" w:color="auto" w:fill="BFBFBF" w:themeFill="background1" w:themeFillShade="BF"/>
            <w:vAlign w:val="center"/>
          </w:tcPr>
          <w:p w14:paraId="5229E8D8" w14:textId="302AA2A5" w:rsidR="00546C0A" w:rsidRPr="00835EBF" w:rsidRDefault="00546C0A" w:rsidP="00D47745">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Threshold</w:t>
            </w:r>
            <w:r w:rsidR="006F1D6D">
              <w:rPr>
                <w:rFonts w:ascii="Calibri" w:hAnsi="Calibri"/>
                <w:b/>
                <w:noProof/>
                <w:color w:val="000000" w:themeColor="text1"/>
                <w:sz w:val="21"/>
                <w:szCs w:val="21"/>
                <w:lang w:val="en-GB"/>
              </w:rPr>
              <w:br/>
            </w:r>
            <w:r w:rsidRPr="00835EBF">
              <w:rPr>
                <w:rFonts w:ascii="Calibri" w:hAnsi="Calibri"/>
                <w:b/>
                <w:noProof/>
                <w:color w:val="000000" w:themeColor="text1"/>
                <w:sz w:val="21"/>
                <w:szCs w:val="21"/>
                <w:lang w:val="en-GB"/>
              </w:rPr>
              <w:t>Self-Assessment</w:t>
            </w:r>
          </w:p>
        </w:tc>
        <w:tc>
          <w:tcPr>
            <w:tcW w:w="1743" w:type="dxa"/>
            <w:shd w:val="clear" w:color="auto" w:fill="BFBFBF" w:themeFill="background1" w:themeFillShade="BF"/>
            <w:vAlign w:val="center"/>
          </w:tcPr>
          <w:p w14:paraId="2CD68D32" w14:textId="4624BF4B" w:rsidR="00546C0A" w:rsidRPr="00835EBF" w:rsidRDefault="00546C0A" w:rsidP="00D47745">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Target</w:t>
            </w:r>
            <w:r w:rsidR="006F1D6D">
              <w:rPr>
                <w:rFonts w:ascii="Calibri" w:hAnsi="Calibri"/>
                <w:b/>
                <w:noProof/>
                <w:color w:val="000000" w:themeColor="text1"/>
                <w:sz w:val="21"/>
                <w:szCs w:val="21"/>
                <w:lang w:val="en-GB"/>
              </w:rPr>
              <w:br/>
            </w:r>
            <w:r w:rsidRPr="00835EBF">
              <w:rPr>
                <w:rFonts w:ascii="Calibri" w:hAnsi="Calibri"/>
                <w:b/>
                <w:noProof/>
                <w:color w:val="000000" w:themeColor="text1"/>
                <w:sz w:val="21"/>
                <w:szCs w:val="21"/>
                <w:lang w:val="en-GB"/>
              </w:rPr>
              <w:t>Self-Assessment</w:t>
            </w:r>
          </w:p>
        </w:tc>
        <w:tc>
          <w:tcPr>
            <w:tcW w:w="1742" w:type="dxa"/>
            <w:shd w:val="clear" w:color="auto" w:fill="BFBFBF" w:themeFill="background1" w:themeFillShade="BF"/>
            <w:vAlign w:val="center"/>
          </w:tcPr>
          <w:p w14:paraId="3DF39221" w14:textId="77777777" w:rsidR="00546C0A" w:rsidRPr="00835EBF" w:rsidRDefault="00546C0A" w:rsidP="00D47745">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Self-Assessment Explanation/ Justification</w:t>
            </w:r>
          </w:p>
        </w:tc>
        <w:tc>
          <w:tcPr>
            <w:tcW w:w="1743" w:type="dxa"/>
            <w:shd w:val="clear" w:color="auto" w:fill="BFBFBF" w:themeFill="background1" w:themeFillShade="BF"/>
            <w:vAlign w:val="center"/>
          </w:tcPr>
          <w:p w14:paraId="4439C318" w14:textId="77777777" w:rsidR="00546C0A" w:rsidRPr="00835EBF" w:rsidRDefault="00546C0A" w:rsidP="00D47745">
            <w:pPr>
              <w:pBdr>
                <w:top w:val="nil"/>
                <w:left w:val="nil"/>
                <w:bottom w:val="nil"/>
                <w:right w:val="nil"/>
                <w:between w:val="nil"/>
              </w:pBdr>
              <w:ind w:left="90" w:hanging="90"/>
              <w:jc w:val="center"/>
              <w:rPr>
                <w:rFonts w:ascii="Calibri" w:hAnsi="Calibri"/>
                <w:b/>
                <w:noProof/>
                <w:color w:val="000000" w:themeColor="text1"/>
                <w:sz w:val="21"/>
                <w:szCs w:val="21"/>
                <w:lang w:val="en-GB"/>
              </w:rPr>
            </w:pPr>
            <w:r w:rsidRPr="00835EBF">
              <w:rPr>
                <w:rFonts w:ascii="Calibri" w:hAnsi="Calibri"/>
                <w:b/>
                <w:noProof/>
                <w:color w:val="000000" w:themeColor="text1"/>
                <w:sz w:val="21"/>
                <w:szCs w:val="21"/>
                <w:lang w:val="en-GB"/>
              </w:rPr>
              <w:t>Recommended Requirement Modification</w:t>
            </w:r>
          </w:p>
        </w:tc>
      </w:tr>
      <w:tr w:rsidR="008071D5" w:rsidRPr="00835EBF" w14:paraId="708321E1" w14:textId="77777777" w:rsidTr="00D47745">
        <w:trPr>
          <w:trHeight w:val="5381"/>
        </w:trPr>
        <w:tc>
          <w:tcPr>
            <w:tcW w:w="586" w:type="dxa"/>
            <w:vAlign w:val="center"/>
          </w:tcPr>
          <w:p w14:paraId="3F2C9B93" w14:textId="7C518D5A" w:rsidR="000B39EE" w:rsidRPr="00835EBF" w:rsidRDefault="000B39EE" w:rsidP="000B39EE">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4.1</w:t>
            </w:r>
          </w:p>
        </w:tc>
        <w:tc>
          <w:tcPr>
            <w:tcW w:w="1388" w:type="dxa"/>
            <w:vAlign w:val="center"/>
          </w:tcPr>
          <w:p w14:paraId="2D592C6C" w14:textId="66394726" w:rsidR="000B39EE" w:rsidRPr="00835EBF" w:rsidRDefault="000B39EE" w:rsidP="000F511F">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Geometric</w:t>
            </w:r>
            <w:r w:rsidR="000F511F">
              <w:rPr>
                <w:rFonts w:ascii="Calibri" w:hAnsi="Calibri"/>
                <w:b/>
                <w:noProof/>
                <w:color w:val="000000" w:themeColor="text1"/>
                <w:sz w:val="22"/>
                <w:szCs w:val="22"/>
                <w:lang w:val="en-GB"/>
              </w:rPr>
              <w:br/>
            </w:r>
            <w:r w:rsidRPr="00835EBF">
              <w:rPr>
                <w:rFonts w:ascii="Calibri" w:hAnsi="Calibri"/>
                <w:b/>
                <w:noProof/>
                <w:color w:val="000000" w:themeColor="text1"/>
                <w:sz w:val="22"/>
                <w:szCs w:val="22"/>
                <w:lang w:val="en-GB"/>
              </w:rPr>
              <w:t>Correction</w:t>
            </w:r>
            <w:r w:rsidR="000F511F">
              <w:rPr>
                <w:rFonts w:ascii="Calibri" w:hAnsi="Calibri"/>
                <w:b/>
                <w:noProof/>
                <w:color w:val="000000" w:themeColor="text1"/>
                <w:sz w:val="22"/>
                <w:szCs w:val="22"/>
                <w:lang w:val="en-GB"/>
              </w:rPr>
              <w:br/>
            </w:r>
            <w:r w:rsidRPr="00835EBF">
              <w:rPr>
                <w:rFonts w:ascii="Calibri" w:hAnsi="Calibri"/>
                <w:b/>
                <w:noProof/>
                <w:color w:val="000000" w:themeColor="text1"/>
                <w:sz w:val="22"/>
                <w:szCs w:val="22"/>
                <w:lang w:val="en-GB"/>
              </w:rPr>
              <w:t>Algorithms</w:t>
            </w:r>
          </w:p>
        </w:tc>
        <w:tc>
          <w:tcPr>
            <w:tcW w:w="2970" w:type="dxa"/>
            <w:vAlign w:val="center"/>
          </w:tcPr>
          <w:p w14:paraId="3104D191" w14:textId="05CF9695" w:rsidR="000B39EE" w:rsidRPr="00835EBF" w:rsidRDefault="000B39EE">
            <w:pPr>
              <w:pBdr>
                <w:top w:val="nil"/>
                <w:left w:val="nil"/>
                <w:bottom w:val="nil"/>
                <w:right w:val="nil"/>
                <w:between w:val="nil"/>
              </w:pBdr>
              <w:ind w:left="90" w:hanging="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Not required</w:t>
            </w:r>
            <w:r w:rsidR="00FA2BED">
              <w:rPr>
                <w:rFonts w:ascii="Calibri" w:hAnsi="Calibri"/>
                <w:noProof/>
                <w:color w:val="000000" w:themeColor="text1"/>
                <w:sz w:val="22"/>
                <w:szCs w:val="22"/>
                <w:lang w:val="en-GB"/>
              </w:rPr>
              <w:t>.</w:t>
            </w:r>
          </w:p>
        </w:tc>
        <w:tc>
          <w:tcPr>
            <w:tcW w:w="2970" w:type="dxa"/>
          </w:tcPr>
          <w:p w14:paraId="0FD6C6CE" w14:textId="74C666D6" w:rsidR="000B39EE" w:rsidRPr="00835EBF" w:rsidRDefault="004872FC" w:rsidP="00F465D2">
            <w:pPr>
              <w:pStyle w:val="TableParagraph"/>
              <w:ind w:left="169" w:right="155" w:hanging="169"/>
              <w:rPr>
                <w:rFonts w:cs="Times New Roman"/>
                <w:noProof/>
                <w:color w:val="000000" w:themeColor="text1"/>
              </w:rPr>
            </w:pPr>
            <w:r w:rsidRPr="00835EBF">
              <w:rPr>
                <w:rFonts w:cs="Times New Roman"/>
                <w:noProof/>
                <w:color w:val="000000" w:themeColor="text1"/>
              </w:rPr>
              <w:t>Metadata r</w:t>
            </w:r>
            <w:r w:rsidR="000B39EE" w:rsidRPr="00835EBF">
              <w:rPr>
                <w:rFonts w:cs="Times New Roman"/>
                <w:noProof/>
                <w:color w:val="000000" w:themeColor="text1"/>
              </w:rPr>
              <w:t>eferences:</w:t>
            </w:r>
          </w:p>
          <w:p w14:paraId="3D959764" w14:textId="411AF8C0" w:rsidR="000B39EE" w:rsidRPr="00835EBF" w:rsidRDefault="00244769" w:rsidP="00F465D2">
            <w:pPr>
              <w:pStyle w:val="TableParagraph"/>
              <w:numPr>
                <w:ilvl w:val="0"/>
                <w:numId w:val="12"/>
              </w:numPr>
              <w:ind w:left="311" w:right="155" w:hanging="142"/>
              <w:rPr>
                <w:rFonts w:cs="Times New Roman"/>
                <w:noProof/>
                <w:color w:val="000000" w:themeColor="text1"/>
              </w:rPr>
            </w:pPr>
            <w:r w:rsidRPr="00835EBF">
              <w:rPr>
                <w:rFonts w:cs="Times New Roman"/>
                <w:noProof/>
                <w:color w:val="000000" w:themeColor="text1"/>
              </w:rPr>
              <w:t>A</w:t>
            </w:r>
            <w:r w:rsidR="000B39EE" w:rsidRPr="00835EBF">
              <w:rPr>
                <w:rFonts w:cs="Times New Roman"/>
                <w:noProof/>
                <w:color w:val="000000" w:themeColor="text1"/>
              </w:rPr>
              <w:t xml:space="preserve"> </w:t>
            </w:r>
            <w:r w:rsidR="00287378" w:rsidRPr="00835EBF">
              <w:rPr>
                <w:rFonts w:cs="Times New Roman"/>
                <w:noProof/>
                <w:color w:val="000000" w:themeColor="text1"/>
              </w:rPr>
              <w:t>m</w:t>
            </w:r>
            <w:r w:rsidR="004872FC" w:rsidRPr="00835EBF">
              <w:rPr>
                <w:rFonts w:cs="Times New Roman"/>
                <w:noProof/>
                <w:color w:val="000000" w:themeColor="text1"/>
              </w:rPr>
              <w:t xml:space="preserve">etadata </w:t>
            </w:r>
            <w:r w:rsidR="000B39EE" w:rsidRPr="00835EBF">
              <w:rPr>
                <w:rFonts w:cs="Times New Roman"/>
                <w:noProof/>
                <w:color w:val="000000" w:themeColor="text1"/>
              </w:rPr>
              <w:t>citable peer-reviewed algorithm</w:t>
            </w:r>
          </w:p>
          <w:p w14:paraId="0858C204" w14:textId="0B1CFE46" w:rsidR="000B39EE" w:rsidRPr="00835EBF" w:rsidRDefault="00244769" w:rsidP="008B7589">
            <w:pPr>
              <w:pStyle w:val="TableParagraph"/>
              <w:numPr>
                <w:ilvl w:val="0"/>
                <w:numId w:val="12"/>
              </w:numPr>
              <w:ind w:left="311" w:right="155" w:hanging="142"/>
              <w:rPr>
                <w:rFonts w:cs="Times New Roman"/>
                <w:noProof/>
                <w:color w:val="000000" w:themeColor="text1"/>
              </w:rPr>
            </w:pPr>
            <w:r w:rsidRPr="00835EBF">
              <w:rPr>
                <w:rFonts w:cs="Times New Roman"/>
                <w:noProof/>
                <w:color w:val="000000" w:themeColor="text1"/>
              </w:rPr>
              <w:t>T</w:t>
            </w:r>
            <w:r w:rsidR="000B39EE" w:rsidRPr="00835EBF">
              <w:rPr>
                <w:rFonts w:cs="Times New Roman"/>
                <w:noProof/>
                <w:color w:val="000000" w:themeColor="text1"/>
              </w:rPr>
              <w:t>echnical documentation</w:t>
            </w:r>
            <w:r w:rsidR="008B7589" w:rsidRPr="00835EBF">
              <w:rPr>
                <w:rFonts w:cs="Times New Roman"/>
                <w:noProof/>
                <w:color w:val="000000" w:themeColor="text1"/>
              </w:rPr>
              <w:t xml:space="preserve"> r</w:t>
            </w:r>
            <w:r w:rsidR="000B39EE" w:rsidRPr="00835EBF">
              <w:rPr>
                <w:rFonts w:cs="Times New Roman"/>
                <w:noProof/>
                <w:color w:val="000000" w:themeColor="text1"/>
              </w:rPr>
              <w:t>egarding the</w:t>
            </w:r>
            <w:r w:rsidR="004872FC" w:rsidRPr="00835EBF">
              <w:rPr>
                <w:rFonts w:cs="Times New Roman"/>
                <w:noProof/>
                <w:color w:val="000000" w:themeColor="text1"/>
              </w:rPr>
              <w:t xml:space="preserve"> </w:t>
            </w:r>
            <w:r w:rsidR="000B39EE" w:rsidRPr="00835EBF">
              <w:rPr>
                <w:rFonts w:cs="Times New Roman"/>
                <w:noProof/>
                <w:color w:val="000000" w:themeColor="text1"/>
              </w:rPr>
              <w:t>implementation of that algorithm expressed as URLs or DOIs</w:t>
            </w:r>
          </w:p>
          <w:p w14:paraId="39855DA9" w14:textId="42C5A2D6" w:rsidR="000B39EE" w:rsidRPr="00835EBF" w:rsidRDefault="00244769" w:rsidP="00F465D2">
            <w:pPr>
              <w:pStyle w:val="TableParagraph"/>
              <w:numPr>
                <w:ilvl w:val="0"/>
                <w:numId w:val="12"/>
              </w:numPr>
              <w:ind w:left="311" w:right="155" w:hanging="142"/>
              <w:rPr>
                <w:rFonts w:cs="Times New Roman"/>
                <w:noProof/>
                <w:color w:val="000000" w:themeColor="text1"/>
              </w:rPr>
            </w:pPr>
            <w:r w:rsidRPr="00835EBF">
              <w:rPr>
                <w:rFonts w:cs="Times New Roman"/>
                <w:noProof/>
                <w:color w:val="000000" w:themeColor="text1"/>
              </w:rPr>
              <w:t>T</w:t>
            </w:r>
            <w:r w:rsidR="000B39EE" w:rsidRPr="00835EBF">
              <w:rPr>
                <w:rFonts w:cs="Times New Roman"/>
                <w:noProof/>
                <w:color w:val="000000" w:themeColor="text1"/>
              </w:rPr>
              <w:t>he sources of ancillary data</w:t>
            </w:r>
            <w:r w:rsidR="00466394" w:rsidRPr="00835EBF">
              <w:rPr>
                <w:rFonts w:cs="Times New Roman"/>
                <w:noProof/>
                <w:color w:val="000000" w:themeColor="text1"/>
              </w:rPr>
              <w:t xml:space="preserve"> </w:t>
            </w:r>
            <w:r w:rsidR="000B39EE" w:rsidRPr="00835EBF">
              <w:rPr>
                <w:rFonts w:cs="Times New Roman"/>
                <w:noProof/>
                <w:color w:val="000000" w:themeColor="text1"/>
              </w:rPr>
              <w:t>used to make corrections</w:t>
            </w:r>
          </w:p>
          <w:p w14:paraId="5C4BD170" w14:textId="3304B15A" w:rsidR="00F647DC" w:rsidRPr="00835EBF" w:rsidRDefault="00F647DC" w:rsidP="00F465D2">
            <w:pPr>
              <w:pStyle w:val="TableParagraph"/>
              <w:numPr>
                <w:ilvl w:val="0"/>
                <w:numId w:val="12"/>
              </w:numPr>
              <w:ind w:left="311" w:right="155" w:hanging="142"/>
              <w:rPr>
                <w:rFonts w:cs="Times New Roman"/>
                <w:noProof/>
                <w:color w:val="000000" w:themeColor="text1"/>
              </w:rPr>
            </w:pPr>
            <w:r w:rsidRPr="00835EBF">
              <w:rPr>
                <w:rFonts w:cs="Times New Roman"/>
                <w:noProof/>
                <w:color w:val="000000" w:themeColor="text1"/>
              </w:rPr>
              <w:t>Resampling method used for geometric processing of the source data</w:t>
            </w:r>
          </w:p>
          <w:p w14:paraId="4C66FE40" w14:textId="77777777" w:rsidR="000B39EE" w:rsidRPr="00835EBF" w:rsidRDefault="000B39EE" w:rsidP="000B39EE">
            <w:pPr>
              <w:pStyle w:val="TableParagraph"/>
              <w:spacing w:before="2" w:line="237" w:lineRule="auto"/>
              <w:ind w:left="0" w:right="287"/>
              <w:rPr>
                <w:rFonts w:cs="Times New Roman"/>
                <w:noProof/>
                <w:color w:val="000000" w:themeColor="text1"/>
              </w:rPr>
            </w:pPr>
          </w:p>
          <w:p w14:paraId="2634BFA2" w14:textId="79128F5F" w:rsidR="000B39EE" w:rsidRPr="00835EBF" w:rsidRDefault="000B39EE">
            <w:pPr>
              <w:rPr>
                <w:rFonts w:ascii="Calibri" w:hAnsi="Calibri"/>
                <w:i/>
                <w:iCs/>
                <w:noProof/>
                <w:color w:val="000000" w:themeColor="text1"/>
                <w:sz w:val="22"/>
                <w:szCs w:val="22"/>
                <w:lang w:val="en-GB"/>
              </w:rPr>
            </w:pPr>
            <w:r w:rsidRPr="00835EBF">
              <w:rPr>
                <w:rFonts w:ascii="Calibri" w:hAnsi="Calibri"/>
                <w:i/>
                <w:iCs/>
                <w:noProof/>
                <w:color w:val="000000" w:themeColor="text1"/>
                <w:sz w:val="22"/>
                <w:szCs w:val="22"/>
                <w:lang w:val="en-GB"/>
              </w:rPr>
              <w:t xml:space="preserve">Note 1: </w:t>
            </w:r>
            <w:r w:rsidR="00244769" w:rsidRPr="00835EBF">
              <w:rPr>
                <w:rFonts w:ascii="Calibri" w:hAnsi="Calibri"/>
                <w:i/>
                <w:iCs/>
                <w:noProof/>
                <w:color w:val="000000" w:themeColor="text1"/>
                <w:sz w:val="22"/>
                <w:szCs w:val="22"/>
                <w:lang w:val="en-GB"/>
              </w:rPr>
              <w:t>E</w:t>
            </w:r>
            <w:r w:rsidRPr="00835EBF">
              <w:rPr>
                <w:rFonts w:ascii="Calibri" w:hAnsi="Calibri"/>
                <w:i/>
                <w:iCs/>
                <w:noProof/>
                <w:color w:val="000000" w:themeColor="text1"/>
                <w:sz w:val="22"/>
                <w:szCs w:val="22"/>
                <w:lang w:val="en-GB"/>
              </w:rPr>
              <w:t>xamples of technical</w:t>
            </w:r>
          </w:p>
          <w:p w14:paraId="3741FEBA" w14:textId="72883705" w:rsidR="000B39EE" w:rsidRPr="00835EBF" w:rsidRDefault="000B39EE" w:rsidP="00AC4781">
            <w:pPr>
              <w:rPr>
                <w:rFonts w:ascii="Calibri" w:hAnsi="Calibri"/>
                <w:noProof/>
                <w:color w:val="000000" w:themeColor="text1"/>
                <w:sz w:val="22"/>
                <w:szCs w:val="22"/>
                <w:lang w:val="en-GB"/>
              </w:rPr>
            </w:pPr>
            <w:r w:rsidRPr="00835EBF">
              <w:rPr>
                <w:rFonts w:ascii="Calibri" w:hAnsi="Calibri"/>
                <w:i/>
                <w:iCs/>
                <w:noProof/>
                <w:color w:val="000000" w:themeColor="text1"/>
                <w:sz w:val="22"/>
                <w:szCs w:val="22"/>
                <w:lang w:val="en-GB"/>
              </w:rPr>
              <w:t xml:space="preserve">documentation </w:t>
            </w:r>
            <w:r w:rsidR="00244769" w:rsidRPr="00835EBF">
              <w:rPr>
                <w:rFonts w:ascii="Calibri" w:hAnsi="Calibri"/>
                <w:i/>
                <w:iCs/>
                <w:noProof/>
                <w:color w:val="000000" w:themeColor="text1"/>
                <w:sz w:val="22"/>
                <w:szCs w:val="22"/>
                <w:lang w:val="en-GB"/>
              </w:rPr>
              <w:t xml:space="preserve">can </w:t>
            </w:r>
            <w:r w:rsidRPr="00835EBF">
              <w:rPr>
                <w:rFonts w:ascii="Calibri" w:hAnsi="Calibri"/>
                <w:i/>
                <w:iCs/>
                <w:noProof/>
                <w:color w:val="000000" w:themeColor="text1"/>
                <w:sz w:val="22"/>
                <w:szCs w:val="22"/>
                <w:lang w:val="en-GB"/>
              </w:rPr>
              <w:t xml:space="preserve">include </w:t>
            </w:r>
            <w:r w:rsidR="008C0F36" w:rsidRPr="00835EBF">
              <w:rPr>
                <w:rFonts w:ascii="Calibri" w:hAnsi="Calibri"/>
                <w:i/>
                <w:iCs/>
                <w:noProof/>
                <w:color w:val="000000" w:themeColor="text1"/>
                <w:sz w:val="22"/>
                <w:szCs w:val="22"/>
                <w:lang w:val="en-GB"/>
              </w:rPr>
              <w:t>e.g.</w:t>
            </w:r>
            <w:r w:rsidR="00EB0D66" w:rsidRPr="00835EBF">
              <w:rPr>
                <w:rFonts w:ascii="Calibri" w:hAnsi="Calibri"/>
                <w:i/>
                <w:iCs/>
                <w:noProof/>
                <w:color w:val="000000" w:themeColor="text1"/>
                <w:sz w:val="22"/>
                <w:szCs w:val="22"/>
                <w:lang w:val="en-GB"/>
              </w:rPr>
              <w:t>,</w:t>
            </w:r>
            <w:r w:rsidR="008C0F36" w:rsidRPr="00835EBF">
              <w:rPr>
                <w:rFonts w:ascii="Calibri" w:hAnsi="Calibri"/>
                <w:i/>
                <w:iCs/>
                <w:noProof/>
                <w:color w:val="000000" w:themeColor="text1"/>
                <w:sz w:val="22"/>
                <w:szCs w:val="22"/>
                <w:lang w:val="en-GB"/>
              </w:rPr>
              <w:t xml:space="preserve"> </w:t>
            </w:r>
            <w:r w:rsidRPr="00835EBF">
              <w:rPr>
                <w:rFonts w:ascii="Calibri" w:hAnsi="Calibri"/>
                <w:i/>
                <w:iCs/>
                <w:noProof/>
                <w:color w:val="000000" w:themeColor="text1"/>
                <w:sz w:val="22"/>
                <w:szCs w:val="22"/>
                <w:lang w:val="en-GB"/>
              </w:rPr>
              <w:t>an Algorithm</w:t>
            </w:r>
            <w:r w:rsidR="001C1C2B" w:rsidRPr="00835EBF">
              <w:rPr>
                <w:rFonts w:ascii="Calibri" w:hAnsi="Calibri"/>
                <w:i/>
                <w:iCs/>
                <w:noProof/>
                <w:color w:val="000000" w:themeColor="text1"/>
                <w:sz w:val="22"/>
                <w:szCs w:val="22"/>
                <w:lang w:val="en-GB"/>
              </w:rPr>
              <w:t xml:space="preserve">, </w:t>
            </w:r>
            <w:r w:rsidRPr="00835EBF">
              <w:rPr>
                <w:rFonts w:ascii="Calibri" w:hAnsi="Calibri"/>
                <w:i/>
                <w:iCs/>
                <w:noProof/>
                <w:color w:val="000000" w:themeColor="text1"/>
                <w:sz w:val="22"/>
                <w:szCs w:val="22"/>
                <w:lang w:val="en-GB"/>
              </w:rPr>
              <w:t xml:space="preserve">Theoretical Basis Document, </w:t>
            </w:r>
            <w:r w:rsidR="00244769" w:rsidRPr="00835EBF">
              <w:rPr>
                <w:rFonts w:ascii="Calibri" w:hAnsi="Calibri"/>
                <w:i/>
                <w:iCs/>
                <w:noProof/>
                <w:color w:val="000000" w:themeColor="text1"/>
                <w:sz w:val="22"/>
                <w:szCs w:val="22"/>
                <w:lang w:val="en-GB"/>
              </w:rPr>
              <w:t xml:space="preserve">a </w:t>
            </w:r>
            <w:r w:rsidR="00497DB3" w:rsidRPr="00835EBF">
              <w:rPr>
                <w:rFonts w:ascii="Calibri" w:hAnsi="Calibri"/>
                <w:i/>
                <w:iCs/>
                <w:noProof/>
                <w:color w:val="000000" w:themeColor="text1"/>
                <w:sz w:val="22"/>
                <w:szCs w:val="22"/>
                <w:lang w:val="en-GB"/>
              </w:rPr>
              <w:t>P</w:t>
            </w:r>
            <w:r w:rsidR="008C0F36" w:rsidRPr="00835EBF">
              <w:rPr>
                <w:rFonts w:ascii="Calibri" w:hAnsi="Calibri"/>
                <w:i/>
                <w:iCs/>
                <w:noProof/>
                <w:color w:val="000000" w:themeColor="text1"/>
                <w:sz w:val="22"/>
                <w:szCs w:val="22"/>
                <w:lang w:val="en-GB"/>
              </w:rPr>
              <w:t xml:space="preserve">roduct </w:t>
            </w:r>
            <w:r w:rsidR="00497DB3" w:rsidRPr="00835EBF">
              <w:rPr>
                <w:rFonts w:ascii="Calibri" w:hAnsi="Calibri"/>
                <w:i/>
                <w:iCs/>
                <w:noProof/>
                <w:color w:val="000000" w:themeColor="text1"/>
                <w:sz w:val="22"/>
                <w:szCs w:val="22"/>
                <w:lang w:val="en-GB"/>
              </w:rPr>
              <w:t>U</w:t>
            </w:r>
            <w:r w:rsidR="008C0F36" w:rsidRPr="00835EBF">
              <w:rPr>
                <w:rFonts w:ascii="Calibri" w:hAnsi="Calibri"/>
                <w:i/>
                <w:iCs/>
                <w:noProof/>
                <w:color w:val="000000" w:themeColor="text1"/>
                <w:sz w:val="22"/>
                <w:szCs w:val="22"/>
                <w:lang w:val="en-GB"/>
              </w:rPr>
              <w:t xml:space="preserve">ser </w:t>
            </w:r>
            <w:r w:rsidR="00497DB3" w:rsidRPr="00835EBF">
              <w:rPr>
                <w:rFonts w:ascii="Calibri" w:hAnsi="Calibri"/>
                <w:i/>
                <w:iCs/>
                <w:noProof/>
                <w:color w:val="000000" w:themeColor="text1"/>
                <w:sz w:val="22"/>
                <w:szCs w:val="22"/>
                <w:lang w:val="en-GB"/>
              </w:rPr>
              <w:t>G</w:t>
            </w:r>
            <w:r w:rsidR="008C0F36" w:rsidRPr="00835EBF">
              <w:rPr>
                <w:rFonts w:ascii="Calibri" w:hAnsi="Calibri"/>
                <w:i/>
                <w:iCs/>
                <w:noProof/>
                <w:color w:val="000000" w:themeColor="text1"/>
                <w:sz w:val="22"/>
                <w:szCs w:val="22"/>
                <w:lang w:val="en-GB"/>
              </w:rPr>
              <w:t>uide</w:t>
            </w:r>
            <w:r w:rsidR="00244769" w:rsidRPr="00835EBF">
              <w:rPr>
                <w:rFonts w:ascii="Calibri" w:hAnsi="Calibri"/>
                <w:i/>
                <w:iCs/>
                <w:noProof/>
                <w:color w:val="000000" w:themeColor="text1"/>
                <w:sz w:val="22"/>
                <w:szCs w:val="22"/>
                <w:lang w:val="en-GB"/>
              </w:rPr>
              <w:t>.</w:t>
            </w:r>
          </w:p>
        </w:tc>
        <w:tc>
          <w:tcPr>
            <w:tcW w:w="1742" w:type="dxa"/>
          </w:tcPr>
          <w:p w14:paraId="79D5F045" w14:textId="77777777" w:rsidR="000B39EE" w:rsidRPr="00835EBF" w:rsidRDefault="000B39EE" w:rsidP="000B39EE">
            <w:pPr>
              <w:rPr>
                <w:rFonts w:ascii="Calibri" w:hAnsi="Calibri"/>
                <w:noProof/>
                <w:color w:val="000000" w:themeColor="text1"/>
                <w:sz w:val="22"/>
                <w:szCs w:val="22"/>
                <w:lang w:val="en-GB"/>
              </w:rPr>
            </w:pPr>
          </w:p>
        </w:tc>
        <w:tc>
          <w:tcPr>
            <w:tcW w:w="1743" w:type="dxa"/>
          </w:tcPr>
          <w:p w14:paraId="1F6F8AF1" w14:textId="77777777" w:rsidR="000B39EE" w:rsidRPr="00835EBF" w:rsidRDefault="000B39EE" w:rsidP="000B39EE">
            <w:pPr>
              <w:rPr>
                <w:rFonts w:ascii="Calibri" w:hAnsi="Calibri"/>
                <w:noProof/>
                <w:color w:val="000000" w:themeColor="text1"/>
                <w:sz w:val="22"/>
                <w:szCs w:val="22"/>
                <w:lang w:val="en-GB"/>
              </w:rPr>
            </w:pPr>
          </w:p>
        </w:tc>
        <w:tc>
          <w:tcPr>
            <w:tcW w:w="1742" w:type="dxa"/>
          </w:tcPr>
          <w:p w14:paraId="15320D67" w14:textId="77777777" w:rsidR="000B39EE" w:rsidRPr="00835EBF" w:rsidRDefault="000B39EE" w:rsidP="000B39EE">
            <w:pPr>
              <w:rPr>
                <w:rFonts w:ascii="Calibri" w:hAnsi="Calibri"/>
                <w:noProof/>
                <w:color w:val="000000" w:themeColor="text1"/>
                <w:sz w:val="22"/>
                <w:szCs w:val="22"/>
                <w:lang w:val="en-GB"/>
              </w:rPr>
            </w:pPr>
          </w:p>
        </w:tc>
        <w:tc>
          <w:tcPr>
            <w:tcW w:w="1743" w:type="dxa"/>
          </w:tcPr>
          <w:p w14:paraId="3C38F7B1" w14:textId="77777777" w:rsidR="000B39EE" w:rsidRPr="00835EBF" w:rsidRDefault="000B39EE" w:rsidP="000B39EE">
            <w:pPr>
              <w:rPr>
                <w:rFonts w:ascii="Calibri" w:hAnsi="Calibri"/>
                <w:noProof/>
                <w:color w:val="000000" w:themeColor="text1"/>
                <w:sz w:val="22"/>
                <w:szCs w:val="22"/>
                <w:lang w:val="en-GB"/>
              </w:rPr>
            </w:pPr>
          </w:p>
        </w:tc>
      </w:tr>
      <w:tr w:rsidR="008071D5" w:rsidRPr="00835EBF" w14:paraId="5FF8A355" w14:textId="77777777" w:rsidTr="00D47745">
        <w:trPr>
          <w:trHeight w:val="1152"/>
        </w:trPr>
        <w:tc>
          <w:tcPr>
            <w:tcW w:w="586" w:type="dxa"/>
            <w:vAlign w:val="center"/>
          </w:tcPr>
          <w:p w14:paraId="09C6F3C8" w14:textId="3CDDE230" w:rsidR="000B39EE" w:rsidRPr="00835EBF" w:rsidRDefault="000B39EE" w:rsidP="004A0537">
            <w:pPr>
              <w:pBdr>
                <w:top w:val="nil"/>
                <w:left w:val="nil"/>
                <w:bottom w:val="nil"/>
                <w:right w:val="nil"/>
                <w:between w:val="nil"/>
              </w:pBdr>
              <w:ind w:left="86" w:hanging="86"/>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4.2</w:t>
            </w:r>
          </w:p>
        </w:tc>
        <w:tc>
          <w:tcPr>
            <w:tcW w:w="1388" w:type="dxa"/>
            <w:vAlign w:val="center"/>
          </w:tcPr>
          <w:p w14:paraId="3082F36F" w14:textId="55D94C72" w:rsidR="000B39EE" w:rsidRPr="00835EBF" w:rsidRDefault="00D14B7C" w:rsidP="000B39EE">
            <w:pPr>
              <w:pBdr>
                <w:top w:val="nil"/>
                <w:left w:val="nil"/>
                <w:bottom w:val="nil"/>
                <w:right w:val="nil"/>
                <w:between w:val="nil"/>
              </w:pBdr>
              <w:ind w:left="90" w:hanging="90"/>
              <w:jc w:val="center"/>
              <w:rPr>
                <w:rFonts w:ascii="Calibri" w:hAnsi="Calibri"/>
                <w:b/>
                <w:noProof/>
                <w:color w:val="000000" w:themeColor="text1"/>
                <w:sz w:val="22"/>
                <w:szCs w:val="22"/>
                <w:lang w:val="en-GB"/>
              </w:rPr>
            </w:pPr>
            <w:r>
              <w:rPr>
                <w:rFonts w:ascii="Calibri" w:hAnsi="Calibri"/>
                <w:b/>
                <w:noProof/>
                <w:color w:val="000000" w:themeColor="text1"/>
                <w:sz w:val="22"/>
                <w:szCs w:val="22"/>
                <w:lang w:val="en-GB"/>
              </w:rPr>
              <w:t>Geoid</w:t>
            </w:r>
          </w:p>
        </w:tc>
        <w:tc>
          <w:tcPr>
            <w:tcW w:w="2970" w:type="dxa"/>
            <w:vAlign w:val="center"/>
          </w:tcPr>
          <w:p w14:paraId="36CEF063" w14:textId="1D498796" w:rsidR="00051584" w:rsidRDefault="000B39EE" w:rsidP="008C0F36">
            <w:pPr>
              <w:pStyle w:val="ListParagraph"/>
              <w:numPr>
                <w:ilvl w:val="0"/>
                <w:numId w:val="10"/>
              </w:numPr>
              <w:pBdr>
                <w:top w:val="nil"/>
                <w:left w:val="nil"/>
                <w:bottom w:val="nil"/>
                <w:right w:val="nil"/>
                <w:between w:val="nil"/>
              </w:pBdr>
              <w:spacing w:line="249" w:lineRule="auto"/>
              <w:ind w:left="310"/>
              <w:rPr>
                <w:rFonts w:cs="Times New Roman"/>
                <w:noProof/>
                <w:color w:val="000000" w:themeColor="text1"/>
                <w:lang w:val="en-GB"/>
              </w:rPr>
            </w:pPr>
            <w:r w:rsidRPr="00835EBF">
              <w:rPr>
                <w:rFonts w:cs="Times New Roman"/>
                <w:noProof/>
                <w:color w:val="000000" w:themeColor="text1"/>
                <w:lang w:val="en-GB"/>
              </w:rPr>
              <w:t xml:space="preserve">During ortho-rectification, the data provider shall use the same </w:t>
            </w:r>
            <w:r w:rsidR="00D14B7C">
              <w:rPr>
                <w:rFonts w:cs="Times New Roman"/>
                <w:noProof/>
                <w:color w:val="000000" w:themeColor="text1"/>
                <w:lang w:val="en-GB"/>
              </w:rPr>
              <w:t>Geoid</w:t>
            </w:r>
            <w:r w:rsidRPr="00835EBF">
              <w:rPr>
                <w:rFonts w:cs="Times New Roman"/>
                <w:noProof/>
                <w:color w:val="000000" w:themeColor="text1"/>
                <w:lang w:val="en-GB"/>
              </w:rPr>
              <w:t xml:space="preserve"> that was used for the radiometric </w:t>
            </w:r>
            <w:r w:rsidR="00D14B7C">
              <w:rPr>
                <w:rFonts w:cs="Times New Roman"/>
                <w:noProof/>
                <w:color w:val="000000" w:themeColor="text1"/>
                <w:lang w:val="en-GB"/>
              </w:rPr>
              <w:t>geoid</w:t>
            </w:r>
            <w:r w:rsidRPr="00835EBF">
              <w:rPr>
                <w:rFonts w:cs="Times New Roman"/>
                <w:noProof/>
                <w:color w:val="000000" w:themeColor="text1"/>
                <w:lang w:val="en-GB"/>
              </w:rPr>
              <w:t xml:space="preserve"> flattening to ensure consistency of the data stack.</w:t>
            </w:r>
          </w:p>
          <w:p w14:paraId="2204C116" w14:textId="72B223F7" w:rsidR="00EE5EF2" w:rsidRPr="00F515F1" w:rsidRDefault="00BB6C2E" w:rsidP="00F515F1">
            <w:pPr>
              <w:pStyle w:val="ListParagraph"/>
              <w:numPr>
                <w:ilvl w:val="0"/>
                <w:numId w:val="10"/>
              </w:numPr>
              <w:pBdr>
                <w:top w:val="nil"/>
                <w:left w:val="nil"/>
                <w:bottom w:val="nil"/>
                <w:right w:val="nil"/>
                <w:between w:val="nil"/>
              </w:pBdr>
              <w:spacing w:line="249" w:lineRule="auto"/>
              <w:ind w:left="310"/>
              <w:rPr>
                <w:noProof/>
                <w:color w:val="000000" w:themeColor="text1"/>
                <w:lang w:val="en-GB"/>
              </w:rPr>
            </w:pPr>
            <w:r w:rsidRPr="00835EBF">
              <w:rPr>
                <w:rFonts w:cs="Times New Roman"/>
                <w:noProof/>
                <w:color w:val="000000" w:themeColor="text1"/>
                <w:lang w:val="en-GB"/>
              </w:rPr>
              <w:t xml:space="preserve">Provide reference to </w:t>
            </w:r>
            <w:r>
              <w:rPr>
                <w:rFonts w:cs="Times New Roman"/>
                <w:noProof/>
                <w:color w:val="000000" w:themeColor="text1"/>
                <w:lang w:val="en-GB"/>
              </w:rPr>
              <w:t xml:space="preserve">the </w:t>
            </w:r>
            <w:r>
              <w:rPr>
                <w:rFonts w:cs="Times New Roman"/>
                <w:noProof/>
                <w:color w:val="000000" w:themeColor="text1"/>
                <w:lang w:val="en-GB"/>
              </w:rPr>
              <w:lastRenderedPageBreak/>
              <w:t>Geoid</w:t>
            </w:r>
            <w:r w:rsidRPr="00835EBF">
              <w:rPr>
                <w:rFonts w:cs="Times New Roman"/>
                <w:noProof/>
                <w:color w:val="000000" w:themeColor="text1"/>
                <w:lang w:val="en-GB"/>
              </w:rPr>
              <w:t xml:space="preserve"> used for the radiometric </w:t>
            </w:r>
            <w:r>
              <w:rPr>
                <w:rFonts w:cs="Times New Roman"/>
                <w:noProof/>
                <w:color w:val="000000" w:themeColor="text1"/>
                <w:lang w:val="en-GB"/>
              </w:rPr>
              <w:t>geoid</w:t>
            </w:r>
            <w:r w:rsidRPr="00835EBF">
              <w:rPr>
                <w:rFonts w:cs="Times New Roman"/>
                <w:noProof/>
                <w:color w:val="000000" w:themeColor="text1"/>
                <w:lang w:val="en-GB"/>
              </w:rPr>
              <w:t xml:space="preserve"> flattening</w:t>
            </w:r>
            <w:r w:rsidR="00043567">
              <w:rPr>
                <w:rFonts w:cs="Times New Roman"/>
                <w:noProof/>
                <w:color w:val="000000" w:themeColor="text1"/>
                <w:lang w:val="en-GB"/>
              </w:rPr>
              <w:t>.</w:t>
            </w:r>
          </w:p>
          <w:p w14:paraId="6CF450F6" w14:textId="371AACEC" w:rsidR="00EE5EF2" w:rsidRPr="00835EBF" w:rsidRDefault="00EE5EF2" w:rsidP="008C0F36">
            <w:pPr>
              <w:pStyle w:val="ListParagraph"/>
              <w:numPr>
                <w:ilvl w:val="0"/>
                <w:numId w:val="10"/>
              </w:numPr>
              <w:pBdr>
                <w:top w:val="nil"/>
                <w:left w:val="nil"/>
                <w:bottom w:val="nil"/>
                <w:right w:val="nil"/>
                <w:between w:val="nil"/>
              </w:pBdr>
              <w:spacing w:line="249" w:lineRule="auto"/>
              <w:ind w:left="310"/>
              <w:rPr>
                <w:rFonts w:cs="Times New Roman"/>
                <w:noProof/>
                <w:color w:val="000000" w:themeColor="text1"/>
                <w:lang w:val="en-GB"/>
              </w:rPr>
            </w:pPr>
            <w:r w:rsidRPr="00835EBF">
              <w:rPr>
                <w:rFonts w:cs="Times New Roman"/>
                <w:noProof/>
                <w:color w:val="000000" w:themeColor="text1"/>
                <w:lang w:val="en-GB"/>
              </w:rPr>
              <w:t xml:space="preserve">Provide reference to Earth </w:t>
            </w:r>
            <w:r w:rsidR="00B263D8" w:rsidRPr="00835EBF">
              <w:rPr>
                <w:rFonts w:cs="Times New Roman"/>
                <w:noProof/>
                <w:color w:val="000000" w:themeColor="text1"/>
                <w:lang w:val="en-GB"/>
              </w:rPr>
              <w:t>G</w:t>
            </w:r>
            <w:r w:rsidRPr="00835EBF">
              <w:rPr>
                <w:rFonts w:cs="Times New Roman"/>
                <w:noProof/>
                <w:color w:val="000000" w:themeColor="text1"/>
                <w:lang w:val="en-GB"/>
              </w:rPr>
              <w:t xml:space="preserve">ravitational </w:t>
            </w:r>
            <w:r w:rsidR="00B263D8" w:rsidRPr="00835EBF">
              <w:rPr>
                <w:rFonts w:cs="Times New Roman"/>
                <w:noProof/>
                <w:color w:val="000000" w:themeColor="text1"/>
                <w:lang w:val="en-GB"/>
              </w:rPr>
              <w:t>M</w:t>
            </w:r>
            <w:r w:rsidRPr="00835EBF">
              <w:rPr>
                <w:rFonts w:cs="Times New Roman"/>
                <w:noProof/>
                <w:color w:val="000000" w:themeColor="text1"/>
                <w:lang w:val="en-GB"/>
              </w:rPr>
              <w:t xml:space="preserve">odel </w:t>
            </w:r>
            <w:r w:rsidR="00B263D8" w:rsidRPr="00835EBF">
              <w:rPr>
                <w:rFonts w:cs="Times New Roman"/>
                <w:noProof/>
                <w:color w:val="000000" w:themeColor="text1"/>
                <w:lang w:val="en-GB"/>
              </w:rPr>
              <w:t xml:space="preserve">(EGM) </w:t>
            </w:r>
            <w:r w:rsidRPr="00835EBF">
              <w:rPr>
                <w:rFonts w:cs="Times New Roman"/>
                <w:noProof/>
                <w:color w:val="000000" w:themeColor="text1"/>
                <w:lang w:val="en-GB"/>
              </w:rPr>
              <w:t xml:space="preserve">used for </w:t>
            </w:r>
            <w:r w:rsidR="00B263D8" w:rsidRPr="00835EBF">
              <w:rPr>
                <w:rFonts w:cs="Times New Roman"/>
                <w:noProof/>
                <w:color w:val="000000" w:themeColor="text1"/>
                <w:lang w:val="en-GB"/>
              </w:rPr>
              <w:t>Geometric</w:t>
            </w:r>
            <w:r w:rsidR="00DE0EFC" w:rsidRPr="00835EBF">
              <w:rPr>
                <w:rFonts w:cs="Times New Roman"/>
                <w:noProof/>
                <w:color w:val="000000" w:themeColor="text1"/>
                <w:lang w:val="en-GB"/>
              </w:rPr>
              <w:t xml:space="preserve"> </w:t>
            </w:r>
            <w:r w:rsidR="00B263D8" w:rsidRPr="00835EBF">
              <w:rPr>
                <w:rFonts w:cs="Times New Roman"/>
                <w:noProof/>
                <w:color w:val="000000" w:themeColor="text1"/>
                <w:lang w:val="en-GB"/>
              </w:rPr>
              <w:t>Correction</w:t>
            </w:r>
            <w:r w:rsidR="00043567">
              <w:rPr>
                <w:rFonts w:cs="Times New Roman"/>
                <w:noProof/>
                <w:color w:val="000000" w:themeColor="text1"/>
                <w:lang w:val="en-GB"/>
              </w:rPr>
              <w:t>.</w:t>
            </w:r>
          </w:p>
        </w:tc>
        <w:tc>
          <w:tcPr>
            <w:tcW w:w="2970" w:type="dxa"/>
            <w:vAlign w:val="center"/>
          </w:tcPr>
          <w:p w14:paraId="731EE1EC" w14:textId="77777777" w:rsidR="00287378" w:rsidRPr="00835EBF" w:rsidRDefault="00287378" w:rsidP="00287378">
            <w:pPr>
              <w:pStyle w:val="TableParagraph"/>
              <w:ind w:right="155"/>
              <w:rPr>
                <w:rFonts w:cs="Times New Roman"/>
                <w:noProof/>
                <w:color w:val="000000" w:themeColor="text1"/>
              </w:rPr>
            </w:pPr>
          </w:p>
          <w:p w14:paraId="79E4325A" w14:textId="0E23DF29" w:rsidR="000B39EE" w:rsidRPr="00835EBF" w:rsidRDefault="00466394" w:rsidP="00D14B7C">
            <w:pPr>
              <w:pBdr>
                <w:top w:val="nil"/>
                <w:left w:val="nil"/>
                <w:bottom w:val="nil"/>
                <w:right w:val="nil"/>
                <w:between w:val="nil"/>
              </w:pBdr>
              <w:spacing w:line="249" w:lineRule="auto"/>
              <w:ind w:left="90"/>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As threshold.</w:t>
            </w:r>
          </w:p>
        </w:tc>
        <w:tc>
          <w:tcPr>
            <w:tcW w:w="1742" w:type="dxa"/>
          </w:tcPr>
          <w:p w14:paraId="426C8E19" w14:textId="77777777" w:rsidR="000B39EE" w:rsidRPr="00835EBF" w:rsidRDefault="000B39EE" w:rsidP="000B39EE">
            <w:pPr>
              <w:rPr>
                <w:rFonts w:ascii="Calibri" w:hAnsi="Calibri"/>
                <w:noProof/>
                <w:color w:val="000000" w:themeColor="text1"/>
                <w:sz w:val="22"/>
                <w:szCs w:val="22"/>
                <w:lang w:val="en-GB"/>
              </w:rPr>
            </w:pPr>
          </w:p>
        </w:tc>
        <w:tc>
          <w:tcPr>
            <w:tcW w:w="1743" w:type="dxa"/>
          </w:tcPr>
          <w:p w14:paraId="59942208" w14:textId="77777777" w:rsidR="000B39EE" w:rsidRPr="00835EBF" w:rsidRDefault="000B39EE" w:rsidP="000B39EE">
            <w:pPr>
              <w:rPr>
                <w:rFonts w:ascii="Calibri" w:hAnsi="Calibri"/>
                <w:noProof/>
                <w:color w:val="000000" w:themeColor="text1"/>
                <w:sz w:val="22"/>
                <w:szCs w:val="22"/>
                <w:lang w:val="en-GB"/>
              </w:rPr>
            </w:pPr>
          </w:p>
        </w:tc>
        <w:tc>
          <w:tcPr>
            <w:tcW w:w="1742" w:type="dxa"/>
          </w:tcPr>
          <w:p w14:paraId="22EA7BA7" w14:textId="77777777" w:rsidR="000B39EE" w:rsidRPr="00835EBF" w:rsidRDefault="000B39EE" w:rsidP="000B39EE">
            <w:pPr>
              <w:rPr>
                <w:rFonts w:ascii="Calibri" w:hAnsi="Calibri"/>
                <w:noProof/>
                <w:color w:val="000000" w:themeColor="text1"/>
                <w:sz w:val="22"/>
                <w:szCs w:val="22"/>
                <w:lang w:val="en-GB"/>
              </w:rPr>
            </w:pPr>
          </w:p>
        </w:tc>
        <w:tc>
          <w:tcPr>
            <w:tcW w:w="1743" w:type="dxa"/>
          </w:tcPr>
          <w:p w14:paraId="18967AFB" w14:textId="77777777" w:rsidR="000B39EE" w:rsidRPr="00835EBF" w:rsidRDefault="000B39EE" w:rsidP="000B39EE">
            <w:pPr>
              <w:rPr>
                <w:rFonts w:ascii="Calibri" w:hAnsi="Calibri"/>
                <w:noProof/>
                <w:color w:val="000000" w:themeColor="text1"/>
                <w:sz w:val="22"/>
                <w:szCs w:val="22"/>
                <w:lang w:val="en-GB"/>
              </w:rPr>
            </w:pPr>
          </w:p>
        </w:tc>
      </w:tr>
      <w:tr w:rsidR="008071D5" w:rsidRPr="00835EBF" w14:paraId="30D1629A" w14:textId="77777777" w:rsidTr="00D47745">
        <w:trPr>
          <w:trHeight w:val="4577"/>
        </w:trPr>
        <w:tc>
          <w:tcPr>
            <w:tcW w:w="586" w:type="dxa"/>
            <w:vAlign w:val="center"/>
          </w:tcPr>
          <w:p w14:paraId="31E5308C" w14:textId="2C0FC9AC" w:rsidR="00AE2C5F" w:rsidRPr="00835EBF" w:rsidRDefault="00AE2C5F" w:rsidP="000B39EE">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4.3</w:t>
            </w:r>
          </w:p>
        </w:tc>
        <w:tc>
          <w:tcPr>
            <w:tcW w:w="1388" w:type="dxa"/>
            <w:vAlign w:val="center"/>
          </w:tcPr>
          <w:p w14:paraId="4084345D" w14:textId="3999AA93" w:rsidR="00AE2C5F" w:rsidRPr="00835EBF" w:rsidRDefault="00142E68" w:rsidP="000F511F">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Geometric</w:t>
            </w:r>
            <w:r w:rsidR="000F511F">
              <w:rPr>
                <w:rFonts w:ascii="Calibri" w:hAnsi="Calibri"/>
                <w:b/>
                <w:noProof/>
                <w:color w:val="000000" w:themeColor="text1"/>
                <w:sz w:val="22"/>
                <w:szCs w:val="22"/>
                <w:lang w:val="en-GB"/>
              </w:rPr>
              <w:br/>
            </w:r>
            <w:r w:rsidR="00AE2C5F" w:rsidRPr="00835EBF">
              <w:rPr>
                <w:rFonts w:ascii="Calibri" w:hAnsi="Calibri"/>
                <w:b/>
                <w:noProof/>
                <w:color w:val="000000" w:themeColor="text1"/>
                <w:sz w:val="22"/>
                <w:szCs w:val="22"/>
                <w:lang w:val="en-GB"/>
              </w:rPr>
              <w:t>Accuracy</w:t>
            </w:r>
          </w:p>
        </w:tc>
        <w:tc>
          <w:tcPr>
            <w:tcW w:w="2970" w:type="dxa"/>
            <w:vAlign w:val="center"/>
          </w:tcPr>
          <w:p w14:paraId="624E7370" w14:textId="07E76B65" w:rsidR="006477AB" w:rsidRPr="00835EBF" w:rsidRDefault="00537FB4" w:rsidP="00AC4781">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An estimate of the absolute localisation error is provided</w:t>
            </w:r>
            <w:r w:rsidR="002A1339" w:rsidRPr="00835EBF">
              <w:rPr>
                <w:rFonts w:ascii="Calibri" w:hAnsi="Calibri"/>
                <w:noProof/>
                <w:color w:val="000000" w:themeColor="text1"/>
                <w:sz w:val="22"/>
                <w:szCs w:val="22"/>
                <w:lang w:val="en-GB"/>
              </w:rPr>
              <w:t xml:space="preserve"> as</w:t>
            </w:r>
            <w:r w:rsidRPr="00835EBF">
              <w:rPr>
                <w:rFonts w:ascii="Calibri" w:hAnsi="Calibri"/>
                <w:noProof/>
                <w:color w:val="000000" w:themeColor="text1"/>
                <w:sz w:val="22"/>
                <w:szCs w:val="22"/>
                <w:lang w:val="en-GB"/>
              </w:rPr>
              <w:t xml:space="preserve"> </w:t>
            </w:r>
            <w:r w:rsidR="002A1339" w:rsidRPr="00835EBF">
              <w:rPr>
                <w:rFonts w:ascii="Calibri" w:hAnsi="Calibri"/>
                <w:noProof/>
                <w:color w:val="000000" w:themeColor="text1"/>
                <w:sz w:val="22"/>
                <w:szCs w:val="22"/>
                <w:lang w:val="en-GB"/>
              </w:rPr>
              <w:t>bias and standard deviation, provided in</w:t>
            </w:r>
            <w:r w:rsidRPr="00835EBF">
              <w:rPr>
                <w:rFonts w:ascii="Calibri" w:hAnsi="Calibri"/>
                <w:noProof/>
                <w:color w:val="000000" w:themeColor="text1"/>
                <w:sz w:val="22"/>
                <w:szCs w:val="22"/>
                <w:lang w:val="en-GB"/>
              </w:rPr>
              <w:t xml:space="preserve"> </w:t>
            </w:r>
            <w:r w:rsidR="009E24BA" w:rsidRPr="00835EBF">
              <w:rPr>
                <w:rFonts w:ascii="Calibri" w:hAnsi="Calibri"/>
                <w:noProof/>
                <w:color w:val="000000" w:themeColor="text1"/>
                <w:sz w:val="22"/>
                <w:szCs w:val="22"/>
                <w:lang w:val="en-GB"/>
              </w:rPr>
              <w:t xml:space="preserve">slant </w:t>
            </w:r>
            <w:r w:rsidRPr="00835EBF">
              <w:rPr>
                <w:rFonts w:ascii="Calibri" w:hAnsi="Calibri"/>
                <w:noProof/>
                <w:color w:val="000000" w:themeColor="text1"/>
                <w:sz w:val="22"/>
                <w:szCs w:val="22"/>
                <w:lang w:val="en-GB"/>
              </w:rPr>
              <w:t>r</w:t>
            </w:r>
            <w:r w:rsidR="008C0F36" w:rsidRPr="00835EBF">
              <w:rPr>
                <w:rFonts w:ascii="Calibri" w:hAnsi="Calibri"/>
                <w:noProof/>
                <w:color w:val="000000" w:themeColor="text1"/>
                <w:sz w:val="22"/>
                <w:szCs w:val="22"/>
                <w:lang w:val="en-GB"/>
              </w:rPr>
              <w:t>ange</w:t>
            </w:r>
            <w:r w:rsidR="002A1339" w:rsidRPr="00835EBF">
              <w:rPr>
                <w:rFonts w:ascii="Calibri" w:hAnsi="Calibri"/>
                <w:noProof/>
                <w:color w:val="000000" w:themeColor="text1"/>
                <w:sz w:val="22"/>
                <w:szCs w:val="22"/>
                <w:lang w:val="en-GB"/>
              </w:rPr>
              <w:t>/</w:t>
            </w:r>
            <w:r w:rsidRPr="00835EBF">
              <w:rPr>
                <w:rFonts w:ascii="Calibri" w:hAnsi="Calibri"/>
                <w:noProof/>
                <w:color w:val="000000" w:themeColor="text1"/>
                <w:sz w:val="22"/>
                <w:szCs w:val="22"/>
                <w:lang w:val="en-GB"/>
              </w:rPr>
              <w:t>azimuth</w:t>
            </w:r>
            <w:r w:rsidR="002D7936" w:rsidRPr="00835EBF">
              <w:rPr>
                <w:rFonts w:ascii="Calibri" w:hAnsi="Calibri"/>
                <w:noProof/>
                <w:color w:val="000000" w:themeColor="text1"/>
                <w:sz w:val="22"/>
                <w:szCs w:val="22"/>
                <w:lang w:val="en-GB"/>
              </w:rPr>
              <w:t xml:space="preserve">, or </w:t>
            </w:r>
            <w:r w:rsidR="002A1339" w:rsidRPr="00835EBF">
              <w:rPr>
                <w:rFonts w:ascii="Calibri" w:hAnsi="Calibri"/>
                <w:noProof/>
                <w:color w:val="000000" w:themeColor="text1"/>
                <w:sz w:val="22"/>
                <w:szCs w:val="22"/>
                <w:lang w:val="en-GB"/>
              </w:rPr>
              <w:t>Northing/Easting</w:t>
            </w:r>
            <w:r w:rsidR="00E1573A" w:rsidRPr="00835EBF">
              <w:rPr>
                <w:rFonts w:ascii="Calibri" w:hAnsi="Calibri"/>
                <w:noProof/>
                <w:color w:val="000000" w:themeColor="text1"/>
                <w:sz w:val="22"/>
                <w:szCs w:val="22"/>
                <w:lang w:val="en-GB"/>
              </w:rPr>
              <w:t>.</w:t>
            </w:r>
            <w:r w:rsidR="009E24BA" w:rsidRPr="00835EBF">
              <w:rPr>
                <w:rFonts w:ascii="Calibri" w:hAnsi="Calibri"/>
                <w:noProof/>
                <w:color w:val="000000" w:themeColor="text1"/>
                <w:sz w:val="22"/>
                <w:szCs w:val="22"/>
                <w:lang w:val="en-GB"/>
              </w:rPr>
              <w:t xml:space="preserve">  </w:t>
            </w:r>
          </w:p>
          <w:p w14:paraId="7CFD7840" w14:textId="77777777" w:rsidR="00AE2C5F" w:rsidRPr="00835EBF" w:rsidRDefault="00AE2C5F">
            <w:pPr>
              <w:pBdr>
                <w:top w:val="nil"/>
                <w:left w:val="nil"/>
                <w:bottom w:val="nil"/>
                <w:right w:val="nil"/>
                <w:between w:val="nil"/>
              </w:pBdr>
              <w:spacing w:line="249" w:lineRule="auto"/>
              <w:rPr>
                <w:rFonts w:ascii="Calibri" w:hAnsi="Calibri"/>
                <w:noProof/>
                <w:color w:val="000000" w:themeColor="text1"/>
                <w:sz w:val="22"/>
                <w:szCs w:val="22"/>
                <w:lang w:val="en-GB"/>
              </w:rPr>
            </w:pPr>
          </w:p>
          <w:p w14:paraId="18744E93" w14:textId="5F5B2661" w:rsidR="00537FB4" w:rsidRPr="00835EBF" w:rsidRDefault="00537FB4" w:rsidP="00AC4781">
            <w:pPr>
              <w:pBdr>
                <w:top w:val="nil"/>
                <w:left w:val="nil"/>
                <w:bottom w:val="nil"/>
                <w:right w:val="nil"/>
                <w:between w:val="nil"/>
              </w:pBdr>
              <w:spacing w:line="249" w:lineRule="auto"/>
              <w:rPr>
                <w:rFonts w:ascii="Calibri" w:hAnsi="Calibri"/>
                <w:i/>
                <w:noProof/>
                <w:color w:val="000000" w:themeColor="text1"/>
                <w:sz w:val="22"/>
                <w:szCs w:val="22"/>
                <w:lang w:val="en-GB"/>
              </w:rPr>
            </w:pPr>
            <w:r w:rsidRPr="00835EBF">
              <w:rPr>
                <w:rFonts w:ascii="Calibri" w:hAnsi="Calibri"/>
                <w:i/>
                <w:noProof/>
                <w:color w:val="000000" w:themeColor="text1"/>
                <w:sz w:val="22"/>
                <w:szCs w:val="22"/>
                <w:lang w:val="en-GB"/>
              </w:rPr>
              <w:t>Note</w:t>
            </w:r>
            <w:r w:rsidR="0099227E" w:rsidRPr="00835EBF">
              <w:rPr>
                <w:rFonts w:ascii="Calibri" w:hAnsi="Calibri"/>
                <w:i/>
                <w:noProof/>
                <w:color w:val="000000" w:themeColor="text1"/>
                <w:sz w:val="22"/>
                <w:szCs w:val="22"/>
                <w:lang w:val="en-GB"/>
              </w:rPr>
              <w:t xml:space="preserve"> </w:t>
            </w:r>
            <w:r w:rsidRPr="00835EBF">
              <w:rPr>
                <w:rFonts w:ascii="Calibri" w:hAnsi="Calibri"/>
                <w:i/>
                <w:noProof/>
                <w:color w:val="000000" w:themeColor="text1"/>
                <w:sz w:val="22"/>
                <w:szCs w:val="22"/>
                <w:lang w:val="en-GB"/>
              </w:rPr>
              <w:t xml:space="preserve">1: </w:t>
            </w:r>
            <w:r w:rsidR="00E84994" w:rsidRPr="00835EBF">
              <w:rPr>
                <w:rFonts w:ascii="Calibri" w:hAnsi="Calibri"/>
                <w:i/>
                <w:noProof/>
                <w:color w:val="000000" w:themeColor="text1"/>
                <w:sz w:val="22"/>
                <w:szCs w:val="22"/>
                <w:lang w:val="en-GB"/>
              </w:rPr>
              <w:t xml:space="preserve">Can be </w:t>
            </w:r>
            <w:r w:rsidRPr="00835EBF">
              <w:rPr>
                <w:rFonts w:ascii="Calibri" w:hAnsi="Calibri"/>
                <w:i/>
                <w:noProof/>
                <w:color w:val="000000" w:themeColor="text1"/>
                <w:sz w:val="22"/>
                <w:szCs w:val="22"/>
                <w:lang w:val="en-GB"/>
              </w:rPr>
              <w:t>obtained from corner reflector measurements</w:t>
            </w:r>
            <w:r w:rsidR="00E1573A" w:rsidRPr="00835EBF">
              <w:rPr>
                <w:rFonts w:ascii="Calibri" w:hAnsi="Calibri"/>
                <w:i/>
                <w:noProof/>
                <w:color w:val="000000" w:themeColor="text1"/>
                <w:sz w:val="22"/>
                <w:szCs w:val="22"/>
                <w:lang w:val="en-GB"/>
              </w:rPr>
              <w:t xml:space="preserve"> or mission calibration/ validation results</w:t>
            </w:r>
            <w:r w:rsidR="003A1E73" w:rsidRPr="00835EBF">
              <w:rPr>
                <w:rFonts w:ascii="Calibri" w:hAnsi="Calibri"/>
                <w:i/>
                <w:noProof/>
                <w:color w:val="000000" w:themeColor="text1"/>
                <w:sz w:val="22"/>
                <w:szCs w:val="22"/>
                <w:lang w:val="en-GB"/>
              </w:rPr>
              <w:t>.</w:t>
            </w:r>
            <w:r w:rsidRPr="00835EBF">
              <w:rPr>
                <w:rFonts w:ascii="Calibri" w:hAnsi="Calibri"/>
                <w:i/>
                <w:noProof/>
                <w:color w:val="000000" w:themeColor="text1"/>
                <w:sz w:val="22"/>
                <w:szCs w:val="22"/>
                <w:lang w:val="en-GB"/>
              </w:rPr>
              <w:t xml:space="preserve"> </w:t>
            </w:r>
          </w:p>
          <w:p w14:paraId="7891FFCF" w14:textId="65E2E913" w:rsidR="00AE2C5F" w:rsidRPr="00835EBF" w:rsidRDefault="00AE2C5F" w:rsidP="00AC4781">
            <w:pPr>
              <w:pBdr>
                <w:top w:val="nil"/>
                <w:left w:val="nil"/>
                <w:bottom w:val="nil"/>
                <w:right w:val="nil"/>
                <w:between w:val="nil"/>
              </w:pBdr>
              <w:rPr>
                <w:rFonts w:ascii="Calibri" w:hAnsi="Calibri"/>
                <w:noProof/>
                <w:color w:val="000000" w:themeColor="text1"/>
                <w:sz w:val="22"/>
                <w:szCs w:val="22"/>
                <w:lang w:val="en-GB"/>
              </w:rPr>
            </w:pPr>
            <w:r w:rsidRPr="00835EBF">
              <w:rPr>
                <w:rFonts w:ascii="Calibri" w:hAnsi="Calibri"/>
                <w:i/>
                <w:noProof/>
                <w:color w:val="000000" w:themeColor="text1"/>
                <w:sz w:val="22"/>
                <w:szCs w:val="22"/>
                <w:lang w:val="en-GB"/>
              </w:rPr>
              <w:t>Note</w:t>
            </w:r>
            <w:r w:rsidR="00537FB4" w:rsidRPr="00835EBF">
              <w:rPr>
                <w:rFonts w:ascii="Calibri" w:hAnsi="Calibri"/>
                <w:i/>
                <w:noProof/>
                <w:color w:val="000000" w:themeColor="text1"/>
                <w:sz w:val="22"/>
                <w:szCs w:val="22"/>
                <w:lang w:val="en-GB"/>
              </w:rPr>
              <w:t xml:space="preserve"> </w:t>
            </w:r>
            <w:r w:rsidRPr="00835EBF">
              <w:rPr>
                <w:rFonts w:ascii="Calibri" w:hAnsi="Calibri"/>
                <w:i/>
                <w:noProof/>
                <w:color w:val="000000" w:themeColor="text1"/>
                <w:sz w:val="22"/>
                <w:szCs w:val="22"/>
                <w:lang w:val="en-GB"/>
              </w:rPr>
              <w:t>2</w:t>
            </w:r>
            <w:r w:rsidR="0099227E" w:rsidRPr="00835EBF">
              <w:rPr>
                <w:rFonts w:ascii="Calibri" w:hAnsi="Calibri"/>
                <w:i/>
                <w:noProof/>
                <w:color w:val="000000" w:themeColor="text1"/>
                <w:sz w:val="22"/>
                <w:szCs w:val="22"/>
                <w:lang w:val="en-GB"/>
              </w:rPr>
              <w:t>:</w:t>
            </w:r>
            <w:r w:rsidRPr="00835EBF">
              <w:rPr>
                <w:rFonts w:ascii="Calibri" w:hAnsi="Calibri"/>
                <w:i/>
                <w:noProof/>
                <w:color w:val="000000" w:themeColor="text1"/>
                <w:sz w:val="22"/>
                <w:szCs w:val="22"/>
                <w:lang w:val="en-GB"/>
              </w:rPr>
              <w:t xml:space="preserve"> Accurate geolocation is a prerequisite to enable </w:t>
            </w:r>
            <w:r w:rsidR="00D14B7C">
              <w:rPr>
                <w:rFonts w:ascii="Calibri" w:hAnsi="Calibri"/>
                <w:i/>
                <w:noProof/>
                <w:color w:val="000000" w:themeColor="text1"/>
                <w:sz w:val="22"/>
                <w:szCs w:val="22"/>
                <w:lang w:val="en-GB"/>
              </w:rPr>
              <w:t xml:space="preserve">time-series analysis or </w:t>
            </w:r>
            <w:r w:rsidRPr="00835EBF">
              <w:rPr>
                <w:rFonts w:ascii="Calibri" w:hAnsi="Calibri"/>
                <w:i/>
                <w:noProof/>
                <w:color w:val="000000" w:themeColor="text1"/>
                <w:sz w:val="22"/>
                <w:szCs w:val="22"/>
                <w:lang w:val="en-GB"/>
              </w:rPr>
              <w:t>interoperability between radar sensors</w:t>
            </w:r>
            <w:r w:rsidR="00D14B7C">
              <w:rPr>
                <w:rFonts w:ascii="Calibri" w:hAnsi="Calibri"/>
                <w:i/>
                <w:noProof/>
                <w:color w:val="000000" w:themeColor="text1"/>
                <w:sz w:val="22"/>
                <w:szCs w:val="22"/>
                <w:lang w:val="en-GB"/>
              </w:rPr>
              <w:t>.</w:t>
            </w:r>
          </w:p>
        </w:tc>
        <w:tc>
          <w:tcPr>
            <w:tcW w:w="2970" w:type="dxa"/>
            <w:vAlign w:val="center"/>
          </w:tcPr>
          <w:p w14:paraId="7DD4DA52" w14:textId="3618C53A" w:rsidR="00E671A8" w:rsidRPr="00835EBF" w:rsidRDefault="00E671A8" w:rsidP="00AC4781">
            <w:pPr>
              <w:pBdr>
                <w:top w:val="nil"/>
                <w:left w:val="nil"/>
                <w:bottom w:val="nil"/>
                <w:right w:val="nil"/>
                <w:between w:val="nil"/>
              </w:pBdr>
              <w:spacing w:line="250" w:lineRule="auto"/>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Output product sub-</w:t>
            </w:r>
            <w:r w:rsidR="008C0708" w:rsidRPr="00835EBF">
              <w:rPr>
                <w:rFonts w:ascii="Calibri" w:hAnsi="Calibri"/>
                <w:noProof/>
                <w:color w:val="000000" w:themeColor="text1"/>
                <w:sz w:val="22"/>
                <w:szCs w:val="22"/>
                <w:lang w:val="en-GB"/>
              </w:rPr>
              <w:t xml:space="preserve">sample </w:t>
            </w:r>
            <w:r w:rsidRPr="00835EBF">
              <w:rPr>
                <w:rFonts w:ascii="Calibri" w:hAnsi="Calibri"/>
                <w:noProof/>
                <w:color w:val="000000" w:themeColor="text1"/>
                <w:sz w:val="22"/>
                <w:szCs w:val="22"/>
                <w:lang w:val="en-GB"/>
              </w:rPr>
              <w:t xml:space="preserve">accuracy </w:t>
            </w:r>
            <w:r w:rsidR="002C7DB4" w:rsidRPr="00835EBF">
              <w:rPr>
                <w:rFonts w:ascii="Calibri" w:hAnsi="Calibri"/>
                <w:noProof/>
                <w:color w:val="000000" w:themeColor="text1"/>
                <w:sz w:val="22"/>
                <w:szCs w:val="22"/>
                <w:lang w:val="en-GB"/>
              </w:rPr>
              <w:t>should</w:t>
            </w:r>
            <w:r w:rsidRPr="00835EBF">
              <w:rPr>
                <w:rFonts w:ascii="Calibri" w:hAnsi="Calibri"/>
                <w:noProof/>
                <w:color w:val="000000" w:themeColor="text1"/>
                <w:sz w:val="22"/>
                <w:szCs w:val="22"/>
                <w:lang w:val="en-GB"/>
              </w:rPr>
              <w:t xml:space="preserve"> be less than or equal to </w:t>
            </w:r>
            <w:r w:rsidR="00D14B7C">
              <w:rPr>
                <w:rFonts w:ascii="Calibri" w:hAnsi="Calibri"/>
                <w:noProof/>
                <w:color w:val="000000" w:themeColor="text1"/>
                <w:sz w:val="22"/>
                <w:szCs w:val="22"/>
                <w:lang w:val="en-GB"/>
              </w:rPr>
              <w:t>3</w:t>
            </w:r>
            <w:r w:rsidR="00DC744C" w:rsidRPr="00835EBF">
              <w:rPr>
                <w:rFonts w:ascii="Calibri" w:hAnsi="Calibri"/>
                <w:noProof/>
                <w:color w:val="000000" w:themeColor="text1"/>
                <w:sz w:val="22"/>
                <w:szCs w:val="22"/>
                <w:lang w:val="en-GB"/>
              </w:rPr>
              <w:t>-pixel radial root mean square error (rRMSE).</w:t>
            </w:r>
          </w:p>
          <w:p w14:paraId="00ED8F6B" w14:textId="200F96A5" w:rsidR="009E72F4" w:rsidRPr="00835EBF" w:rsidRDefault="009E72F4" w:rsidP="00AC4781">
            <w:pPr>
              <w:pBdr>
                <w:top w:val="nil"/>
                <w:left w:val="nil"/>
                <w:bottom w:val="nil"/>
                <w:right w:val="nil"/>
                <w:between w:val="nil"/>
              </w:pBdr>
              <w:spacing w:line="250" w:lineRule="auto"/>
              <w:rPr>
                <w:rFonts w:ascii="Calibri" w:hAnsi="Calibri"/>
                <w:noProof/>
                <w:color w:val="000000" w:themeColor="text1"/>
                <w:sz w:val="22"/>
                <w:szCs w:val="22"/>
                <w:lang w:val="en-GB"/>
              </w:rPr>
            </w:pPr>
          </w:p>
          <w:p w14:paraId="1F7D03FA" w14:textId="3C2DD0AA" w:rsidR="00AE2C5F" w:rsidRPr="00835EBF" w:rsidRDefault="009E72F4" w:rsidP="00AC4781">
            <w:pPr>
              <w:pBdr>
                <w:top w:val="nil"/>
                <w:left w:val="nil"/>
                <w:bottom w:val="nil"/>
                <w:right w:val="nil"/>
                <w:between w:val="nil"/>
              </w:pBdr>
              <w:spacing w:before="1"/>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Provide documentation of estimate of absolute localisation error as DOI or URL.</w:t>
            </w:r>
          </w:p>
        </w:tc>
        <w:tc>
          <w:tcPr>
            <w:tcW w:w="1742" w:type="dxa"/>
          </w:tcPr>
          <w:p w14:paraId="1A0E4319" w14:textId="77777777" w:rsidR="00AE2C5F" w:rsidRPr="00835EBF" w:rsidRDefault="00AE2C5F" w:rsidP="000B39EE">
            <w:pPr>
              <w:rPr>
                <w:rFonts w:ascii="Calibri" w:hAnsi="Calibri"/>
                <w:noProof/>
                <w:color w:val="000000" w:themeColor="text1"/>
                <w:sz w:val="22"/>
                <w:szCs w:val="22"/>
                <w:lang w:val="en-GB"/>
              </w:rPr>
            </w:pPr>
          </w:p>
        </w:tc>
        <w:tc>
          <w:tcPr>
            <w:tcW w:w="1743" w:type="dxa"/>
          </w:tcPr>
          <w:p w14:paraId="3030CF2E" w14:textId="77777777" w:rsidR="00AE2C5F" w:rsidRPr="00835EBF" w:rsidRDefault="00AE2C5F" w:rsidP="000B39EE">
            <w:pPr>
              <w:rPr>
                <w:rFonts w:ascii="Calibri" w:hAnsi="Calibri"/>
                <w:noProof/>
                <w:color w:val="000000" w:themeColor="text1"/>
                <w:sz w:val="22"/>
                <w:szCs w:val="22"/>
                <w:lang w:val="en-GB"/>
              </w:rPr>
            </w:pPr>
          </w:p>
        </w:tc>
        <w:tc>
          <w:tcPr>
            <w:tcW w:w="1742" w:type="dxa"/>
          </w:tcPr>
          <w:p w14:paraId="5B88DAEC" w14:textId="77777777" w:rsidR="00AE2C5F" w:rsidRPr="00835EBF" w:rsidRDefault="00AE2C5F" w:rsidP="000B39EE">
            <w:pPr>
              <w:rPr>
                <w:rFonts w:ascii="Calibri" w:hAnsi="Calibri"/>
                <w:noProof/>
                <w:color w:val="000000" w:themeColor="text1"/>
                <w:sz w:val="22"/>
                <w:szCs w:val="22"/>
                <w:lang w:val="en-GB"/>
              </w:rPr>
            </w:pPr>
          </w:p>
        </w:tc>
        <w:tc>
          <w:tcPr>
            <w:tcW w:w="1743" w:type="dxa"/>
          </w:tcPr>
          <w:p w14:paraId="2C4366F4" w14:textId="77777777" w:rsidR="00AE2C5F" w:rsidRPr="00835EBF" w:rsidRDefault="00AE2C5F" w:rsidP="000B39EE">
            <w:pPr>
              <w:rPr>
                <w:rFonts w:ascii="Calibri" w:hAnsi="Calibri"/>
                <w:noProof/>
                <w:color w:val="000000" w:themeColor="text1"/>
                <w:sz w:val="22"/>
                <w:szCs w:val="22"/>
                <w:lang w:val="en-GB"/>
              </w:rPr>
            </w:pPr>
          </w:p>
        </w:tc>
      </w:tr>
      <w:tr w:rsidR="008071D5" w:rsidRPr="00835EBF" w14:paraId="1A85493C" w14:textId="77777777" w:rsidTr="00D47745">
        <w:trPr>
          <w:trHeight w:val="6652"/>
        </w:trPr>
        <w:tc>
          <w:tcPr>
            <w:tcW w:w="586" w:type="dxa"/>
            <w:vAlign w:val="center"/>
          </w:tcPr>
          <w:p w14:paraId="60A319C0" w14:textId="113FB1C7" w:rsidR="006477AB" w:rsidRPr="00835EBF" w:rsidRDefault="006477AB" w:rsidP="0006441D">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lastRenderedPageBreak/>
              <w:t>4.4</w:t>
            </w:r>
          </w:p>
        </w:tc>
        <w:tc>
          <w:tcPr>
            <w:tcW w:w="1388" w:type="dxa"/>
            <w:vAlign w:val="center"/>
          </w:tcPr>
          <w:p w14:paraId="6C1FBB8E" w14:textId="540FAB93" w:rsidR="006477AB" w:rsidRPr="00835EBF" w:rsidRDefault="006477AB" w:rsidP="0006441D">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 xml:space="preserve">Gridding Convention </w:t>
            </w:r>
          </w:p>
        </w:tc>
        <w:tc>
          <w:tcPr>
            <w:tcW w:w="2970" w:type="dxa"/>
            <w:vAlign w:val="center"/>
          </w:tcPr>
          <w:p w14:paraId="186B2A81" w14:textId="7A9F0EC1" w:rsidR="006477AB" w:rsidRPr="00835EBF" w:rsidRDefault="006477AB" w:rsidP="006A583F">
            <w:pPr>
              <w:pStyle w:val="TableParagraph"/>
              <w:ind w:left="0"/>
              <w:rPr>
                <w:rFonts w:cs="Times New Roman"/>
                <w:noProof/>
                <w:color w:val="000000" w:themeColor="text1"/>
              </w:rPr>
            </w:pPr>
            <w:r w:rsidRPr="00835EBF">
              <w:rPr>
                <w:rFonts w:cs="Times New Roman"/>
                <w:noProof/>
                <w:color w:val="000000" w:themeColor="text1"/>
              </w:rPr>
              <w:t>A consistent gridding/sampling frame is used. The origin is chosen to minimise any need for subsequent resampling between multiple products (be they from the same or different providers).  This is typically accomplished via a “snap to grid” in relation to the most proximate grid tile in a global system.**</w:t>
            </w:r>
          </w:p>
          <w:p w14:paraId="624A4A56" w14:textId="77777777" w:rsidR="006477AB" w:rsidRPr="00835EBF" w:rsidRDefault="006477AB" w:rsidP="0006441D">
            <w:pPr>
              <w:pStyle w:val="TableParagraph"/>
              <w:rPr>
                <w:rFonts w:cs="Times New Roman"/>
                <w:noProof/>
                <w:color w:val="000000" w:themeColor="text1"/>
              </w:rPr>
            </w:pPr>
          </w:p>
          <w:p w14:paraId="5712BD47" w14:textId="61326FE3" w:rsidR="006477AB" w:rsidRPr="00835EBF" w:rsidRDefault="006477AB" w:rsidP="006A583F">
            <w:pPr>
              <w:pStyle w:val="TableParagraph"/>
              <w:ind w:left="0"/>
              <w:rPr>
                <w:rFonts w:cs="Times New Roman"/>
                <w:noProof/>
                <w:color w:val="000000" w:themeColor="text1"/>
              </w:rPr>
            </w:pPr>
            <w:r w:rsidRPr="00835EBF">
              <w:rPr>
                <w:rFonts w:cs="Times New Roman"/>
                <w:noProof/>
                <w:color w:val="000000" w:themeColor="text1"/>
              </w:rPr>
              <w:t>** If a product hierarchy of resolutions exists (or is planned), the multiple resolutions should nest within each other (e.g.</w:t>
            </w:r>
            <w:r w:rsidR="00E44FBD" w:rsidRPr="00835EBF">
              <w:rPr>
                <w:rFonts w:cs="Times New Roman"/>
                <w:noProof/>
                <w:color w:val="000000" w:themeColor="text1"/>
              </w:rPr>
              <w:t>,</w:t>
            </w:r>
            <w:r w:rsidRPr="00835EBF">
              <w:rPr>
                <w:rFonts w:cs="Times New Roman"/>
                <w:noProof/>
                <w:color w:val="000000" w:themeColor="text1"/>
              </w:rPr>
              <w:t xml:space="preserve"> 12.5</w:t>
            </w:r>
            <w:r w:rsidR="005C12E2">
              <w:rPr>
                <w:rFonts w:cs="Times New Roman"/>
                <w:noProof/>
                <w:color w:val="000000" w:themeColor="text1"/>
              </w:rPr>
              <w:t xml:space="preserve"> </w:t>
            </w:r>
            <w:r w:rsidRPr="00835EBF">
              <w:rPr>
                <w:rFonts w:cs="Times New Roman"/>
                <w:noProof/>
                <w:color w:val="000000" w:themeColor="text1"/>
              </w:rPr>
              <w:t>m, 25</w:t>
            </w:r>
            <w:r w:rsidR="005C12E2">
              <w:rPr>
                <w:rFonts w:cs="Times New Roman"/>
                <w:noProof/>
                <w:color w:val="000000" w:themeColor="text1"/>
              </w:rPr>
              <w:t xml:space="preserve"> </w:t>
            </w:r>
            <w:r w:rsidRPr="00835EBF">
              <w:rPr>
                <w:rFonts w:cs="Times New Roman"/>
                <w:noProof/>
                <w:color w:val="000000" w:themeColor="text1"/>
              </w:rPr>
              <w:t>m, 50</w:t>
            </w:r>
            <w:r w:rsidR="005C12E2">
              <w:rPr>
                <w:rFonts w:cs="Times New Roman"/>
                <w:noProof/>
                <w:color w:val="000000" w:themeColor="text1"/>
              </w:rPr>
              <w:t xml:space="preserve"> </w:t>
            </w:r>
            <w:r w:rsidRPr="00835EBF">
              <w:rPr>
                <w:rFonts w:cs="Times New Roman"/>
                <w:noProof/>
                <w:color w:val="000000" w:themeColor="text1"/>
              </w:rPr>
              <w:t>m, 100</w:t>
            </w:r>
            <w:r w:rsidR="005C12E2">
              <w:rPr>
                <w:rFonts w:cs="Times New Roman"/>
                <w:noProof/>
                <w:color w:val="000000" w:themeColor="text1"/>
              </w:rPr>
              <w:t xml:space="preserve"> </w:t>
            </w:r>
            <w:r w:rsidRPr="00835EBF">
              <w:rPr>
                <w:rFonts w:cs="Times New Roman"/>
                <w:noProof/>
                <w:color w:val="000000" w:themeColor="text1"/>
              </w:rPr>
              <w:t xml:space="preserve">m, etc.), and not be disjoint. </w:t>
            </w:r>
          </w:p>
        </w:tc>
        <w:tc>
          <w:tcPr>
            <w:tcW w:w="2970" w:type="dxa"/>
            <w:vAlign w:val="center"/>
          </w:tcPr>
          <w:p w14:paraId="4E54D0FA" w14:textId="26923769" w:rsidR="003A233C" w:rsidRPr="00835EBF" w:rsidRDefault="003A233C" w:rsidP="0006441D">
            <w:pPr>
              <w:pBdr>
                <w:top w:val="nil"/>
                <w:left w:val="nil"/>
                <w:bottom w:val="nil"/>
                <w:right w:val="nil"/>
                <w:between w:val="nil"/>
              </w:pBdr>
              <w:spacing w:before="1"/>
              <w:rPr>
                <w:rFonts w:ascii="Calibri" w:hAnsi="Calibri"/>
                <w:noProof/>
                <w:color w:val="000000" w:themeColor="text1"/>
                <w:sz w:val="22"/>
                <w:lang w:val="en-GB"/>
              </w:rPr>
            </w:pPr>
            <w:r w:rsidRPr="00835EBF">
              <w:rPr>
                <w:rFonts w:ascii="Calibri" w:hAnsi="Calibri"/>
                <w:noProof/>
                <w:color w:val="000000" w:themeColor="text1"/>
                <w:sz w:val="22"/>
                <w:lang w:val="en-GB"/>
              </w:rPr>
              <w:t>Provide DOI or URL to gridding convention used.</w:t>
            </w:r>
          </w:p>
          <w:p w14:paraId="4285C44A" w14:textId="77777777" w:rsidR="003A233C" w:rsidRPr="00835EBF" w:rsidRDefault="003A233C" w:rsidP="0006441D">
            <w:pPr>
              <w:pBdr>
                <w:top w:val="nil"/>
                <w:left w:val="nil"/>
                <w:bottom w:val="nil"/>
                <w:right w:val="nil"/>
                <w:between w:val="nil"/>
              </w:pBdr>
              <w:spacing w:before="1"/>
              <w:rPr>
                <w:rFonts w:ascii="Calibri" w:hAnsi="Calibri"/>
                <w:noProof/>
                <w:color w:val="000000" w:themeColor="text1"/>
                <w:sz w:val="22"/>
                <w:lang w:val="en-GB"/>
              </w:rPr>
            </w:pPr>
          </w:p>
          <w:p w14:paraId="04F42630" w14:textId="26E1E11C" w:rsidR="006477AB" w:rsidRPr="00835EBF" w:rsidRDefault="006477AB" w:rsidP="0006441D">
            <w:pPr>
              <w:pBdr>
                <w:top w:val="nil"/>
                <w:left w:val="nil"/>
                <w:bottom w:val="nil"/>
                <w:right w:val="nil"/>
                <w:between w:val="nil"/>
              </w:pBdr>
              <w:spacing w:before="1"/>
              <w:rPr>
                <w:rFonts w:ascii="Calibri" w:hAnsi="Calibri"/>
                <w:noProof/>
                <w:color w:val="000000" w:themeColor="text1"/>
                <w:sz w:val="22"/>
                <w:lang w:val="en-GB"/>
              </w:rPr>
            </w:pPr>
            <w:r w:rsidRPr="00835EBF">
              <w:rPr>
                <w:rFonts w:ascii="Calibri" w:hAnsi="Calibri"/>
                <w:noProof/>
                <w:color w:val="000000" w:themeColor="text1"/>
                <w:sz w:val="22"/>
                <w:lang w:val="en-GB"/>
              </w:rPr>
              <w:t>When multiple providers share a common map projection, providers are encouraged to standardise the origins of their products among each other.</w:t>
            </w:r>
          </w:p>
          <w:p w14:paraId="2569A74D" w14:textId="77777777" w:rsidR="006477AB" w:rsidRPr="00835EBF" w:rsidRDefault="006477AB" w:rsidP="0006441D">
            <w:pPr>
              <w:pBdr>
                <w:top w:val="nil"/>
                <w:left w:val="nil"/>
                <w:bottom w:val="nil"/>
                <w:right w:val="nil"/>
                <w:between w:val="nil"/>
              </w:pBdr>
              <w:spacing w:before="1"/>
              <w:ind w:left="90" w:hanging="90"/>
              <w:rPr>
                <w:rFonts w:ascii="Calibri" w:hAnsi="Calibri"/>
                <w:noProof/>
                <w:color w:val="000000" w:themeColor="text1"/>
                <w:sz w:val="22"/>
                <w:lang w:val="en-GB"/>
              </w:rPr>
            </w:pPr>
          </w:p>
          <w:p w14:paraId="22A7D7E4" w14:textId="77777777" w:rsidR="008334D1" w:rsidRPr="00835EBF" w:rsidRDefault="006477AB" w:rsidP="00AC4781">
            <w:pPr>
              <w:pBdr>
                <w:top w:val="nil"/>
                <w:left w:val="nil"/>
                <w:bottom w:val="nil"/>
                <w:right w:val="nil"/>
                <w:between w:val="nil"/>
              </w:pBdr>
              <w:spacing w:before="1"/>
              <w:rPr>
                <w:rFonts w:ascii="Calibri" w:hAnsi="Calibri"/>
                <w:noProof/>
                <w:color w:val="000000" w:themeColor="text1"/>
                <w:sz w:val="22"/>
                <w:lang w:val="en-GB"/>
              </w:rPr>
            </w:pPr>
            <w:r w:rsidRPr="00835EBF">
              <w:rPr>
                <w:rFonts w:ascii="Calibri" w:hAnsi="Calibri"/>
                <w:noProof/>
                <w:color w:val="000000" w:themeColor="text1"/>
                <w:sz w:val="22"/>
                <w:lang w:val="en-GB"/>
              </w:rPr>
              <w:t xml:space="preserve">In the case of UTM/UPS coordinates, the upper left corner coordinates should be set to an integer multiple of sample intervals from a 100 km by 100 km grid tile of the Military Grid Reference System's 100k coordinates (“snap to grid”).   </w:t>
            </w:r>
          </w:p>
          <w:p w14:paraId="0A2AB30C" w14:textId="77777777" w:rsidR="00EC3BB5" w:rsidRPr="00835EBF" w:rsidRDefault="00EC3BB5" w:rsidP="00AC4781">
            <w:pPr>
              <w:pBdr>
                <w:top w:val="nil"/>
                <w:left w:val="nil"/>
                <w:bottom w:val="nil"/>
                <w:right w:val="nil"/>
                <w:between w:val="nil"/>
              </w:pBdr>
              <w:spacing w:before="1"/>
              <w:rPr>
                <w:rFonts w:ascii="Calibri" w:hAnsi="Calibri"/>
                <w:noProof/>
                <w:color w:val="000000" w:themeColor="text1"/>
                <w:sz w:val="22"/>
                <w:lang w:val="en-GB"/>
              </w:rPr>
            </w:pPr>
          </w:p>
          <w:p w14:paraId="614400B9" w14:textId="575C475E" w:rsidR="006477AB" w:rsidRPr="00835EBF" w:rsidRDefault="006477AB" w:rsidP="00AC4781">
            <w:pPr>
              <w:pBdr>
                <w:top w:val="nil"/>
                <w:left w:val="nil"/>
                <w:bottom w:val="nil"/>
                <w:right w:val="nil"/>
                <w:between w:val="nil"/>
              </w:pBdr>
              <w:spacing w:before="1"/>
              <w:rPr>
                <w:rFonts w:ascii="Calibri" w:hAnsi="Calibri"/>
                <w:noProof/>
                <w:color w:val="000000" w:themeColor="text1"/>
                <w:sz w:val="22"/>
                <w:szCs w:val="22"/>
                <w:lang w:val="en-GB"/>
              </w:rPr>
            </w:pPr>
            <w:r w:rsidRPr="00835EBF">
              <w:rPr>
                <w:rFonts w:ascii="Calibri" w:hAnsi="Calibri"/>
                <w:noProof/>
                <w:color w:val="000000" w:themeColor="text1"/>
                <w:sz w:val="22"/>
                <w:lang w:val="en-GB"/>
              </w:rPr>
              <w:t>For products presented in geographic coordinates (latitude and longitude), the origin should be set to an integer multiple of samples in relation to the closest integer degree.</w:t>
            </w:r>
          </w:p>
        </w:tc>
        <w:tc>
          <w:tcPr>
            <w:tcW w:w="1742" w:type="dxa"/>
          </w:tcPr>
          <w:p w14:paraId="08DCAB8D" w14:textId="77777777" w:rsidR="006477AB" w:rsidRPr="00835EBF" w:rsidRDefault="006477AB" w:rsidP="0006441D">
            <w:pPr>
              <w:rPr>
                <w:rFonts w:ascii="Calibri" w:hAnsi="Calibri"/>
                <w:noProof/>
                <w:color w:val="000000" w:themeColor="text1"/>
                <w:sz w:val="22"/>
                <w:szCs w:val="22"/>
                <w:lang w:val="en-GB"/>
              </w:rPr>
            </w:pPr>
          </w:p>
        </w:tc>
        <w:tc>
          <w:tcPr>
            <w:tcW w:w="1743" w:type="dxa"/>
          </w:tcPr>
          <w:p w14:paraId="14ADFABF" w14:textId="77777777" w:rsidR="006477AB" w:rsidRPr="00835EBF" w:rsidRDefault="006477AB" w:rsidP="0006441D">
            <w:pPr>
              <w:rPr>
                <w:rFonts w:ascii="Calibri" w:hAnsi="Calibri"/>
                <w:noProof/>
                <w:color w:val="000000" w:themeColor="text1"/>
                <w:sz w:val="22"/>
                <w:szCs w:val="22"/>
                <w:lang w:val="en-GB"/>
              </w:rPr>
            </w:pPr>
          </w:p>
        </w:tc>
        <w:tc>
          <w:tcPr>
            <w:tcW w:w="1742" w:type="dxa"/>
          </w:tcPr>
          <w:p w14:paraId="71791F8A" w14:textId="77777777" w:rsidR="006477AB" w:rsidRPr="00835EBF" w:rsidRDefault="006477AB" w:rsidP="0006441D">
            <w:pPr>
              <w:rPr>
                <w:rFonts w:ascii="Calibri" w:hAnsi="Calibri"/>
                <w:noProof/>
                <w:color w:val="000000" w:themeColor="text1"/>
                <w:sz w:val="22"/>
                <w:szCs w:val="22"/>
                <w:lang w:val="en-GB"/>
              </w:rPr>
            </w:pPr>
          </w:p>
        </w:tc>
        <w:tc>
          <w:tcPr>
            <w:tcW w:w="1743" w:type="dxa"/>
          </w:tcPr>
          <w:p w14:paraId="4EBBED23" w14:textId="77777777" w:rsidR="006477AB" w:rsidRPr="00835EBF" w:rsidRDefault="006477AB" w:rsidP="0006441D">
            <w:pPr>
              <w:rPr>
                <w:rFonts w:ascii="Calibri" w:hAnsi="Calibri"/>
                <w:noProof/>
                <w:color w:val="000000" w:themeColor="text1"/>
                <w:sz w:val="22"/>
                <w:szCs w:val="22"/>
                <w:lang w:val="en-GB"/>
              </w:rPr>
            </w:pPr>
          </w:p>
        </w:tc>
      </w:tr>
    </w:tbl>
    <w:p w14:paraId="65E0E8EC" w14:textId="77777777" w:rsidR="00287D1D" w:rsidRDefault="00287D1D">
      <w:pPr>
        <w:pBdr>
          <w:top w:val="nil"/>
          <w:left w:val="nil"/>
          <w:bottom w:val="nil"/>
          <w:right w:val="nil"/>
          <w:between w:val="nil"/>
        </w:pBdr>
        <w:spacing w:line="276" w:lineRule="auto"/>
        <w:rPr>
          <w:rFonts w:ascii="Calibri" w:hAnsi="Calibri"/>
          <w:noProof/>
          <w:color w:val="000000" w:themeColor="text1"/>
          <w:sz w:val="22"/>
          <w:szCs w:val="22"/>
          <w:lang w:val="en-GB"/>
        </w:rPr>
      </w:pPr>
    </w:p>
    <w:p w14:paraId="729FBB73" w14:textId="77777777" w:rsidR="000E183E" w:rsidRDefault="000E183E">
      <w:pPr>
        <w:pBdr>
          <w:top w:val="nil"/>
          <w:left w:val="nil"/>
          <w:bottom w:val="nil"/>
          <w:right w:val="nil"/>
          <w:between w:val="nil"/>
        </w:pBdr>
        <w:spacing w:line="276" w:lineRule="auto"/>
        <w:rPr>
          <w:rFonts w:ascii="Calibri" w:hAnsi="Calibri"/>
          <w:noProof/>
          <w:color w:val="000000" w:themeColor="text1"/>
          <w:sz w:val="22"/>
          <w:szCs w:val="22"/>
          <w:lang w:val="en-GB"/>
        </w:rPr>
      </w:pPr>
    </w:p>
    <w:p w14:paraId="1679BAA1" w14:textId="26D27358" w:rsidR="000E183E" w:rsidRPr="00835EBF" w:rsidRDefault="000E183E">
      <w:pPr>
        <w:pBdr>
          <w:top w:val="nil"/>
          <w:left w:val="nil"/>
          <w:bottom w:val="nil"/>
          <w:right w:val="nil"/>
          <w:between w:val="nil"/>
        </w:pBdr>
        <w:spacing w:line="276" w:lineRule="auto"/>
        <w:rPr>
          <w:rFonts w:ascii="Calibri" w:hAnsi="Calibri"/>
          <w:noProof/>
          <w:color w:val="000000" w:themeColor="text1"/>
          <w:sz w:val="22"/>
          <w:szCs w:val="22"/>
          <w:lang w:val="en-GB"/>
        </w:rPr>
        <w:sectPr w:rsidR="000E183E" w:rsidRPr="00835EBF" w:rsidSect="003C22B9">
          <w:pgSz w:w="16840" w:h="11900" w:orient="landscape"/>
          <w:pgMar w:top="1140" w:right="1065" w:bottom="655" w:left="1458" w:header="720" w:footer="720" w:gutter="0"/>
          <w:cols w:space="720"/>
          <w:docGrid w:linePitch="326"/>
        </w:sectPr>
      </w:pPr>
    </w:p>
    <w:p w14:paraId="5709F41B" w14:textId="7AE5D6ED" w:rsidR="00700D09" w:rsidRPr="00835EBF" w:rsidRDefault="00311967" w:rsidP="00700D09">
      <w:pPr>
        <w:pStyle w:val="Heading1"/>
        <w:rPr>
          <w:noProof/>
          <w:color w:val="000000" w:themeColor="text1"/>
          <w:lang w:val="en-GB"/>
        </w:rPr>
      </w:pPr>
      <w:r w:rsidRPr="00835EBF">
        <w:rPr>
          <w:noProof/>
          <w:color w:val="000000" w:themeColor="text1"/>
          <w:lang w:val="en-GB"/>
        </w:rPr>
        <w:lastRenderedPageBreak/>
        <w:t>Summary Self-Assessment Table</w:t>
      </w:r>
    </w:p>
    <w:tbl>
      <w:tblPr>
        <w:tblStyle w:val="a2"/>
        <w:tblW w:w="9355" w:type="dxa"/>
        <w:tblInd w:w="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869"/>
        <w:gridCol w:w="4961"/>
        <w:gridCol w:w="1682"/>
        <w:gridCol w:w="1843"/>
      </w:tblGrid>
      <w:tr w:rsidR="008071D5" w:rsidRPr="00835EBF" w14:paraId="4878A20E" w14:textId="77777777" w:rsidTr="00800A70">
        <w:trPr>
          <w:trHeight w:val="76"/>
          <w:tblHeader/>
        </w:trPr>
        <w:tc>
          <w:tcPr>
            <w:tcW w:w="869" w:type="dxa"/>
            <w:shd w:val="clear" w:color="auto" w:fill="95B3D7" w:themeFill="accent1" w:themeFillTint="99"/>
            <w:vAlign w:val="center"/>
          </w:tcPr>
          <w:p w14:paraId="619FF526" w14:textId="77777777" w:rsidR="00031EDF" w:rsidRPr="00835EBF" w:rsidRDefault="00031EDF" w:rsidP="008D1F46">
            <w:pPr>
              <w:jc w:val="center"/>
              <w:rPr>
                <w:rFonts w:ascii="Calibri" w:hAnsi="Calibri"/>
                <w:b/>
                <w:noProof/>
                <w:color w:val="000000" w:themeColor="text1"/>
                <w:sz w:val="22"/>
                <w:szCs w:val="22"/>
                <w:lang w:val="en-GB"/>
              </w:rPr>
            </w:pPr>
          </w:p>
        </w:tc>
        <w:tc>
          <w:tcPr>
            <w:tcW w:w="4961" w:type="dxa"/>
            <w:shd w:val="clear" w:color="auto" w:fill="95B3D7" w:themeFill="accent1" w:themeFillTint="99"/>
            <w:vAlign w:val="center"/>
          </w:tcPr>
          <w:p w14:paraId="4298F01D" w14:textId="75127F06" w:rsidR="00031EDF" w:rsidRPr="00835EBF" w:rsidRDefault="00031EDF" w:rsidP="008D1F46">
            <w:pPr>
              <w:jc w:val="center"/>
              <w:rPr>
                <w:rFonts w:ascii="Calibri" w:hAnsi="Calibri"/>
                <w:b/>
                <w:noProof/>
                <w:color w:val="000000" w:themeColor="text1"/>
                <w:sz w:val="22"/>
                <w:szCs w:val="22"/>
                <w:lang w:val="en-GB"/>
              </w:rPr>
            </w:pPr>
          </w:p>
        </w:tc>
        <w:tc>
          <w:tcPr>
            <w:tcW w:w="1682" w:type="dxa"/>
            <w:shd w:val="clear" w:color="auto" w:fill="95B3D7" w:themeFill="accent1" w:themeFillTint="99"/>
            <w:vAlign w:val="center"/>
          </w:tcPr>
          <w:p w14:paraId="00407197" w14:textId="77777777" w:rsidR="00031EDF" w:rsidRPr="00835EBF" w:rsidRDefault="00031EDF" w:rsidP="008D1F46">
            <w:pPr>
              <w:pBdr>
                <w:top w:val="nil"/>
                <w:left w:val="nil"/>
                <w:bottom w:val="nil"/>
                <w:right w:val="nil"/>
                <w:between w:val="nil"/>
              </w:pBdr>
              <w:ind w:left="90" w:hanging="90"/>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Threshold</w:t>
            </w:r>
          </w:p>
        </w:tc>
        <w:tc>
          <w:tcPr>
            <w:tcW w:w="1843" w:type="dxa"/>
            <w:shd w:val="clear" w:color="auto" w:fill="95B3D7" w:themeFill="accent1" w:themeFillTint="99"/>
            <w:vAlign w:val="center"/>
          </w:tcPr>
          <w:p w14:paraId="4352544B" w14:textId="77777777" w:rsidR="00031EDF" w:rsidRPr="00835EBF" w:rsidRDefault="00031EDF" w:rsidP="008D1F46">
            <w:pPr>
              <w:pBdr>
                <w:top w:val="nil"/>
                <w:left w:val="nil"/>
                <w:bottom w:val="nil"/>
                <w:right w:val="nil"/>
                <w:between w:val="nil"/>
              </w:pBdr>
              <w:jc w:val="cente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Target</w:t>
            </w:r>
          </w:p>
        </w:tc>
      </w:tr>
      <w:tr w:rsidR="008071D5" w:rsidRPr="00835EBF" w14:paraId="309B29FC" w14:textId="77777777" w:rsidTr="00800A70">
        <w:trPr>
          <w:trHeight w:val="76"/>
          <w:tblHeader/>
        </w:trPr>
        <w:tc>
          <w:tcPr>
            <w:tcW w:w="869" w:type="dxa"/>
            <w:shd w:val="clear" w:color="auto" w:fill="D6E3BC" w:themeFill="accent3" w:themeFillTint="66"/>
            <w:vAlign w:val="center"/>
          </w:tcPr>
          <w:p w14:paraId="3F467636" w14:textId="2AB710FC" w:rsidR="00031EDF" w:rsidRPr="00835EBF" w:rsidRDefault="00031EDF" w:rsidP="008D1F46">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w:t>
            </w:r>
          </w:p>
        </w:tc>
        <w:tc>
          <w:tcPr>
            <w:tcW w:w="4961" w:type="dxa"/>
            <w:shd w:val="clear" w:color="auto" w:fill="D6E3BC" w:themeFill="accent3" w:themeFillTint="66"/>
            <w:vAlign w:val="center"/>
          </w:tcPr>
          <w:p w14:paraId="56EDCF06" w14:textId="40D8FE17" w:rsidR="00031EDF" w:rsidRPr="00835EBF" w:rsidRDefault="00031EDF" w:rsidP="00031EDF">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General Metadata</w:t>
            </w:r>
          </w:p>
        </w:tc>
        <w:tc>
          <w:tcPr>
            <w:tcW w:w="1682" w:type="dxa"/>
            <w:shd w:val="clear" w:color="auto" w:fill="D6E3BC" w:themeFill="accent3" w:themeFillTint="66"/>
            <w:vAlign w:val="center"/>
          </w:tcPr>
          <w:p w14:paraId="7C2BEE25" w14:textId="77777777" w:rsidR="00031EDF" w:rsidRPr="00835EBF" w:rsidRDefault="00031EDF" w:rsidP="008D1F46">
            <w:pPr>
              <w:pBdr>
                <w:top w:val="nil"/>
                <w:left w:val="nil"/>
                <w:bottom w:val="nil"/>
                <w:right w:val="nil"/>
                <w:between w:val="nil"/>
              </w:pBdr>
              <w:ind w:left="90" w:hanging="90"/>
              <w:jc w:val="center"/>
              <w:rPr>
                <w:rFonts w:ascii="Calibri" w:hAnsi="Calibri"/>
                <w:b/>
                <w:noProof/>
                <w:color w:val="000000" w:themeColor="text1"/>
                <w:sz w:val="22"/>
                <w:szCs w:val="22"/>
                <w:lang w:val="en-GB"/>
              </w:rPr>
            </w:pPr>
          </w:p>
        </w:tc>
        <w:tc>
          <w:tcPr>
            <w:tcW w:w="1843" w:type="dxa"/>
            <w:shd w:val="clear" w:color="auto" w:fill="D6E3BC" w:themeFill="accent3" w:themeFillTint="66"/>
            <w:vAlign w:val="center"/>
          </w:tcPr>
          <w:p w14:paraId="3C5C00E5" w14:textId="77777777" w:rsidR="00031EDF" w:rsidRPr="00835EBF" w:rsidRDefault="00031EDF" w:rsidP="008D1F46">
            <w:pPr>
              <w:pBdr>
                <w:top w:val="nil"/>
                <w:left w:val="nil"/>
                <w:bottom w:val="nil"/>
                <w:right w:val="nil"/>
                <w:between w:val="nil"/>
              </w:pBdr>
              <w:jc w:val="center"/>
              <w:rPr>
                <w:rFonts w:ascii="Calibri" w:hAnsi="Calibri"/>
                <w:b/>
                <w:noProof/>
                <w:color w:val="000000" w:themeColor="text1"/>
                <w:sz w:val="22"/>
                <w:szCs w:val="22"/>
                <w:lang w:val="en-GB"/>
              </w:rPr>
            </w:pPr>
          </w:p>
        </w:tc>
      </w:tr>
      <w:tr w:rsidR="008071D5" w:rsidRPr="00835EBF" w14:paraId="0586E111" w14:textId="77777777" w:rsidTr="00800A70">
        <w:trPr>
          <w:trHeight w:val="76"/>
          <w:tblHeader/>
        </w:trPr>
        <w:tc>
          <w:tcPr>
            <w:tcW w:w="869" w:type="dxa"/>
          </w:tcPr>
          <w:p w14:paraId="4AAB9047" w14:textId="44BB52A3"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1.1</w:t>
            </w:r>
          </w:p>
        </w:tc>
        <w:tc>
          <w:tcPr>
            <w:tcW w:w="4961" w:type="dxa"/>
            <w:shd w:val="clear" w:color="auto" w:fill="auto"/>
          </w:tcPr>
          <w:p w14:paraId="4BA66563" w14:textId="4B1D8711"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Traceability</w:t>
            </w:r>
          </w:p>
        </w:tc>
        <w:tc>
          <w:tcPr>
            <w:tcW w:w="1682" w:type="dxa"/>
            <w:shd w:val="clear" w:color="auto" w:fill="auto"/>
            <w:vAlign w:val="center"/>
          </w:tcPr>
          <w:p w14:paraId="498C73AF" w14:textId="77777777" w:rsidR="00031EDF" w:rsidRPr="00835EBF" w:rsidRDefault="00031EDF"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2C3EEFEB" w14:textId="77777777" w:rsidR="00031EDF" w:rsidRPr="00835EBF" w:rsidRDefault="00031EDF"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04A30371" w14:textId="77777777" w:rsidTr="00800A70">
        <w:trPr>
          <w:trHeight w:val="76"/>
          <w:tblHeader/>
        </w:trPr>
        <w:tc>
          <w:tcPr>
            <w:tcW w:w="869" w:type="dxa"/>
          </w:tcPr>
          <w:p w14:paraId="2C812C05" w14:textId="46A84E94"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1.2</w:t>
            </w:r>
          </w:p>
        </w:tc>
        <w:tc>
          <w:tcPr>
            <w:tcW w:w="4961" w:type="dxa"/>
            <w:shd w:val="clear" w:color="auto" w:fill="auto"/>
          </w:tcPr>
          <w:p w14:paraId="227502B9" w14:textId="382D9D6E"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Metadata Machine Readability</w:t>
            </w:r>
          </w:p>
        </w:tc>
        <w:tc>
          <w:tcPr>
            <w:tcW w:w="1682" w:type="dxa"/>
            <w:shd w:val="clear" w:color="auto" w:fill="auto"/>
            <w:vAlign w:val="center"/>
          </w:tcPr>
          <w:p w14:paraId="7DF639DC" w14:textId="77777777" w:rsidR="00031EDF" w:rsidRPr="00835EBF" w:rsidRDefault="00031EDF"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6A16B823" w14:textId="77777777" w:rsidR="00031EDF" w:rsidRPr="00835EBF" w:rsidRDefault="00031EDF"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273AB57D" w14:textId="77777777" w:rsidTr="00800A70">
        <w:trPr>
          <w:trHeight w:val="76"/>
          <w:tblHeader/>
        </w:trPr>
        <w:tc>
          <w:tcPr>
            <w:tcW w:w="869" w:type="dxa"/>
          </w:tcPr>
          <w:p w14:paraId="15C2AA92" w14:textId="7BCFF317"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1.3</w:t>
            </w:r>
          </w:p>
        </w:tc>
        <w:tc>
          <w:tcPr>
            <w:tcW w:w="4961" w:type="dxa"/>
            <w:shd w:val="clear" w:color="auto" w:fill="auto"/>
          </w:tcPr>
          <w:p w14:paraId="7CC7A8AA" w14:textId="561499B8"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Product </w:t>
            </w:r>
            <w:r w:rsidR="00D675EE">
              <w:rPr>
                <w:rFonts w:ascii="Calibri" w:hAnsi="Calibri"/>
                <w:noProof/>
                <w:color w:val="000000" w:themeColor="text1"/>
                <w:sz w:val="22"/>
                <w:szCs w:val="22"/>
                <w:lang w:val="en-GB"/>
              </w:rPr>
              <w:t>T</w:t>
            </w:r>
            <w:r w:rsidRPr="00835EBF">
              <w:rPr>
                <w:rFonts w:ascii="Calibri" w:hAnsi="Calibri"/>
                <w:noProof/>
                <w:color w:val="000000" w:themeColor="text1"/>
                <w:sz w:val="22"/>
                <w:szCs w:val="22"/>
                <w:lang w:val="en-GB"/>
              </w:rPr>
              <w:t>ype</w:t>
            </w:r>
          </w:p>
        </w:tc>
        <w:tc>
          <w:tcPr>
            <w:tcW w:w="1682" w:type="dxa"/>
            <w:shd w:val="clear" w:color="auto" w:fill="auto"/>
            <w:vAlign w:val="center"/>
          </w:tcPr>
          <w:p w14:paraId="129E7ED1" w14:textId="77777777" w:rsidR="00031EDF" w:rsidRPr="00835EBF" w:rsidRDefault="00031EDF"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6573D18B" w14:textId="77777777" w:rsidR="00031EDF" w:rsidRPr="00835EBF" w:rsidRDefault="00031EDF"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6AB255B0" w14:textId="77777777" w:rsidTr="00800A70">
        <w:trPr>
          <w:trHeight w:val="76"/>
          <w:tblHeader/>
        </w:trPr>
        <w:tc>
          <w:tcPr>
            <w:tcW w:w="869" w:type="dxa"/>
          </w:tcPr>
          <w:p w14:paraId="3C18D697" w14:textId="639F10B8"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1.4</w:t>
            </w:r>
          </w:p>
        </w:tc>
        <w:tc>
          <w:tcPr>
            <w:tcW w:w="4961" w:type="dxa"/>
            <w:shd w:val="clear" w:color="auto" w:fill="auto"/>
          </w:tcPr>
          <w:p w14:paraId="125136C8" w14:textId="37ACB85E"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Document Identifier</w:t>
            </w:r>
          </w:p>
        </w:tc>
        <w:tc>
          <w:tcPr>
            <w:tcW w:w="1682" w:type="dxa"/>
            <w:shd w:val="clear" w:color="auto" w:fill="auto"/>
            <w:vAlign w:val="center"/>
          </w:tcPr>
          <w:p w14:paraId="50AF5D3D" w14:textId="77777777" w:rsidR="00031EDF" w:rsidRPr="00835EBF" w:rsidRDefault="00031EDF"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7298CB0B" w14:textId="77777777" w:rsidR="00031EDF" w:rsidRPr="00835EBF" w:rsidRDefault="00031EDF"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1516A9CA" w14:textId="77777777" w:rsidTr="00800A70">
        <w:trPr>
          <w:trHeight w:val="76"/>
          <w:tblHeader/>
        </w:trPr>
        <w:tc>
          <w:tcPr>
            <w:tcW w:w="869" w:type="dxa"/>
          </w:tcPr>
          <w:p w14:paraId="5B1D2121" w14:textId="3DD2D3F2" w:rsidR="00DC5EBC" w:rsidRPr="00835EBF" w:rsidRDefault="00DC5EBC" w:rsidP="00DC5EBC">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1.5</w:t>
            </w:r>
          </w:p>
        </w:tc>
        <w:tc>
          <w:tcPr>
            <w:tcW w:w="4961" w:type="dxa"/>
            <w:shd w:val="clear" w:color="auto" w:fill="auto"/>
          </w:tcPr>
          <w:p w14:paraId="078CCF80" w14:textId="732D2821" w:rsidR="00DC5EBC" w:rsidRPr="00835EBF" w:rsidRDefault="007D2CFC" w:rsidP="00DC5EBC">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Data Collection Time</w:t>
            </w:r>
          </w:p>
        </w:tc>
        <w:tc>
          <w:tcPr>
            <w:tcW w:w="1682" w:type="dxa"/>
            <w:shd w:val="clear" w:color="auto" w:fill="auto"/>
            <w:vAlign w:val="center"/>
          </w:tcPr>
          <w:p w14:paraId="4001132E" w14:textId="77777777" w:rsidR="00DC5EBC" w:rsidRPr="00835EBF" w:rsidRDefault="00DC5EBC" w:rsidP="00DC5EBC">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04498F9A" w14:textId="77777777" w:rsidR="00DC5EBC" w:rsidRPr="00835EBF" w:rsidRDefault="00DC5EBC" w:rsidP="00DC5EBC">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2E824CF4" w14:textId="77777777" w:rsidTr="00800A70">
        <w:trPr>
          <w:trHeight w:val="76"/>
          <w:tblHeader/>
        </w:trPr>
        <w:tc>
          <w:tcPr>
            <w:tcW w:w="869" w:type="dxa"/>
          </w:tcPr>
          <w:p w14:paraId="6B628DCC" w14:textId="13273ADA" w:rsidR="00031EDF" w:rsidRPr="00835EBF" w:rsidRDefault="00DC5EBC" w:rsidP="008D1F46">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1.6</w:t>
            </w:r>
          </w:p>
        </w:tc>
        <w:tc>
          <w:tcPr>
            <w:tcW w:w="4961" w:type="dxa"/>
            <w:shd w:val="clear" w:color="auto" w:fill="auto"/>
          </w:tcPr>
          <w:p w14:paraId="568E21F8" w14:textId="7829B0D5" w:rsidR="00031EDF" w:rsidRPr="00835EBF" w:rsidRDefault="00031EDF" w:rsidP="008D1F46">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Source Data Attributes</w:t>
            </w:r>
          </w:p>
        </w:tc>
        <w:tc>
          <w:tcPr>
            <w:tcW w:w="1682" w:type="dxa"/>
            <w:shd w:val="clear" w:color="auto" w:fill="D9D9D9" w:themeFill="background1" w:themeFillShade="D9"/>
            <w:vAlign w:val="center"/>
          </w:tcPr>
          <w:p w14:paraId="25BA098D" w14:textId="77777777" w:rsidR="00031EDF" w:rsidRPr="00835EBF" w:rsidRDefault="00031EDF"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D9D9D9" w:themeFill="background1" w:themeFillShade="D9"/>
            <w:vAlign w:val="center"/>
          </w:tcPr>
          <w:p w14:paraId="6D0D339F" w14:textId="77777777" w:rsidR="00031EDF" w:rsidRPr="00835EBF" w:rsidRDefault="00031EDF"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363CA159" w14:textId="77777777" w:rsidTr="00800A70">
        <w:trPr>
          <w:trHeight w:val="76"/>
          <w:tblHeader/>
        </w:trPr>
        <w:tc>
          <w:tcPr>
            <w:tcW w:w="869" w:type="dxa"/>
          </w:tcPr>
          <w:p w14:paraId="367D1489" w14:textId="1CF236A6" w:rsidR="00031EDF"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031EDF" w:rsidRPr="00835EBF">
              <w:rPr>
                <w:rFonts w:ascii="Calibri" w:hAnsi="Calibri"/>
                <w:noProof/>
                <w:color w:val="000000" w:themeColor="text1"/>
                <w:sz w:val="22"/>
                <w:szCs w:val="22"/>
                <w:lang w:val="en-GB"/>
              </w:rPr>
              <w:t>.1</w:t>
            </w:r>
          </w:p>
        </w:tc>
        <w:tc>
          <w:tcPr>
            <w:tcW w:w="4961" w:type="dxa"/>
            <w:shd w:val="clear" w:color="auto" w:fill="auto"/>
          </w:tcPr>
          <w:p w14:paraId="57CEFF96" w14:textId="7271CE8A"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Source Data Access</w:t>
            </w:r>
          </w:p>
        </w:tc>
        <w:tc>
          <w:tcPr>
            <w:tcW w:w="1682" w:type="dxa"/>
            <w:shd w:val="clear" w:color="auto" w:fill="auto"/>
            <w:vAlign w:val="center"/>
          </w:tcPr>
          <w:p w14:paraId="3B2FFA41" w14:textId="77777777" w:rsidR="00031EDF" w:rsidRPr="00835EBF" w:rsidRDefault="00031EDF"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3AA06482" w14:textId="77777777" w:rsidR="00031EDF" w:rsidRPr="00835EBF" w:rsidRDefault="00031EDF"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67C98591" w14:textId="77777777" w:rsidTr="00800A70">
        <w:trPr>
          <w:trHeight w:val="76"/>
          <w:tblHeader/>
        </w:trPr>
        <w:tc>
          <w:tcPr>
            <w:tcW w:w="869" w:type="dxa"/>
          </w:tcPr>
          <w:p w14:paraId="753BD382" w14:textId="630967AE" w:rsidR="00031EDF"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031EDF" w:rsidRPr="00835EBF">
              <w:rPr>
                <w:rFonts w:ascii="Calibri" w:hAnsi="Calibri"/>
                <w:noProof/>
                <w:color w:val="000000" w:themeColor="text1"/>
                <w:sz w:val="22"/>
                <w:szCs w:val="22"/>
                <w:lang w:val="en-GB"/>
              </w:rPr>
              <w:t>.2</w:t>
            </w:r>
          </w:p>
        </w:tc>
        <w:tc>
          <w:tcPr>
            <w:tcW w:w="4961" w:type="dxa"/>
            <w:shd w:val="clear" w:color="auto" w:fill="auto"/>
          </w:tcPr>
          <w:p w14:paraId="4F06B02B" w14:textId="130D8B62"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Instrument</w:t>
            </w:r>
          </w:p>
        </w:tc>
        <w:tc>
          <w:tcPr>
            <w:tcW w:w="1682" w:type="dxa"/>
            <w:shd w:val="clear" w:color="auto" w:fill="auto"/>
            <w:vAlign w:val="center"/>
          </w:tcPr>
          <w:p w14:paraId="4EA13D7C" w14:textId="77777777" w:rsidR="00031EDF" w:rsidRPr="00835EBF" w:rsidRDefault="00031EDF"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1AC08C0D" w14:textId="77777777" w:rsidR="00031EDF" w:rsidRPr="00835EBF" w:rsidRDefault="00031EDF"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415FFAF1" w14:textId="77777777" w:rsidTr="00800A70">
        <w:trPr>
          <w:trHeight w:val="76"/>
          <w:tblHeader/>
        </w:trPr>
        <w:tc>
          <w:tcPr>
            <w:tcW w:w="869" w:type="dxa"/>
          </w:tcPr>
          <w:p w14:paraId="68930E3F" w14:textId="0A7BAB10" w:rsidR="00031EDF"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031EDF" w:rsidRPr="00835EBF">
              <w:rPr>
                <w:rFonts w:ascii="Calibri" w:hAnsi="Calibri"/>
                <w:noProof/>
                <w:color w:val="000000" w:themeColor="text1"/>
                <w:sz w:val="22"/>
                <w:szCs w:val="22"/>
                <w:lang w:val="en-GB"/>
              </w:rPr>
              <w:t>.3</w:t>
            </w:r>
          </w:p>
        </w:tc>
        <w:tc>
          <w:tcPr>
            <w:tcW w:w="4961" w:type="dxa"/>
            <w:shd w:val="clear" w:color="auto" w:fill="auto"/>
          </w:tcPr>
          <w:p w14:paraId="39160A61" w14:textId="09A8DCD6"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Source Data Acquisition Time</w:t>
            </w:r>
          </w:p>
        </w:tc>
        <w:tc>
          <w:tcPr>
            <w:tcW w:w="1682" w:type="dxa"/>
            <w:shd w:val="clear" w:color="auto" w:fill="auto"/>
            <w:vAlign w:val="center"/>
          </w:tcPr>
          <w:p w14:paraId="1D990B00" w14:textId="77777777" w:rsidR="00031EDF" w:rsidRPr="00835EBF" w:rsidRDefault="00031EDF"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1347B7B9" w14:textId="77777777" w:rsidR="00031EDF" w:rsidRPr="00835EBF" w:rsidRDefault="00031EDF"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72B01379" w14:textId="77777777" w:rsidTr="00800A70">
        <w:trPr>
          <w:trHeight w:val="76"/>
          <w:tblHeader/>
        </w:trPr>
        <w:tc>
          <w:tcPr>
            <w:tcW w:w="869" w:type="dxa"/>
          </w:tcPr>
          <w:p w14:paraId="6114E537" w14:textId="3E9A2137" w:rsidR="00031EDF"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031EDF" w:rsidRPr="00835EBF">
              <w:rPr>
                <w:rFonts w:ascii="Calibri" w:hAnsi="Calibri"/>
                <w:noProof/>
                <w:color w:val="000000" w:themeColor="text1"/>
                <w:sz w:val="22"/>
                <w:szCs w:val="22"/>
                <w:lang w:val="en-GB"/>
              </w:rPr>
              <w:t>.4</w:t>
            </w:r>
          </w:p>
        </w:tc>
        <w:tc>
          <w:tcPr>
            <w:tcW w:w="4961" w:type="dxa"/>
            <w:shd w:val="clear" w:color="auto" w:fill="auto"/>
          </w:tcPr>
          <w:p w14:paraId="1A2AB503" w14:textId="2E2CB3FE"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Source Data Acquisition Parameters</w:t>
            </w:r>
          </w:p>
        </w:tc>
        <w:tc>
          <w:tcPr>
            <w:tcW w:w="1682" w:type="dxa"/>
            <w:shd w:val="clear" w:color="auto" w:fill="auto"/>
            <w:vAlign w:val="center"/>
          </w:tcPr>
          <w:p w14:paraId="736EF62C" w14:textId="77777777" w:rsidR="00031EDF" w:rsidRPr="00835EBF" w:rsidRDefault="00031EDF"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02E6FE22" w14:textId="77777777" w:rsidR="00031EDF" w:rsidRPr="00835EBF" w:rsidRDefault="00031EDF"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5C491137" w14:textId="77777777" w:rsidTr="00800A70">
        <w:trPr>
          <w:trHeight w:val="76"/>
          <w:tblHeader/>
        </w:trPr>
        <w:tc>
          <w:tcPr>
            <w:tcW w:w="869" w:type="dxa"/>
          </w:tcPr>
          <w:p w14:paraId="14B871F7" w14:textId="4E12B442" w:rsidR="00031EDF"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031EDF" w:rsidRPr="00835EBF">
              <w:rPr>
                <w:rFonts w:ascii="Calibri" w:hAnsi="Calibri"/>
                <w:noProof/>
                <w:color w:val="000000" w:themeColor="text1"/>
                <w:sz w:val="22"/>
                <w:szCs w:val="22"/>
                <w:lang w:val="en-GB"/>
              </w:rPr>
              <w:t>.5</w:t>
            </w:r>
          </w:p>
        </w:tc>
        <w:tc>
          <w:tcPr>
            <w:tcW w:w="4961" w:type="dxa"/>
            <w:shd w:val="clear" w:color="auto" w:fill="auto"/>
          </w:tcPr>
          <w:p w14:paraId="67E800D8" w14:textId="0401DE3C" w:rsidR="00031EDF" w:rsidRPr="00835EBF" w:rsidRDefault="00031EDF"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Source Data Orbit Information</w:t>
            </w:r>
          </w:p>
        </w:tc>
        <w:tc>
          <w:tcPr>
            <w:tcW w:w="1682" w:type="dxa"/>
            <w:shd w:val="clear" w:color="auto" w:fill="auto"/>
            <w:vAlign w:val="center"/>
          </w:tcPr>
          <w:p w14:paraId="4A754100" w14:textId="77777777" w:rsidR="00031EDF" w:rsidRPr="00835EBF" w:rsidRDefault="00031EDF"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0F4B715F" w14:textId="77777777" w:rsidR="00031EDF" w:rsidRPr="00835EBF" w:rsidRDefault="00031EDF"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495C4FE4" w14:textId="77777777" w:rsidTr="00800A70">
        <w:trPr>
          <w:trHeight w:val="76"/>
          <w:tblHeader/>
        </w:trPr>
        <w:tc>
          <w:tcPr>
            <w:tcW w:w="869" w:type="dxa"/>
          </w:tcPr>
          <w:p w14:paraId="1F57B221" w14:textId="6ABF75AF" w:rsidR="00C261E2" w:rsidRPr="00835EBF" w:rsidRDefault="00DC5EBC"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C261E2" w:rsidRPr="00835EBF">
              <w:rPr>
                <w:rFonts w:ascii="Calibri" w:hAnsi="Calibri"/>
                <w:noProof/>
                <w:color w:val="000000" w:themeColor="text1"/>
                <w:sz w:val="22"/>
                <w:szCs w:val="22"/>
                <w:lang w:val="en-GB"/>
              </w:rPr>
              <w:t>.6</w:t>
            </w:r>
          </w:p>
        </w:tc>
        <w:tc>
          <w:tcPr>
            <w:tcW w:w="4961" w:type="dxa"/>
            <w:shd w:val="clear" w:color="auto" w:fill="auto"/>
          </w:tcPr>
          <w:p w14:paraId="02596426" w14:textId="536E6AFD" w:rsidR="00C261E2" w:rsidRPr="00835EBF" w:rsidRDefault="00C261E2"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Source Data Processing Information</w:t>
            </w:r>
          </w:p>
        </w:tc>
        <w:tc>
          <w:tcPr>
            <w:tcW w:w="1682" w:type="dxa"/>
            <w:shd w:val="clear" w:color="auto" w:fill="auto"/>
            <w:vAlign w:val="center"/>
          </w:tcPr>
          <w:p w14:paraId="3A63B636" w14:textId="77777777" w:rsidR="00C261E2" w:rsidRPr="00835EBF" w:rsidRDefault="00C261E2" w:rsidP="004E1BED">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1E51F623" w14:textId="77777777" w:rsidR="00C261E2" w:rsidRPr="00835EBF" w:rsidRDefault="00C261E2" w:rsidP="004E1BED">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51B18CA2" w14:textId="77777777" w:rsidTr="00800A70">
        <w:trPr>
          <w:trHeight w:val="76"/>
          <w:tblHeader/>
        </w:trPr>
        <w:tc>
          <w:tcPr>
            <w:tcW w:w="869" w:type="dxa"/>
          </w:tcPr>
          <w:p w14:paraId="7571B9FD" w14:textId="5F8F3836" w:rsidR="00C261E2" w:rsidRPr="00835EBF" w:rsidRDefault="00DC5EBC"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C261E2" w:rsidRPr="00835EBF">
              <w:rPr>
                <w:rFonts w:ascii="Calibri" w:hAnsi="Calibri"/>
                <w:noProof/>
                <w:color w:val="000000" w:themeColor="text1"/>
                <w:sz w:val="22"/>
                <w:szCs w:val="22"/>
                <w:lang w:val="en-GB"/>
              </w:rPr>
              <w:t>.7</w:t>
            </w:r>
          </w:p>
        </w:tc>
        <w:tc>
          <w:tcPr>
            <w:tcW w:w="4961" w:type="dxa"/>
            <w:shd w:val="clear" w:color="auto" w:fill="auto"/>
          </w:tcPr>
          <w:p w14:paraId="26F908C9" w14:textId="239F06FC" w:rsidR="00C261E2" w:rsidRPr="00835EBF" w:rsidRDefault="00C261E2"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Source Data Image Attributes</w:t>
            </w:r>
          </w:p>
        </w:tc>
        <w:tc>
          <w:tcPr>
            <w:tcW w:w="1682" w:type="dxa"/>
            <w:shd w:val="clear" w:color="auto" w:fill="auto"/>
            <w:vAlign w:val="center"/>
          </w:tcPr>
          <w:p w14:paraId="3AD2D3D2" w14:textId="77777777" w:rsidR="00C261E2" w:rsidRPr="00835EBF" w:rsidRDefault="00C261E2" w:rsidP="004E1BED">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45150019" w14:textId="77777777" w:rsidR="00C261E2" w:rsidRPr="00835EBF" w:rsidRDefault="00C261E2" w:rsidP="004E1BED">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65F8FAD5" w14:textId="77777777" w:rsidTr="00800A70">
        <w:trPr>
          <w:trHeight w:val="76"/>
          <w:tblHeader/>
        </w:trPr>
        <w:tc>
          <w:tcPr>
            <w:tcW w:w="869" w:type="dxa"/>
          </w:tcPr>
          <w:p w14:paraId="236CFC9E" w14:textId="146C615C" w:rsidR="00C261E2" w:rsidRPr="00835EBF" w:rsidRDefault="00DC5EBC"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C261E2" w:rsidRPr="00835EBF">
              <w:rPr>
                <w:rFonts w:ascii="Calibri" w:hAnsi="Calibri"/>
                <w:noProof/>
                <w:color w:val="000000" w:themeColor="text1"/>
                <w:sz w:val="22"/>
                <w:szCs w:val="22"/>
                <w:lang w:val="en-GB"/>
              </w:rPr>
              <w:t>.8</w:t>
            </w:r>
          </w:p>
        </w:tc>
        <w:tc>
          <w:tcPr>
            <w:tcW w:w="4961" w:type="dxa"/>
            <w:shd w:val="clear" w:color="auto" w:fill="auto"/>
          </w:tcPr>
          <w:p w14:paraId="2724041B" w14:textId="55EBCB1B" w:rsidR="00C261E2" w:rsidRPr="00835EBF" w:rsidRDefault="00C261E2"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Sensor Calibration</w:t>
            </w:r>
          </w:p>
        </w:tc>
        <w:tc>
          <w:tcPr>
            <w:tcW w:w="1682" w:type="dxa"/>
            <w:shd w:val="clear" w:color="auto" w:fill="auto"/>
            <w:vAlign w:val="center"/>
          </w:tcPr>
          <w:p w14:paraId="2BBE36F5" w14:textId="77777777" w:rsidR="00C261E2" w:rsidRPr="00835EBF" w:rsidRDefault="00C261E2" w:rsidP="004E1BED">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3B4F22DB" w14:textId="77777777" w:rsidR="00C261E2" w:rsidRPr="00835EBF" w:rsidRDefault="00C261E2" w:rsidP="004E1BED">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55DE02A0" w14:textId="77777777" w:rsidTr="00800A70">
        <w:trPr>
          <w:trHeight w:val="76"/>
          <w:tblHeader/>
        </w:trPr>
        <w:tc>
          <w:tcPr>
            <w:tcW w:w="869" w:type="dxa"/>
          </w:tcPr>
          <w:p w14:paraId="1BBB9DF7" w14:textId="1CDFD5EC" w:rsidR="00C261E2" w:rsidRPr="00835EBF" w:rsidRDefault="00DC5EBC"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C261E2" w:rsidRPr="00835EBF">
              <w:rPr>
                <w:rFonts w:ascii="Calibri" w:hAnsi="Calibri"/>
                <w:noProof/>
                <w:color w:val="000000" w:themeColor="text1"/>
                <w:sz w:val="22"/>
                <w:szCs w:val="22"/>
                <w:lang w:val="en-GB"/>
              </w:rPr>
              <w:t>.9</w:t>
            </w:r>
          </w:p>
        </w:tc>
        <w:tc>
          <w:tcPr>
            <w:tcW w:w="4961" w:type="dxa"/>
            <w:shd w:val="clear" w:color="auto" w:fill="auto"/>
          </w:tcPr>
          <w:p w14:paraId="07A7C561" w14:textId="3D6FF3C9" w:rsidR="00C261E2" w:rsidRPr="00835EBF" w:rsidRDefault="00A87F9E" w:rsidP="004E1BED">
            <w:pPr>
              <w:rPr>
                <w:rFonts w:ascii="Calibri" w:hAnsi="Calibri"/>
                <w:noProof/>
                <w:color w:val="000000" w:themeColor="text1"/>
                <w:sz w:val="22"/>
                <w:szCs w:val="22"/>
                <w:lang w:val="en-GB"/>
              </w:rPr>
            </w:pPr>
            <w:r>
              <w:rPr>
                <w:rFonts w:ascii="Calibri" w:hAnsi="Calibri"/>
                <w:noProof/>
                <w:color w:val="000000" w:themeColor="text1"/>
                <w:sz w:val="22"/>
                <w:szCs w:val="22"/>
                <w:lang w:val="en-GB"/>
              </w:rPr>
              <w:t xml:space="preserve">Source </w:t>
            </w:r>
            <w:r w:rsidR="00C261E2" w:rsidRPr="00835EBF">
              <w:rPr>
                <w:rFonts w:ascii="Calibri" w:hAnsi="Calibri"/>
                <w:noProof/>
                <w:color w:val="000000" w:themeColor="text1"/>
                <w:sz w:val="22"/>
                <w:szCs w:val="22"/>
                <w:lang w:val="en-GB"/>
              </w:rPr>
              <w:t>Performance Indicators</w:t>
            </w:r>
          </w:p>
        </w:tc>
        <w:tc>
          <w:tcPr>
            <w:tcW w:w="1682" w:type="dxa"/>
            <w:shd w:val="clear" w:color="auto" w:fill="auto"/>
            <w:vAlign w:val="center"/>
          </w:tcPr>
          <w:p w14:paraId="4A4BDA01" w14:textId="77777777" w:rsidR="00C261E2" w:rsidRPr="00835EBF" w:rsidRDefault="00C261E2" w:rsidP="004E1BED">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5AF721F1" w14:textId="77777777" w:rsidR="00C261E2" w:rsidRPr="00835EBF" w:rsidRDefault="00C261E2" w:rsidP="004E1BED">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172E4DE2" w14:textId="77777777" w:rsidTr="00800A70">
        <w:trPr>
          <w:trHeight w:val="76"/>
          <w:tblHeader/>
        </w:trPr>
        <w:tc>
          <w:tcPr>
            <w:tcW w:w="869" w:type="dxa"/>
          </w:tcPr>
          <w:p w14:paraId="4117996E" w14:textId="521E8DDC" w:rsidR="00C261E2" w:rsidRPr="00835EBF" w:rsidRDefault="00DC5EBC"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C261E2" w:rsidRPr="00835EBF">
              <w:rPr>
                <w:rFonts w:ascii="Calibri" w:hAnsi="Calibri"/>
                <w:noProof/>
                <w:color w:val="000000" w:themeColor="text1"/>
                <w:sz w:val="22"/>
                <w:szCs w:val="22"/>
                <w:lang w:val="en-GB"/>
              </w:rPr>
              <w:t>.10</w:t>
            </w:r>
          </w:p>
        </w:tc>
        <w:tc>
          <w:tcPr>
            <w:tcW w:w="4961" w:type="dxa"/>
            <w:shd w:val="clear" w:color="auto" w:fill="auto"/>
          </w:tcPr>
          <w:p w14:paraId="4165DA9E" w14:textId="5FD8401D" w:rsidR="00C261E2" w:rsidRPr="00835EBF" w:rsidRDefault="00C261E2"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Source Data Polarimetric Calibration Matrices</w:t>
            </w:r>
          </w:p>
        </w:tc>
        <w:tc>
          <w:tcPr>
            <w:tcW w:w="1682" w:type="dxa"/>
            <w:shd w:val="clear" w:color="auto" w:fill="auto"/>
            <w:vAlign w:val="center"/>
          </w:tcPr>
          <w:p w14:paraId="7B80A813" w14:textId="77777777" w:rsidR="00C261E2" w:rsidRPr="00835EBF" w:rsidRDefault="00C261E2" w:rsidP="004E1BED">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11BCE873" w14:textId="77777777" w:rsidR="00C261E2" w:rsidRPr="00835EBF" w:rsidRDefault="00C261E2" w:rsidP="004E1BED">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3B89C5ED" w14:textId="77777777" w:rsidTr="00800A70">
        <w:trPr>
          <w:trHeight w:val="76"/>
          <w:tblHeader/>
        </w:trPr>
        <w:tc>
          <w:tcPr>
            <w:tcW w:w="869" w:type="dxa"/>
          </w:tcPr>
          <w:p w14:paraId="666EA33A" w14:textId="79350391" w:rsidR="00C261E2" w:rsidRPr="00835EBF" w:rsidRDefault="00DC5EBC"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C261E2" w:rsidRPr="00835EBF">
              <w:rPr>
                <w:rFonts w:ascii="Calibri" w:hAnsi="Calibri"/>
                <w:noProof/>
                <w:color w:val="000000" w:themeColor="text1"/>
                <w:sz w:val="22"/>
                <w:szCs w:val="22"/>
                <w:lang w:val="en-GB"/>
              </w:rPr>
              <w:t>.11</w:t>
            </w:r>
          </w:p>
        </w:tc>
        <w:tc>
          <w:tcPr>
            <w:tcW w:w="4961" w:type="dxa"/>
            <w:shd w:val="clear" w:color="auto" w:fill="auto"/>
          </w:tcPr>
          <w:p w14:paraId="3D78D6E4" w14:textId="293D571B" w:rsidR="00C261E2" w:rsidRPr="00835EBF" w:rsidRDefault="00C261E2"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Mean Faraday Rotation Angle</w:t>
            </w:r>
          </w:p>
        </w:tc>
        <w:tc>
          <w:tcPr>
            <w:tcW w:w="1682" w:type="dxa"/>
            <w:shd w:val="clear" w:color="auto" w:fill="auto"/>
            <w:vAlign w:val="center"/>
          </w:tcPr>
          <w:p w14:paraId="5FD8B51A" w14:textId="77777777" w:rsidR="00C261E2" w:rsidRPr="00835EBF" w:rsidRDefault="00C261E2" w:rsidP="004E1BED">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17A8A334" w14:textId="77777777" w:rsidR="00C261E2" w:rsidRPr="00835EBF" w:rsidRDefault="00C261E2" w:rsidP="004E1BED">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4135A75A" w14:textId="77777777" w:rsidTr="00800A70">
        <w:trPr>
          <w:trHeight w:val="76"/>
          <w:tblHeader/>
        </w:trPr>
        <w:tc>
          <w:tcPr>
            <w:tcW w:w="869" w:type="dxa"/>
          </w:tcPr>
          <w:p w14:paraId="2F7AEC3E" w14:textId="01D6B8EE" w:rsidR="00C261E2" w:rsidRPr="00835EBF" w:rsidRDefault="00DC5EBC"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1.6</w:t>
            </w:r>
            <w:r w:rsidR="00C261E2" w:rsidRPr="00835EBF">
              <w:rPr>
                <w:rFonts w:ascii="Calibri" w:hAnsi="Calibri"/>
                <w:noProof/>
                <w:color w:val="000000" w:themeColor="text1"/>
                <w:sz w:val="22"/>
                <w:szCs w:val="22"/>
                <w:lang w:val="en-GB"/>
              </w:rPr>
              <w:t>.12</w:t>
            </w:r>
          </w:p>
        </w:tc>
        <w:tc>
          <w:tcPr>
            <w:tcW w:w="4961" w:type="dxa"/>
            <w:shd w:val="clear" w:color="auto" w:fill="auto"/>
          </w:tcPr>
          <w:p w14:paraId="19C5C385" w14:textId="44AAECD0" w:rsidR="00C261E2" w:rsidRPr="00835EBF" w:rsidRDefault="00C261E2"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Ionosphere </w:t>
            </w:r>
            <w:r w:rsidR="00520708" w:rsidRPr="00835EBF">
              <w:rPr>
                <w:rFonts w:ascii="Calibri" w:hAnsi="Calibri"/>
                <w:noProof/>
                <w:color w:val="000000" w:themeColor="text1"/>
                <w:sz w:val="22"/>
                <w:szCs w:val="22"/>
                <w:lang w:val="en-GB"/>
              </w:rPr>
              <w:t>I</w:t>
            </w:r>
            <w:r w:rsidRPr="00835EBF">
              <w:rPr>
                <w:rFonts w:ascii="Calibri" w:hAnsi="Calibri"/>
                <w:noProof/>
                <w:color w:val="000000" w:themeColor="text1"/>
                <w:sz w:val="22"/>
                <w:szCs w:val="22"/>
                <w:lang w:val="en-GB"/>
              </w:rPr>
              <w:t>ndicator</w:t>
            </w:r>
          </w:p>
        </w:tc>
        <w:tc>
          <w:tcPr>
            <w:tcW w:w="1682" w:type="dxa"/>
            <w:shd w:val="clear" w:color="auto" w:fill="auto"/>
            <w:vAlign w:val="center"/>
          </w:tcPr>
          <w:p w14:paraId="52EA733F" w14:textId="77777777" w:rsidR="00C261E2" w:rsidRPr="00835EBF" w:rsidRDefault="00C261E2" w:rsidP="004E1BED">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07541EFE" w14:textId="77777777" w:rsidR="00C261E2" w:rsidRPr="00835EBF" w:rsidRDefault="00C261E2" w:rsidP="004E1BED">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386ABEC0" w14:textId="77777777" w:rsidTr="00800A70">
        <w:trPr>
          <w:trHeight w:val="76"/>
          <w:tblHeader/>
        </w:trPr>
        <w:tc>
          <w:tcPr>
            <w:tcW w:w="869" w:type="dxa"/>
          </w:tcPr>
          <w:p w14:paraId="4262008F" w14:textId="7ADB57AC" w:rsidR="00C261E2" w:rsidRPr="00835EBF" w:rsidRDefault="00DC5EBC" w:rsidP="004E1BED">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1.7</w:t>
            </w:r>
          </w:p>
        </w:tc>
        <w:tc>
          <w:tcPr>
            <w:tcW w:w="4961" w:type="dxa"/>
            <w:shd w:val="clear" w:color="auto" w:fill="auto"/>
          </w:tcPr>
          <w:p w14:paraId="44BC581F" w14:textId="7D859164" w:rsidR="00C261E2" w:rsidRPr="00835EBF" w:rsidRDefault="00651486" w:rsidP="004E1BED">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C</w:t>
            </w:r>
            <w:r w:rsidR="00566C6A">
              <w:rPr>
                <w:rFonts w:ascii="Calibri" w:hAnsi="Calibri"/>
                <w:b/>
                <w:noProof/>
                <w:color w:val="000000" w:themeColor="text1"/>
                <w:sz w:val="22"/>
                <w:szCs w:val="22"/>
                <w:lang w:val="en-GB"/>
              </w:rPr>
              <w:t xml:space="preserve">EOS </w:t>
            </w:r>
            <w:r w:rsidRPr="00835EBF">
              <w:rPr>
                <w:rFonts w:ascii="Calibri" w:hAnsi="Calibri"/>
                <w:b/>
                <w:noProof/>
                <w:color w:val="000000" w:themeColor="text1"/>
                <w:sz w:val="22"/>
                <w:szCs w:val="22"/>
                <w:lang w:val="en-GB"/>
              </w:rPr>
              <w:t xml:space="preserve">ARD </w:t>
            </w:r>
            <w:r w:rsidR="00C261E2" w:rsidRPr="00835EBF">
              <w:rPr>
                <w:rFonts w:ascii="Calibri" w:hAnsi="Calibri"/>
                <w:b/>
                <w:noProof/>
                <w:color w:val="000000" w:themeColor="text1"/>
                <w:sz w:val="22"/>
                <w:szCs w:val="22"/>
                <w:lang w:val="en-GB"/>
              </w:rPr>
              <w:t>Product Attributes</w:t>
            </w:r>
          </w:p>
        </w:tc>
        <w:tc>
          <w:tcPr>
            <w:tcW w:w="1682" w:type="dxa"/>
            <w:shd w:val="clear" w:color="auto" w:fill="D9D9D9" w:themeFill="background1" w:themeFillShade="D9"/>
            <w:vAlign w:val="center"/>
          </w:tcPr>
          <w:p w14:paraId="088D85DE" w14:textId="77777777" w:rsidR="00C261E2" w:rsidRPr="00835EBF" w:rsidRDefault="00C261E2" w:rsidP="004E1BED">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D9D9D9" w:themeFill="background1" w:themeFillShade="D9"/>
            <w:vAlign w:val="center"/>
          </w:tcPr>
          <w:p w14:paraId="385538A4" w14:textId="77777777" w:rsidR="00C261E2" w:rsidRPr="00835EBF" w:rsidRDefault="00C261E2" w:rsidP="004E1BED">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2F5C15EE" w14:textId="77777777" w:rsidTr="00800A70">
        <w:trPr>
          <w:trHeight w:val="76"/>
          <w:tblHeader/>
        </w:trPr>
        <w:tc>
          <w:tcPr>
            <w:tcW w:w="869" w:type="dxa"/>
          </w:tcPr>
          <w:p w14:paraId="7224970D" w14:textId="4BBF5D0A" w:rsidR="00C261E2" w:rsidRPr="00835EBF" w:rsidRDefault="00DC5EBC"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w:t>
            </w:r>
            <w:r w:rsidR="00C261E2" w:rsidRPr="00835EBF">
              <w:rPr>
                <w:rFonts w:ascii="Calibri" w:hAnsi="Calibri"/>
                <w:noProof/>
                <w:color w:val="000000" w:themeColor="text1"/>
                <w:sz w:val="22"/>
                <w:szCs w:val="22"/>
                <w:lang w:val="en-GB"/>
              </w:rPr>
              <w:t>.1</w:t>
            </w:r>
          </w:p>
        </w:tc>
        <w:tc>
          <w:tcPr>
            <w:tcW w:w="4961" w:type="dxa"/>
            <w:shd w:val="clear" w:color="auto" w:fill="auto"/>
          </w:tcPr>
          <w:p w14:paraId="00C3BC9F" w14:textId="0732A215" w:rsidR="00C261E2" w:rsidRPr="00835EBF" w:rsidRDefault="00C261E2"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Product Data Access</w:t>
            </w:r>
          </w:p>
        </w:tc>
        <w:tc>
          <w:tcPr>
            <w:tcW w:w="1682" w:type="dxa"/>
            <w:shd w:val="clear" w:color="auto" w:fill="auto"/>
            <w:vAlign w:val="center"/>
          </w:tcPr>
          <w:p w14:paraId="7027CCA4" w14:textId="77777777" w:rsidR="00C261E2" w:rsidRPr="00835EBF" w:rsidRDefault="00C261E2" w:rsidP="004E1BED">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41E2A837" w14:textId="77777777" w:rsidR="00C261E2" w:rsidRPr="00835EBF" w:rsidRDefault="00C261E2" w:rsidP="004E1BED">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694B8CA8" w14:textId="77777777" w:rsidTr="00800A70">
        <w:trPr>
          <w:trHeight w:val="76"/>
          <w:tblHeader/>
        </w:trPr>
        <w:tc>
          <w:tcPr>
            <w:tcW w:w="869" w:type="dxa"/>
          </w:tcPr>
          <w:p w14:paraId="7AC21E07" w14:textId="076136B5" w:rsidR="00C261E2" w:rsidRPr="00835EBF" w:rsidRDefault="00DC5EBC"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w:t>
            </w:r>
            <w:r w:rsidR="00C261E2" w:rsidRPr="00835EBF">
              <w:rPr>
                <w:rFonts w:ascii="Calibri" w:hAnsi="Calibri"/>
                <w:noProof/>
                <w:color w:val="000000" w:themeColor="text1"/>
                <w:sz w:val="22"/>
                <w:szCs w:val="22"/>
                <w:lang w:val="en-GB"/>
              </w:rPr>
              <w:t>.2</w:t>
            </w:r>
          </w:p>
        </w:tc>
        <w:tc>
          <w:tcPr>
            <w:tcW w:w="4961" w:type="dxa"/>
            <w:shd w:val="clear" w:color="auto" w:fill="auto"/>
          </w:tcPr>
          <w:p w14:paraId="0406F931" w14:textId="3DFCACBB" w:rsidR="00C261E2" w:rsidRPr="00835EBF" w:rsidRDefault="00C261E2" w:rsidP="004E1BED">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Ancillary Data</w:t>
            </w:r>
          </w:p>
        </w:tc>
        <w:tc>
          <w:tcPr>
            <w:tcW w:w="1682" w:type="dxa"/>
            <w:shd w:val="clear" w:color="auto" w:fill="auto"/>
            <w:vAlign w:val="center"/>
          </w:tcPr>
          <w:p w14:paraId="1A929004" w14:textId="77777777" w:rsidR="00C261E2" w:rsidRPr="00835EBF" w:rsidRDefault="00C261E2" w:rsidP="004E1BED">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03AB9A4F" w14:textId="77777777" w:rsidR="00C261E2" w:rsidRPr="00835EBF" w:rsidRDefault="00C261E2" w:rsidP="004E1BED">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297AA9C0" w14:textId="77777777" w:rsidTr="00800A70">
        <w:trPr>
          <w:trHeight w:val="76"/>
          <w:tblHeader/>
        </w:trPr>
        <w:tc>
          <w:tcPr>
            <w:tcW w:w="869" w:type="dxa"/>
          </w:tcPr>
          <w:p w14:paraId="161B3E33" w14:textId="377C6AB6" w:rsidR="00C261E2"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w:t>
            </w:r>
            <w:r w:rsidR="00C261E2" w:rsidRPr="00835EBF">
              <w:rPr>
                <w:rFonts w:ascii="Calibri" w:hAnsi="Calibri"/>
                <w:noProof/>
                <w:color w:val="000000" w:themeColor="text1"/>
                <w:sz w:val="22"/>
                <w:szCs w:val="22"/>
                <w:lang w:val="en-GB"/>
              </w:rPr>
              <w:t>.3</w:t>
            </w:r>
          </w:p>
        </w:tc>
        <w:tc>
          <w:tcPr>
            <w:tcW w:w="4961" w:type="dxa"/>
            <w:shd w:val="clear" w:color="auto" w:fill="auto"/>
          </w:tcPr>
          <w:p w14:paraId="7A2664A9" w14:textId="47D8B2C7" w:rsidR="00C261E2" w:rsidRPr="00835EBF" w:rsidRDefault="005D6724"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Product Sample Spacing</w:t>
            </w:r>
          </w:p>
        </w:tc>
        <w:tc>
          <w:tcPr>
            <w:tcW w:w="1682" w:type="dxa"/>
            <w:shd w:val="clear" w:color="auto" w:fill="auto"/>
            <w:vAlign w:val="center"/>
          </w:tcPr>
          <w:p w14:paraId="2DF0A700" w14:textId="77777777" w:rsidR="00C261E2" w:rsidRPr="00835EBF" w:rsidRDefault="00C261E2"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04436B5E" w14:textId="77777777" w:rsidR="00C261E2" w:rsidRPr="00835EBF" w:rsidRDefault="00C261E2"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45FF" w:rsidRPr="00835EBF" w14:paraId="66D5664F" w14:textId="77777777" w:rsidTr="00800A70">
        <w:trPr>
          <w:trHeight w:val="76"/>
          <w:tblHeader/>
        </w:trPr>
        <w:tc>
          <w:tcPr>
            <w:tcW w:w="869" w:type="dxa"/>
          </w:tcPr>
          <w:p w14:paraId="04AB2E72" w14:textId="77777777" w:rsidR="008045FF" w:rsidRPr="00835EBF" w:rsidRDefault="008045FF" w:rsidP="004E6507">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1.7.4</w:t>
            </w:r>
          </w:p>
        </w:tc>
        <w:tc>
          <w:tcPr>
            <w:tcW w:w="4961" w:type="dxa"/>
            <w:shd w:val="clear" w:color="auto" w:fill="auto"/>
          </w:tcPr>
          <w:p w14:paraId="362190B9" w14:textId="0000B8FE" w:rsidR="008045FF" w:rsidRPr="00835EBF" w:rsidRDefault="009556E6" w:rsidP="004E6507">
            <w:pPr>
              <w:rPr>
                <w:rFonts w:ascii="Calibri" w:hAnsi="Calibri"/>
                <w:noProof/>
                <w:color w:val="000000" w:themeColor="text1"/>
                <w:sz w:val="22"/>
                <w:szCs w:val="22"/>
                <w:lang w:val="en-GB"/>
              </w:rPr>
            </w:pPr>
            <w:r>
              <w:rPr>
                <w:rFonts w:ascii="Calibri" w:hAnsi="Calibri"/>
                <w:noProof/>
                <w:color w:val="000000" w:themeColor="text1"/>
                <w:sz w:val="22"/>
                <w:szCs w:val="22"/>
                <w:lang w:val="en-GB"/>
              </w:rPr>
              <w:t xml:space="preserve">Product </w:t>
            </w:r>
            <w:r w:rsidR="008045FF">
              <w:rPr>
                <w:rFonts w:ascii="Calibri" w:hAnsi="Calibri"/>
                <w:noProof/>
                <w:color w:val="000000" w:themeColor="text1"/>
                <w:sz w:val="22"/>
                <w:szCs w:val="22"/>
                <w:lang w:val="en-GB"/>
              </w:rPr>
              <w:t>Number of Looks</w:t>
            </w:r>
          </w:p>
        </w:tc>
        <w:tc>
          <w:tcPr>
            <w:tcW w:w="1682" w:type="dxa"/>
            <w:shd w:val="clear" w:color="auto" w:fill="auto"/>
            <w:vAlign w:val="center"/>
          </w:tcPr>
          <w:p w14:paraId="40B9E3B8" w14:textId="77777777" w:rsidR="008045FF" w:rsidRPr="00835EBF" w:rsidRDefault="008045FF" w:rsidP="004E6507">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3661F3DE" w14:textId="77777777" w:rsidR="008045FF" w:rsidRPr="00835EBF" w:rsidRDefault="008045FF" w:rsidP="004E6507">
            <w:pPr>
              <w:pBdr>
                <w:top w:val="nil"/>
                <w:left w:val="nil"/>
                <w:bottom w:val="nil"/>
                <w:right w:val="nil"/>
                <w:between w:val="nil"/>
              </w:pBdr>
              <w:jc w:val="center"/>
              <w:rPr>
                <w:rFonts w:ascii="Calibri" w:hAnsi="Calibri"/>
                <w:noProof/>
                <w:color w:val="000000" w:themeColor="text1"/>
                <w:sz w:val="22"/>
                <w:szCs w:val="22"/>
                <w:lang w:val="en-GB"/>
              </w:rPr>
            </w:pPr>
          </w:p>
        </w:tc>
      </w:tr>
      <w:tr w:rsidR="008045FF" w:rsidRPr="00835EBF" w14:paraId="1BCD95B3" w14:textId="77777777" w:rsidTr="00800A70">
        <w:trPr>
          <w:trHeight w:val="76"/>
          <w:tblHeader/>
        </w:trPr>
        <w:tc>
          <w:tcPr>
            <w:tcW w:w="869" w:type="dxa"/>
          </w:tcPr>
          <w:p w14:paraId="23C2DCA9" w14:textId="77777777" w:rsidR="008045FF" w:rsidRPr="00835EBF" w:rsidRDefault="008045FF" w:rsidP="004E6507">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1.7.5</w:t>
            </w:r>
          </w:p>
        </w:tc>
        <w:tc>
          <w:tcPr>
            <w:tcW w:w="4961" w:type="dxa"/>
            <w:shd w:val="clear" w:color="auto" w:fill="auto"/>
          </w:tcPr>
          <w:p w14:paraId="059811D2" w14:textId="602AE7F9" w:rsidR="008045FF" w:rsidRPr="00835EBF" w:rsidRDefault="003252D3" w:rsidP="004E6507">
            <w:pPr>
              <w:rPr>
                <w:rFonts w:ascii="Calibri" w:hAnsi="Calibri"/>
                <w:noProof/>
                <w:color w:val="000000" w:themeColor="text1"/>
                <w:sz w:val="22"/>
                <w:szCs w:val="22"/>
                <w:lang w:val="en-GB"/>
              </w:rPr>
            </w:pPr>
            <w:r>
              <w:rPr>
                <w:rFonts w:ascii="Calibri" w:hAnsi="Calibri"/>
                <w:noProof/>
                <w:color w:val="000000" w:themeColor="text1"/>
                <w:sz w:val="22"/>
                <w:szCs w:val="22"/>
                <w:lang w:val="en-GB"/>
              </w:rPr>
              <w:t xml:space="preserve">Product </w:t>
            </w:r>
            <w:r w:rsidR="008045FF">
              <w:rPr>
                <w:rFonts w:ascii="Calibri" w:hAnsi="Calibri"/>
                <w:noProof/>
                <w:color w:val="000000" w:themeColor="text1"/>
                <w:sz w:val="22"/>
                <w:szCs w:val="22"/>
                <w:lang w:val="en-GB"/>
              </w:rPr>
              <w:t>Resolution</w:t>
            </w:r>
          </w:p>
        </w:tc>
        <w:tc>
          <w:tcPr>
            <w:tcW w:w="1682" w:type="dxa"/>
            <w:shd w:val="clear" w:color="auto" w:fill="auto"/>
            <w:vAlign w:val="center"/>
          </w:tcPr>
          <w:p w14:paraId="35F05146" w14:textId="77777777" w:rsidR="008045FF" w:rsidRPr="00835EBF" w:rsidRDefault="008045FF" w:rsidP="004E6507">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5F6AB5CE" w14:textId="77777777" w:rsidR="008045FF" w:rsidRPr="00835EBF" w:rsidRDefault="008045FF" w:rsidP="004E6507">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1EBCF7DC" w14:textId="77777777" w:rsidTr="00800A70">
        <w:trPr>
          <w:trHeight w:val="76"/>
          <w:tblHeader/>
        </w:trPr>
        <w:tc>
          <w:tcPr>
            <w:tcW w:w="869" w:type="dxa"/>
          </w:tcPr>
          <w:p w14:paraId="2FA229EF" w14:textId="4D4CEA3B" w:rsidR="00C261E2"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w:t>
            </w:r>
            <w:r w:rsidR="00C261E2" w:rsidRPr="00835EBF">
              <w:rPr>
                <w:rFonts w:ascii="Calibri" w:hAnsi="Calibri"/>
                <w:noProof/>
                <w:color w:val="000000" w:themeColor="text1"/>
                <w:sz w:val="22"/>
                <w:szCs w:val="22"/>
                <w:lang w:val="en-GB"/>
              </w:rPr>
              <w:t>.</w:t>
            </w:r>
            <w:r w:rsidR="008045FF">
              <w:rPr>
                <w:rFonts w:ascii="Calibri" w:hAnsi="Calibri"/>
                <w:noProof/>
                <w:color w:val="000000" w:themeColor="text1"/>
                <w:sz w:val="22"/>
                <w:szCs w:val="22"/>
                <w:lang w:val="en-GB"/>
              </w:rPr>
              <w:t>6</w:t>
            </w:r>
          </w:p>
        </w:tc>
        <w:tc>
          <w:tcPr>
            <w:tcW w:w="4961" w:type="dxa"/>
            <w:shd w:val="clear" w:color="auto" w:fill="auto"/>
          </w:tcPr>
          <w:p w14:paraId="61CEF1DB" w14:textId="5F4F5FDF" w:rsidR="00C261E2" w:rsidRPr="00835EBF" w:rsidRDefault="00651486"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Product </w:t>
            </w:r>
            <w:r w:rsidR="005D6724" w:rsidRPr="00835EBF">
              <w:rPr>
                <w:rFonts w:ascii="Calibri" w:hAnsi="Calibri"/>
                <w:noProof/>
                <w:color w:val="000000" w:themeColor="text1"/>
                <w:sz w:val="22"/>
                <w:szCs w:val="22"/>
                <w:lang w:val="en-GB"/>
              </w:rPr>
              <w:t>Filtering</w:t>
            </w:r>
          </w:p>
        </w:tc>
        <w:tc>
          <w:tcPr>
            <w:tcW w:w="1682" w:type="dxa"/>
            <w:shd w:val="clear" w:color="auto" w:fill="auto"/>
            <w:vAlign w:val="center"/>
          </w:tcPr>
          <w:p w14:paraId="5B2146DC" w14:textId="77777777" w:rsidR="00C261E2" w:rsidRPr="00835EBF" w:rsidRDefault="00C261E2"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26A839C5" w14:textId="77777777" w:rsidR="00C261E2" w:rsidRPr="00835EBF" w:rsidRDefault="00C261E2"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2F6E7FCB" w14:textId="77777777" w:rsidTr="00800A70">
        <w:trPr>
          <w:trHeight w:val="76"/>
          <w:tblHeader/>
        </w:trPr>
        <w:tc>
          <w:tcPr>
            <w:tcW w:w="869" w:type="dxa"/>
          </w:tcPr>
          <w:p w14:paraId="45684151" w14:textId="3A10F9DA" w:rsidR="00C261E2"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w:t>
            </w:r>
            <w:r w:rsidR="00C261E2" w:rsidRPr="00835EBF">
              <w:rPr>
                <w:rFonts w:ascii="Calibri" w:hAnsi="Calibri"/>
                <w:noProof/>
                <w:color w:val="000000" w:themeColor="text1"/>
                <w:sz w:val="22"/>
                <w:szCs w:val="22"/>
                <w:lang w:val="en-GB"/>
              </w:rPr>
              <w:t>.</w:t>
            </w:r>
            <w:r w:rsidR="008045FF">
              <w:rPr>
                <w:rFonts w:ascii="Calibri" w:hAnsi="Calibri"/>
                <w:noProof/>
                <w:color w:val="000000" w:themeColor="text1"/>
                <w:sz w:val="22"/>
                <w:szCs w:val="22"/>
                <w:lang w:val="en-GB"/>
              </w:rPr>
              <w:t>7</w:t>
            </w:r>
          </w:p>
        </w:tc>
        <w:tc>
          <w:tcPr>
            <w:tcW w:w="4961" w:type="dxa"/>
            <w:shd w:val="clear" w:color="auto" w:fill="auto"/>
          </w:tcPr>
          <w:p w14:paraId="4240104B" w14:textId="031DD737" w:rsidR="00C261E2" w:rsidRPr="00835EBF" w:rsidRDefault="00651486"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Product </w:t>
            </w:r>
            <w:r w:rsidR="00C261E2" w:rsidRPr="00835EBF">
              <w:rPr>
                <w:rFonts w:ascii="Calibri" w:hAnsi="Calibri"/>
                <w:noProof/>
                <w:color w:val="000000" w:themeColor="text1"/>
                <w:sz w:val="22"/>
                <w:szCs w:val="22"/>
                <w:lang w:val="en-GB"/>
              </w:rPr>
              <w:t>Bounding Box</w:t>
            </w:r>
          </w:p>
        </w:tc>
        <w:tc>
          <w:tcPr>
            <w:tcW w:w="1682" w:type="dxa"/>
            <w:shd w:val="clear" w:color="auto" w:fill="auto"/>
            <w:vAlign w:val="center"/>
          </w:tcPr>
          <w:p w14:paraId="2EBDEAC2" w14:textId="77777777" w:rsidR="00C261E2" w:rsidRPr="00835EBF" w:rsidRDefault="00C261E2"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46E3E254" w14:textId="77777777" w:rsidR="00C261E2" w:rsidRPr="00835EBF" w:rsidRDefault="00C261E2"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2D87410A" w14:textId="77777777" w:rsidTr="00800A70">
        <w:trPr>
          <w:trHeight w:val="76"/>
          <w:tblHeader/>
        </w:trPr>
        <w:tc>
          <w:tcPr>
            <w:tcW w:w="869" w:type="dxa"/>
          </w:tcPr>
          <w:p w14:paraId="1F688AAE" w14:textId="23165617" w:rsidR="00C261E2"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w:t>
            </w:r>
            <w:r w:rsidR="00C261E2" w:rsidRPr="00835EBF">
              <w:rPr>
                <w:rFonts w:ascii="Calibri" w:hAnsi="Calibri"/>
                <w:noProof/>
                <w:color w:val="000000" w:themeColor="text1"/>
                <w:sz w:val="22"/>
                <w:szCs w:val="22"/>
                <w:lang w:val="en-GB"/>
              </w:rPr>
              <w:t>.</w:t>
            </w:r>
            <w:r w:rsidR="008045FF">
              <w:rPr>
                <w:rFonts w:ascii="Calibri" w:hAnsi="Calibri"/>
                <w:noProof/>
                <w:color w:val="000000" w:themeColor="text1"/>
                <w:sz w:val="22"/>
                <w:szCs w:val="22"/>
                <w:lang w:val="en-GB"/>
              </w:rPr>
              <w:t>8</w:t>
            </w:r>
          </w:p>
        </w:tc>
        <w:tc>
          <w:tcPr>
            <w:tcW w:w="4961" w:type="dxa"/>
            <w:shd w:val="clear" w:color="auto" w:fill="auto"/>
          </w:tcPr>
          <w:p w14:paraId="3D2948F7" w14:textId="2AD60D5B" w:rsidR="00C261E2" w:rsidRPr="00835EBF" w:rsidRDefault="00651486" w:rsidP="00B963AE">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Product </w:t>
            </w:r>
            <w:r w:rsidR="00C261E2" w:rsidRPr="00835EBF">
              <w:rPr>
                <w:rFonts w:ascii="Calibri" w:hAnsi="Calibri"/>
                <w:noProof/>
                <w:color w:val="000000" w:themeColor="text1"/>
                <w:sz w:val="22"/>
                <w:szCs w:val="22"/>
                <w:lang w:val="en-GB"/>
              </w:rPr>
              <w:t xml:space="preserve">Image </w:t>
            </w:r>
            <w:r w:rsidR="00B963AE" w:rsidRPr="00835EBF">
              <w:rPr>
                <w:rFonts w:ascii="Calibri" w:hAnsi="Calibri"/>
                <w:noProof/>
                <w:color w:val="000000" w:themeColor="text1"/>
                <w:sz w:val="22"/>
                <w:szCs w:val="22"/>
                <w:lang w:val="en-GB"/>
              </w:rPr>
              <w:t>Extent</w:t>
            </w:r>
          </w:p>
        </w:tc>
        <w:tc>
          <w:tcPr>
            <w:tcW w:w="1682" w:type="dxa"/>
            <w:shd w:val="clear" w:color="auto" w:fill="auto"/>
            <w:vAlign w:val="center"/>
          </w:tcPr>
          <w:p w14:paraId="73E10ABD" w14:textId="77777777" w:rsidR="00C261E2" w:rsidRPr="00835EBF" w:rsidRDefault="00C261E2"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1B65DACA" w14:textId="77777777" w:rsidR="00C261E2" w:rsidRPr="00835EBF" w:rsidRDefault="00C261E2"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56ECB038" w14:textId="77777777" w:rsidTr="00800A70">
        <w:trPr>
          <w:trHeight w:val="76"/>
          <w:tblHeader/>
        </w:trPr>
        <w:tc>
          <w:tcPr>
            <w:tcW w:w="869" w:type="dxa"/>
          </w:tcPr>
          <w:p w14:paraId="795307E8" w14:textId="0B41C087" w:rsidR="00B963AE" w:rsidRPr="00835EBF" w:rsidRDefault="00DC5EBC" w:rsidP="00BF49AE">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w:t>
            </w:r>
            <w:r w:rsidR="00B963AE" w:rsidRPr="00835EBF">
              <w:rPr>
                <w:rFonts w:ascii="Calibri" w:hAnsi="Calibri"/>
                <w:noProof/>
                <w:color w:val="000000" w:themeColor="text1"/>
                <w:sz w:val="22"/>
                <w:szCs w:val="22"/>
                <w:lang w:val="en-GB"/>
              </w:rPr>
              <w:t>.</w:t>
            </w:r>
            <w:r w:rsidR="008045FF">
              <w:rPr>
                <w:rFonts w:ascii="Calibri" w:hAnsi="Calibri"/>
                <w:noProof/>
                <w:color w:val="000000" w:themeColor="text1"/>
                <w:sz w:val="22"/>
                <w:szCs w:val="22"/>
                <w:lang w:val="en-GB"/>
              </w:rPr>
              <w:t>9</w:t>
            </w:r>
          </w:p>
        </w:tc>
        <w:tc>
          <w:tcPr>
            <w:tcW w:w="4961" w:type="dxa"/>
            <w:shd w:val="clear" w:color="auto" w:fill="auto"/>
          </w:tcPr>
          <w:p w14:paraId="01635615" w14:textId="70CB34A0" w:rsidR="00B963AE" w:rsidRPr="00835EBF" w:rsidRDefault="00B963AE" w:rsidP="00BF49AE">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Product Image Size</w:t>
            </w:r>
          </w:p>
        </w:tc>
        <w:tc>
          <w:tcPr>
            <w:tcW w:w="1682" w:type="dxa"/>
            <w:shd w:val="clear" w:color="auto" w:fill="auto"/>
            <w:vAlign w:val="center"/>
          </w:tcPr>
          <w:p w14:paraId="5AEA0E69" w14:textId="77777777" w:rsidR="00B963AE" w:rsidRPr="00835EBF" w:rsidRDefault="00B963AE" w:rsidP="00BF49AE">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6037C77B" w14:textId="77777777" w:rsidR="00B963AE" w:rsidRPr="00835EBF" w:rsidRDefault="00B963AE" w:rsidP="00BF49AE">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4165D588" w14:textId="77777777" w:rsidTr="00800A70">
        <w:trPr>
          <w:trHeight w:val="76"/>
          <w:tblHeader/>
        </w:trPr>
        <w:tc>
          <w:tcPr>
            <w:tcW w:w="869" w:type="dxa"/>
          </w:tcPr>
          <w:p w14:paraId="0632DE24" w14:textId="14908B63" w:rsidR="00C261E2"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w:t>
            </w:r>
            <w:r w:rsidR="00C261E2" w:rsidRPr="00835EBF">
              <w:rPr>
                <w:rFonts w:ascii="Calibri" w:hAnsi="Calibri"/>
                <w:noProof/>
                <w:color w:val="000000" w:themeColor="text1"/>
                <w:sz w:val="22"/>
                <w:szCs w:val="22"/>
                <w:lang w:val="en-GB"/>
              </w:rPr>
              <w:t>.</w:t>
            </w:r>
            <w:r w:rsidR="008045FF">
              <w:rPr>
                <w:rFonts w:ascii="Calibri" w:hAnsi="Calibri"/>
                <w:noProof/>
                <w:color w:val="000000" w:themeColor="text1"/>
                <w:sz w:val="22"/>
                <w:szCs w:val="22"/>
                <w:lang w:val="en-GB"/>
              </w:rPr>
              <w:t>10</w:t>
            </w:r>
          </w:p>
        </w:tc>
        <w:tc>
          <w:tcPr>
            <w:tcW w:w="4961" w:type="dxa"/>
            <w:shd w:val="clear" w:color="auto" w:fill="auto"/>
          </w:tcPr>
          <w:p w14:paraId="38D6E550" w14:textId="78099C49" w:rsidR="00C261E2" w:rsidRPr="00835EBF" w:rsidRDefault="003252D3" w:rsidP="008D1F46">
            <w:pPr>
              <w:rPr>
                <w:rFonts w:ascii="Calibri" w:hAnsi="Calibri"/>
                <w:noProof/>
                <w:color w:val="000000" w:themeColor="text1"/>
                <w:sz w:val="22"/>
                <w:szCs w:val="22"/>
                <w:lang w:val="en-GB"/>
              </w:rPr>
            </w:pPr>
            <w:r>
              <w:rPr>
                <w:rFonts w:ascii="Calibri" w:hAnsi="Calibri"/>
                <w:noProof/>
                <w:color w:val="000000" w:themeColor="text1"/>
                <w:sz w:val="22"/>
                <w:szCs w:val="22"/>
                <w:lang w:val="en-GB"/>
              </w:rPr>
              <w:t xml:space="preserve">Product </w:t>
            </w:r>
            <w:r w:rsidR="00C261E2" w:rsidRPr="00835EBF">
              <w:rPr>
                <w:rFonts w:ascii="Calibri" w:hAnsi="Calibri"/>
                <w:noProof/>
                <w:color w:val="000000" w:themeColor="text1"/>
                <w:sz w:val="22"/>
                <w:szCs w:val="22"/>
                <w:lang w:val="en-GB"/>
              </w:rPr>
              <w:t>Pixel Coordinate Convention</w:t>
            </w:r>
          </w:p>
        </w:tc>
        <w:tc>
          <w:tcPr>
            <w:tcW w:w="1682" w:type="dxa"/>
            <w:shd w:val="clear" w:color="auto" w:fill="auto"/>
            <w:vAlign w:val="center"/>
          </w:tcPr>
          <w:p w14:paraId="27280F3F" w14:textId="77777777" w:rsidR="00C261E2" w:rsidRPr="00835EBF" w:rsidRDefault="00C261E2"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46DDADEA" w14:textId="77777777" w:rsidR="00C261E2" w:rsidRPr="00835EBF" w:rsidRDefault="00C261E2"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45FF" w:rsidRPr="00835EBF" w14:paraId="7179C196" w14:textId="77777777" w:rsidTr="00800A70">
        <w:trPr>
          <w:trHeight w:val="76"/>
          <w:tblHeader/>
        </w:trPr>
        <w:tc>
          <w:tcPr>
            <w:tcW w:w="869" w:type="dxa"/>
          </w:tcPr>
          <w:p w14:paraId="2AD20D73" w14:textId="77777777" w:rsidR="008045FF" w:rsidRPr="00835EBF" w:rsidRDefault="008045FF" w:rsidP="004E6507">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w:t>
            </w:r>
            <w:r>
              <w:rPr>
                <w:rFonts w:ascii="Calibri" w:hAnsi="Calibri"/>
                <w:noProof/>
                <w:color w:val="000000" w:themeColor="text1"/>
                <w:sz w:val="22"/>
                <w:szCs w:val="22"/>
                <w:lang w:val="en-GB"/>
              </w:rPr>
              <w:t>11</w:t>
            </w:r>
          </w:p>
        </w:tc>
        <w:tc>
          <w:tcPr>
            <w:tcW w:w="4961" w:type="dxa"/>
            <w:shd w:val="clear" w:color="auto" w:fill="auto"/>
          </w:tcPr>
          <w:p w14:paraId="575ABBBC" w14:textId="23BD8592" w:rsidR="008045FF" w:rsidRPr="00835EBF" w:rsidRDefault="003252D3" w:rsidP="004E6507">
            <w:pPr>
              <w:rPr>
                <w:rFonts w:ascii="Calibri" w:hAnsi="Calibri"/>
                <w:noProof/>
                <w:color w:val="000000" w:themeColor="text1"/>
                <w:sz w:val="22"/>
                <w:szCs w:val="22"/>
                <w:lang w:val="en-GB"/>
              </w:rPr>
            </w:pPr>
            <w:r>
              <w:rPr>
                <w:rFonts w:ascii="Calibri" w:hAnsi="Calibri"/>
                <w:noProof/>
                <w:color w:val="000000" w:themeColor="text1"/>
                <w:sz w:val="22"/>
                <w:szCs w:val="22"/>
                <w:lang w:val="en-GB"/>
              </w:rPr>
              <w:t xml:space="preserve">Product </w:t>
            </w:r>
            <w:r w:rsidR="008045FF" w:rsidRPr="00835EBF">
              <w:rPr>
                <w:rFonts w:ascii="Calibri" w:hAnsi="Calibri"/>
                <w:noProof/>
                <w:color w:val="000000" w:themeColor="text1"/>
                <w:sz w:val="22"/>
                <w:szCs w:val="22"/>
                <w:lang w:val="en-GB"/>
              </w:rPr>
              <w:t>Coordinate Reference System</w:t>
            </w:r>
          </w:p>
        </w:tc>
        <w:tc>
          <w:tcPr>
            <w:tcW w:w="1682" w:type="dxa"/>
            <w:shd w:val="clear" w:color="auto" w:fill="auto"/>
            <w:vAlign w:val="center"/>
          </w:tcPr>
          <w:p w14:paraId="4EE0F5A9" w14:textId="77777777" w:rsidR="008045FF" w:rsidRPr="00835EBF" w:rsidRDefault="008045FF" w:rsidP="004E6507">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273D307C" w14:textId="77777777" w:rsidR="008045FF" w:rsidRPr="00835EBF" w:rsidRDefault="008045FF" w:rsidP="004E6507">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521EECD0" w14:textId="77777777" w:rsidTr="00800A70">
        <w:trPr>
          <w:trHeight w:val="76"/>
          <w:tblHeader/>
        </w:trPr>
        <w:tc>
          <w:tcPr>
            <w:tcW w:w="869" w:type="dxa"/>
          </w:tcPr>
          <w:p w14:paraId="2CA84FF1" w14:textId="34E368EE" w:rsidR="00C261E2" w:rsidRPr="00835EBF" w:rsidRDefault="00DC5EBC" w:rsidP="008D1F46">
            <w:pPr>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1.7</w:t>
            </w:r>
            <w:r w:rsidR="00C261E2" w:rsidRPr="00835EBF">
              <w:rPr>
                <w:rFonts w:ascii="Calibri" w:hAnsi="Calibri"/>
                <w:noProof/>
                <w:color w:val="000000" w:themeColor="text1"/>
                <w:sz w:val="22"/>
                <w:szCs w:val="22"/>
                <w:lang w:val="en-GB"/>
              </w:rPr>
              <w:t>.</w:t>
            </w:r>
            <w:r w:rsidR="008045FF">
              <w:rPr>
                <w:rFonts w:ascii="Calibri" w:hAnsi="Calibri"/>
                <w:noProof/>
                <w:color w:val="000000" w:themeColor="text1"/>
                <w:sz w:val="22"/>
                <w:szCs w:val="22"/>
                <w:lang w:val="en-GB"/>
              </w:rPr>
              <w:t>12</w:t>
            </w:r>
          </w:p>
        </w:tc>
        <w:tc>
          <w:tcPr>
            <w:tcW w:w="4961" w:type="dxa"/>
            <w:shd w:val="clear" w:color="auto" w:fill="auto"/>
          </w:tcPr>
          <w:p w14:paraId="7ABD8EFB" w14:textId="619870E0" w:rsidR="00C261E2" w:rsidRPr="00835EBF" w:rsidRDefault="008045FF" w:rsidP="008D1F46">
            <w:pPr>
              <w:rPr>
                <w:rFonts w:ascii="Calibri" w:hAnsi="Calibri"/>
                <w:noProof/>
                <w:color w:val="000000" w:themeColor="text1"/>
                <w:sz w:val="22"/>
                <w:szCs w:val="22"/>
                <w:lang w:val="en-GB"/>
              </w:rPr>
            </w:pPr>
            <w:r>
              <w:rPr>
                <w:rFonts w:ascii="Calibri" w:hAnsi="Calibri"/>
                <w:noProof/>
                <w:color w:val="000000" w:themeColor="text1"/>
                <w:sz w:val="22"/>
                <w:szCs w:val="22"/>
                <w:lang w:val="en-GB"/>
              </w:rPr>
              <w:t>Look Direction Polynomials</w:t>
            </w:r>
          </w:p>
        </w:tc>
        <w:tc>
          <w:tcPr>
            <w:tcW w:w="1682" w:type="dxa"/>
            <w:shd w:val="clear" w:color="auto" w:fill="auto"/>
            <w:vAlign w:val="center"/>
          </w:tcPr>
          <w:p w14:paraId="55232573" w14:textId="77777777" w:rsidR="00C261E2" w:rsidRPr="00835EBF" w:rsidRDefault="00C261E2"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406086C4" w14:textId="77777777" w:rsidR="00C261E2" w:rsidRPr="00835EBF" w:rsidRDefault="00C261E2"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511E236F" w14:textId="77777777" w:rsidTr="00800A70">
        <w:trPr>
          <w:trHeight w:val="76"/>
          <w:tblHeader/>
        </w:trPr>
        <w:tc>
          <w:tcPr>
            <w:tcW w:w="869" w:type="dxa"/>
            <w:shd w:val="clear" w:color="auto" w:fill="D6E3BC" w:themeFill="accent3" w:themeFillTint="66"/>
            <w:vAlign w:val="center"/>
          </w:tcPr>
          <w:p w14:paraId="5CD9F645" w14:textId="2688A162" w:rsidR="00C261E2" w:rsidRPr="00835EBF" w:rsidRDefault="00C261E2" w:rsidP="008D1F46">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2</w:t>
            </w:r>
          </w:p>
        </w:tc>
        <w:tc>
          <w:tcPr>
            <w:tcW w:w="4961" w:type="dxa"/>
            <w:shd w:val="clear" w:color="auto" w:fill="D6E3BC" w:themeFill="accent3" w:themeFillTint="66"/>
            <w:vAlign w:val="center"/>
          </w:tcPr>
          <w:p w14:paraId="12392DA8" w14:textId="44908B1C" w:rsidR="00C261E2" w:rsidRPr="00835EBF" w:rsidRDefault="00C261E2" w:rsidP="008D1F46">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Per-Pixel Metadata</w:t>
            </w:r>
          </w:p>
        </w:tc>
        <w:tc>
          <w:tcPr>
            <w:tcW w:w="1682" w:type="dxa"/>
            <w:shd w:val="clear" w:color="auto" w:fill="D6E3BC" w:themeFill="accent3" w:themeFillTint="66"/>
            <w:vAlign w:val="center"/>
          </w:tcPr>
          <w:p w14:paraId="369944D2" w14:textId="77777777" w:rsidR="00C261E2" w:rsidRPr="00835EBF" w:rsidRDefault="00C261E2" w:rsidP="008D1F46">
            <w:pPr>
              <w:pBdr>
                <w:top w:val="nil"/>
                <w:left w:val="nil"/>
                <w:bottom w:val="nil"/>
                <w:right w:val="nil"/>
                <w:between w:val="nil"/>
              </w:pBdr>
              <w:ind w:left="90" w:hanging="90"/>
              <w:jc w:val="center"/>
              <w:rPr>
                <w:rFonts w:ascii="Calibri" w:hAnsi="Calibri"/>
                <w:b/>
                <w:noProof/>
                <w:color w:val="000000" w:themeColor="text1"/>
                <w:sz w:val="22"/>
                <w:szCs w:val="22"/>
                <w:lang w:val="en-GB"/>
              </w:rPr>
            </w:pPr>
          </w:p>
        </w:tc>
        <w:tc>
          <w:tcPr>
            <w:tcW w:w="1843" w:type="dxa"/>
            <w:shd w:val="clear" w:color="auto" w:fill="D6E3BC" w:themeFill="accent3" w:themeFillTint="66"/>
            <w:vAlign w:val="center"/>
          </w:tcPr>
          <w:p w14:paraId="30F20E5F" w14:textId="77777777" w:rsidR="00C261E2" w:rsidRPr="00835EBF" w:rsidRDefault="00C261E2" w:rsidP="008D1F46">
            <w:pPr>
              <w:pBdr>
                <w:top w:val="nil"/>
                <w:left w:val="nil"/>
                <w:bottom w:val="nil"/>
                <w:right w:val="nil"/>
                <w:between w:val="nil"/>
              </w:pBdr>
              <w:jc w:val="center"/>
              <w:rPr>
                <w:rFonts w:ascii="Calibri" w:hAnsi="Calibri"/>
                <w:b/>
                <w:noProof/>
                <w:color w:val="000000" w:themeColor="text1"/>
                <w:sz w:val="22"/>
                <w:szCs w:val="22"/>
                <w:lang w:val="en-GB"/>
              </w:rPr>
            </w:pPr>
          </w:p>
        </w:tc>
      </w:tr>
      <w:tr w:rsidR="008071D5" w:rsidRPr="00835EBF" w14:paraId="114A9D44" w14:textId="77777777" w:rsidTr="00800A70">
        <w:trPr>
          <w:trHeight w:val="76"/>
          <w:tblHeader/>
        </w:trPr>
        <w:tc>
          <w:tcPr>
            <w:tcW w:w="869" w:type="dxa"/>
            <w:vAlign w:val="center"/>
          </w:tcPr>
          <w:p w14:paraId="417BD4EF" w14:textId="79E3A6C6" w:rsidR="00C261E2" w:rsidRPr="00835EBF" w:rsidRDefault="00C261E2" w:rsidP="008D1F46">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2.1</w:t>
            </w:r>
          </w:p>
        </w:tc>
        <w:tc>
          <w:tcPr>
            <w:tcW w:w="4961" w:type="dxa"/>
            <w:shd w:val="clear" w:color="auto" w:fill="auto"/>
            <w:vAlign w:val="center"/>
          </w:tcPr>
          <w:p w14:paraId="0C4239C3" w14:textId="1991C9A8" w:rsidR="00C261E2" w:rsidRPr="00835EBF" w:rsidRDefault="00C261E2" w:rsidP="008D1F46">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Metadata Machine Readability</w:t>
            </w:r>
          </w:p>
        </w:tc>
        <w:tc>
          <w:tcPr>
            <w:tcW w:w="1682" w:type="dxa"/>
            <w:shd w:val="clear" w:color="auto" w:fill="auto"/>
            <w:vAlign w:val="center"/>
          </w:tcPr>
          <w:p w14:paraId="63AE988C" w14:textId="77777777" w:rsidR="00C261E2" w:rsidRPr="00835EBF" w:rsidRDefault="00C261E2"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3C1F213B" w14:textId="77777777" w:rsidR="00C261E2" w:rsidRPr="00835EBF" w:rsidRDefault="00C261E2"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57D03027" w14:textId="77777777" w:rsidTr="00800A70">
        <w:trPr>
          <w:trHeight w:val="76"/>
          <w:tblHeader/>
        </w:trPr>
        <w:tc>
          <w:tcPr>
            <w:tcW w:w="869" w:type="dxa"/>
            <w:vAlign w:val="center"/>
          </w:tcPr>
          <w:p w14:paraId="6DB22721" w14:textId="7637062C" w:rsidR="00935CCD" w:rsidRPr="00835EBF" w:rsidRDefault="00935CCD" w:rsidP="008D1F46">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2.2</w:t>
            </w:r>
          </w:p>
        </w:tc>
        <w:tc>
          <w:tcPr>
            <w:tcW w:w="4961" w:type="dxa"/>
            <w:shd w:val="clear" w:color="auto" w:fill="auto"/>
            <w:vAlign w:val="center"/>
          </w:tcPr>
          <w:p w14:paraId="1AEE33D5" w14:textId="478AA985" w:rsidR="00935CCD" w:rsidRPr="00835EBF" w:rsidRDefault="00935CCD" w:rsidP="008D1F46">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Data Mask Image</w:t>
            </w:r>
          </w:p>
        </w:tc>
        <w:tc>
          <w:tcPr>
            <w:tcW w:w="1682" w:type="dxa"/>
            <w:shd w:val="clear" w:color="auto" w:fill="auto"/>
            <w:vAlign w:val="center"/>
          </w:tcPr>
          <w:p w14:paraId="3F472A6D" w14:textId="77777777" w:rsidR="00935CCD" w:rsidRPr="00835EBF" w:rsidRDefault="00935CCD"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28336C58" w14:textId="77777777" w:rsidR="00935CCD" w:rsidRPr="00835EBF" w:rsidRDefault="00935CCD"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3ED57828" w14:textId="77777777" w:rsidTr="00800A70">
        <w:trPr>
          <w:trHeight w:val="76"/>
          <w:tblHeader/>
        </w:trPr>
        <w:tc>
          <w:tcPr>
            <w:tcW w:w="869" w:type="dxa"/>
            <w:vAlign w:val="center"/>
          </w:tcPr>
          <w:p w14:paraId="21C23681" w14:textId="06031A2E" w:rsidR="00935CCD" w:rsidRPr="00835EBF" w:rsidRDefault="00233749" w:rsidP="00FE34B2">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2.</w:t>
            </w:r>
            <w:r w:rsidR="008045FF">
              <w:rPr>
                <w:rFonts w:ascii="Calibri" w:hAnsi="Calibri"/>
                <w:bCs/>
                <w:noProof/>
                <w:color w:val="000000" w:themeColor="text1"/>
                <w:sz w:val="22"/>
                <w:szCs w:val="22"/>
                <w:lang w:val="en-GB"/>
              </w:rPr>
              <w:t>3</w:t>
            </w:r>
          </w:p>
        </w:tc>
        <w:tc>
          <w:tcPr>
            <w:tcW w:w="4961" w:type="dxa"/>
            <w:shd w:val="clear" w:color="auto" w:fill="auto"/>
            <w:vAlign w:val="center"/>
          </w:tcPr>
          <w:p w14:paraId="6CC051A0" w14:textId="244DCF7D" w:rsidR="00935CCD" w:rsidRPr="00835EBF" w:rsidRDefault="008045FF" w:rsidP="008D1F46">
            <w:pPr>
              <w:rPr>
                <w:rFonts w:ascii="Calibri" w:hAnsi="Calibri"/>
                <w:noProof/>
                <w:color w:val="000000" w:themeColor="text1"/>
                <w:sz w:val="22"/>
                <w:szCs w:val="22"/>
                <w:lang w:val="en-GB"/>
              </w:rPr>
            </w:pPr>
            <w:r>
              <w:rPr>
                <w:rFonts w:ascii="Calibri" w:hAnsi="Calibri"/>
                <w:bCs/>
                <w:noProof/>
                <w:color w:val="000000" w:themeColor="text1"/>
                <w:sz w:val="22"/>
                <w:szCs w:val="22"/>
                <w:lang w:val="en-GB"/>
              </w:rPr>
              <w:t>Geoid</w:t>
            </w:r>
            <w:r w:rsidR="00935CCD" w:rsidRPr="00835EBF">
              <w:rPr>
                <w:rFonts w:ascii="Calibri" w:hAnsi="Calibri"/>
                <w:bCs/>
                <w:noProof/>
                <w:color w:val="000000" w:themeColor="text1"/>
                <w:sz w:val="22"/>
                <w:szCs w:val="22"/>
                <w:lang w:val="en-GB"/>
              </w:rPr>
              <w:t xml:space="preserve"> Incident Angle</w:t>
            </w:r>
            <w:r w:rsidR="00935CCD" w:rsidRPr="00835EBF">
              <w:rPr>
                <w:rFonts w:ascii="Calibri" w:hAnsi="Calibri"/>
                <w:noProof/>
                <w:color w:val="000000" w:themeColor="text1"/>
                <w:sz w:val="22"/>
                <w:szCs w:val="22"/>
                <w:lang w:val="en-GB"/>
              </w:rPr>
              <w:t> </w:t>
            </w:r>
            <w:r w:rsidR="00935CCD" w:rsidRPr="00835EBF">
              <w:rPr>
                <w:rFonts w:ascii="Calibri" w:hAnsi="Calibri"/>
                <w:bCs/>
                <w:noProof/>
                <w:color w:val="000000" w:themeColor="text1"/>
                <w:sz w:val="22"/>
                <w:szCs w:val="22"/>
                <w:lang w:val="en-GB"/>
              </w:rPr>
              <w:t>Image</w:t>
            </w:r>
          </w:p>
        </w:tc>
        <w:tc>
          <w:tcPr>
            <w:tcW w:w="1682" w:type="dxa"/>
            <w:shd w:val="clear" w:color="auto" w:fill="auto"/>
            <w:vAlign w:val="center"/>
          </w:tcPr>
          <w:p w14:paraId="29085532" w14:textId="77777777" w:rsidR="00935CCD" w:rsidRPr="00835EBF" w:rsidRDefault="00935CCD"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3FB9328F" w14:textId="77777777" w:rsidR="00935CCD" w:rsidRPr="00835EBF" w:rsidRDefault="00935CCD"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1CC0E554" w14:textId="77777777" w:rsidTr="00800A70">
        <w:trPr>
          <w:trHeight w:val="76"/>
          <w:tblHeader/>
        </w:trPr>
        <w:tc>
          <w:tcPr>
            <w:tcW w:w="869" w:type="dxa"/>
            <w:vAlign w:val="center"/>
          </w:tcPr>
          <w:p w14:paraId="5CCC299E" w14:textId="43DC342B" w:rsidR="006456A4" w:rsidRPr="00835EBF" w:rsidRDefault="00233749" w:rsidP="00FE34B2">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2.</w:t>
            </w:r>
            <w:r w:rsidR="008045FF">
              <w:rPr>
                <w:rFonts w:ascii="Calibri" w:hAnsi="Calibri"/>
                <w:bCs/>
                <w:noProof/>
                <w:color w:val="000000" w:themeColor="text1"/>
                <w:sz w:val="22"/>
                <w:szCs w:val="22"/>
                <w:lang w:val="en-GB"/>
              </w:rPr>
              <w:t>4</w:t>
            </w:r>
          </w:p>
        </w:tc>
        <w:tc>
          <w:tcPr>
            <w:tcW w:w="4961" w:type="dxa"/>
            <w:shd w:val="clear" w:color="auto" w:fill="auto"/>
            <w:vAlign w:val="center"/>
          </w:tcPr>
          <w:p w14:paraId="1F658591" w14:textId="3EB022B6" w:rsidR="006456A4" w:rsidRPr="00835EBF" w:rsidRDefault="00754918" w:rsidP="0083206F">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Noise Power</w:t>
            </w:r>
            <w:r w:rsidR="00D40B90" w:rsidRPr="00835EBF">
              <w:rPr>
                <w:rFonts w:ascii="Calibri" w:hAnsi="Calibri"/>
                <w:bCs/>
                <w:noProof/>
                <w:color w:val="000000" w:themeColor="text1"/>
                <w:sz w:val="22"/>
                <w:szCs w:val="22"/>
                <w:lang w:val="en-GB"/>
              </w:rPr>
              <w:t xml:space="preserve"> Image</w:t>
            </w:r>
          </w:p>
        </w:tc>
        <w:tc>
          <w:tcPr>
            <w:tcW w:w="1682" w:type="dxa"/>
            <w:shd w:val="clear" w:color="auto" w:fill="auto"/>
            <w:vAlign w:val="center"/>
          </w:tcPr>
          <w:p w14:paraId="14C1C61F" w14:textId="77777777" w:rsidR="006456A4" w:rsidRPr="00835EBF" w:rsidRDefault="006456A4" w:rsidP="0083206F">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68DA60CF" w14:textId="77777777" w:rsidR="006456A4" w:rsidRPr="00835EBF" w:rsidRDefault="006456A4" w:rsidP="0083206F">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6F03B69A" w14:textId="77777777" w:rsidTr="00800A70">
        <w:trPr>
          <w:trHeight w:val="76"/>
          <w:tblHeader/>
        </w:trPr>
        <w:tc>
          <w:tcPr>
            <w:tcW w:w="869" w:type="dxa"/>
            <w:vAlign w:val="center"/>
          </w:tcPr>
          <w:p w14:paraId="2F2A9238" w14:textId="740FF919" w:rsidR="006456A4" w:rsidRPr="00835EBF" w:rsidRDefault="00233749" w:rsidP="00FE34B2">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2.</w:t>
            </w:r>
            <w:r w:rsidR="008045FF">
              <w:rPr>
                <w:rFonts w:ascii="Calibri" w:hAnsi="Calibri"/>
                <w:bCs/>
                <w:noProof/>
                <w:color w:val="000000" w:themeColor="text1"/>
                <w:sz w:val="22"/>
                <w:szCs w:val="22"/>
                <w:lang w:val="en-GB"/>
              </w:rPr>
              <w:t>5</w:t>
            </w:r>
          </w:p>
        </w:tc>
        <w:tc>
          <w:tcPr>
            <w:tcW w:w="4961" w:type="dxa"/>
            <w:shd w:val="clear" w:color="auto" w:fill="auto"/>
            <w:vAlign w:val="center"/>
          </w:tcPr>
          <w:p w14:paraId="0F384BDC" w14:textId="0582B472" w:rsidR="006456A4" w:rsidRPr="00835EBF" w:rsidRDefault="00495102" w:rsidP="0083206F">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 xml:space="preserve">Acquisition </w:t>
            </w:r>
            <w:r w:rsidR="00A2095A" w:rsidRPr="00835EBF">
              <w:rPr>
                <w:rFonts w:ascii="Calibri" w:hAnsi="Calibri"/>
                <w:bCs/>
                <w:noProof/>
                <w:color w:val="000000" w:themeColor="text1"/>
                <w:sz w:val="22"/>
                <w:szCs w:val="22"/>
                <w:lang w:val="en-GB"/>
              </w:rPr>
              <w:t xml:space="preserve">ID </w:t>
            </w:r>
            <w:r w:rsidRPr="00835EBF">
              <w:rPr>
                <w:rFonts w:ascii="Calibri" w:hAnsi="Calibri"/>
                <w:bCs/>
                <w:noProof/>
                <w:color w:val="000000" w:themeColor="text1"/>
                <w:sz w:val="22"/>
                <w:szCs w:val="22"/>
                <w:lang w:val="en-GB"/>
              </w:rPr>
              <w:t>Image</w:t>
            </w:r>
          </w:p>
        </w:tc>
        <w:tc>
          <w:tcPr>
            <w:tcW w:w="1682" w:type="dxa"/>
            <w:shd w:val="clear" w:color="auto" w:fill="auto"/>
            <w:vAlign w:val="center"/>
          </w:tcPr>
          <w:p w14:paraId="7DC2DE68" w14:textId="77777777" w:rsidR="006456A4" w:rsidRPr="00835EBF" w:rsidRDefault="006456A4" w:rsidP="0083206F">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37DB316B" w14:textId="77777777" w:rsidR="006456A4" w:rsidRPr="00835EBF" w:rsidRDefault="006456A4" w:rsidP="0083206F">
            <w:pPr>
              <w:pBdr>
                <w:top w:val="nil"/>
                <w:left w:val="nil"/>
                <w:bottom w:val="nil"/>
                <w:right w:val="nil"/>
                <w:between w:val="nil"/>
              </w:pBdr>
              <w:jc w:val="center"/>
              <w:rPr>
                <w:rFonts w:ascii="Calibri" w:hAnsi="Calibri"/>
                <w:noProof/>
                <w:color w:val="000000" w:themeColor="text1"/>
                <w:sz w:val="22"/>
                <w:szCs w:val="22"/>
                <w:lang w:val="en-GB"/>
              </w:rPr>
            </w:pPr>
          </w:p>
        </w:tc>
      </w:tr>
      <w:tr w:rsidR="008045FF" w:rsidRPr="00835EBF" w14:paraId="79031FDC" w14:textId="77777777" w:rsidTr="00800A70">
        <w:trPr>
          <w:trHeight w:val="76"/>
          <w:tblHeader/>
        </w:trPr>
        <w:tc>
          <w:tcPr>
            <w:tcW w:w="869" w:type="dxa"/>
            <w:vAlign w:val="center"/>
          </w:tcPr>
          <w:p w14:paraId="7FE2820E" w14:textId="77777777" w:rsidR="008045FF" w:rsidRPr="00835EBF" w:rsidRDefault="008045FF" w:rsidP="004E6507">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2.</w:t>
            </w:r>
            <w:r>
              <w:rPr>
                <w:rFonts w:ascii="Calibri" w:hAnsi="Calibri"/>
                <w:bCs/>
                <w:noProof/>
                <w:color w:val="000000" w:themeColor="text1"/>
                <w:sz w:val="22"/>
                <w:szCs w:val="22"/>
                <w:lang w:val="en-GB"/>
              </w:rPr>
              <w:t>6</w:t>
            </w:r>
          </w:p>
        </w:tc>
        <w:tc>
          <w:tcPr>
            <w:tcW w:w="4961" w:type="dxa"/>
            <w:shd w:val="clear" w:color="auto" w:fill="auto"/>
            <w:vAlign w:val="center"/>
          </w:tcPr>
          <w:p w14:paraId="2FA448E0" w14:textId="77777777" w:rsidR="008045FF" w:rsidRPr="00835EBF" w:rsidRDefault="008045FF" w:rsidP="004E6507">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 xml:space="preserve">Per-Pixel </w:t>
            </w:r>
            <w:r>
              <w:rPr>
                <w:rFonts w:ascii="Calibri" w:hAnsi="Calibri"/>
                <w:bCs/>
                <w:noProof/>
                <w:color w:val="000000" w:themeColor="text1"/>
                <w:sz w:val="22"/>
                <w:szCs w:val="22"/>
                <w:lang w:val="en-GB"/>
              </w:rPr>
              <w:t>Geoid</w:t>
            </w:r>
          </w:p>
        </w:tc>
        <w:tc>
          <w:tcPr>
            <w:tcW w:w="1682" w:type="dxa"/>
            <w:shd w:val="clear" w:color="auto" w:fill="auto"/>
            <w:vAlign w:val="center"/>
          </w:tcPr>
          <w:p w14:paraId="4C8C8188" w14:textId="77777777" w:rsidR="008045FF" w:rsidRPr="00835EBF" w:rsidRDefault="008045FF" w:rsidP="004E6507">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4552152C" w14:textId="77777777" w:rsidR="008045FF" w:rsidRPr="00835EBF" w:rsidRDefault="008045FF" w:rsidP="004E6507">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16B334C1" w14:textId="77777777" w:rsidTr="00800A70">
        <w:trPr>
          <w:trHeight w:val="76"/>
          <w:tblHeader/>
        </w:trPr>
        <w:tc>
          <w:tcPr>
            <w:tcW w:w="869" w:type="dxa"/>
            <w:vAlign w:val="center"/>
          </w:tcPr>
          <w:p w14:paraId="602A7ADD" w14:textId="3C6D1485" w:rsidR="00B45533" w:rsidRPr="00835EBF" w:rsidRDefault="00B45533" w:rsidP="00B45533">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2.</w:t>
            </w:r>
            <w:r w:rsidR="008045FF">
              <w:rPr>
                <w:rFonts w:ascii="Calibri" w:hAnsi="Calibri"/>
                <w:bCs/>
                <w:noProof/>
                <w:color w:val="000000" w:themeColor="text1"/>
                <w:sz w:val="22"/>
                <w:szCs w:val="22"/>
                <w:lang w:val="en-GB"/>
              </w:rPr>
              <w:t>7</w:t>
            </w:r>
          </w:p>
        </w:tc>
        <w:tc>
          <w:tcPr>
            <w:tcW w:w="4961" w:type="dxa"/>
            <w:shd w:val="clear" w:color="auto" w:fill="auto"/>
            <w:vAlign w:val="center"/>
          </w:tcPr>
          <w:p w14:paraId="58B8585C" w14:textId="689CBD92" w:rsidR="00B45533" w:rsidRPr="00835EBF" w:rsidRDefault="008045FF" w:rsidP="00B45533">
            <w:pPr>
              <w:rPr>
                <w:rFonts w:ascii="Calibri" w:hAnsi="Calibri"/>
                <w:noProof/>
                <w:color w:val="000000" w:themeColor="text1"/>
                <w:sz w:val="22"/>
                <w:szCs w:val="22"/>
                <w:lang w:val="en-GB"/>
              </w:rPr>
            </w:pPr>
            <w:r>
              <w:rPr>
                <w:rFonts w:ascii="Calibri" w:hAnsi="Calibri"/>
                <w:bCs/>
                <w:noProof/>
                <w:color w:val="000000" w:themeColor="text1"/>
                <w:sz w:val="22"/>
                <w:szCs w:val="22"/>
                <w:lang w:val="en-GB"/>
              </w:rPr>
              <w:t>Look Direction Image</w:t>
            </w:r>
          </w:p>
        </w:tc>
        <w:tc>
          <w:tcPr>
            <w:tcW w:w="1682" w:type="dxa"/>
            <w:shd w:val="clear" w:color="auto" w:fill="auto"/>
            <w:vAlign w:val="center"/>
          </w:tcPr>
          <w:p w14:paraId="3322A6BA" w14:textId="77777777" w:rsidR="00B45533" w:rsidRPr="00835EBF" w:rsidRDefault="00B45533" w:rsidP="00B45533">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5362F739" w14:textId="77777777" w:rsidR="00B45533" w:rsidRPr="00835EBF" w:rsidRDefault="00B45533" w:rsidP="00B45533">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55278CB2" w14:textId="77777777" w:rsidTr="00800A70">
        <w:trPr>
          <w:trHeight w:val="76"/>
          <w:tblHeader/>
        </w:trPr>
        <w:tc>
          <w:tcPr>
            <w:tcW w:w="869" w:type="dxa"/>
            <w:shd w:val="clear" w:color="auto" w:fill="D6E3BC" w:themeFill="accent3" w:themeFillTint="66"/>
            <w:vAlign w:val="center"/>
          </w:tcPr>
          <w:p w14:paraId="4ED3DFDC" w14:textId="74E6C85D" w:rsidR="00C261E2" w:rsidRPr="00835EBF" w:rsidRDefault="00C261E2" w:rsidP="00BC070B">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3</w:t>
            </w:r>
          </w:p>
        </w:tc>
        <w:tc>
          <w:tcPr>
            <w:tcW w:w="4961" w:type="dxa"/>
            <w:shd w:val="clear" w:color="auto" w:fill="D6E3BC" w:themeFill="accent3" w:themeFillTint="66"/>
            <w:vAlign w:val="center"/>
          </w:tcPr>
          <w:p w14:paraId="119C8C81" w14:textId="6143D113" w:rsidR="00C261E2" w:rsidRPr="00835EBF" w:rsidRDefault="00C261E2" w:rsidP="008D1F46">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 xml:space="preserve">Radiometric </w:t>
            </w:r>
            <w:r w:rsidR="00800A70">
              <w:rPr>
                <w:rFonts w:ascii="Calibri" w:hAnsi="Calibri"/>
                <w:b/>
                <w:noProof/>
                <w:color w:val="000000" w:themeColor="text1"/>
                <w:sz w:val="22"/>
                <w:szCs w:val="22"/>
                <w:lang w:val="en-GB"/>
              </w:rPr>
              <w:t>Corrections</w:t>
            </w:r>
          </w:p>
        </w:tc>
        <w:tc>
          <w:tcPr>
            <w:tcW w:w="1682" w:type="dxa"/>
            <w:shd w:val="clear" w:color="auto" w:fill="D6E3BC" w:themeFill="accent3" w:themeFillTint="66"/>
            <w:vAlign w:val="center"/>
          </w:tcPr>
          <w:p w14:paraId="3DC6E29E" w14:textId="77777777" w:rsidR="00C261E2" w:rsidRPr="00835EBF" w:rsidRDefault="00C261E2" w:rsidP="008D1F46">
            <w:pPr>
              <w:pBdr>
                <w:top w:val="nil"/>
                <w:left w:val="nil"/>
                <w:bottom w:val="nil"/>
                <w:right w:val="nil"/>
                <w:between w:val="nil"/>
              </w:pBdr>
              <w:ind w:left="90" w:hanging="90"/>
              <w:jc w:val="center"/>
              <w:rPr>
                <w:rFonts w:ascii="Calibri" w:hAnsi="Calibri"/>
                <w:b/>
                <w:noProof/>
                <w:color w:val="000000" w:themeColor="text1"/>
                <w:sz w:val="22"/>
                <w:szCs w:val="22"/>
                <w:lang w:val="en-GB"/>
              </w:rPr>
            </w:pPr>
          </w:p>
        </w:tc>
        <w:tc>
          <w:tcPr>
            <w:tcW w:w="1843" w:type="dxa"/>
            <w:shd w:val="clear" w:color="auto" w:fill="D6E3BC" w:themeFill="accent3" w:themeFillTint="66"/>
            <w:vAlign w:val="center"/>
          </w:tcPr>
          <w:p w14:paraId="11F09241" w14:textId="77777777" w:rsidR="00C261E2" w:rsidRPr="00835EBF" w:rsidRDefault="00C261E2" w:rsidP="008D1F46">
            <w:pPr>
              <w:pBdr>
                <w:top w:val="nil"/>
                <w:left w:val="nil"/>
                <w:bottom w:val="nil"/>
                <w:right w:val="nil"/>
                <w:between w:val="nil"/>
              </w:pBdr>
              <w:jc w:val="center"/>
              <w:rPr>
                <w:rFonts w:ascii="Calibri" w:hAnsi="Calibri"/>
                <w:b/>
                <w:noProof/>
                <w:color w:val="000000" w:themeColor="text1"/>
                <w:sz w:val="22"/>
                <w:szCs w:val="22"/>
                <w:lang w:val="en-GB"/>
              </w:rPr>
            </w:pPr>
          </w:p>
        </w:tc>
      </w:tr>
      <w:tr w:rsidR="008071D5" w:rsidRPr="00835EBF" w14:paraId="0A945FDA" w14:textId="77777777" w:rsidTr="00800A70">
        <w:trPr>
          <w:trHeight w:val="76"/>
          <w:tblHeader/>
        </w:trPr>
        <w:tc>
          <w:tcPr>
            <w:tcW w:w="869" w:type="dxa"/>
            <w:vAlign w:val="center"/>
          </w:tcPr>
          <w:p w14:paraId="515F154D" w14:textId="1BFBEF1C" w:rsidR="00C261E2" w:rsidRPr="00835EBF" w:rsidRDefault="00C261E2"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3.1</w:t>
            </w:r>
          </w:p>
        </w:tc>
        <w:tc>
          <w:tcPr>
            <w:tcW w:w="4961" w:type="dxa"/>
            <w:shd w:val="clear" w:color="auto" w:fill="auto"/>
            <w:vAlign w:val="center"/>
          </w:tcPr>
          <w:p w14:paraId="47C10F3A" w14:textId="73702583" w:rsidR="00C261E2" w:rsidRPr="00835EBF" w:rsidRDefault="008C2961"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Backscatter</w:t>
            </w:r>
            <w:r w:rsidR="00C261E2" w:rsidRPr="00835EBF">
              <w:rPr>
                <w:rFonts w:ascii="Calibri" w:hAnsi="Calibri"/>
                <w:bCs/>
                <w:noProof/>
                <w:color w:val="000000" w:themeColor="text1"/>
                <w:sz w:val="22"/>
                <w:szCs w:val="22"/>
              </w:rPr>
              <w:t xml:space="preserve"> Measurements</w:t>
            </w:r>
          </w:p>
        </w:tc>
        <w:tc>
          <w:tcPr>
            <w:tcW w:w="1682" w:type="dxa"/>
            <w:shd w:val="clear" w:color="auto" w:fill="auto"/>
            <w:vAlign w:val="center"/>
          </w:tcPr>
          <w:p w14:paraId="5471FF42" w14:textId="77777777" w:rsidR="00C261E2" w:rsidRPr="00835EBF" w:rsidRDefault="00C261E2" w:rsidP="00BC070B">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345A62FD" w14:textId="77777777" w:rsidR="00C261E2" w:rsidRPr="00835EBF" w:rsidRDefault="00C261E2" w:rsidP="00BC070B">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0589780B" w14:textId="77777777" w:rsidTr="00800A70">
        <w:trPr>
          <w:trHeight w:val="76"/>
          <w:tblHeader/>
        </w:trPr>
        <w:tc>
          <w:tcPr>
            <w:tcW w:w="869" w:type="dxa"/>
            <w:vAlign w:val="center"/>
          </w:tcPr>
          <w:p w14:paraId="5D13EE6A" w14:textId="01AD1F1B" w:rsidR="00C261E2" w:rsidRPr="00835EBF" w:rsidRDefault="00C261E2"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3.</w:t>
            </w:r>
            <w:r w:rsidR="008045FF">
              <w:rPr>
                <w:rFonts w:ascii="Calibri" w:hAnsi="Calibri"/>
                <w:bCs/>
                <w:noProof/>
                <w:color w:val="000000" w:themeColor="text1"/>
                <w:sz w:val="22"/>
                <w:szCs w:val="22"/>
              </w:rPr>
              <w:t>2</w:t>
            </w:r>
          </w:p>
        </w:tc>
        <w:tc>
          <w:tcPr>
            <w:tcW w:w="4961" w:type="dxa"/>
            <w:shd w:val="clear" w:color="auto" w:fill="auto"/>
            <w:vAlign w:val="center"/>
          </w:tcPr>
          <w:p w14:paraId="60AE2FA6" w14:textId="5E25A05F" w:rsidR="00C261E2" w:rsidRPr="00835EBF" w:rsidRDefault="00C261E2"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Noise Removal</w:t>
            </w:r>
          </w:p>
        </w:tc>
        <w:tc>
          <w:tcPr>
            <w:tcW w:w="1682" w:type="dxa"/>
            <w:shd w:val="clear" w:color="auto" w:fill="auto"/>
            <w:vAlign w:val="center"/>
          </w:tcPr>
          <w:p w14:paraId="1566D6AA" w14:textId="77777777" w:rsidR="00C261E2" w:rsidRPr="00835EBF" w:rsidRDefault="00C261E2" w:rsidP="00BC070B">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2545E5B1" w14:textId="77777777" w:rsidR="00C261E2" w:rsidRPr="00835EBF" w:rsidRDefault="00C261E2" w:rsidP="00BC070B">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10F715A0" w14:textId="77777777" w:rsidTr="00800A70">
        <w:trPr>
          <w:trHeight w:val="76"/>
          <w:tblHeader/>
        </w:trPr>
        <w:tc>
          <w:tcPr>
            <w:tcW w:w="869" w:type="dxa"/>
            <w:vAlign w:val="center"/>
          </w:tcPr>
          <w:p w14:paraId="05CEEF14" w14:textId="4D5D49E6" w:rsidR="00C261E2" w:rsidRPr="00835EBF" w:rsidRDefault="00C261E2" w:rsidP="00BC070B">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3.</w:t>
            </w:r>
            <w:r w:rsidR="00800A70">
              <w:rPr>
                <w:rFonts w:ascii="Calibri" w:hAnsi="Calibri"/>
                <w:bCs/>
                <w:noProof/>
                <w:color w:val="000000" w:themeColor="text1"/>
                <w:sz w:val="22"/>
                <w:szCs w:val="22"/>
                <w:lang w:val="en-GB"/>
              </w:rPr>
              <w:t>3</w:t>
            </w:r>
          </w:p>
        </w:tc>
        <w:tc>
          <w:tcPr>
            <w:tcW w:w="4961" w:type="dxa"/>
            <w:shd w:val="clear" w:color="auto" w:fill="auto"/>
            <w:vAlign w:val="center"/>
          </w:tcPr>
          <w:p w14:paraId="6EB684C4" w14:textId="625ED6E1" w:rsidR="00C261E2" w:rsidRPr="00835EBF" w:rsidRDefault="00C261E2" w:rsidP="00BC070B">
            <w:pPr>
              <w:rPr>
                <w:rFonts w:ascii="Calibri" w:hAnsi="Calibri"/>
                <w:noProof/>
                <w:color w:val="000000" w:themeColor="text1"/>
                <w:sz w:val="22"/>
                <w:szCs w:val="22"/>
                <w:lang w:val="en-GB"/>
              </w:rPr>
            </w:pPr>
            <w:r w:rsidRPr="00835EBF">
              <w:rPr>
                <w:rFonts w:ascii="Calibri" w:hAnsi="Calibri"/>
                <w:bCs/>
                <w:noProof/>
                <w:color w:val="000000" w:themeColor="text1"/>
                <w:sz w:val="22"/>
                <w:szCs w:val="22"/>
                <w:lang w:val="en-GB"/>
              </w:rPr>
              <w:t xml:space="preserve">Radiometric </w:t>
            </w:r>
            <w:r w:rsidR="00800A70">
              <w:rPr>
                <w:rFonts w:ascii="Calibri" w:hAnsi="Calibri"/>
                <w:bCs/>
                <w:noProof/>
                <w:color w:val="000000" w:themeColor="text1"/>
                <w:sz w:val="22"/>
                <w:szCs w:val="22"/>
                <w:lang w:val="en-GB"/>
              </w:rPr>
              <w:t>Accuracy</w:t>
            </w:r>
          </w:p>
        </w:tc>
        <w:tc>
          <w:tcPr>
            <w:tcW w:w="1682" w:type="dxa"/>
            <w:shd w:val="clear" w:color="auto" w:fill="auto"/>
            <w:vAlign w:val="center"/>
          </w:tcPr>
          <w:p w14:paraId="6B103D60" w14:textId="77777777" w:rsidR="00C261E2" w:rsidRPr="00835EBF" w:rsidRDefault="00C261E2" w:rsidP="00BC070B">
            <w:pPr>
              <w:pBdr>
                <w:top w:val="nil"/>
                <w:left w:val="nil"/>
                <w:bottom w:val="nil"/>
                <w:right w:val="nil"/>
                <w:between w:val="nil"/>
              </w:pBdr>
              <w:ind w:left="90" w:hanging="90"/>
              <w:jc w:val="center"/>
              <w:rPr>
                <w:rFonts w:ascii="Calibri" w:hAnsi="Calibri"/>
                <w:noProof/>
                <w:color w:val="000000" w:themeColor="text1"/>
                <w:sz w:val="22"/>
                <w:szCs w:val="22"/>
                <w:lang w:val="en-GB" w:eastAsia="ja-JP"/>
              </w:rPr>
            </w:pPr>
          </w:p>
        </w:tc>
        <w:tc>
          <w:tcPr>
            <w:tcW w:w="1843" w:type="dxa"/>
            <w:shd w:val="clear" w:color="auto" w:fill="auto"/>
            <w:vAlign w:val="center"/>
          </w:tcPr>
          <w:p w14:paraId="690F748C" w14:textId="77777777" w:rsidR="00C261E2" w:rsidRPr="00835EBF" w:rsidRDefault="00C261E2" w:rsidP="00BC070B">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1A79F483" w14:textId="77777777" w:rsidTr="00800A70">
        <w:trPr>
          <w:trHeight w:val="76"/>
          <w:tblHeader/>
        </w:trPr>
        <w:tc>
          <w:tcPr>
            <w:tcW w:w="869" w:type="dxa"/>
            <w:vAlign w:val="center"/>
          </w:tcPr>
          <w:p w14:paraId="5E0EC7C1" w14:textId="531283E1" w:rsidR="00C261E2" w:rsidRPr="00835EBF" w:rsidRDefault="00C261E2" w:rsidP="008D1F46">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3.</w:t>
            </w:r>
            <w:r w:rsidR="00800A70">
              <w:rPr>
                <w:rFonts w:ascii="Calibri" w:hAnsi="Calibri"/>
                <w:bCs/>
                <w:noProof/>
                <w:color w:val="000000" w:themeColor="text1"/>
                <w:sz w:val="22"/>
                <w:szCs w:val="22"/>
              </w:rPr>
              <w:t>4</w:t>
            </w:r>
          </w:p>
        </w:tc>
        <w:tc>
          <w:tcPr>
            <w:tcW w:w="4961" w:type="dxa"/>
            <w:shd w:val="clear" w:color="auto" w:fill="auto"/>
            <w:vAlign w:val="center"/>
          </w:tcPr>
          <w:p w14:paraId="38A619D0" w14:textId="34FE3599" w:rsidR="00C261E2" w:rsidRPr="00835EBF" w:rsidRDefault="00800A70" w:rsidP="008D1F46">
            <w:pPr>
              <w:pStyle w:val="NormalWeb"/>
              <w:rPr>
                <w:rFonts w:ascii="Calibri" w:hAnsi="Calibri"/>
                <w:noProof/>
                <w:color w:val="000000" w:themeColor="text1"/>
                <w:sz w:val="22"/>
                <w:szCs w:val="22"/>
              </w:rPr>
            </w:pPr>
            <w:r>
              <w:rPr>
                <w:rFonts w:ascii="Calibri" w:hAnsi="Calibri"/>
                <w:bCs/>
                <w:noProof/>
                <w:color w:val="000000" w:themeColor="text1"/>
                <w:sz w:val="22"/>
                <w:szCs w:val="22"/>
              </w:rPr>
              <w:t>Mean Wind-Normalised Backscatter Measurements</w:t>
            </w:r>
          </w:p>
        </w:tc>
        <w:tc>
          <w:tcPr>
            <w:tcW w:w="1682" w:type="dxa"/>
            <w:shd w:val="clear" w:color="auto" w:fill="auto"/>
            <w:vAlign w:val="center"/>
          </w:tcPr>
          <w:p w14:paraId="57391515" w14:textId="77777777" w:rsidR="00C261E2" w:rsidRPr="00835EBF" w:rsidRDefault="00C261E2" w:rsidP="008D1F46">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43EA9C46" w14:textId="77777777" w:rsidR="00C261E2" w:rsidRPr="00835EBF" w:rsidRDefault="00C261E2" w:rsidP="008D1F46">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46094BA6" w14:textId="77777777" w:rsidTr="00800A70">
        <w:trPr>
          <w:trHeight w:val="76"/>
          <w:tblHeader/>
        </w:trPr>
        <w:tc>
          <w:tcPr>
            <w:tcW w:w="869" w:type="dxa"/>
            <w:shd w:val="clear" w:color="auto" w:fill="D6E3BC" w:themeFill="accent3" w:themeFillTint="66"/>
            <w:vAlign w:val="center"/>
          </w:tcPr>
          <w:p w14:paraId="2A069699" w14:textId="71F1CBA8" w:rsidR="00C261E2" w:rsidRPr="00835EBF" w:rsidRDefault="00C261E2" w:rsidP="00BC070B">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4</w:t>
            </w:r>
          </w:p>
        </w:tc>
        <w:tc>
          <w:tcPr>
            <w:tcW w:w="4961" w:type="dxa"/>
            <w:shd w:val="clear" w:color="auto" w:fill="D6E3BC" w:themeFill="accent3" w:themeFillTint="66"/>
            <w:vAlign w:val="center"/>
          </w:tcPr>
          <w:p w14:paraId="01EC2B52" w14:textId="15A8E8BC" w:rsidR="00C261E2" w:rsidRPr="00835EBF" w:rsidRDefault="00C261E2" w:rsidP="008D1F46">
            <w:pPr>
              <w:rPr>
                <w:rFonts w:ascii="Calibri" w:hAnsi="Calibri"/>
                <w:b/>
                <w:noProof/>
                <w:color w:val="000000" w:themeColor="text1"/>
                <w:sz w:val="22"/>
                <w:szCs w:val="22"/>
                <w:lang w:val="en-GB"/>
              </w:rPr>
            </w:pPr>
            <w:r w:rsidRPr="00835EBF">
              <w:rPr>
                <w:rFonts w:ascii="Calibri" w:hAnsi="Calibri"/>
                <w:b/>
                <w:noProof/>
                <w:color w:val="000000" w:themeColor="text1"/>
                <w:sz w:val="22"/>
                <w:szCs w:val="22"/>
                <w:lang w:val="en-GB"/>
              </w:rPr>
              <w:t>Geometric Corrections</w:t>
            </w:r>
          </w:p>
        </w:tc>
        <w:tc>
          <w:tcPr>
            <w:tcW w:w="1682" w:type="dxa"/>
            <w:shd w:val="clear" w:color="auto" w:fill="D6E3BC" w:themeFill="accent3" w:themeFillTint="66"/>
            <w:vAlign w:val="center"/>
          </w:tcPr>
          <w:p w14:paraId="5C468B8E" w14:textId="77777777" w:rsidR="00C261E2" w:rsidRPr="00835EBF" w:rsidRDefault="00C261E2" w:rsidP="008D1F46">
            <w:pPr>
              <w:pBdr>
                <w:top w:val="nil"/>
                <w:left w:val="nil"/>
                <w:bottom w:val="nil"/>
                <w:right w:val="nil"/>
                <w:between w:val="nil"/>
              </w:pBdr>
              <w:ind w:left="90" w:hanging="90"/>
              <w:jc w:val="center"/>
              <w:rPr>
                <w:rFonts w:ascii="Calibri" w:hAnsi="Calibri"/>
                <w:b/>
                <w:noProof/>
                <w:color w:val="000000" w:themeColor="text1"/>
                <w:sz w:val="22"/>
                <w:szCs w:val="22"/>
                <w:lang w:val="en-GB"/>
              </w:rPr>
            </w:pPr>
          </w:p>
        </w:tc>
        <w:tc>
          <w:tcPr>
            <w:tcW w:w="1843" w:type="dxa"/>
            <w:shd w:val="clear" w:color="auto" w:fill="D6E3BC" w:themeFill="accent3" w:themeFillTint="66"/>
            <w:vAlign w:val="center"/>
          </w:tcPr>
          <w:p w14:paraId="1964AB38" w14:textId="77777777" w:rsidR="00C261E2" w:rsidRPr="00835EBF" w:rsidRDefault="00C261E2" w:rsidP="008D1F46">
            <w:pPr>
              <w:pBdr>
                <w:top w:val="nil"/>
                <w:left w:val="nil"/>
                <w:bottom w:val="nil"/>
                <w:right w:val="nil"/>
                <w:between w:val="nil"/>
              </w:pBdr>
              <w:jc w:val="center"/>
              <w:rPr>
                <w:rFonts w:ascii="Calibri" w:hAnsi="Calibri"/>
                <w:b/>
                <w:noProof/>
                <w:color w:val="000000" w:themeColor="text1"/>
                <w:sz w:val="22"/>
                <w:szCs w:val="22"/>
                <w:lang w:val="en-GB"/>
              </w:rPr>
            </w:pPr>
          </w:p>
        </w:tc>
      </w:tr>
      <w:tr w:rsidR="008071D5" w:rsidRPr="00835EBF" w14:paraId="2059B6B6" w14:textId="77777777" w:rsidTr="00800A70">
        <w:trPr>
          <w:trHeight w:val="76"/>
          <w:tblHeader/>
        </w:trPr>
        <w:tc>
          <w:tcPr>
            <w:tcW w:w="869" w:type="dxa"/>
            <w:vAlign w:val="center"/>
          </w:tcPr>
          <w:p w14:paraId="1811248E" w14:textId="15A5277E" w:rsidR="00C261E2" w:rsidRPr="00835EBF" w:rsidRDefault="00C261E2"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4.1</w:t>
            </w:r>
          </w:p>
        </w:tc>
        <w:tc>
          <w:tcPr>
            <w:tcW w:w="4961" w:type="dxa"/>
            <w:shd w:val="clear" w:color="auto" w:fill="auto"/>
            <w:vAlign w:val="center"/>
          </w:tcPr>
          <w:p w14:paraId="64B40EFC" w14:textId="7BE8DBD2" w:rsidR="00C261E2" w:rsidRPr="00835EBF" w:rsidRDefault="00C261E2"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Geometric Correction Algorithms</w:t>
            </w:r>
          </w:p>
        </w:tc>
        <w:tc>
          <w:tcPr>
            <w:tcW w:w="1682" w:type="dxa"/>
            <w:shd w:val="clear" w:color="auto" w:fill="auto"/>
            <w:vAlign w:val="center"/>
          </w:tcPr>
          <w:p w14:paraId="6AAFCA9D" w14:textId="77777777" w:rsidR="00C261E2" w:rsidRPr="00835EBF" w:rsidRDefault="00C261E2" w:rsidP="00BC070B">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74FCC68B" w14:textId="77777777" w:rsidR="00C261E2" w:rsidRPr="00835EBF" w:rsidRDefault="00C261E2" w:rsidP="00BC070B">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4B47FEAC" w14:textId="77777777" w:rsidTr="00800A70">
        <w:trPr>
          <w:trHeight w:val="76"/>
          <w:tblHeader/>
        </w:trPr>
        <w:tc>
          <w:tcPr>
            <w:tcW w:w="869" w:type="dxa"/>
            <w:vAlign w:val="center"/>
          </w:tcPr>
          <w:p w14:paraId="25AFEE80" w14:textId="2F45F955" w:rsidR="00C261E2" w:rsidRPr="00835EBF" w:rsidRDefault="00C261E2"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4.2</w:t>
            </w:r>
          </w:p>
        </w:tc>
        <w:tc>
          <w:tcPr>
            <w:tcW w:w="4961" w:type="dxa"/>
            <w:shd w:val="clear" w:color="auto" w:fill="auto"/>
            <w:vAlign w:val="center"/>
          </w:tcPr>
          <w:p w14:paraId="695D67EF" w14:textId="42B91B1D" w:rsidR="00C261E2" w:rsidRPr="00835EBF" w:rsidRDefault="00800A70" w:rsidP="00BC070B">
            <w:pPr>
              <w:pStyle w:val="NormalWeb"/>
              <w:rPr>
                <w:rFonts w:ascii="Calibri" w:hAnsi="Calibri"/>
                <w:noProof/>
                <w:color w:val="000000" w:themeColor="text1"/>
                <w:sz w:val="22"/>
                <w:szCs w:val="22"/>
              </w:rPr>
            </w:pPr>
            <w:r>
              <w:rPr>
                <w:rFonts w:ascii="Calibri" w:hAnsi="Calibri"/>
                <w:bCs/>
                <w:noProof/>
                <w:color w:val="000000" w:themeColor="text1"/>
                <w:sz w:val="22"/>
                <w:szCs w:val="22"/>
              </w:rPr>
              <w:t>Geoid</w:t>
            </w:r>
          </w:p>
        </w:tc>
        <w:tc>
          <w:tcPr>
            <w:tcW w:w="1682" w:type="dxa"/>
            <w:shd w:val="clear" w:color="auto" w:fill="auto"/>
            <w:vAlign w:val="center"/>
          </w:tcPr>
          <w:p w14:paraId="3F6927F2" w14:textId="77777777" w:rsidR="00C261E2" w:rsidRPr="00835EBF" w:rsidRDefault="00C261E2" w:rsidP="00BC070B">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402E4CE0" w14:textId="77777777" w:rsidR="00C261E2" w:rsidRPr="00835EBF" w:rsidRDefault="00C261E2" w:rsidP="00BC070B">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62B1E6B8" w14:textId="77777777" w:rsidTr="00800A70">
        <w:trPr>
          <w:trHeight w:val="76"/>
          <w:tblHeader/>
        </w:trPr>
        <w:tc>
          <w:tcPr>
            <w:tcW w:w="869" w:type="dxa"/>
            <w:vAlign w:val="center"/>
          </w:tcPr>
          <w:p w14:paraId="45305D17" w14:textId="4A640736" w:rsidR="00C261E2" w:rsidRPr="00835EBF" w:rsidRDefault="00C261E2"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4.3</w:t>
            </w:r>
          </w:p>
        </w:tc>
        <w:tc>
          <w:tcPr>
            <w:tcW w:w="4961" w:type="dxa"/>
            <w:shd w:val="clear" w:color="auto" w:fill="auto"/>
            <w:vAlign w:val="center"/>
          </w:tcPr>
          <w:p w14:paraId="6B700FCC" w14:textId="71D6AEA0" w:rsidR="00C261E2" w:rsidRPr="00835EBF" w:rsidRDefault="00C261E2"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Geometric Accuracy</w:t>
            </w:r>
          </w:p>
        </w:tc>
        <w:tc>
          <w:tcPr>
            <w:tcW w:w="1682" w:type="dxa"/>
            <w:shd w:val="clear" w:color="auto" w:fill="auto"/>
            <w:vAlign w:val="center"/>
          </w:tcPr>
          <w:p w14:paraId="451AFA26" w14:textId="77777777" w:rsidR="00C261E2" w:rsidRPr="00835EBF" w:rsidRDefault="00C261E2" w:rsidP="00BC070B">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36FB5328" w14:textId="77777777" w:rsidR="00C261E2" w:rsidRPr="00835EBF" w:rsidRDefault="00C261E2" w:rsidP="00BC070B">
            <w:pPr>
              <w:pBdr>
                <w:top w:val="nil"/>
                <w:left w:val="nil"/>
                <w:bottom w:val="nil"/>
                <w:right w:val="nil"/>
                <w:between w:val="nil"/>
              </w:pBdr>
              <w:jc w:val="center"/>
              <w:rPr>
                <w:rFonts w:ascii="Calibri" w:hAnsi="Calibri"/>
                <w:noProof/>
                <w:color w:val="000000" w:themeColor="text1"/>
                <w:sz w:val="22"/>
                <w:szCs w:val="22"/>
                <w:lang w:val="en-GB"/>
              </w:rPr>
            </w:pPr>
          </w:p>
        </w:tc>
      </w:tr>
      <w:tr w:rsidR="008071D5" w:rsidRPr="00835EBF" w14:paraId="4E2D2A62" w14:textId="77777777" w:rsidTr="00800A70">
        <w:trPr>
          <w:trHeight w:val="76"/>
          <w:tblHeader/>
        </w:trPr>
        <w:tc>
          <w:tcPr>
            <w:tcW w:w="869" w:type="dxa"/>
            <w:vAlign w:val="center"/>
          </w:tcPr>
          <w:p w14:paraId="2E26D4C7" w14:textId="4CA836F7" w:rsidR="00C261E2" w:rsidRPr="00835EBF" w:rsidRDefault="00C261E2"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4.</w:t>
            </w:r>
            <w:r w:rsidR="008F69BE" w:rsidRPr="00835EBF">
              <w:rPr>
                <w:rFonts w:ascii="Calibri" w:hAnsi="Calibri"/>
                <w:bCs/>
                <w:noProof/>
                <w:color w:val="000000" w:themeColor="text1"/>
                <w:sz w:val="22"/>
                <w:szCs w:val="22"/>
              </w:rPr>
              <w:t>4</w:t>
            </w:r>
          </w:p>
        </w:tc>
        <w:tc>
          <w:tcPr>
            <w:tcW w:w="4961" w:type="dxa"/>
            <w:shd w:val="clear" w:color="auto" w:fill="auto"/>
            <w:vAlign w:val="center"/>
          </w:tcPr>
          <w:p w14:paraId="22BD9DB4" w14:textId="025137AF" w:rsidR="00C261E2" w:rsidRPr="00835EBF" w:rsidRDefault="00C261E2" w:rsidP="00BC070B">
            <w:pPr>
              <w:pStyle w:val="NormalWeb"/>
              <w:rPr>
                <w:rFonts w:ascii="Calibri" w:hAnsi="Calibri"/>
                <w:noProof/>
                <w:color w:val="000000" w:themeColor="text1"/>
                <w:sz w:val="22"/>
                <w:szCs w:val="22"/>
              </w:rPr>
            </w:pPr>
            <w:r w:rsidRPr="00835EBF">
              <w:rPr>
                <w:rFonts w:ascii="Calibri" w:hAnsi="Calibri"/>
                <w:bCs/>
                <w:noProof/>
                <w:color w:val="000000" w:themeColor="text1"/>
                <w:sz w:val="22"/>
                <w:szCs w:val="22"/>
              </w:rPr>
              <w:t>Gridding</w:t>
            </w:r>
            <w:r w:rsidR="0092112B" w:rsidRPr="00835EBF">
              <w:rPr>
                <w:rFonts w:ascii="Calibri" w:hAnsi="Calibri"/>
                <w:bCs/>
                <w:noProof/>
                <w:color w:val="000000" w:themeColor="text1"/>
                <w:sz w:val="22"/>
                <w:szCs w:val="22"/>
              </w:rPr>
              <w:t xml:space="preserve"> C</w:t>
            </w:r>
            <w:r w:rsidRPr="00835EBF">
              <w:rPr>
                <w:rFonts w:ascii="Calibri" w:hAnsi="Calibri"/>
                <w:bCs/>
                <w:noProof/>
                <w:color w:val="000000" w:themeColor="text1"/>
                <w:sz w:val="22"/>
                <w:szCs w:val="22"/>
              </w:rPr>
              <w:t>onvention</w:t>
            </w:r>
          </w:p>
        </w:tc>
        <w:tc>
          <w:tcPr>
            <w:tcW w:w="1682" w:type="dxa"/>
            <w:shd w:val="clear" w:color="auto" w:fill="auto"/>
            <w:vAlign w:val="center"/>
          </w:tcPr>
          <w:p w14:paraId="5F57B9D6" w14:textId="77777777" w:rsidR="00C261E2" w:rsidRPr="00835EBF" w:rsidRDefault="00C261E2" w:rsidP="00BC070B">
            <w:pPr>
              <w:pBdr>
                <w:top w:val="nil"/>
                <w:left w:val="nil"/>
                <w:bottom w:val="nil"/>
                <w:right w:val="nil"/>
                <w:between w:val="nil"/>
              </w:pBdr>
              <w:ind w:left="90" w:hanging="90"/>
              <w:jc w:val="center"/>
              <w:rPr>
                <w:rFonts w:ascii="Calibri" w:hAnsi="Calibri"/>
                <w:noProof/>
                <w:color w:val="000000" w:themeColor="text1"/>
                <w:sz w:val="22"/>
                <w:szCs w:val="22"/>
                <w:lang w:val="en-GB"/>
              </w:rPr>
            </w:pPr>
          </w:p>
        </w:tc>
        <w:tc>
          <w:tcPr>
            <w:tcW w:w="1843" w:type="dxa"/>
            <w:shd w:val="clear" w:color="auto" w:fill="auto"/>
            <w:vAlign w:val="center"/>
          </w:tcPr>
          <w:p w14:paraId="43813077" w14:textId="77777777" w:rsidR="00C261E2" w:rsidRPr="00835EBF" w:rsidRDefault="00C261E2" w:rsidP="00BC070B">
            <w:pPr>
              <w:pBdr>
                <w:top w:val="nil"/>
                <w:left w:val="nil"/>
                <w:bottom w:val="nil"/>
                <w:right w:val="nil"/>
                <w:between w:val="nil"/>
              </w:pBdr>
              <w:jc w:val="center"/>
              <w:rPr>
                <w:rFonts w:ascii="Calibri" w:hAnsi="Calibri"/>
                <w:noProof/>
                <w:color w:val="000000" w:themeColor="text1"/>
                <w:sz w:val="22"/>
                <w:szCs w:val="22"/>
                <w:lang w:val="en-GB"/>
              </w:rPr>
            </w:pPr>
          </w:p>
        </w:tc>
      </w:tr>
    </w:tbl>
    <w:p w14:paraId="142623EC" w14:textId="6F5A0161" w:rsidR="00311967" w:rsidRPr="00835EBF" w:rsidRDefault="00311967" w:rsidP="006A583F">
      <w:pPr>
        <w:pStyle w:val="Heading1"/>
        <w:rPr>
          <w:noProof/>
          <w:lang w:val="en-GB"/>
        </w:rPr>
      </w:pPr>
      <w:r w:rsidRPr="00835EBF">
        <w:rPr>
          <w:noProof/>
          <w:lang w:val="en-GB"/>
        </w:rPr>
        <w:br w:type="page"/>
      </w:r>
      <w:r w:rsidRPr="00835EBF">
        <w:rPr>
          <w:noProof/>
          <w:lang w:val="en-GB"/>
        </w:rPr>
        <w:lastRenderedPageBreak/>
        <w:t>Guidance</w:t>
      </w:r>
    </w:p>
    <w:p w14:paraId="163CDB52" w14:textId="6AF3E8C3" w:rsidR="00311967" w:rsidRPr="00835EBF" w:rsidRDefault="00311967" w:rsidP="00311967">
      <w:pPr>
        <w:pBdr>
          <w:top w:val="nil"/>
          <w:left w:val="nil"/>
          <w:bottom w:val="nil"/>
          <w:right w:val="nil"/>
          <w:between w:val="nil"/>
        </w:pBdr>
        <w:spacing w:before="248" w:line="268" w:lineRule="auto"/>
        <w:ind w:left="221" w:right="96"/>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This section aims to provide background and specific information on the processing steps that can be used to achieve analysis ready data. This Guidance material does not replace or override the specifications.</w:t>
      </w:r>
    </w:p>
    <w:p w14:paraId="515DBCF0" w14:textId="77777777" w:rsidR="00311967" w:rsidRPr="00835EBF" w:rsidRDefault="00311967" w:rsidP="00311967">
      <w:pPr>
        <w:rPr>
          <w:rFonts w:ascii="Calibri" w:hAnsi="Calibri"/>
          <w:noProof/>
          <w:color w:val="000000" w:themeColor="text1"/>
          <w:sz w:val="22"/>
          <w:szCs w:val="22"/>
          <w:lang w:val="en-GB"/>
        </w:rPr>
      </w:pPr>
    </w:p>
    <w:p w14:paraId="0DBBE20E" w14:textId="2CCE5610" w:rsidR="00287D1D" w:rsidRPr="00835EBF" w:rsidRDefault="004C4FBC">
      <w:pPr>
        <w:pStyle w:val="Heading1"/>
        <w:rPr>
          <w:noProof/>
          <w:color w:val="000000" w:themeColor="text1"/>
          <w:szCs w:val="22"/>
          <w:lang w:val="en-GB"/>
        </w:rPr>
      </w:pPr>
      <w:r w:rsidRPr="00835EBF">
        <w:rPr>
          <w:noProof/>
          <w:color w:val="000000" w:themeColor="text1"/>
          <w:szCs w:val="22"/>
          <w:lang w:val="en-GB"/>
        </w:rPr>
        <w:t>Introduction to C</w:t>
      </w:r>
      <w:r w:rsidR="00A87F9E">
        <w:rPr>
          <w:noProof/>
          <w:color w:val="000000" w:themeColor="text1"/>
          <w:szCs w:val="22"/>
          <w:lang w:val="en-GB"/>
        </w:rPr>
        <w:t xml:space="preserve">EOS </w:t>
      </w:r>
      <w:r w:rsidRPr="00835EBF">
        <w:rPr>
          <w:noProof/>
          <w:color w:val="000000" w:themeColor="text1"/>
          <w:szCs w:val="22"/>
          <w:lang w:val="en-GB"/>
        </w:rPr>
        <w:t>ARD</w:t>
      </w:r>
    </w:p>
    <w:p w14:paraId="7BDBEAC1" w14:textId="65475C8D" w:rsidR="00287D1D" w:rsidRPr="00835EBF" w:rsidRDefault="004C4FBC" w:rsidP="00463E69">
      <w:pPr>
        <w:ind w:left="221"/>
        <w:rPr>
          <w:rFonts w:ascii="Calibri" w:hAnsi="Calibri"/>
          <w:noProof/>
          <w:color w:val="000000" w:themeColor="text1"/>
          <w:sz w:val="22"/>
          <w:szCs w:val="22"/>
          <w:lang w:val="en-GB"/>
        </w:rPr>
      </w:pPr>
      <w:r w:rsidRPr="00835EBF">
        <w:rPr>
          <w:rFonts w:ascii="Calibri" w:hAnsi="Calibri"/>
          <w:b/>
          <w:noProof/>
          <w:color w:val="000000" w:themeColor="text1"/>
          <w:sz w:val="22"/>
          <w:szCs w:val="22"/>
          <w:lang w:val="en-GB"/>
        </w:rPr>
        <w:t xml:space="preserve">What </w:t>
      </w:r>
      <w:r w:rsidR="00AC5760" w:rsidRPr="00835EBF">
        <w:rPr>
          <w:rFonts w:ascii="Calibri" w:hAnsi="Calibri"/>
          <w:b/>
          <w:noProof/>
          <w:color w:val="000000" w:themeColor="text1"/>
          <w:sz w:val="22"/>
          <w:szCs w:val="22"/>
          <w:lang w:val="en-GB"/>
        </w:rPr>
        <w:t>are</w:t>
      </w:r>
      <w:r w:rsidRPr="00835EBF">
        <w:rPr>
          <w:rFonts w:ascii="Calibri" w:hAnsi="Calibri"/>
          <w:b/>
          <w:noProof/>
          <w:color w:val="000000" w:themeColor="text1"/>
          <w:sz w:val="22"/>
          <w:szCs w:val="22"/>
          <w:lang w:val="en-GB"/>
        </w:rPr>
        <w:t xml:space="preserve"> CEOS Analysis Ready Data (C</w:t>
      </w:r>
      <w:r w:rsidR="00566C6A">
        <w:rPr>
          <w:rFonts w:ascii="Calibri" w:hAnsi="Calibri"/>
          <w:b/>
          <w:noProof/>
          <w:color w:val="000000" w:themeColor="text1"/>
          <w:sz w:val="22"/>
          <w:szCs w:val="22"/>
          <w:lang w:val="en-GB"/>
        </w:rPr>
        <w:t xml:space="preserve">EOS </w:t>
      </w:r>
      <w:r w:rsidRPr="00835EBF">
        <w:rPr>
          <w:rFonts w:ascii="Calibri" w:hAnsi="Calibri"/>
          <w:b/>
          <w:noProof/>
          <w:color w:val="000000" w:themeColor="text1"/>
          <w:sz w:val="22"/>
          <w:szCs w:val="22"/>
          <w:lang w:val="en-GB"/>
        </w:rPr>
        <w:t>ARD) products?</w:t>
      </w:r>
    </w:p>
    <w:p w14:paraId="3EC9ECBE" w14:textId="77777777" w:rsidR="00287D1D" w:rsidRPr="00835EBF" w:rsidRDefault="00287D1D" w:rsidP="00463E69">
      <w:pPr>
        <w:ind w:left="221"/>
        <w:rPr>
          <w:rFonts w:ascii="Calibri" w:hAnsi="Calibri"/>
          <w:b/>
          <w:noProof/>
          <w:color w:val="000000" w:themeColor="text1"/>
          <w:sz w:val="22"/>
          <w:szCs w:val="22"/>
          <w:lang w:val="en-GB"/>
        </w:rPr>
      </w:pPr>
    </w:p>
    <w:p w14:paraId="638C0DF6" w14:textId="6766052B" w:rsidR="00287D1D" w:rsidRPr="00835EBF" w:rsidRDefault="004C4FBC" w:rsidP="00463E69">
      <w:pPr>
        <w:ind w:left="221"/>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C</w:t>
      </w:r>
      <w:r w:rsidR="00DF1CA3">
        <w:rPr>
          <w:rFonts w:ascii="Calibri" w:hAnsi="Calibri"/>
          <w:noProof/>
          <w:color w:val="000000" w:themeColor="text1"/>
          <w:sz w:val="22"/>
          <w:szCs w:val="22"/>
          <w:lang w:val="en-GB"/>
        </w:rPr>
        <w:t xml:space="preserve">EOS </w:t>
      </w:r>
      <w:r w:rsidRPr="00835EBF">
        <w:rPr>
          <w:rFonts w:ascii="Calibri" w:hAnsi="Calibri"/>
          <w:noProof/>
          <w:color w:val="000000" w:themeColor="text1"/>
          <w:sz w:val="22"/>
          <w:szCs w:val="22"/>
          <w:lang w:val="en-GB"/>
        </w:rPr>
        <w:t>ARD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w:t>
      </w:r>
    </w:p>
    <w:p w14:paraId="0F008783" w14:textId="77777777" w:rsidR="00287D1D" w:rsidRPr="00835EBF" w:rsidRDefault="00287D1D" w:rsidP="00463E69">
      <w:pPr>
        <w:ind w:left="221"/>
        <w:rPr>
          <w:rFonts w:ascii="Calibri" w:hAnsi="Calibri"/>
          <w:noProof/>
          <w:color w:val="000000" w:themeColor="text1"/>
          <w:sz w:val="22"/>
          <w:szCs w:val="22"/>
          <w:lang w:val="en-GB"/>
        </w:rPr>
      </w:pPr>
    </w:p>
    <w:p w14:paraId="225B6AB5" w14:textId="42469C27" w:rsidR="00287D1D" w:rsidRPr="00835EBF" w:rsidRDefault="004C4FBC" w:rsidP="00463E69">
      <w:pPr>
        <w:ind w:left="221"/>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C</w:t>
      </w:r>
      <w:r w:rsidR="00DF1CA3">
        <w:rPr>
          <w:rFonts w:ascii="Calibri" w:hAnsi="Calibri"/>
          <w:noProof/>
          <w:color w:val="000000" w:themeColor="text1"/>
          <w:sz w:val="22"/>
          <w:szCs w:val="22"/>
          <w:lang w:val="en-GB"/>
        </w:rPr>
        <w:t>EOS ARD</w:t>
      </w:r>
      <w:r w:rsidRPr="00835EBF">
        <w:rPr>
          <w:rFonts w:ascii="Calibri" w:hAnsi="Calibri"/>
          <w:noProof/>
          <w:color w:val="000000" w:themeColor="text1"/>
          <w:sz w:val="22"/>
          <w:szCs w:val="22"/>
          <w:lang w:val="en-GB"/>
        </w:rPr>
        <w:t xml:space="preserve">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w:t>
      </w:r>
      <w:r w:rsidR="007810E5" w:rsidRPr="00835EBF">
        <w:rPr>
          <w:rFonts w:ascii="Calibri" w:hAnsi="Calibri"/>
          <w:noProof/>
          <w:color w:val="000000" w:themeColor="text1"/>
          <w:sz w:val="22"/>
          <w:szCs w:val="22"/>
          <w:lang w:val="en-GB"/>
        </w:rPr>
        <w:t>,</w:t>
      </w:r>
      <w:r w:rsidRPr="00835EBF">
        <w:rPr>
          <w:rFonts w:ascii="Calibri" w:hAnsi="Calibri"/>
          <w:noProof/>
          <w:color w:val="000000" w:themeColor="text1"/>
          <w:sz w:val="22"/>
          <w:szCs w:val="22"/>
          <w:lang w:val="en-GB"/>
        </w:rPr>
        <w:t xml:space="preserve"> and other future data architectures. They may not be suitable for all purposes and are not intended as a ‘replacement’ for other types of satellite products.</w:t>
      </w:r>
    </w:p>
    <w:p w14:paraId="28196B7C" w14:textId="77777777" w:rsidR="00287D1D" w:rsidRPr="00835EBF" w:rsidRDefault="00287D1D">
      <w:pPr>
        <w:pBdr>
          <w:top w:val="nil"/>
          <w:left w:val="nil"/>
          <w:bottom w:val="nil"/>
          <w:right w:val="nil"/>
          <w:between w:val="nil"/>
        </w:pBdr>
        <w:spacing w:before="1"/>
        <w:rPr>
          <w:rFonts w:ascii="Calibri" w:hAnsi="Calibri"/>
          <w:noProof/>
          <w:color w:val="000000" w:themeColor="text1"/>
          <w:sz w:val="22"/>
          <w:szCs w:val="22"/>
          <w:lang w:val="en-GB"/>
        </w:rPr>
      </w:pPr>
    </w:p>
    <w:p w14:paraId="723D43B1" w14:textId="322B9794" w:rsidR="00287D1D" w:rsidRPr="00835EBF" w:rsidRDefault="004C4FBC" w:rsidP="00463E69">
      <w:pPr>
        <w:ind w:left="221"/>
        <w:rPr>
          <w:rFonts w:ascii="Calibri" w:hAnsi="Calibri"/>
          <w:noProof/>
          <w:color w:val="000000" w:themeColor="text1"/>
          <w:sz w:val="22"/>
          <w:szCs w:val="22"/>
          <w:lang w:val="en-GB"/>
        </w:rPr>
      </w:pPr>
      <w:r w:rsidRPr="00835EBF">
        <w:rPr>
          <w:rFonts w:ascii="Calibri" w:hAnsi="Calibri"/>
          <w:b/>
          <w:noProof/>
          <w:color w:val="000000" w:themeColor="text1"/>
          <w:sz w:val="22"/>
          <w:szCs w:val="22"/>
          <w:lang w:val="en-GB"/>
        </w:rPr>
        <w:t>When can a product be called C</w:t>
      </w:r>
      <w:r w:rsidR="00DF1CA3">
        <w:rPr>
          <w:rFonts w:ascii="Calibri" w:hAnsi="Calibri"/>
          <w:b/>
          <w:noProof/>
          <w:color w:val="000000" w:themeColor="text1"/>
          <w:sz w:val="22"/>
          <w:szCs w:val="22"/>
          <w:lang w:val="en-GB"/>
        </w:rPr>
        <w:t>EOS ARD</w:t>
      </w:r>
      <w:r w:rsidRPr="00835EBF">
        <w:rPr>
          <w:rFonts w:ascii="Calibri" w:hAnsi="Calibri"/>
          <w:b/>
          <w:noProof/>
          <w:color w:val="000000" w:themeColor="text1"/>
          <w:sz w:val="22"/>
          <w:szCs w:val="22"/>
          <w:lang w:val="en-GB"/>
        </w:rPr>
        <w:t>?</w:t>
      </w:r>
    </w:p>
    <w:p w14:paraId="335AE0BA" w14:textId="77777777" w:rsidR="00287D1D" w:rsidRPr="00835EBF" w:rsidRDefault="00287D1D" w:rsidP="00463E69">
      <w:pPr>
        <w:rPr>
          <w:rFonts w:ascii="Calibri" w:hAnsi="Calibri"/>
          <w:b/>
          <w:noProof/>
          <w:color w:val="000000" w:themeColor="text1"/>
          <w:sz w:val="22"/>
          <w:szCs w:val="22"/>
          <w:lang w:val="en-GB"/>
        </w:rPr>
      </w:pPr>
    </w:p>
    <w:p w14:paraId="406C0A20" w14:textId="6678A2FF" w:rsidR="00287D1D" w:rsidRPr="00835EBF" w:rsidRDefault="004C4FBC" w:rsidP="00463E69">
      <w:pPr>
        <w:ind w:left="221"/>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The C</w:t>
      </w:r>
      <w:r w:rsidR="00DF1CA3">
        <w:rPr>
          <w:rFonts w:ascii="Calibri" w:hAnsi="Calibri"/>
          <w:noProof/>
          <w:color w:val="000000" w:themeColor="text1"/>
          <w:sz w:val="22"/>
          <w:szCs w:val="22"/>
          <w:lang w:val="en-GB"/>
        </w:rPr>
        <w:t>EOS ARD</w:t>
      </w:r>
      <w:r w:rsidRPr="00835EBF">
        <w:rPr>
          <w:rFonts w:ascii="Calibri" w:hAnsi="Calibri"/>
          <w:noProof/>
          <w:color w:val="000000" w:themeColor="text1"/>
          <w:sz w:val="22"/>
          <w:szCs w:val="22"/>
          <w:lang w:val="en-GB"/>
        </w:rPr>
        <w:t xml:space="preserve"> branding is applied to a particular product once:</w:t>
      </w:r>
    </w:p>
    <w:p w14:paraId="0BCD3D34" w14:textId="77777777" w:rsidR="00287D1D" w:rsidRPr="00835EBF" w:rsidRDefault="00287D1D" w:rsidP="00463E69">
      <w:pPr>
        <w:ind w:left="221"/>
        <w:rPr>
          <w:rFonts w:ascii="Calibri" w:hAnsi="Calibri"/>
          <w:noProof/>
          <w:color w:val="000000" w:themeColor="text1"/>
          <w:sz w:val="22"/>
          <w:szCs w:val="22"/>
          <w:lang w:val="en-GB"/>
        </w:rPr>
      </w:pPr>
    </w:p>
    <w:p w14:paraId="5BB1A39E" w14:textId="5E517B06" w:rsidR="00287D1D" w:rsidRPr="00835EBF" w:rsidRDefault="00F82DFD" w:rsidP="00AC4781">
      <w:pPr>
        <w:pStyle w:val="ListParagraph"/>
        <w:numPr>
          <w:ilvl w:val="0"/>
          <w:numId w:val="18"/>
        </w:numPr>
        <w:rPr>
          <w:noProof/>
          <w:lang w:val="en-GB"/>
        </w:rPr>
      </w:pPr>
      <w:r>
        <w:rPr>
          <w:noProof/>
          <w:lang w:val="en-GB"/>
        </w:rPr>
        <w:t>t</w:t>
      </w:r>
      <w:r w:rsidR="007810E5" w:rsidRPr="00835EBF">
        <w:rPr>
          <w:noProof/>
          <w:lang w:val="en-GB"/>
        </w:rPr>
        <w:t>he</w:t>
      </w:r>
      <w:r w:rsidR="004C4FBC" w:rsidRPr="00835EBF">
        <w:rPr>
          <w:noProof/>
          <w:lang w:val="en-GB"/>
        </w:rPr>
        <w:t xml:space="preserve"> product has been assessed as meeting </w:t>
      </w:r>
      <w:r w:rsidR="00DF1CA3" w:rsidRPr="00835EBF">
        <w:rPr>
          <w:noProof/>
          <w:color w:val="000000" w:themeColor="text1"/>
          <w:lang w:val="en-GB"/>
        </w:rPr>
        <w:t>C</w:t>
      </w:r>
      <w:r w:rsidR="00DF1CA3">
        <w:rPr>
          <w:noProof/>
          <w:color w:val="000000" w:themeColor="text1"/>
          <w:lang w:val="en-GB"/>
        </w:rPr>
        <w:t>EOS ARD</w:t>
      </w:r>
      <w:r w:rsidR="00DF1CA3" w:rsidRPr="00835EBF">
        <w:rPr>
          <w:noProof/>
          <w:color w:val="000000" w:themeColor="text1"/>
          <w:lang w:val="en-GB"/>
        </w:rPr>
        <w:t xml:space="preserve"> </w:t>
      </w:r>
      <w:r w:rsidR="004C4FBC" w:rsidRPr="00835EBF">
        <w:rPr>
          <w:noProof/>
          <w:lang w:val="en-GB"/>
        </w:rPr>
        <w:t>requirements by the agency responsible for production and distribution of the product</w:t>
      </w:r>
      <w:r w:rsidR="009A40D8">
        <w:rPr>
          <w:noProof/>
          <w:lang w:val="en-GB"/>
        </w:rPr>
        <w:t>, and</w:t>
      </w:r>
    </w:p>
    <w:p w14:paraId="48DED949" w14:textId="742406AF" w:rsidR="00287D1D" w:rsidRPr="00835EBF" w:rsidRDefault="00F82DFD" w:rsidP="00AC4781">
      <w:pPr>
        <w:pStyle w:val="ListParagraph"/>
        <w:numPr>
          <w:ilvl w:val="0"/>
          <w:numId w:val="18"/>
        </w:numPr>
        <w:rPr>
          <w:noProof/>
          <w:lang w:val="en-GB"/>
        </w:rPr>
      </w:pPr>
      <w:r>
        <w:rPr>
          <w:noProof/>
          <w:lang w:val="en-GB"/>
        </w:rPr>
        <w:t>t</w:t>
      </w:r>
      <w:r w:rsidRPr="00835EBF">
        <w:rPr>
          <w:noProof/>
          <w:lang w:val="en-GB"/>
        </w:rPr>
        <w:t xml:space="preserve">he </w:t>
      </w:r>
      <w:r w:rsidR="004C4FBC" w:rsidRPr="00835EBF">
        <w:rPr>
          <w:noProof/>
          <w:lang w:val="en-GB"/>
        </w:rPr>
        <w:t>assessment has been peer reviewed by the CEOS Land Surface Imaging Virtual Constellation in consultation with the CEOS Working Group on Calibration and Validation.</w:t>
      </w:r>
    </w:p>
    <w:p w14:paraId="2842AD26" w14:textId="77777777" w:rsidR="00287D1D" w:rsidRPr="00835EBF" w:rsidRDefault="00287D1D" w:rsidP="00463E69">
      <w:pPr>
        <w:ind w:left="221"/>
        <w:rPr>
          <w:rFonts w:ascii="Calibri" w:hAnsi="Calibri"/>
          <w:noProof/>
          <w:color w:val="000000" w:themeColor="text1"/>
          <w:sz w:val="22"/>
          <w:szCs w:val="22"/>
          <w:lang w:val="en-GB"/>
        </w:rPr>
      </w:pPr>
    </w:p>
    <w:p w14:paraId="20F9464D" w14:textId="252160BC" w:rsidR="00287D1D" w:rsidRPr="00835EBF" w:rsidRDefault="004C4FBC" w:rsidP="00463E69">
      <w:pPr>
        <w:ind w:left="221"/>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Agencies or other entities considering undertaking an assessment process should contact the co-leads of the</w:t>
      </w:r>
      <w:r w:rsidR="00417E1C" w:rsidRPr="00835EBF">
        <w:rPr>
          <w:rFonts w:ascii="Calibri" w:hAnsi="Calibri"/>
          <w:noProof/>
          <w:color w:val="000000" w:themeColor="text1"/>
          <w:sz w:val="22"/>
          <w:szCs w:val="22"/>
          <w:lang w:val="en-GB"/>
        </w:rPr>
        <w:t xml:space="preserve"> </w:t>
      </w:r>
      <w:hyperlink r:id="rId10">
        <w:r w:rsidR="00A800A5" w:rsidRPr="006A583F">
          <w:rPr>
            <w:rFonts w:asciiTheme="majorHAnsi" w:hAnsiTheme="majorHAnsi" w:cstheme="majorHAnsi"/>
            <w:color w:val="0000FF"/>
            <w:sz w:val="22"/>
            <w:szCs w:val="22"/>
            <w:u w:val="single"/>
          </w:rPr>
          <w:t>Land Surface Imaging Virtual Constellation</w:t>
        </w:r>
      </w:hyperlink>
      <w:r w:rsidR="00C10010">
        <w:rPr>
          <w:color w:val="0000FF"/>
          <w:u w:val="single"/>
        </w:rPr>
        <w:t>.</w:t>
      </w:r>
    </w:p>
    <w:p w14:paraId="160AB3FE" w14:textId="77777777" w:rsidR="00287D1D" w:rsidRPr="00835EBF" w:rsidRDefault="00287D1D" w:rsidP="00463E69">
      <w:pPr>
        <w:ind w:left="221"/>
        <w:rPr>
          <w:rFonts w:ascii="Calibri" w:hAnsi="Calibri"/>
          <w:noProof/>
          <w:color w:val="000000" w:themeColor="text1"/>
          <w:sz w:val="22"/>
          <w:szCs w:val="22"/>
          <w:lang w:val="en-GB"/>
        </w:rPr>
      </w:pPr>
    </w:p>
    <w:p w14:paraId="33A7DDB5" w14:textId="09E24E2C" w:rsidR="00287D1D" w:rsidRPr="00835EBF" w:rsidRDefault="004C4FBC" w:rsidP="00463E69">
      <w:pPr>
        <w:ind w:left="221"/>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A product can continue to use </w:t>
      </w:r>
      <w:r w:rsidR="00DF1CA3" w:rsidRPr="00835EBF">
        <w:rPr>
          <w:rFonts w:ascii="Calibri" w:hAnsi="Calibri"/>
          <w:noProof/>
          <w:color w:val="000000" w:themeColor="text1"/>
          <w:sz w:val="22"/>
          <w:szCs w:val="22"/>
          <w:lang w:val="en-GB"/>
        </w:rPr>
        <w:t>C</w:t>
      </w:r>
      <w:r w:rsidR="00DF1CA3">
        <w:rPr>
          <w:rFonts w:ascii="Calibri" w:hAnsi="Calibri"/>
          <w:noProof/>
          <w:color w:val="000000" w:themeColor="text1"/>
          <w:sz w:val="22"/>
          <w:szCs w:val="22"/>
          <w:lang w:val="en-GB"/>
        </w:rPr>
        <w:t>EOS ARD</w:t>
      </w:r>
      <w:r w:rsidR="00DF1CA3" w:rsidRPr="00835EBF">
        <w:rPr>
          <w:rFonts w:ascii="Calibri" w:hAnsi="Calibri"/>
          <w:noProof/>
          <w:color w:val="000000" w:themeColor="text1"/>
          <w:sz w:val="22"/>
          <w:szCs w:val="22"/>
          <w:lang w:val="en-GB"/>
        </w:rPr>
        <w:t xml:space="preserve"> </w:t>
      </w:r>
      <w:r w:rsidRPr="00835EBF">
        <w:rPr>
          <w:rFonts w:ascii="Calibri" w:hAnsi="Calibri"/>
          <w:noProof/>
          <w:color w:val="000000" w:themeColor="text1"/>
          <w:sz w:val="22"/>
          <w:szCs w:val="22"/>
          <w:lang w:val="en-GB"/>
        </w:rPr>
        <w:t>branding as long as its generation and distribution remain consistent with the peer-reviewed assessment.</w:t>
      </w:r>
    </w:p>
    <w:p w14:paraId="49F138B4" w14:textId="77777777" w:rsidR="00287D1D" w:rsidRPr="00835EBF" w:rsidRDefault="00287D1D" w:rsidP="00463E69">
      <w:pPr>
        <w:ind w:left="221"/>
        <w:rPr>
          <w:rFonts w:ascii="Calibri" w:hAnsi="Calibri"/>
          <w:noProof/>
          <w:color w:val="000000" w:themeColor="text1"/>
          <w:sz w:val="22"/>
          <w:szCs w:val="22"/>
          <w:lang w:val="en-GB"/>
        </w:rPr>
      </w:pPr>
    </w:p>
    <w:p w14:paraId="461923F6" w14:textId="77777777" w:rsidR="00287D1D" w:rsidRPr="00835EBF" w:rsidRDefault="004C4FBC" w:rsidP="00463E69">
      <w:pPr>
        <w:ind w:left="221"/>
        <w:rPr>
          <w:rFonts w:ascii="Calibri" w:hAnsi="Calibri"/>
          <w:noProof/>
          <w:color w:val="000000" w:themeColor="text1"/>
          <w:sz w:val="22"/>
          <w:szCs w:val="22"/>
          <w:lang w:val="en-GB"/>
        </w:rPr>
      </w:pPr>
      <w:r w:rsidRPr="00835EBF">
        <w:rPr>
          <w:rFonts w:ascii="Calibri" w:hAnsi="Calibri"/>
          <w:b/>
          <w:noProof/>
          <w:color w:val="000000" w:themeColor="text1"/>
          <w:sz w:val="22"/>
          <w:szCs w:val="22"/>
          <w:lang w:val="en-GB"/>
        </w:rPr>
        <w:t>What is the difference between Threshold and Target?</w:t>
      </w:r>
    </w:p>
    <w:p w14:paraId="4D8574A6" w14:textId="77777777" w:rsidR="00287D1D" w:rsidRPr="00835EBF" w:rsidRDefault="00287D1D" w:rsidP="00463E69">
      <w:pPr>
        <w:ind w:left="221"/>
        <w:rPr>
          <w:rFonts w:ascii="Calibri" w:hAnsi="Calibri"/>
          <w:b/>
          <w:noProof/>
          <w:color w:val="000000" w:themeColor="text1"/>
          <w:sz w:val="22"/>
          <w:szCs w:val="22"/>
          <w:lang w:val="en-GB"/>
        </w:rPr>
      </w:pPr>
    </w:p>
    <w:p w14:paraId="632E9AEF" w14:textId="77777777" w:rsidR="009E540D" w:rsidRPr="00835EBF" w:rsidRDefault="004C4FBC" w:rsidP="009E540D">
      <w:pPr>
        <w:ind w:left="221"/>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Products that meet all threshold requirements should be immediately useful for scientific analysis or decision-making.</w:t>
      </w:r>
    </w:p>
    <w:p w14:paraId="65331694" w14:textId="77777777" w:rsidR="009E540D" w:rsidRPr="00835EBF" w:rsidRDefault="009E540D" w:rsidP="009E540D">
      <w:pPr>
        <w:ind w:left="221"/>
        <w:rPr>
          <w:rFonts w:ascii="Calibri" w:hAnsi="Calibri"/>
          <w:noProof/>
          <w:color w:val="000000" w:themeColor="text1"/>
          <w:sz w:val="22"/>
          <w:szCs w:val="22"/>
          <w:lang w:val="en-GB"/>
        </w:rPr>
      </w:pPr>
    </w:p>
    <w:p w14:paraId="73F62093" w14:textId="15525459" w:rsidR="009E540D" w:rsidRPr="00835EBF" w:rsidRDefault="004C4FBC" w:rsidP="009E540D">
      <w:pPr>
        <w:ind w:left="221"/>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sidRPr="00835EBF">
        <w:rPr>
          <w:rFonts w:ascii="Calibri" w:hAnsi="Calibri"/>
          <w:i/>
          <w:noProof/>
          <w:color w:val="000000" w:themeColor="text1"/>
          <w:sz w:val="22"/>
          <w:szCs w:val="22"/>
          <w:lang w:val="en-GB"/>
        </w:rPr>
        <w:t xml:space="preserve">threshold </w:t>
      </w:r>
      <w:r w:rsidRPr="00835EBF">
        <w:rPr>
          <w:rFonts w:ascii="Calibri" w:hAnsi="Calibri"/>
          <w:noProof/>
          <w:color w:val="000000" w:themeColor="text1"/>
          <w:sz w:val="22"/>
          <w:szCs w:val="22"/>
          <w:lang w:val="en-GB"/>
        </w:rPr>
        <w:t>level</w:t>
      </w:r>
      <w:r w:rsidR="00E962C9" w:rsidRPr="00835EBF">
        <w:rPr>
          <w:rFonts w:ascii="Calibri" w:hAnsi="Calibri"/>
          <w:noProof/>
          <w:color w:val="000000" w:themeColor="text1"/>
          <w:sz w:val="22"/>
          <w:szCs w:val="22"/>
          <w:lang w:val="en-GB"/>
        </w:rPr>
        <w:t>.</w:t>
      </w:r>
      <w:r w:rsidR="009E540D" w:rsidRPr="00835EBF">
        <w:rPr>
          <w:rFonts w:ascii="Calibri" w:hAnsi="Calibri"/>
          <w:noProof/>
          <w:color w:val="000000" w:themeColor="text1"/>
          <w:sz w:val="22"/>
          <w:szCs w:val="22"/>
          <w:lang w:val="en-GB"/>
        </w:rPr>
        <w:t xml:space="preserve"> </w:t>
      </w:r>
    </w:p>
    <w:p w14:paraId="4CCC4B5C" w14:textId="77777777" w:rsidR="009E540D" w:rsidRPr="00835EBF" w:rsidRDefault="009E540D" w:rsidP="009E540D">
      <w:pPr>
        <w:ind w:left="221"/>
        <w:rPr>
          <w:rFonts w:ascii="Calibri" w:hAnsi="Calibri"/>
          <w:noProof/>
          <w:color w:val="000000" w:themeColor="text1"/>
          <w:sz w:val="22"/>
          <w:szCs w:val="22"/>
          <w:lang w:val="en-GB"/>
        </w:rPr>
      </w:pPr>
    </w:p>
    <w:p w14:paraId="06E1F7E9" w14:textId="2C59EF15" w:rsidR="00287D1D" w:rsidRPr="00835EBF" w:rsidRDefault="009E540D" w:rsidP="00A87F9E">
      <w:pPr>
        <w:ind w:left="221"/>
        <w:rPr>
          <w:rFonts w:ascii="Calibri" w:hAnsi="Calibri"/>
          <w:noProof/>
          <w:color w:val="000000" w:themeColor="text1"/>
          <w:sz w:val="22"/>
          <w:szCs w:val="22"/>
          <w:lang w:val="en-GB"/>
        </w:rPr>
      </w:pPr>
      <w:r w:rsidRPr="00835EBF">
        <w:rPr>
          <w:rFonts w:ascii="Calibri" w:hAnsi="Calibri"/>
          <w:noProof/>
          <w:color w:val="000000" w:themeColor="text1"/>
          <w:sz w:val="22"/>
          <w:szCs w:val="22"/>
          <w:lang w:val="en-GB"/>
        </w:rPr>
        <w:t xml:space="preserve">Target requirements anticipate continuous improvement of methods and evolution of community expectations, which are both normal and inevitable in a developing field. Over time, </w:t>
      </w:r>
      <w:r w:rsidRPr="00835EBF">
        <w:rPr>
          <w:rFonts w:ascii="Calibri" w:hAnsi="Calibri"/>
          <w:i/>
          <w:noProof/>
          <w:color w:val="000000" w:themeColor="text1"/>
          <w:sz w:val="22"/>
          <w:szCs w:val="22"/>
          <w:lang w:val="en-GB"/>
        </w:rPr>
        <w:t xml:space="preserve">target </w:t>
      </w:r>
      <w:r w:rsidRPr="00835EBF">
        <w:rPr>
          <w:rFonts w:ascii="Calibri" w:hAnsi="Calibri"/>
          <w:noProof/>
          <w:color w:val="000000" w:themeColor="text1"/>
          <w:sz w:val="22"/>
          <w:szCs w:val="22"/>
          <w:lang w:val="en-GB"/>
        </w:rPr>
        <w:t xml:space="preserve">specifications may (as subject to due process) become accepted as </w:t>
      </w:r>
      <w:r w:rsidRPr="00835EBF">
        <w:rPr>
          <w:rFonts w:ascii="Calibri" w:hAnsi="Calibri"/>
          <w:i/>
          <w:noProof/>
          <w:color w:val="000000" w:themeColor="text1"/>
          <w:sz w:val="22"/>
          <w:szCs w:val="22"/>
          <w:lang w:val="en-GB"/>
        </w:rPr>
        <w:t xml:space="preserve">threshold </w:t>
      </w:r>
      <w:r w:rsidR="005B548A" w:rsidRPr="00835EBF">
        <w:rPr>
          <w:rFonts w:ascii="Calibri" w:hAnsi="Calibri"/>
          <w:noProof/>
          <w:color w:val="000000" w:themeColor="text1"/>
          <w:sz w:val="22"/>
          <w:szCs w:val="22"/>
          <w:lang w:val="en-GB"/>
        </w:rPr>
        <w:t>requirements</w:t>
      </w:r>
      <w:r w:rsidR="00A87F9E">
        <w:rPr>
          <w:rFonts w:ascii="Calibri" w:hAnsi="Calibri"/>
          <w:noProof/>
          <w:color w:val="000000" w:themeColor="text1"/>
          <w:sz w:val="22"/>
          <w:szCs w:val="22"/>
          <w:lang w:val="en-GB"/>
        </w:rPr>
        <w:t>.</w:t>
      </w:r>
    </w:p>
    <w:sectPr w:rsidR="00287D1D" w:rsidRPr="00835EBF" w:rsidSect="005B548A">
      <w:pgSz w:w="12520" w:h="17720"/>
      <w:pgMar w:top="1600" w:right="1140" w:bottom="280" w:left="1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600B" w14:textId="77777777" w:rsidR="00DB5132" w:rsidRDefault="00DB5132" w:rsidP="003A7104">
      <w:r>
        <w:separator/>
      </w:r>
    </w:p>
  </w:endnote>
  <w:endnote w:type="continuationSeparator" w:id="0">
    <w:p w14:paraId="6EF44B66" w14:textId="77777777" w:rsidR="00DB5132" w:rsidRDefault="00DB5132" w:rsidP="003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0254" w14:textId="77777777" w:rsidR="00DB5132" w:rsidRDefault="00DB5132" w:rsidP="003A7104">
      <w:r>
        <w:separator/>
      </w:r>
    </w:p>
  </w:footnote>
  <w:footnote w:type="continuationSeparator" w:id="0">
    <w:p w14:paraId="04430FD3" w14:textId="77777777" w:rsidR="00DB5132" w:rsidRDefault="00DB5132" w:rsidP="003A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738"/>
    <w:multiLevelType w:val="hybridMultilevel"/>
    <w:tmpl w:val="3D4E33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6781"/>
    <w:multiLevelType w:val="multilevel"/>
    <w:tmpl w:val="556EC30A"/>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11DE2542"/>
    <w:multiLevelType w:val="hybridMultilevel"/>
    <w:tmpl w:val="2D16F1E8"/>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4203E4"/>
    <w:multiLevelType w:val="multilevel"/>
    <w:tmpl w:val="E390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A5EDE"/>
    <w:multiLevelType w:val="multilevel"/>
    <w:tmpl w:val="556EC30A"/>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2A9848B8"/>
    <w:multiLevelType w:val="hybridMultilevel"/>
    <w:tmpl w:val="26CA8A18"/>
    <w:lvl w:ilvl="0" w:tplc="9606D8F0">
      <w:start w:val="1"/>
      <w:numFmt w:val="bullet"/>
      <w:lvlText w:val="-"/>
      <w:lvlJc w:val="left"/>
      <w:pPr>
        <w:ind w:left="420" w:hanging="360"/>
      </w:pPr>
      <w:rPr>
        <w:rFonts w:ascii="Arial" w:eastAsia="Times New Roman" w:hAnsi="Arial" w:cs="Arial"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6367D06"/>
    <w:multiLevelType w:val="hybridMultilevel"/>
    <w:tmpl w:val="47B8D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B07014"/>
    <w:multiLevelType w:val="multilevel"/>
    <w:tmpl w:val="F38A936C"/>
    <w:lvl w:ilvl="0">
      <w:start w:val="1"/>
      <w:numFmt w:val="bullet"/>
      <w:lvlText w:val="-"/>
      <w:lvlJc w:val="left"/>
      <w:pPr>
        <w:ind w:left="-180" w:hanging="118"/>
      </w:pPr>
      <w:rPr>
        <w:rFonts w:ascii="Calibri" w:eastAsia="Calibri" w:hAnsi="Calibri" w:cs="Calibri"/>
        <w:sz w:val="22"/>
        <w:szCs w:val="22"/>
      </w:rPr>
    </w:lvl>
    <w:lvl w:ilvl="1">
      <w:start w:val="1"/>
      <w:numFmt w:val="bullet"/>
      <w:lvlText w:val="•"/>
      <w:lvlJc w:val="left"/>
      <w:pPr>
        <w:ind w:left="115" w:hanging="118"/>
      </w:pPr>
    </w:lvl>
    <w:lvl w:ilvl="2">
      <w:start w:val="1"/>
      <w:numFmt w:val="bullet"/>
      <w:lvlText w:val="•"/>
      <w:lvlJc w:val="left"/>
      <w:pPr>
        <w:ind w:left="401" w:hanging="118"/>
      </w:pPr>
    </w:lvl>
    <w:lvl w:ilvl="3">
      <w:start w:val="1"/>
      <w:numFmt w:val="bullet"/>
      <w:lvlText w:val="•"/>
      <w:lvlJc w:val="left"/>
      <w:pPr>
        <w:ind w:left="687" w:hanging="118"/>
      </w:pPr>
    </w:lvl>
    <w:lvl w:ilvl="4">
      <w:start w:val="1"/>
      <w:numFmt w:val="bullet"/>
      <w:lvlText w:val="•"/>
      <w:lvlJc w:val="left"/>
      <w:pPr>
        <w:ind w:left="973" w:hanging="118"/>
      </w:pPr>
    </w:lvl>
    <w:lvl w:ilvl="5">
      <w:start w:val="1"/>
      <w:numFmt w:val="bullet"/>
      <w:lvlText w:val="•"/>
      <w:lvlJc w:val="left"/>
      <w:pPr>
        <w:ind w:left="1258" w:hanging="118"/>
      </w:pPr>
    </w:lvl>
    <w:lvl w:ilvl="6">
      <w:start w:val="1"/>
      <w:numFmt w:val="bullet"/>
      <w:lvlText w:val="•"/>
      <w:lvlJc w:val="left"/>
      <w:pPr>
        <w:ind w:left="1544" w:hanging="118"/>
      </w:pPr>
    </w:lvl>
    <w:lvl w:ilvl="7">
      <w:start w:val="1"/>
      <w:numFmt w:val="bullet"/>
      <w:lvlText w:val="•"/>
      <w:lvlJc w:val="left"/>
      <w:pPr>
        <w:ind w:left="1830" w:hanging="118"/>
      </w:pPr>
    </w:lvl>
    <w:lvl w:ilvl="8">
      <w:start w:val="1"/>
      <w:numFmt w:val="bullet"/>
      <w:lvlText w:val="•"/>
      <w:lvlJc w:val="left"/>
      <w:pPr>
        <w:ind w:left="2116" w:hanging="118"/>
      </w:pPr>
    </w:lvl>
  </w:abstractNum>
  <w:abstractNum w:abstractNumId="8" w15:restartNumberingAfterBreak="0">
    <w:nsid w:val="3EC954EF"/>
    <w:multiLevelType w:val="hybridMultilevel"/>
    <w:tmpl w:val="61FC5628"/>
    <w:lvl w:ilvl="0" w:tplc="04090001">
      <w:start w:val="1"/>
      <w:numFmt w:val="bullet"/>
      <w:lvlText w:val=""/>
      <w:lvlJc w:val="left"/>
      <w:pPr>
        <w:ind w:left="450" w:hanging="360"/>
      </w:pPr>
      <w:rPr>
        <w:rFonts w:ascii="Symbol" w:hAnsi="Symbol" w:hint="default"/>
        <w:strike w:val="0"/>
        <w:sz w:val="22"/>
        <w:szCs w:val="22"/>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9" w15:restartNumberingAfterBreak="0">
    <w:nsid w:val="4AF30D12"/>
    <w:multiLevelType w:val="hybridMultilevel"/>
    <w:tmpl w:val="556693AA"/>
    <w:lvl w:ilvl="0" w:tplc="CD18B6A0">
      <w:numFmt w:val="bullet"/>
      <w:lvlText w:val="-"/>
      <w:lvlJc w:val="left"/>
      <w:pPr>
        <w:ind w:left="90" w:hanging="118"/>
      </w:pPr>
      <w:rPr>
        <w:rFonts w:ascii="Calibri" w:eastAsia="Calibri" w:hAnsi="Calibri" w:cs="Calibri" w:hint="default"/>
        <w:spacing w:val="-1"/>
        <w:w w:val="100"/>
        <w:sz w:val="22"/>
        <w:szCs w:val="22"/>
      </w:rPr>
    </w:lvl>
    <w:lvl w:ilvl="1" w:tplc="CC38F3A8">
      <w:start w:val="16"/>
      <w:numFmt w:val="bullet"/>
      <w:lvlText w:val="-"/>
      <w:lvlJc w:val="left"/>
      <w:pPr>
        <w:ind w:left="385" w:hanging="118"/>
      </w:pPr>
      <w:rPr>
        <w:rFonts w:ascii="Calibri" w:eastAsia="Calibri" w:hAnsi="Calibri" w:cs="Calibri" w:hint="default"/>
      </w:rPr>
    </w:lvl>
    <w:lvl w:ilvl="2" w:tplc="EE8875FC">
      <w:numFmt w:val="bullet"/>
      <w:lvlText w:val="•"/>
      <w:lvlJc w:val="left"/>
      <w:pPr>
        <w:ind w:left="671" w:hanging="118"/>
      </w:pPr>
      <w:rPr>
        <w:rFonts w:hint="default"/>
      </w:rPr>
    </w:lvl>
    <w:lvl w:ilvl="3" w:tplc="B142D26A">
      <w:numFmt w:val="bullet"/>
      <w:lvlText w:val="•"/>
      <w:lvlJc w:val="left"/>
      <w:pPr>
        <w:ind w:left="957" w:hanging="118"/>
      </w:pPr>
      <w:rPr>
        <w:rFonts w:hint="default"/>
      </w:rPr>
    </w:lvl>
    <w:lvl w:ilvl="4" w:tplc="E82A18AA">
      <w:numFmt w:val="bullet"/>
      <w:lvlText w:val="•"/>
      <w:lvlJc w:val="left"/>
      <w:pPr>
        <w:ind w:left="1243" w:hanging="118"/>
      </w:pPr>
      <w:rPr>
        <w:rFonts w:hint="default"/>
      </w:rPr>
    </w:lvl>
    <w:lvl w:ilvl="5" w:tplc="AFE2F6F6">
      <w:numFmt w:val="bullet"/>
      <w:lvlText w:val="•"/>
      <w:lvlJc w:val="left"/>
      <w:pPr>
        <w:ind w:left="1528" w:hanging="118"/>
      </w:pPr>
      <w:rPr>
        <w:rFonts w:hint="default"/>
      </w:rPr>
    </w:lvl>
    <w:lvl w:ilvl="6" w:tplc="DA64E62C">
      <w:numFmt w:val="bullet"/>
      <w:lvlText w:val="•"/>
      <w:lvlJc w:val="left"/>
      <w:pPr>
        <w:ind w:left="1814" w:hanging="118"/>
      </w:pPr>
      <w:rPr>
        <w:rFonts w:hint="default"/>
      </w:rPr>
    </w:lvl>
    <w:lvl w:ilvl="7" w:tplc="E84429F8">
      <w:numFmt w:val="bullet"/>
      <w:lvlText w:val="•"/>
      <w:lvlJc w:val="left"/>
      <w:pPr>
        <w:ind w:left="2100" w:hanging="118"/>
      </w:pPr>
      <w:rPr>
        <w:rFonts w:hint="default"/>
      </w:rPr>
    </w:lvl>
    <w:lvl w:ilvl="8" w:tplc="700AB8D2">
      <w:numFmt w:val="bullet"/>
      <w:lvlText w:val="•"/>
      <w:lvlJc w:val="left"/>
      <w:pPr>
        <w:ind w:left="2386" w:hanging="118"/>
      </w:pPr>
      <w:rPr>
        <w:rFonts w:hint="default"/>
      </w:rPr>
    </w:lvl>
  </w:abstractNum>
  <w:abstractNum w:abstractNumId="10" w15:restartNumberingAfterBreak="0">
    <w:nsid w:val="4E0C6012"/>
    <w:multiLevelType w:val="hybridMultilevel"/>
    <w:tmpl w:val="D23C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C47D63"/>
    <w:multiLevelType w:val="multilevel"/>
    <w:tmpl w:val="1CE27826"/>
    <w:lvl w:ilvl="0">
      <w:start w:val="1"/>
      <w:numFmt w:val="decimal"/>
      <w:lvlText w:val="%1."/>
      <w:lvlJc w:val="left"/>
      <w:pPr>
        <w:ind w:left="581" w:hanging="361"/>
      </w:pPr>
      <w:rPr>
        <w:b/>
        <w:color w:val="365F91"/>
        <w:sz w:val="28"/>
        <w:szCs w:val="28"/>
      </w:rPr>
    </w:lvl>
    <w:lvl w:ilvl="1">
      <w:start w:val="1"/>
      <w:numFmt w:val="bullet"/>
      <w:lvlText w:val="●"/>
      <w:lvlJc w:val="left"/>
      <w:pPr>
        <w:ind w:left="866" w:hanging="361"/>
      </w:pPr>
      <w:rPr>
        <w:rFonts w:ascii="Arial" w:eastAsia="Arial" w:hAnsi="Arial" w:cs="Arial"/>
        <w:sz w:val="22"/>
        <w:szCs w:val="22"/>
      </w:rPr>
    </w:lvl>
    <w:lvl w:ilvl="2">
      <w:start w:val="1"/>
      <w:numFmt w:val="bullet"/>
      <w:lvlText w:val="•"/>
      <w:lvlJc w:val="left"/>
      <w:pPr>
        <w:ind w:left="1791" w:hanging="361"/>
      </w:pPr>
    </w:lvl>
    <w:lvl w:ilvl="3">
      <w:start w:val="1"/>
      <w:numFmt w:val="bullet"/>
      <w:lvlText w:val="•"/>
      <w:lvlJc w:val="left"/>
      <w:pPr>
        <w:ind w:left="2722" w:hanging="361"/>
      </w:pPr>
    </w:lvl>
    <w:lvl w:ilvl="4">
      <w:start w:val="1"/>
      <w:numFmt w:val="bullet"/>
      <w:lvlText w:val="•"/>
      <w:lvlJc w:val="left"/>
      <w:pPr>
        <w:ind w:left="3653" w:hanging="361"/>
      </w:pPr>
    </w:lvl>
    <w:lvl w:ilvl="5">
      <w:start w:val="1"/>
      <w:numFmt w:val="bullet"/>
      <w:lvlText w:val="•"/>
      <w:lvlJc w:val="left"/>
      <w:pPr>
        <w:ind w:left="4584" w:hanging="361"/>
      </w:pPr>
    </w:lvl>
    <w:lvl w:ilvl="6">
      <w:start w:val="1"/>
      <w:numFmt w:val="bullet"/>
      <w:lvlText w:val="•"/>
      <w:lvlJc w:val="left"/>
      <w:pPr>
        <w:ind w:left="5515" w:hanging="361"/>
      </w:pPr>
    </w:lvl>
    <w:lvl w:ilvl="7">
      <w:start w:val="1"/>
      <w:numFmt w:val="bullet"/>
      <w:lvlText w:val="•"/>
      <w:lvlJc w:val="left"/>
      <w:pPr>
        <w:ind w:left="6446" w:hanging="361"/>
      </w:pPr>
    </w:lvl>
    <w:lvl w:ilvl="8">
      <w:start w:val="1"/>
      <w:numFmt w:val="bullet"/>
      <w:lvlText w:val="•"/>
      <w:lvlJc w:val="left"/>
      <w:pPr>
        <w:ind w:left="7377" w:hanging="361"/>
      </w:pPr>
    </w:lvl>
  </w:abstractNum>
  <w:abstractNum w:abstractNumId="12" w15:restartNumberingAfterBreak="0">
    <w:nsid w:val="5A45591D"/>
    <w:multiLevelType w:val="multilevel"/>
    <w:tmpl w:val="D51C3CD0"/>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15:restartNumberingAfterBreak="0">
    <w:nsid w:val="5D746E30"/>
    <w:multiLevelType w:val="hybridMultilevel"/>
    <w:tmpl w:val="002AB15A"/>
    <w:lvl w:ilvl="0" w:tplc="6122AA2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458C8"/>
    <w:multiLevelType w:val="hybridMultilevel"/>
    <w:tmpl w:val="F2706908"/>
    <w:lvl w:ilvl="0" w:tplc="04090001">
      <w:start w:val="1"/>
      <w:numFmt w:val="bullet"/>
      <w:lvlText w:val=""/>
      <w:lvlJc w:val="left"/>
      <w:pPr>
        <w:ind w:left="90" w:hanging="118"/>
      </w:pPr>
      <w:rPr>
        <w:rFonts w:ascii="Symbol" w:hAnsi="Symbol" w:hint="default"/>
        <w:spacing w:val="-1"/>
        <w:w w:val="100"/>
        <w:sz w:val="22"/>
        <w:szCs w:val="22"/>
      </w:rPr>
    </w:lvl>
    <w:lvl w:ilvl="1" w:tplc="A1B654C2">
      <w:numFmt w:val="bullet"/>
      <w:lvlText w:val="•"/>
      <w:lvlJc w:val="left"/>
      <w:pPr>
        <w:ind w:left="385" w:hanging="118"/>
      </w:pPr>
      <w:rPr>
        <w:rFonts w:hint="default"/>
      </w:rPr>
    </w:lvl>
    <w:lvl w:ilvl="2" w:tplc="EE8875FC">
      <w:numFmt w:val="bullet"/>
      <w:lvlText w:val="•"/>
      <w:lvlJc w:val="left"/>
      <w:pPr>
        <w:ind w:left="671" w:hanging="118"/>
      </w:pPr>
      <w:rPr>
        <w:rFonts w:hint="default"/>
      </w:rPr>
    </w:lvl>
    <w:lvl w:ilvl="3" w:tplc="B142D26A">
      <w:numFmt w:val="bullet"/>
      <w:lvlText w:val="•"/>
      <w:lvlJc w:val="left"/>
      <w:pPr>
        <w:ind w:left="957" w:hanging="118"/>
      </w:pPr>
      <w:rPr>
        <w:rFonts w:hint="default"/>
      </w:rPr>
    </w:lvl>
    <w:lvl w:ilvl="4" w:tplc="E82A18AA">
      <w:numFmt w:val="bullet"/>
      <w:lvlText w:val="•"/>
      <w:lvlJc w:val="left"/>
      <w:pPr>
        <w:ind w:left="1243" w:hanging="118"/>
      </w:pPr>
      <w:rPr>
        <w:rFonts w:hint="default"/>
      </w:rPr>
    </w:lvl>
    <w:lvl w:ilvl="5" w:tplc="AFE2F6F6">
      <w:numFmt w:val="bullet"/>
      <w:lvlText w:val="•"/>
      <w:lvlJc w:val="left"/>
      <w:pPr>
        <w:ind w:left="1528" w:hanging="118"/>
      </w:pPr>
      <w:rPr>
        <w:rFonts w:hint="default"/>
      </w:rPr>
    </w:lvl>
    <w:lvl w:ilvl="6" w:tplc="DA64E62C">
      <w:numFmt w:val="bullet"/>
      <w:lvlText w:val="•"/>
      <w:lvlJc w:val="left"/>
      <w:pPr>
        <w:ind w:left="1814" w:hanging="118"/>
      </w:pPr>
      <w:rPr>
        <w:rFonts w:hint="default"/>
      </w:rPr>
    </w:lvl>
    <w:lvl w:ilvl="7" w:tplc="E84429F8">
      <w:numFmt w:val="bullet"/>
      <w:lvlText w:val="•"/>
      <w:lvlJc w:val="left"/>
      <w:pPr>
        <w:ind w:left="2100" w:hanging="118"/>
      </w:pPr>
      <w:rPr>
        <w:rFonts w:hint="default"/>
      </w:rPr>
    </w:lvl>
    <w:lvl w:ilvl="8" w:tplc="700AB8D2">
      <w:numFmt w:val="bullet"/>
      <w:lvlText w:val="•"/>
      <w:lvlJc w:val="left"/>
      <w:pPr>
        <w:ind w:left="2386" w:hanging="118"/>
      </w:pPr>
      <w:rPr>
        <w:rFonts w:hint="default"/>
      </w:rPr>
    </w:lvl>
  </w:abstractNum>
  <w:abstractNum w:abstractNumId="15" w15:restartNumberingAfterBreak="0">
    <w:nsid w:val="5F202947"/>
    <w:multiLevelType w:val="hybridMultilevel"/>
    <w:tmpl w:val="17CAE69C"/>
    <w:lvl w:ilvl="0" w:tplc="94A61962">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7729A7"/>
    <w:multiLevelType w:val="hybridMultilevel"/>
    <w:tmpl w:val="48BE2244"/>
    <w:lvl w:ilvl="0" w:tplc="04090001">
      <w:start w:val="1"/>
      <w:numFmt w:val="bullet"/>
      <w:lvlText w:val=""/>
      <w:lvlJc w:val="left"/>
      <w:pPr>
        <w:ind w:left="810" w:hanging="360"/>
      </w:pPr>
      <w:rPr>
        <w:rFonts w:ascii="Symbol" w:hAnsi="Symbol" w:hint="default"/>
        <w:strike w:val="0"/>
        <w:sz w:val="22"/>
        <w:szCs w:val="22"/>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7197058C"/>
    <w:multiLevelType w:val="multilevel"/>
    <w:tmpl w:val="FD7C0F68"/>
    <w:lvl w:ilvl="0">
      <w:start w:val="1"/>
      <w:numFmt w:val="bullet"/>
      <w:lvlText w:val="-"/>
      <w:lvlJc w:val="left"/>
      <w:pPr>
        <w:ind w:left="90" w:hanging="118"/>
      </w:pPr>
      <w:rPr>
        <w:rFonts w:ascii="Calibri" w:eastAsia="Calibri" w:hAnsi="Calibri" w:cs="Calibri"/>
        <w:sz w:val="22"/>
        <w:szCs w:val="22"/>
      </w:rPr>
    </w:lvl>
    <w:lvl w:ilvl="1">
      <w:start w:val="1"/>
      <w:numFmt w:val="bullet"/>
      <w:lvlText w:val="•"/>
      <w:lvlJc w:val="left"/>
      <w:pPr>
        <w:ind w:left="385" w:hanging="118"/>
      </w:pPr>
    </w:lvl>
    <w:lvl w:ilvl="2">
      <w:start w:val="1"/>
      <w:numFmt w:val="bullet"/>
      <w:lvlText w:val="•"/>
      <w:lvlJc w:val="left"/>
      <w:pPr>
        <w:ind w:left="671" w:hanging="118"/>
      </w:pPr>
    </w:lvl>
    <w:lvl w:ilvl="3">
      <w:start w:val="1"/>
      <w:numFmt w:val="bullet"/>
      <w:lvlText w:val="•"/>
      <w:lvlJc w:val="left"/>
      <w:pPr>
        <w:ind w:left="957" w:hanging="118"/>
      </w:pPr>
    </w:lvl>
    <w:lvl w:ilvl="4">
      <w:start w:val="1"/>
      <w:numFmt w:val="bullet"/>
      <w:lvlText w:val="•"/>
      <w:lvlJc w:val="left"/>
      <w:pPr>
        <w:ind w:left="1243" w:hanging="118"/>
      </w:pPr>
    </w:lvl>
    <w:lvl w:ilvl="5">
      <w:start w:val="1"/>
      <w:numFmt w:val="bullet"/>
      <w:lvlText w:val="•"/>
      <w:lvlJc w:val="left"/>
      <w:pPr>
        <w:ind w:left="1528" w:hanging="118"/>
      </w:pPr>
    </w:lvl>
    <w:lvl w:ilvl="6">
      <w:start w:val="1"/>
      <w:numFmt w:val="bullet"/>
      <w:lvlText w:val="•"/>
      <w:lvlJc w:val="left"/>
      <w:pPr>
        <w:ind w:left="1814" w:hanging="118"/>
      </w:pPr>
    </w:lvl>
    <w:lvl w:ilvl="7">
      <w:start w:val="1"/>
      <w:numFmt w:val="bullet"/>
      <w:lvlText w:val="•"/>
      <w:lvlJc w:val="left"/>
      <w:pPr>
        <w:ind w:left="2100" w:hanging="118"/>
      </w:pPr>
    </w:lvl>
    <w:lvl w:ilvl="8">
      <w:start w:val="1"/>
      <w:numFmt w:val="bullet"/>
      <w:lvlText w:val="•"/>
      <w:lvlJc w:val="left"/>
      <w:pPr>
        <w:ind w:left="2386" w:hanging="118"/>
      </w:pPr>
    </w:lvl>
  </w:abstractNum>
  <w:abstractNum w:abstractNumId="18" w15:restartNumberingAfterBreak="0">
    <w:nsid w:val="7E43347B"/>
    <w:multiLevelType w:val="multilevel"/>
    <w:tmpl w:val="32903BC6"/>
    <w:lvl w:ilvl="0">
      <w:start w:val="1"/>
      <w:numFmt w:val="decimal"/>
      <w:lvlText w:val="%1."/>
      <w:lvlJc w:val="left"/>
      <w:pPr>
        <w:ind w:left="581" w:hanging="361"/>
      </w:pPr>
      <w:rPr>
        <w:rFonts w:ascii="Cambria" w:eastAsia="Cambria" w:hAnsi="Cambria" w:cs="Cambria"/>
        <w:b/>
        <w:color w:val="365F91"/>
        <w:sz w:val="28"/>
        <w:szCs w:val="28"/>
      </w:rPr>
    </w:lvl>
    <w:lvl w:ilvl="1">
      <w:start w:val="1"/>
      <w:numFmt w:val="bullet"/>
      <w:lvlText w:val="●"/>
      <w:lvlJc w:val="left"/>
      <w:pPr>
        <w:ind w:left="866" w:hanging="361"/>
      </w:pPr>
      <w:rPr>
        <w:rFonts w:ascii="Arial" w:eastAsia="Arial" w:hAnsi="Arial" w:cs="Arial"/>
        <w:sz w:val="22"/>
        <w:szCs w:val="22"/>
      </w:rPr>
    </w:lvl>
    <w:lvl w:ilvl="2">
      <w:start w:val="1"/>
      <w:numFmt w:val="bullet"/>
      <w:lvlText w:val="•"/>
      <w:lvlJc w:val="left"/>
      <w:pPr>
        <w:ind w:left="1791" w:hanging="361"/>
      </w:pPr>
    </w:lvl>
    <w:lvl w:ilvl="3">
      <w:start w:val="1"/>
      <w:numFmt w:val="bullet"/>
      <w:lvlText w:val="•"/>
      <w:lvlJc w:val="left"/>
      <w:pPr>
        <w:ind w:left="2722" w:hanging="361"/>
      </w:pPr>
    </w:lvl>
    <w:lvl w:ilvl="4">
      <w:start w:val="1"/>
      <w:numFmt w:val="bullet"/>
      <w:lvlText w:val="•"/>
      <w:lvlJc w:val="left"/>
      <w:pPr>
        <w:ind w:left="3653" w:hanging="361"/>
      </w:pPr>
    </w:lvl>
    <w:lvl w:ilvl="5">
      <w:start w:val="1"/>
      <w:numFmt w:val="bullet"/>
      <w:lvlText w:val="•"/>
      <w:lvlJc w:val="left"/>
      <w:pPr>
        <w:ind w:left="4584" w:hanging="361"/>
      </w:pPr>
    </w:lvl>
    <w:lvl w:ilvl="6">
      <w:start w:val="1"/>
      <w:numFmt w:val="bullet"/>
      <w:lvlText w:val="•"/>
      <w:lvlJc w:val="left"/>
      <w:pPr>
        <w:ind w:left="5515" w:hanging="361"/>
      </w:pPr>
    </w:lvl>
    <w:lvl w:ilvl="7">
      <w:start w:val="1"/>
      <w:numFmt w:val="bullet"/>
      <w:lvlText w:val="•"/>
      <w:lvlJc w:val="left"/>
      <w:pPr>
        <w:ind w:left="6446" w:hanging="361"/>
      </w:pPr>
    </w:lvl>
    <w:lvl w:ilvl="8">
      <w:start w:val="1"/>
      <w:numFmt w:val="bullet"/>
      <w:lvlText w:val="•"/>
      <w:lvlJc w:val="left"/>
      <w:pPr>
        <w:ind w:left="7377" w:hanging="361"/>
      </w:pPr>
    </w:lvl>
  </w:abstractNum>
  <w:num w:numId="1">
    <w:abstractNumId w:val="12"/>
  </w:num>
  <w:num w:numId="2">
    <w:abstractNumId w:val="4"/>
  </w:num>
  <w:num w:numId="3">
    <w:abstractNumId w:val="17"/>
  </w:num>
  <w:num w:numId="4">
    <w:abstractNumId w:val="7"/>
  </w:num>
  <w:num w:numId="5">
    <w:abstractNumId w:val="18"/>
  </w:num>
  <w:num w:numId="6">
    <w:abstractNumId w:val="13"/>
  </w:num>
  <w:num w:numId="7">
    <w:abstractNumId w:val="11"/>
  </w:num>
  <w:num w:numId="8">
    <w:abstractNumId w:val="8"/>
  </w:num>
  <w:num w:numId="9">
    <w:abstractNumId w:val="14"/>
  </w:num>
  <w:num w:numId="10">
    <w:abstractNumId w:val="1"/>
  </w:num>
  <w:num w:numId="11">
    <w:abstractNumId w:val="0"/>
  </w:num>
  <w:num w:numId="12">
    <w:abstractNumId w:val="16"/>
  </w:num>
  <w:num w:numId="13">
    <w:abstractNumId w:val="9"/>
  </w:num>
  <w:num w:numId="14">
    <w:abstractNumId w:val="15"/>
  </w:num>
  <w:num w:numId="15">
    <w:abstractNumId w:val="6"/>
  </w:num>
  <w:num w:numId="16">
    <w:abstractNumId w:val="3"/>
  </w:num>
  <w:num w:numId="17">
    <w:abstractNumId w:val="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1D"/>
    <w:rsid w:val="0000108F"/>
    <w:rsid w:val="00003C7E"/>
    <w:rsid w:val="00003F02"/>
    <w:rsid w:val="0000551C"/>
    <w:rsid w:val="00006AC8"/>
    <w:rsid w:val="00012564"/>
    <w:rsid w:val="0001322A"/>
    <w:rsid w:val="00013C3C"/>
    <w:rsid w:val="00022C15"/>
    <w:rsid w:val="000256D8"/>
    <w:rsid w:val="00027E60"/>
    <w:rsid w:val="00030477"/>
    <w:rsid w:val="00031EDF"/>
    <w:rsid w:val="000322C3"/>
    <w:rsid w:val="000325C1"/>
    <w:rsid w:val="000347B4"/>
    <w:rsid w:val="00035D02"/>
    <w:rsid w:val="00036398"/>
    <w:rsid w:val="000365AD"/>
    <w:rsid w:val="00041597"/>
    <w:rsid w:val="00043567"/>
    <w:rsid w:val="00043B0A"/>
    <w:rsid w:val="000465EF"/>
    <w:rsid w:val="000474F9"/>
    <w:rsid w:val="000512F3"/>
    <w:rsid w:val="00051584"/>
    <w:rsid w:val="000523F3"/>
    <w:rsid w:val="00053E9E"/>
    <w:rsid w:val="00063876"/>
    <w:rsid w:val="0006441D"/>
    <w:rsid w:val="0006469C"/>
    <w:rsid w:val="00080B67"/>
    <w:rsid w:val="00081F41"/>
    <w:rsid w:val="0008257B"/>
    <w:rsid w:val="000849C2"/>
    <w:rsid w:val="00086C29"/>
    <w:rsid w:val="000910F6"/>
    <w:rsid w:val="0009208A"/>
    <w:rsid w:val="00093240"/>
    <w:rsid w:val="0009774E"/>
    <w:rsid w:val="000A0260"/>
    <w:rsid w:val="000A143C"/>
    <w:rsid w:val="000A160F"/>
    <w:rsid w:val="000A5010"/>
    <w:rsid w:val="000A513A"/>
    <w:rsid w:val="000B28F9"/>
    <w:rsid w:val="000B2B54"/>
    <w:rsid w:val="000B39EE"/>
    <w:rsid w:val="000B5052"/>
    <w:rsid w:val="000B6DEB"/>
    <w:rsid w:val="000B7125"/>
    <w:rsid w:val="000C3433"/>
    <w:rsid w:val="000C6875"/>
    <w:rsid w:val="000C696B"/>
    <w:rsid w:val="000C6C0D"/>
    <w:rsid w:val="000C734D"/>
    <w:rsid w:val="000D0122"/>
    <w:rsid w:val="000D096D"/>
    <w:rsid w:val="000D0DC8"/>
    <w:rsid w:val="000D25CD"/>
    <w:rsid w:val="000D4C21"/>
    <w:rsid w:val="000D6C6E"/>
    <w:rsid w:val="000D7214"/>
    <w:rsid w:val="000E183E"/>
    <w:rsid w:val="000E28EF"/>
    <w:rsid w:val="000E29A9"/>
    <w:rsid w:val="000E66C8"/>
    <w:rsid w:val="000F361B"/>
    <w:rsid w:val="000F36F6"/>
    <w:rsid w:val="000F511F"/>
    <w:rsid w:val="000F53C0"/>
    <w:rsid w:val="000F7AD7"/>
    <w:rsid w:val="000F7E5F"/>
    <w:rsid w:val="001019C0"/>
    <w:rsid w:val="00101A52"/>
    <w:rsid w:val="00105CE6"/>
    <w:rsid w:val="001076CB"/>
    <w:rsid w:val="001118A5"/>
    <w:rsid w:val="00111EF2"/>
    <w:rsid w:val="001124F5"/>
    <w:rsid w:val="00114ABE"/>
    <w:rsid w:val="001175BB"/>
    <w:rsid w:val="00117806"/>
    <w:rsid w:val="0012156F"/>
    <w:rsid w:val="0012193F"/>
    <w:rsid w:val="00123A8B"/>
    <w:rsid w:val="001263F6"/>
    <w:rsid w:val="00126416"/>
    <w:rsid w:val="00126B7E"/>
    <w:rsid w:val="00126DD8"/>
    <w:rsid w:val="00126E59"/>
    <w:rsid w:val="00127D30"/>
    <w:rsid w:val="00130916"/>
    <w:rsid w:val="00131F8F"/>
    <w:rsid w:val="00133900"/>
    <w:rsid w:val="001354EA"/>
    <w:rsid w:val="00137D32"/>
    <w:rsid w:val="00141BC4"/>
    <w:rsid w:val="00142E68"/>
    <w:rsid w:val="0014734C"/>
    <w:rsid w:val="00150901"/>
    <w:rsid w:val="00150FF5"/>
    <w:rsid w:val="001512AE"/>
    <w:rsid w:val="0015784E"/>
    <w:rsid w:val="00157A09"/>
    <w:rsid w:val="00165899"/>
    <w:rsid w:val="00165C67"/>
    <w:rsid w:val="00170DF6"/>
    <w:rsid w:val="00171667"/>
    <w:rsid w:val="001735C9"/>
    <w:rsid w:val="00174629"/>
    <w:rsid w:val="00175016"/>
    <w:rsid w:val="001762F0"/>
    <w:rsid w:val="00177C64"/>
    <w:rsid w:val="00184788"/>
    <w:rsid w:val="001851CE"/>
    <w:rsid w:val="00186627"/>
    <w:rsid w:val="00186866"/>
    <w:rsid w:val="0019352D"/>
    <w:rsid w:val="001958FE"/>
    <w:rsid w:val="001960A9"/>
    <w:rsid w:val="0019725D"/>
    <w:rsid w:val="001A3C42"/>
    <w:rsid w:val="001A4363"/>
    <w:rsid w:val="001B12DD"/>
    <w:rsid w:val="001B279F"/>
    <w:rsid w:val="001B3193"/>
    <w:rsid w:val="001B4D18"/>
    <w:rsid w:val="001B5B18"/>
    <w:rsid w:val="001C1C2B"/>
    <w:rsid w:val="001C31F7"/>
    <w:rsid w:val="001D0E31"/>
    <w:rsid w:val="001D2FA4"/>
    <w:rsid w:val="001D4612"/>
    <w:rsid w:val="001D46DF"/>
    <w:rsid w:val="001D5F71"/>
    <w:rsid w:val="001D7597"/>
    <w:rsid w:val="001D7780"/>
    <w:rsid w:val="001D79C7"/>
    <w:rsid w:val="001E10BF"/>
    <w:rsid w:val="001E5C6A"/>
    <w:rsid w:val="001F2B8B"/>
    <w:rsid w:val="001F3DB8"/>
    <w:rsid w:val="0020195A"/>
    <w:rsid w:val="00202A31"/>
    <w:rsid w:val="002034A3"/>
    <w:rsid w:val="0020479B"/>
    <w:rsid w:val="00204D84"/>
    <w:rsid w:val="00213465"/>
    <w:rsid w:val="00213E86"/>
    <w:rsid w:val="00213F22"/>
    <w:rsid w:val="00214CEE"/>
    <w:rsid w:val="00217D7D"/>
    <w:rsid w:val="00217F0B"/>
    <w:rsid w:val="002208B2"/>
    <w:rsid w:val="002220C3"/>
    <w:rsid w:val="00227338"/>
    <w:rsid w:val="00232E7C"/>
    <w:rsid w:val="0023335D"/>
    <w:rsid w:val="00233749"/>
    <w:rsid w:val="00233C8B"/>
    <w:rsid w:val="002351B3"/>
    <w:rsid w:val="00237E8C"/>
    <w:rsid w:val="002414B5"/>
    <w:rsid w:val="00242CC3"/>
    <w:rsid w:val="00244769"/>
    <w:rsid w:val="00250B7D"/>
    <w:rsid w:val="00251F34"/>
    <w:rsid w:val="00252AF0"/>
    <w:rsid w:val="00255E3F"/>
    <w:rsid w:val="0026065C"/>
    <w:rsid w:val="00266BCD"/>
    <w:rsid w:val="00270E81"/>
    <w:rsid w:val="00271DC9"/>
    <w:rsid w:val="00271EC9"/>
    <w:rsid w:val="00273CE3"/>
    <w:rsid w:val="00274E4B"/>
    <w:rsid w:val="0027573F"/>
    <w:rsid w:val="002762B7"/>
    <w:rsid w:val="00276918"/>
    <w:rsid w:val="00283478"/>
    <w:rsid w:val="00285822"/>
    <w:rsid w:val="002864B0"/>
    <w:rsid w:val="00287378"/>
    <w:rsid w:val="00287D1D"/>
    <w:rsid w:val="00290CC9"/>
    <w:rsid w:val="00290F1D"/>
    <w:rsid w:val="00292832"/>
    <w:rsid w:val="002A127B"/>
    <w:rsid w:val="002A1339"/>
    <w:rsid w:val="002A18E4"/>
    <w:rsid w:val="002A1B05"/>
    <w:rsid w:val="002A2FC4"/>
    <w:rsid w:val="002A3BE3"/>
    <w:rsid w:val="002A4CDA"/>
    <w:rsid w:val="002A66B1"/>
    <w:rsid w:val="002A704D"/>
    <w:rsid w:val="002A7A4F"/>
    <w:rsid w:val="002A7A55"/>
    <w:rsid w:val="002B646D"/>
    <w:rsid w:val="002B6CDE"/>
    <w:rsid w:val="002B7E63"/>
    <w:rsid w:val="002C1A82"/>
    <w:rsid w:val="002C3BDF"/>
    <w:rsid w:val="002C6401"/>
    <w:rsid w:val="002C6636"/>
    <w:rsid w:val="002C683C"/>
    <w:rsid w:val="002C7B31"/>
    <w:rsid w:val="002C7D76"/>
    <w:rsid w:val="002C7DB4"/>
    <w:rsid w:val="002D0845"/>
    <w:rsid w:val="002D342C"/>
    <w:rsid w:val="002D51B1"/>
    <w:rsid w:val="002D52F3"/>
    <w:rsid w:val="002D54BC"/>
    <w:rsid w:val="002D7936"/>
    <w:rsid w:val="002E4032"/>
    <w:rsid w:val="002F0820"/>
    <w:rsid w:val="002F0AF5"/>
    <w:rsid w:val="002F2B50"/>
    <w:rsid w:val="002F488D"/>
    <w:rsid w:val="002F567B"/>
    <w:rsid w:val="00301D0A"/>
    <w:rsid w:val="00302875"/>
    <w:rsid w:val="003055CC"/>
    <w:rsid w:val="003105D7"/>
    <w:rsid w:val="00310964"/>
    <w:rsid w:val="00311967"/>
    <w:rsid w:val="00312E35"/>
    <w:rsid w:val="00313433"/>
    <w:rsid w:val="00315C43"/>
    <w:rsid w:val="0032352B"/>
    <w:rsid w:val="003252D3"/>
    <w:rsid w:val="00327F89"/>
    <w:rsid w:val="00331B9B"/>
    <w:rsid w:val="00333289"/>
    <w:rsid w:val="003349BC"/>
    <w:rsid w:val="00336C31"/>
    <w:rsid w:val="003415B8"/>
    <w:rsid w:val="00344EA6"/>
    <w:rsid w:val="0034575A"/>
    <w:rsid w:val="0034608A"/>
    <w:rsid w:val="003461D8"/>
    <w:rsid w:val="00346B15"/>
    <w:rsid w:val="0035094B"/>
    <w:rsid w:val="003516E6"/>
    <w:rsid w:val="003569F8"/>
    <w:rsid w:val="0036084C"/>
    <w:rsid w:val="0036187A"/>
    <w:rsid w:val="003637F8"/>
    <w:rsid w:val="00364435"/>
    <w:rsid w:val="0036528E"/>
    <w:rsid w:val="003656F5"/>
    <w:rsid w:val="00366BF5"/>
    <w:rsid w:val="00375592"/>
    <w:rsid w:val="00377120"/>
    <w:rsid w:val="003829FC"/>
    <w:rsid w:val="003837A3"/>
    <w:rsid w:val="00385DE7"/>
    <w:rsid w:val="0038785B"/>
    <w:rsid w:val="00396A9E"/>
    <w:rsid w:val="003A03E2"/>
    <w:rsid w:val="003A1E73"/>
    <w:rsid w:val="003A233C"/>
    <w:rsid w:val="003A461C"/>
    <w:rsid w:val="003A7104"/>
    <w:rsid w:val="003B1F5B"/>
    <w:rsid w:val="003B39B5"/>
    <w:rsid w:val="003B7819"/>
    <w:rsid w:val="003C22B9"/>
    <w:rsid w:val="003C2EDA"/>
    <w:rsid w:val="003C2F5C"/>
    <w:rsid w:val="003C555D"/>
    <w:rsid w:val="003C6DF4"/>
    <w:rsid w:val="003C7BDC"/>
    <w:rsid w:val="003D2BFE"/>
    <w:rsid w:val="003E2274"/>
    <w:rsid w:val="003E62ED"/>
    <w:rsid w:val="003F39EB"/>
    <w:rsid w:val="003F3AE1"/>
    <w:rsid w:val="004004CC"/>
    <w:rsid w:val="004028BE"/>
    <w:rsid w:val="0040388C"/>
    <w:rsid w:val="00404928"/>
    <w:rsid w:val="0040723A"/>
    <w:rsid w:val="004073BE"/>
    <w:rsid w:val="00411DA4"/>
    <w:rsid w:val="00415056"/>
    <w:rsid w:val="0041683C"/>
    <w:rsid w:val="00417E1C"/>
    <w:rsid w:val="00421015"/>
    <w:rsid w:val="00430B1F"/>
    <w:rsid w:val="004347DB"/>
    <w:rsid w:val="004367AD"/>
    <w:rsid w:val="00444A63"/>
    <w:rsid w:val="0044695E"/>
    <w:rsid w:val="00447D42"/>
    <w:rsid w:val="00450246"/>
    <w:rsid w:val="0045243C"/>
    <w:rsid w:val="00453329"/>
    <w:rsid w:val="00453585"/>
    <w:rsid w:val="00454BEA"/>
    <w:rsid w:val="00456467"/>
    <w:rsid w:val="00457DD4"/>
    <w:rsid w:val="00461306"/>
    <w:rsid w:val="00461479"/>
    <w:rsid w:val="00461D57"/>
    <w:rsid w:val="0046377C"/>
    <w:rsid w:val="00463E69"/>
    <w:rsid w:val="00466394"/>
    <w:rsid w:val="00473019"/>
    <w:rsid w:val="00481606"/>
    <w:rsid w:val="004820B6"/>
    <w:rsid w:val="004829FB"/>
    <w:rsid w:val="004859C1"/>
    <w:rsid w:val="004872FC"/>
    <w:rsid w:val="00487C71"/>
    <w:rsid w:val="004947D8"/>
    <w:rsid w:val="00494E91"/>
    <w:rsid w:val="00495102"/>
    <w:rsid w:val="0049545A"/>
    <w:rsid w:val="0049777C"/>
    <w:rsid w:val="00497DB3"/>
    <w:rsid w:val="004A0537"/>
    <w:rsid w:val="004B0591"/>
    <w:rsid w:val="004B1210"/>
    <w:rsid w:val="004B3245"/>
    <w:rsid w:val="004B3676"/>
    <w:rsid w:val="004B7561"/>
    <w:rsid w:val="004B782F"/>
    <w:rsid w:val="004C03D2"/>
    <w:rsid w:val="004C40C8"/>
    <w:rsid w:val="004C4FBC"/>
    <w:rsid w:val="004C561F"/>
    <w:rsid w:val="004C5B44"/>
    <w:rsid w:val="004C5D96"/>
    <w:rsid w:val="004C743A"/>
    <w:rsid w:val="004D0068"/>
    <w:rsid w:val="004D3E71"/>
    <w:rsid w:val="004D3F2C"/>
    <w:rsid w:val="004E163F"/>
    <w:rsid w:val="004E1791"/>
    <w:rsid w:val="004E1BED"/>
    <w:rsid w:val="004E214E"/>
    <w:rsid w:val="004E66AD"/>
    <w:rsid w:val="004E68DE"/>
    <w:rsid w:val="004F0CBB"/>
    <w:rsid w:val="004F0D00"/>
    <w:rsid w:val="004F2DF8"/>
    <w:rsid w:val="004F5C2A"/>
    <w:rsid w:val="004F63E5"/>
    <w:rsid w:val="00500CC8"/>
    <w:rsid w:val="00502270"/>
    <w:rsid w:val="005024CE"/>
    <w:rsid w:val="00502D13"/>
    <w:rsid w:val="00502DAE"/>
    <w:rsid w:val="00502F50"/>
    <w:rsid w:val="00503F98"/>
    <w:rsid w:val="0050441F"/>
    <w:rsid w:val="00506471"/>
    <w:rsid w:val="005065D5"/>
    <w:rsid w:val="00511D68"/>
    <w:rsid w:val="00512F73"/>
    <w:rsid w:val="00514D88"/>
    <w:rsid w:val="00514E3A"/>
    <w:rsid w:val="005154FD"/>
    <w:rsid w:val="005158E2"/>
    <w:rsid w:val="005163DF"/>
    <w:rsid w:val="00520708"/>
    <w:rsid w:val="005234E8"/>
    <w:rsid w:val="0052441F"/>
    <w:rsid w:val="00526729"/>
    <w:rsid w:val="00531006"/>
    <w:rsid w:val="00531467"/>
    <w:rsid w:val="0053258F"/>
    <w:rsid w:val="00535335"/>
    <w:rsid w:val="00535C43"/>
    <w:rsid w:val="005366D7"/>
    <w:rsid w:val="00537FB4"/>
    <w:rsid w:val="005423C4"/>
    <w:rsid w:val="00546C0A"/>
    <w:rsid w:val="00546FA9"/>
    <w:rsid w:val="0055138B"/>
    <w:rsid w:val="0055193E"/>
    <w:rsid w:val="00552552"/>
    <w:rsid w:val="00554EE3"/>
    <w:rsid w:val="00555428"/>
    <w:rsid w:val="005573AB"/>
    <w:rsid w:val="005623A7"/>
    <w:rsid w:val="005641A0"/>
    <w:rsid w:val="00566C6A"/>
    <w:rsid w:val="005702F2"/>
    <w:rsid w:val="00573A76"/>
    <w:rsid w:val="00576FDD"/>
    <w:rsid w:val="005801EB"/>
    <w:rsid w:val="00580C21"/>
    <w:rsid w:val="00585C51"/>
    <w:rsid w:val="00585E6C"/>
    <w:rsid w:val="0058642B"/>
    <w:rsid w:val="00586D0F"/>
    <w:rsid w:val="005877B2"/>
    <w:rsid w:val="00590B32"/>
    <w:rsid w:val="00591D2F"/>
    <w:rsid w:val="00593EE1"/>
    <w:rsid w:val="00596BFE"/>
    <w:rsid w:val="005A099D"/>
    <w:rsid w:val="005A313F"/>
    <w:rsid w:val="005A5A11"/>
    <w:rsid w:val="005A6F09"/>
    <w:rsid w:val="005A7F17"/>
    <w:rsid w:val="005B1807"/>
    <w:rsid w:val="005B499C"/>
    <w:rsid w:val="005B5035"/>
    <w:rsid w:val="005B50E9"/>
    <w:rsid w:val="005B548A"/>
    <w:rsid w:val="005B54F7"/>
    <w:rsid w:val="005B5C9B"/>
    <w:rsid w:val="005B684B"/>
    <w:rsid w:val="005C07DE"/>
    <w:rsid w:val="005C12E2"/>
    <w:rsid w:val="005C5027"/>
    <w:rsid w:val="005C5C6F"/>
    <w:rsid w:val="005C606B"/>
    <w:rsid w:val="005C7462"/>
    <w:rsid w:val="005D0E5D"/>
    <w:rsid w:val="005D1C20"/>
    <w:rsid w:val="005D4EF5"/>
    <w:rsid w:val="005D6724"/>
    <w:rsid w:val="005D6A89"/>
    <w:rsid w:val="005D72D8"/>
    <w:rsid w:val="005D7406"/>
    <w:rsid w:val="005E1778"/>
    <w:rsid w:val="005E4EAB"/>
    <w:rsid w:val="005E73B1"/>
    <w:rsid w:val="005E78C4"/>
    <w:rsid w:val="005F137C"/>
    <w:rsid w:val="005F45E3"/>
    <w:rsid w:val="005F70FC"/>
    <w:rsid w:val="00602964"/>
    <w:rsid w:val="006038FD"/>
    <w:rsid w:val="006040FF"/>
    <w:rsid w:val="00607BB7"/>
    <w:rsid w:val="006114B7"/>
    <w:rsid w:val="006125D9"/>
    <w:rsid w:val="0061320E"/>
    <w:rsid w:val="00613AEF"/>
    <w:rsid w:val="006142B0"/>
    <w:rsid w:val="00614518"/>
    <w:rsid w:val="00614840"/>
    <w:rsid w:val="006179A6"/>
    <w:rsid w:val="0062569B"/>
    <w:rsid w:val="00626AC9"/>
    <w:rsid w:val="00626B55"/>
    <w:rsid w:val="00630EED"/>
    <w:rsid w:val="00632BB1"/>
    <w:rsid w:val="00632D2E"/>
    <w:rsid w:val="00635A48"/>
    <w:rsid w:val="006374AE"/>
    <w:rsid w:val="00640501"/>
    <w:rsid w:val="00642780"/>
    <w:rsid w:val="006456A4"/>
    <w:rsid w:val="00646B5B"/>
    <w:rsid w:val="00646E85"/>
    <w:rsid w:val="006477AB"/>
    <w:rsid w:val="00650802"/>
    <w:rsid w:val="00651486"/>
    <w:rsid w:val="006540BA"/>
    <w:rsid w:val="00655540"/>
    <w:rsid w:val="00656DB8"/>
    <w:rsid w:val="0066084F"/>
    <w:rsid w:val="00663827"/>
    <w:rsid w:val="00663C1D"/>
    <w:rsid w:val="006640AB"/>
    <w:rsid w:val="00664941"/>
    <w:rsid w:val="00667A18"/>
    <w:rsid w:val="00670A4B"/>
    <w:rsid w:val="00674EDA"/>
    <w:rsid w:val="00675CDB"/>
    <w:rsid w:val="0068206C"/>
    <w:rsid w:val="006826E7"/>
    <w:rsid w:val="006833A3"/>
    <w:rsid w:val="0068370D"/>
    <w:rsid w:val="006839A1"/>
    <w:rsid w:val="006839B7"/>
    <w:rsid w:val="006904F5"/>
    <w:rsid w:val="00693DDE"/>
    <w:rsid w:val="006942BA"/>
    <w:rsid w:val="00694372"/>
    <w:rsid w:val="006953C6"/>
    <w:rsid w:val="00696650"/>
    <w:rsid w:val="006A0C00"/>
    <w:rsid w:val="006A0F3C"/>
    <w:rsid w:val="006A3A4D"/>
    <w:rsid w:val="006A583F"/>
    <w:rsid w:val="006A67CA"/>
    <w:rsid w:val="006B3C8B"/>
    <w:rsid w:val="006C2B1B"/>
    <w:rsid w:val="006D0622"/>
    <w:rsid w:val="006D0914"/>
    <w:rsid w:val="006D1D8A"/>
    <w:rsid w:val="006D2072"/>
    <w:rsid w:val="006D2A8F"/>
    <w:rsid w:val="006D50E0"/>
    <w:rsid w:val="006D5FC9"/>
    <w:rsid w:val="006E18F1"/>
    <w:rsid w:val="006E1E29"/>
    <w:rsid w:val="006E35A5"/>
    <w:rsid w:val="006E6DB7"/>
    <w:rsid w:val="006E79F6"/>
    <w:rsid w:val="006F1D6D"/>
    <w:rsid w:val="006F3B0A"/>
    <w:rsid w:val="006F5B92"/>
    <w:rsid w:val="00700D09"/>
    <w:rsid w:val="0070345D"/>
    <w:rsid w:val="00703B23"/>
    <w:rsid w:val="007072EA"/>
    <w:rsid w:val="0071102E"/>
    <w:rsid w:val="00711686"/>
    <w:rsid w:val="00713C8C"/>
    <w:rsid w:val="00714BA9"/>
    <w:rsid w:val="00714EB8"/>
    <w:rsid w:val="00715350"/>
    <w:rsid w:val="007154C9"/>
    <w:rsid w:val="00721DAF"/>
    <w:rsid w:val="007238F8"/>
    <w:rsid w:val="00725289"/>
    <w:rsid w:val="00726FA9"/>
    <w:rsid w:val="0073021B"/>
    <w:rsid w:val="00730B32"/>
    <w:rsid w:val="00730C08"/>
    <w:rsid w:val="00736EA4"/>
    <w:rsid w:val="0074309A"/>
    <w:rsid w:val="00747856"/>
    <w:rsid w:val="007524F4"/>
    <w:rsid w:val="00752E25"/>
    <w:rsid w:val="007531A6"/>
    <w:rsid w:val="00754918"/>
    <w:rsid w:val="00756515"/>
    <w:rsid w:val="007619DD"/>
    <w:rsid w:val="00764BB1"/>
    <w:rsid w:val="00765F16"/>
    <w:rsid w:val="00772E48"/>
    <w:rsid w:val="0077421F"/>
    <w:rsid w:val="00776E25"/>
    <w:rsid w:val="00780272"/>
    <w:rsid w:val="007810E5"/>
    <w:rsid w:val="007821B3"/>
    <w:rsid w:val="00783FB4"/>
    <w:rsid w:val="0078558D"/>
    <w:rsid w:val="007858BF"/>
    <w:rsid w:val="007916F3"/>
    <w:rsid w:val="007932D9"/>
    <w:rsid w:val="00794710"/>
    <w:rsid w:val="00794833"/>
    <w:rsid w:val="007964FA"/>
    <w:rsid w:val="00796EA0"/>
    <w:rsid w:val="00797436"/>
    <w:rsid w:val="007A0340"/>
    <w:rsid w:val="007A1683"/>
    <w:rsid w:val="007A2D84"/>
    <w:rsid w:val="007A2FD5"/>
    <w:rsid w:val="007A3F5D"/>
    <w:rsid w:val="007A4261"/>
    <w:rsid w:val="007A5D21"/>
    <w:rsid w:val="007A7973"/>
    <w:rsid w:val="007B40AA"/>
    <w:rsid w:val="007B597D"/>
    <w:rsid w:val="007B670E"/>
    <w:rsid w:val="007B6DAB"/>
    <w:rsid w:val="007C2637"/>
    <w:rsid w:val="007C60DC"/>
    <w:rsid w:val="007C6F09"/>
    <w:rsid w:val="007C79DC"/>
    <w:rsid w:val="007D1CD0"/>
    <w:rsid w:val="007D2CFC"/>
    <w:rsid w:val="007D3711"/>
    <w:rsid w:val="007D4383"/>
    <w:rsid w:val="007D6F24"/>
    <w:rsid w:val="007E1330"/>
    <w:rsid w:val="007E4404"/>
    <w:rsid w:val="007E7251"/>
    <w:rsid w:val="007E74E7"/>
    <w:rsid w:val="007F654A"/>
    <w:rsid w:val="007F6A4C"/>
    <w:rsid w:val="0080009F"/>
    <w:rsid w:val="0080097B"/>
    <w:rsid w:val="00800A70"/>
    <w:rsid w:val="00800BE0"/>
    <w:rsid w:val="00802F72"/>
    <w:rsid w:val="00804207"/>
    <w:rsid w:val="0080436B"/>
    <w:rsid w:val="008045FF"/>
    <w:rsid w:val="008071D5"/>
    <w:rsid w:val="00810740"/>
    <w:rsid w:val="00815B43"/>
    <w:rsid w:val="00820CB2"/>
    <w:rsid w:val="00820E60"/>
    <w:rsid w:val="00822809"/>
    <w:rsid w:val="0082342B"/>
    <w:rsid w:val="00823F40"/>
    <w:rsid w:val="008271CC"/>
    <w:rsid w:val="0083206F"/>
    <w:rsid w:val="008333CD"/>
    <w:rsid w:val="008334D1"/>
    <w:rsid w:val="00833CB3"/>
    <w:rsid w:val="008341C6"/>
    <w:rsid w:val="00835EBF"/>
    <w:rsid w:val="00836CF4"/>
    <w:rsid w:val="00837CEB"/>
    <w:rsid w:val="00843B67"/>
    <w:rsid w:val="008447C6"/>
    <w:rsid w:val="0084596E"/>
    <w:rsid w:val="00846E8A"/>
    <w:rsid w:val="008475FE"/>
    <w:rsid w:val="00861BCA"/>
    <w:rsid w:val="00863E21"/>
    <w:rsid w:val="008675F4"/>
    <w:rsid w:val="00872972"/>
    <w:rsid w:val="00872E37"/>
    <w:rsid w:val="0087747D"/>
    <w:rsid w:val="00882E28"/>
    <w:rsid w:val="008838C0"/>
    <w:rsid w:val="00883B27"/>
    <w:rsid w:val="008868CB"/>
    <w:rsid w:val="00890ABF"/>
    <w:rsid w:val="00890C6B"/>
    <w:rsid w:val="008918EE"/>
    <w:rsid w:val="008919DB"/>
    <w:rsid w:val="0089268D"/>
    <w:rsid w:val="0089460D"/>
    <w:rsid w:val="008972BA"/>
    <w:rsid w:val="00897A32"/>
    <w:rsid w:val="008B0F21"/>
    <w:rsid w:val="008B4692"/>
    <w:rsid w:val="008B53DD"/>
    <w:rsid w:val="008B7589"/>
    <w:rsid w:val="008C0708"/>
    <w:rsid w:val="008C0F36"/>
    <w:rsid w:val="008C1B89"/>
    <w:rsid w:val="008C1F83"/>
    <w:rsid w:val="008C27D0"/>
    <w:rsid w:val="008C2961"/>
    <w:rsid w:val="008C2EE8"/>
    <w:rsid w:val="008C34B6"/>
    <w:rsid w:val="008C4AEE"/>
    <w:rsid w:val="008C52D1"/>
    <w:rsid w:val="008C629F"/>
    <w:rsid w:val="008C7A1F"/>
    <w:rsid w:val="008C7DAD"/>
    <w:rsid w:val="008D1F46"/>
    <w:rsid w:val="008D443F"/>
    <w:rsid w:val="008D5C85"/>
    <w:rsid w:val="008E11A0"/>
    <w:rsid w:val="008E2FD7"/>
    <w:rsid w:val="008E55CF"/>
    <w:rsid w:val="008E6A5E"/>
    <w:rsid w:val="008F35D0"/>
    <w:rsid w:val="008F37B9"/>
    <w:rsid w:val="008F63E7"/>
    <w:rsid w:val="008F69BE"/>
    <w:rsid w:val="008F79FA"/>
    <w:rsid w:val="00900C85"/>
    <w:rsid w:val="00904926"/>
    <w:rsid w:val="00910EF4"/>
    <w:rsid w:val="00913C75"/>
    <w:rsid w:val="009161BB"/>
    <w:rsid w:val="00916919"/>
    <w:rsid w:val="0092112B"/>
    <w:rsid w:val="00923035"/>
    <w:rsid w:val="009238B8"/>
    <w:rsid w:val="00926930"/>
    <w:rsid w:val="00926B1C"/>
    <w:rsid w:val="00930397"/>
    <w:rsid w:val="00933449"/>
    <w:rsid w:val="00935CCD"/>
    <w:rsid w:val="00941492"/>
    <w:rsid w:val="00942A18"/>
    <w:rsid w:val="00945192"/>
    <w:rsid w:val="0094530A"/>
    <w:rsid w:val="009468B6"/>
    <w:rsid w:val="00951DC0"/>
    <w:rsid w:val="00952BAE"/>
    <w:rsid w:val="009556E6"/>
    <w:rsid w:val="00963108"/>
    <w:rsid w:val="00975F78"/>
    <w:rsid w:val="00977F9E"/>
    <w:rsid w:val="009811AD"/>
    <w:rsid w:val="009830FD"/>
    <w:rsid w:val="009835E2"/>
    <w:rsid w:val="00983A72"/>
    <w:rsid w:val="00986A6B"/>
    <w:rsid w:val="00987B2D"/>
    <w:rsid w:val="0099227E"/>
    <w:rsid w:val="00993E83"/>
    <w:rsid w:val="00996747"/>
    <w:rsid w:val="009A0A1C"/>
    <w:rsid w:val="009A0BEB"/>
    <w:rsid w:val="009A40D8"/>
    <w:rsid w:val="009A503C"/>
    <w:rsid w:val="009B3367"/>
    <w:rsid w:val="009B3DD1"/>
    <w:rsid w:val="009B3EED"/>
    <w:rsid w:val="009B4D5F"/>
    <w:rsid w:val="009B6EC2"/>
    <w:rsid w:val="009C56D8"/>
    <w:rsid w:val="009C7D6B"/>
    <w:rsid w:val="009D273F"/>
    <w:rsid w:val="009D27BF"/>
    <w:rsid w:val="009D4485"/>
    <w:rsid w:val="009D5E76"/>
    <w:rsid w:val="009D65F2"/>
    <w:rsid w:val="009E24BA"/>
    <w:rsid w:val="009E3001"/>
    <w:rsid w:val="009E3D7F"/>
    <w:rsid w:val="009E518F"/>
    <w:rsid w:val="009E540D"/>
    <w:rsid w:val="009E6CED"/>
    <w:rsid w:val="009E70FB"/>
    <w:rsid w:val="009E72F4"/>
    <w:rsid w:val="009E7C18"/>
    <w:rsid w:val="009F063A"/>
    <w:rsid w:val="009F7054"/>
    <w:rsid w:val="009F71E4"/>
    <w:rsid w:val="009F7DC7"/>
    <w:rsid w:val="00A03A91"/>
    <w:rsid w:val="00A045B8"/>
    <w:rsid w:val="00A04DF1"/>
    <w:rsid w:val="00A0530C"/>
    <w:rsid w:val="00A0594A"/>
    <w:rsid w:val="00A06238"/>
    <w:rsid w:val="00A1092B"/>
    <w:rsid w:val="00A1236D"/>
    <w:rsid w:val="00A13B79"/>
    <w:rsid w:val="00A13B92"/>
    <w:rsid w:val="00A15E07"/>
    <w:rsid w:val="00A2095A"/>
    <w:rsid w:val="00A20C4E"/>
    <w:rsid w:val="00A23639"/>
    <w:rsid w:val="00A24074"/>
    <w:rsid w:val="00A274B2"/>
    <w:rsid w:val="00A31222"/>
    <w:rsid w:val="00A31FBE"/>
    <w:rsid w:val="00A400CF"/>
    <w:rsid w:val="00A40468"/>
    <w:rsid w:val="00A40608"/>
    <w:rsid w:val="00A40D5A"/>
    <w:rsid w:val="00A43F44"/>
    <w:rsid w:val="00A46CAB"/>
    <w:rsid w:val="00A46DFA"/>
    <w:rsid w:val="00A500BF"/>
    <w:rsid w:val="00A521D9"/>
    <w:rsid w:val="00A533F7"/>
    <w:rsid w:val="00A5514F"/>
    <w:rsid w:val="00A631E5"/>
    <w:rsid w:val="00A631E8"/>
    <w:rsid w:val="00A63F56"/>
    <w:rsid w:val="00A64C7D"/>
    <w:rsid w:val="00A6567C"/>
    <w:rsid w:val="00A66FE5"/>
    <w:rsid w:val="00A70376"/>
    <w:rsid w:val="00A72586"/>
    <w:rsid w:val="00A73260"/>
    <w:rsid w:val="00A76CAB"/>
    <w:rsid w:val="00A77947"/>
    <w:rsid w:val="00A800A5"/>
    <w:rsid w:val="00A809D6"/>
    <w:rsid w:val="00A8295F"/>
    <w:rsid w:val="00A82EAA"/>
    <w:rsid w:val="00A83738"/>
    <w:rsid w:val="00A8711B"/>
    <w:rsid w:val="00A878E5"/>
    <w:rsid w:val="00A87F9E"/>
    <w:rsid w:val="00A93465"/>
    <w:rsid w:val="00A966A9"/>
    <w:rsid w:val="00AA2DC3"/>
    <w:rsid w:val="00AA4EC3"/>
    <w:rsid w:val="00AA5E46"/>
    <w:rsid w:val="00AB010F"/>
    <w:rsid w:val="00AC0D73"/>
    <w:rsid w:val="00AC2EA6"/>
    <w:rsid w:val="00AC4781"/>
    <w:rsid w:val="00AC5760"/>
    <w:rsid w:val="00AD1097"/>
    <w:rsid w:val="00AD2F17"/>
    <w:rsid w:val="00AD674B"/>
    <w:rsid w:val="00AE049A"/>
    <w:rsid w:val="00AE0BE8"/>
    <w:rsid w:val="00AE133B"/>
    <w:rsid w:val="00AE2C5F"/>
    <w:rsid w:val="00AE38C0"/>
    <w:rsid w:val="00AE6585"/>
    <w:rsid w:val="00AF1B48"/>
    <w:rsid w:val="00AF3C0A"/>
    <w:rsid w:val="00AF7262"/>
    <w:rsid w:val="00AF7C26"/>
    <w:rsid w:val="00B119A8"/>
    <w:rsid w:val="00B12F82"/>
    <w:rsid w:val="00B1485D"/>
    <w:rsid w:val="00B17D04"/>
    <w:rsid w:val="00B20231"/>
    <w:rsid w:val="00B2337E"/>
    <w:rsid w:val="00B23ABD"/>
    <w:rsid w:val="00B2569C"/>
    <w:rsid w:val="00B258D2"/>
    <w:rsid w:val="00B263D8"/>
    <w:rsid w:val="00B32B1C"/>
    <w:rsid w:val="00B3778D"/>
    <w:rsid w:val="00B431BB"/>
    <w:rsid w:val="00B44745"/>
    <w:rsid w:val="00B45533"/>
    <w:rsid w:val="00B46BD8"/>
    <w:rsid w:val="00B519F7"/>
    <w:rsid w:val="00B55111"/>
    <w:rsid w:val="00B55D88"/>
    <w:rsid w:val="00B6101A"/>
    <w:rsid w:val="00B6123E"/>
    <w:rsid w:val="00B63E65"/>
    <w:rsid w:val="00B6570F"/>
    <w:rsid w:val="00B6625D"/>
    <w:rsid w:val="00B67B73"/>
    <w:rsid w:val="00B701AC"/>
    <w:rsid w:val="00B709D1"/>
    <w:rsid w:val="00B7120D"/>
    <w:rsid w:val="00B733E3"/>
    <w:rsid w:val="00B76627"/>
    <w:rsid w:val="00B77E82"/>
    <w:rsid w:val="00B8014C"/>
    <w:rsid w:val="00B80A0E"/>
    <w:rsid w:val="00B818B8"/>
    <w:rsid w:val="00B858E7"/>
    <w:rsid w:val="00B8729E"/>
    <w:rsid w:val="00B93F81"/>
    <w:rsid w:val="00B9444F"/>
    <w:rsid w:val="00B963AE"/>
    <w:rsid w:val="00B9785D"/>
    <w:rsid w:val="00BA6807"/>
    <w:rsid w:val="00BA7500"/>
    <w:rsid w:val="00BB0651"/>
    <w:rsid w:val="00BB16B7"/>
    <w:rsid w:val="00BB3964"/>
    <w:rsid w:val="00BB528B"/>
    <w:rsid w:val="00BB5859"/>
    <w:rsid w:val="00BB6C2E"/>
    <w:rsid w:val="00BC070B"/>
    <w:rsid w:val="00BC20EC"/>
    <w:rsid w:val="00BC2262"/>
    <w:rsid w:val="00BC27AA"/>
    <w:rsid w:val="00BC286E"/>
    <w:rsid w:val="00BC726B"/>
    <w:rsid w:val="00BC7F49"/>
    <w:rsid w:val="00BD3DF6"/>
    <w:rsid w:val="00BD6A7D"/>
    <w:rsid w:val="00BE4D49"/>
    <w:rsid w:val="00BE6DFD"/>
    <w:rsid w:val="00BE7554"/>
    <w:rsid w:val="00BE7B97"/>
    <w:rsid w:val="00BF49AE"/>
    <w:rsid w:val="00BF4A3F"/>
    <w:rsid w:val="00BF62C9"/>
    <w:rsid w:val="00C00134"/>
    <w:rsid w:val="00C00616"/>
    <w:rsid w:val="00C01D4C"/>
    <w:rsid w:val="00C02C10"/>
    <w:rsid w:val="00C034C0"/>
    <w:rsid w:val="00C047EC"/>
    <w:rsid w:val="00C04811"/>
    <w:rsid w:val="00C0706E"/>
    <w:rsid w:val="00C10010"/>
    <w:rsid w:val="00C167E3"/>
    <w:rsid w:val="00C2105C"/>
    <w:rsid w:val="00C21972"/>
    <w:rsid w:val="00C254F4"/>
    <w:rsid w:val="00C261E2"/>
    <w:rsid w:val="00C27868"/>
    <w:rsid w:val="00C35361"/>
    <w:rsid w:val="00C359B4"/>
    <w:rsid w:val="00C36791"/>
    <w:rsid w:val="00C42398"/>
    <w:rsid w:val="00C4381D"/>
    <w:rsid w:val="00C43C43"/>
    <w:rsid w:val="00C44A21"/>
    <w:rsid w:val="00C456F9"/>
    <w:rsid w:val="00C46808"/>
    <w:rsid w:val="00C4734B"/>
    <w:rsid w:val="00C55330"/>
    <w:rsid w:val="00C5586C"/>
    <w:rsid w:val="00C56556"/>
    <w:rsid w:val="00C56EE8"/>
    <w:rsid w:val="00C57760"/>
    <w:rsid w:val="00C6198E"/>
    <w:rsid w:val="00C648BC"/>
    <w:rsid w:val="00C65980"/>
    <w:rsid w:val="00C71AD3"/>
    <w:rsid w:val="00C72493"/>
    <w:rsid w:val="00C73064"/>
    <w:rsid w:val="00C737DF"/>
    <w:rsid w:val="00C74D2A"/>
    <w:rsid w:val="00C8249C"/>
    <w:rsid w:val="00C827F5"/>
    <w:rsid w:val="00C86068"/>
    <w:rsid w:val="00C9369B"/>
    <w:rsid w:val="00C93BF9"/>
    <w:rsid w:val="00C93D63"/>
    <w:rsid w:val="00C95843"/>
    <w:rsid w:val="00C95FC4"/>
    <w:rsid w:val="00C96915"/>
    <w:rsid w:val="00C97188"/>
    <w:rsid w:val="00CA0666"/>
    <w:rsid w:val="00CA2952"/>
    <w:rsid w:val="00CA3CBD"/>
    <w:rsid w:val="00CA5CED"/>
    <w:rsid w:val="00CA64A7"/>
    <w:rsid w:val="00CA7571"/>
    <w:rsid w:val="00CB1502"/>
    <w:rsid w:val="00CB440A"/>
    <w:rsid w:val="00CB5A7C"/>
    <w:rsid w:val="00CB617D"/>
    <w:rsid w:val="00CB6A0F"/>
    <w:rsid w:val="00CC06FD"/>
    <w:rsid w:val="00CC0F13"/>
    <w:rsid w:val="00CC23DF"/>
    <w:rsid w:val="00CC4D04"/>
    <w:rsid w:val="00CC5847"/>
    <w:rsid w:val="00CC692F"/>
    <w:rsid w:val="00CC6F85"/>
    <w:rsid w:val="00CD09CB"/>
    <w:rsid w:val="00CD1CE3"/>
    <w:rsid w:val="00CD2171"/>
    <w:rsid w:val="00CD2D83"/>
    <w:rsid w:val="00CD3A91"/>
    <w:rsid w:val="00CD3E28"/>
    <w:rsid w:val="00CE166A"/>
    <w:rsid w:val="00CE1814"/>
    <w:rsid w:val="00CE48B7"/>
    <w:rsid w:val="00CE48E7"/>
    <w:rsid w:val="00CE4EB0"/>
    <w:rsid w:val="00CE695F"/>
    <w:rsid w:val="00CF14A2"/>
    <w:rsid w:val="00CF1FC4"/>
    <w:rsid w:val="00CF3BBD"/>
    <w:rsid w:val="00CF4D4F"/>
    <w:rsid w:val="00CF5BF9"/>
    <w:rsid w:val="00D0567F"/>
    <w:rsid w:val="00D102AA"/>
    <w:rsid w:val="00D10309"/>
    <w:rsid w:val="00D1251B"/>
    <w:rsid w:val="00D1456B"/>
    <w:rsid w:val="00D14B7C"/>
    <w:rsid w:val="00D20EBB"/>
    <w:rsid w:val="00D26E4E"/>
    <w:rsid w:val="00D31CF3"/>
    <w:rsid w:val="00D32414"/>
    <w:rsid w:val="00D3454B"/>
    <w:rsid w:val="00D346EA"/>
    <w:rsid w:val="00D406E4"/>
    <w:rsid w:val="00D40B90"/>
    <w:rsid w:val="00D4115D"/>
    <w:rsid w:val="00D416B5"/>
    <w:rsid w:val="00D47745"/>
    <w:rsid w:val="00D60437"/>
    <w:rsid w:val="00D635C8"/>
    <w:rsid w:val="00D66BEA"/>
    <w:rsid w:val="00D675EE"/>
    <w:rsid w:val="00D7020A"/>
    <w:rsid w:val="00D70C1C"/>
    <w:rsid w:val="00D71253"/>
    <w:rsid w:val="00D72BE2"/>
    <w:rsid w:val="00D72C42"/>
    <w:rsid w:val="00D74351"/>
    <w:rsid w:val="00D7559D"/>
    <w:rsid w:val="00D7610B"/>
    <w:rsid w:val="00D76C28"/>
    <w:rsid w:val="00D854EA"/>
    <w:rsid w:val="00D9050B"/>
    <w:rsid w:val="00D907CA"/>
    <w:rsid w:val="00D90FF0"/>
    <w:rsid w:val="00D92930"/>
    <w:rsid w:val="00D97A2D"/>
    <w:rsid w:val="00DA0EEE"/>
    <w:rsid w:val="00DA11F2"/>
    <w:rsid w:val="00DA20C6"/>
    <w:rsid w:val="00DA3F41"/>
    <w:rsid w:val="00DA4046"/>
    <w:rsid w:val="00DA56BF"/>
    <w:rsid w:val="00DA591F"/>
    <w:rsid w:val="00DA5F63"/>
    <w:rsid w:val="00DA7D61"/>
    <w:rsid w:val="00DB228A"/>
    <w:rsid w:val="00DB337B"/>
    <w:rsid w:val="00DB5132"/>
    <w:rsid w:val="00DB7414"/>
    <w:rsid w:val="00DC0904"/>
    <w:rsid w:val="00DC0F76"/>
    <w:rsid w:val="00DC2D33"/>
    <w:rsid w:val="00DC4478"/>
    <w:rsid w:val="00DC4C6F"/>
    <w:rsid w:val="00DC5C5D"/>
    <w:rsid w:val="00DC5CDA"/>
    <w:rsid w:val="00DC5EBC"/>
    <w:rsid w:val="00DC744C"/>
    <w:rsid w:val="00DD05FB"/>
    <w:rsid w:val="00DD445B"/>
    <w:rsid w:val="00DD5B8C"/>
    <w:rsid w:val="00DD5CBE"/>
    <w:rsid w:val="00DE068B"/>
    <w:rsid w:val="00DE0C93"/>
    <w:rsid w:val="00DE0EFC"/>
    <w:rsid w:val="00DE1246"/>
    <w:rsid w:val="00DE5288"/>
    <w:rsid w:val="00DE5EA0"/>
    <w:rsid w:val="00DE6058"/>
    <w:rsid w:val="00DE6E12"/>
    <w:rsid w:val="00DF0268"/>
    <w:rsid w:val="00DF08FB"/>
    <w:rsid w:val="00DF1B2B"/>
    <w:rsid w:val="00DF1CA3"/>
    <w:rsid w:val="00DF4853"/>
    <w:rsid w:val="00DF4CC4"/>
    <w:rsid w:val="00DF7597"/>
    <w:rsid w:val="00E057D2"/>
    <w:rsid w:val="00E05B2C"/>
    <w:rsid w:val="00E12870"/>
    <w:rsid w:val="00E1389F"/>
    <w:rsid w:val="00E1428A"/>
    <w:rsid w:val="00E14835"/>
    <w:rsid w:val="00E15447"/>
    <w:rsid w:val="00E1573A"/>
    <w:rsid w:val="00E1635E"/>
    <w:rsid w:val="00E2341C"/>
    <w:rsid w:val="00E235E7"/>
    <w:rsid w:val="00E270FF"/>
    <w:rsid w:val="00E338BB"/>
    <w:rsid w:val="00E34095"/>
    <w:rsid w:val="00E34E1F"/>
    <w:rsid w:val="00E43F7F"/>
    <w:rsid w:val="00E44FBD"/>
    <w:rsid w:val="00E54232"/>
    <w:rsid w:val="00E54FD1"/>
    <w:rsid w:val="00E5522E"/>
    <w:rsid w:val="00E5574B"/>
    <w:rsid w:val="00E56B38"/>
    <w:rsid w:val="00E64240"/>
    <w:rsid w:val="00E64EDC"/>
    <w:rsid w:val="00E671A8"/>
    <w:rsid w:val="00E67C03"/>
    <w:rsid w:val="00E74C1F"/>
    <w:rsid w:val="00E77E5C"/>
    <w:rsid w:val="00E813A2"/>
    <w:rsid w:val="00E82B63"/>
    <w:rsid w:val="00E84994"/>
    <w:rsid w:val="00E85F49"/>
    <w:rsid w:val="00E91C68"/>
    <w:rsid w:val="00E929AD"/>
    <w:rsid w:val="00E94424"/>
    <w:rsid w:val="00E95706"/>
    <w:rsid w:val="00E962C9"/>
    <w:rsid w:val="00EA0AA4"/>
    <w:rsid w:val="00EA1FB7"/>
    <w:rsid w:val="00EA2931"/>
    <w:rsid w:val="00EA4610"/>
    <w:rsid w:val="00EA4E0F"/>
    <w:rsid w:val="00EA713D"/>
    <w:rsid w:val="00EA7A5D"/>
    <w:rsid w:val="00EB0D66"/>
    <w:rsid w:val="00EB14C7"/>
    <w:rsid w:val="00EB2233"/>
    <w:rsid w:val="00EB2260"/>
    <w:rsid w:val="00EB296F"/>
    <w:rsid w:val="00EB4A27"/>
    <w:rsid w:val="00EB67D1"/>
    <w:rsid w:val="00EC3BB5"/>
    <w:rsid w:val="00EC5BC9"/>
    <w:rsid w:val="00EC6083"/>
    <w:rsid w:val="00EC66FE"/>
    <w:rsid w:val="00ED037B"/>
    <w:rsid w:val="00ED2DA2"/>
    <w:rsid w:val="00ED308B"/>
    <w:rsid w:val="00ED36B7"/>
    <w:rsid w:val="00ED38F0"/>
    <w:rsid w:val="00ED4900"/>
    <w:rsid w:val="00EE22EA"/>
    <w:rsid w:val="00EE2D54"/>
    <w:rsid w:val="00EE4394"/>
    <w:rsid w:val="00EE5EF2"/>
    <w:rsid w:val="00EF34E1"/>
    <w:rsid w:val="00EF62DF"/>
    <w:rsid w:val="00EF6A59"/>
    <w:rsid w:val="00EF7198"/>
    <w:rsid w:val="00F065BA"/>
    <w:rsid w:val="00F10AC7"/>
    <w:rsid w:val="00F12728"/>
    <w:rsid w:val="00F128CF"/>
    <w:rsid w:val="00F12CFB"/>
    <w:rsid w:val="00F1458B"/>
    <w:rsid w:val="00F208D4"/>
    <w:rsid w:val="00F2222A"/>
    <w:rsid w:val="00F230C9"/>
    <w:rsid w:val="00F27BF0"/>
    <w:rsid w:val="00F32756"/>
    <w:rsid w:val="00F3635F"/>
    <w:rsid w:val="00F42B9F"/>
    <w:rsid w:val="00F43A05"/>
    <w:rsid w:val="00F45D6F"/>
    <w:rsid w:val="00F465D2"/>
    <w:rsid w:val="00F51583"/>
    <w:rsid w:val="00F515F1"/>
    <w:rsid w:val="00F52215"/>
    <w:rsid w:val="00F526E6"/>
    <w:rsid w:val="00F5621E"/>
    <w:rsid w:val="00F60F9F"/>
    <w:rsid w:val="00F6231C"/>
    <w:rsid w:val="00F624C4"/>
    <w:rsid w:val="00F647DC"/>
    <w:rsid w:val="00F65153"/>
    <w:rsid w:val="00F678F8"/>
    <w:rsid w:val="00F73FB9"/>
    <w:rsid w:val="00F82DFD"/>
    <w:rsid w:val="00F83A5B"/>
    <w:rsid w:val="00F84CD8"/>
    <w:rsid w:val="00F8503F"/>
    <w:rsid w:val="00F92269"/>
    <w:rsid w:val="00F96B89"/>
    <w:rsid w:val="00F97344"/>
    <w:rsid w:val="00FA061B"/>
    <w:rsid w:val="00FA2BED"/>
    <w:rsid w:val="00FB1046"/>
    <w:rsid w:val="00FB2724"/>
    <w:rsid w:val="00FB3E66"/>
    <w:rsid w:val="00FC03FB"/>
    <w:rsid w:val="00FC2B20"/>
    <w:rsid w:val="00FC4A42"/>
    <w:rsid w:val="00FC4D8F"/>
    <w:rsid w:val="00FC6753"/>
    <w:rsid w:val="00FC784F"/>
    <w:rsid w:val="00FD149C"/>
    <w:rsid w:val="00FD1AAF"/>
    <w:rsid w:val="00FD2AED"/>
    <w:rsid w:val="00FD6E96"/>
    <w:rsid w:val="00FE1816"/>
    <w:rsid w:val="00FE1EAD"/>
    <w:rsid w:val="00FE34B2"/>
    <w:rsid w:val="00FE6655"/>
    <w:rsid w:val="00FE7361"/>
    <w:rsid w:val="00FF0B59"/>
    <w:rsid w:val="00FF0D8D"/>
    <w:rsid w:val="00FF3DAD"/>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5AA42"/>
  <w15:docId w15:val="{90847CFB-17B7-1C4F-9CA1-908DEFC7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876"/>
    <w:pPr>
      <w:widowControl/>
    </w:pPr>
    <w:rPr>
      <w:rFonts w:ascii="Times New Roman" w:eastAsia="Times New Roman" w:hAnsi="Times New Roman" w:cs="Times New Roman"/>
      <w:sz w:val="24"/>
      <w:szCs w:val="24"/>
      <w:lang w:eastAsia="fr-FR"/>
    </w:rPr>
  </w:style>
  <w:style w:type="paragraph" w:styleId="Heading1">
    <w:name w:val="heading 1"/>
    <w:basedOn w:val="Heading2"/>
    <w:next w:val="Normal"/>
    <w:uiPriority w:val="9"/>
    <w:qFormat/>
    <w:rsid w:val="00C55330"/>
    <w:pPr>
      <w:spacing w:before="36" w:after="240"/>
      <w:outlineLvl w:val="0"/>
    </w:pPr>
    <w:rPr>
      <w:sz w:val="32"/>
    </w:rPr>
  </w:style>
  <w:style w:type="paragraph" w:styleId="Heading2">
    <w:name w:val="heading 2"/>
    <w:basedOn w:val="Heading3"/>
    <w:next w:val="Normal"/>
    <w:uiPriority w:val="9"/>
    <w:unhideWhenUsed/>
    <w:qFormat/>
    <w:rsid w:val="00266BCD"/>
    <w:pPr>
      <w:tabs>
        <w:tab w:val="left" w:pos="582"/>
      </w:tabs>
      <w:spacing w:after="200"/>
      <w:ind w:left="576"/>
      <w:outlineLvl w:val="1"/>
    </w:pPr>
    <w:rPr>
      <w:rFonts w:ascii="Calibri" w:hAnsi="Calibri" w:cs="Calibri"/>
    </w:rPr>
  </w:style>
  <w:style w:type="paragraph" w:styleId="Heading3">
    <w:name w:val="heading 3"/>
    <w:basedOn w:val="Normal"/>
    <w:next w:val="Normal"/>
    <w:uiPriority w:val="9"/>
    <w:unhideWhenUsed/>
    <w:qFormat/>
    <w:pPr>
      <w:widowControl w:val="0"/>
      <w:ind w:left="581" w:hanging="360"/>
      <w:outlineLvl w:val="2"/>
    </w:pPr>
    <w:rPr>
      <w:rFonts w:ascii="Cambria" w:eastAsia="Cambria" w:hAnsi="Cambria" w:cs="Cambria"/>
      <w:b/>
      <w:sz w:val="28"/>
      <w:szCs w:val="28"/>
      <w:lang w:eastAsia="en-US"/>
    </w:rPr>
  </w:style>
  <w:style w:type="paragraph" w:styleId="Heading4">
    <w:name w:val="heading 4"/>
    <w:basedOn w:val="Normal"/>
    <w:next w:val="Normal"/>
    <w:uiPriority w:val="9"/>
    <w:unhideWhenUsed/>
    <w:qFormat/>
    <w:pPr>
      <w:widowControl w:val="0"/>
      <w:ind w:left="101"/>
      <w:outlineLvl w:val="3"/>
    </w:pPr>
    <w:rPr>
      <w:rFonts w:ascii="Calibri" w:eastAsia="Calibri" w:hAnsi="Calibri" w:cs="Calibri"/>
      <w:b/>
      <w:sz w:val="22"/>
      <w:szCs w:val="22"/>
      <w:lang w:eastAsia="en-US"/>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sz w:val="22"/>
      <w:szCs w:val="22"/>
      <w:lang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eastAsia="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eastAsia="en-US"/>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A160F"/>
    <w:pPr>
      <w:widowControl w:val="0"/>
    </w:pPr>
    <w:rPr>
      <w:rFonts w:ascii="Lucida Grande" w:eastAsia="Calibr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A160F"/>
    <w:rPr>
      <w:rFonts w:ascii="Lucida Grande" w:hAnsi="Lucida Grande" w:cs="Lucida Grande"/>
      <w:sz w:val="18"/>
      <w:szCs w:val="18"/>
    </w:rPr>
  </w:style>
  <w:style w:type="character" w:styleId="CommentReference">
    <w:name w:val="annotation reference"/>
    <w:basedOn w:val="DefaultParagraphFont"/>
    <w:uiPriority w:val="99"/>
    <w:semiHidden/>
    <w:unhideWhenUsed/>
    <w:rsid w:val="004347DB"/>
    <w:rPr>
      <w:sz w:val="18"/>
      <w:szCs w:val="18"/>
    </w:rPr>
  </w:style>
  <w:style w:type="paragraph" w:styleId="CommentText">
    <w:name w:val="annotation text"/>
    <w:basedOn w:val="Normal"/>
    <w:link w:val="CommentTextChar"/>
    <w:uiPriority w:val="99"/>
    <w:unhideWhenUsed/>
    <w:rsid w:val="004347DB"/>
    <w:pPr>
      <w:widowControl w:val="0"/>
    </w:pPr>
    <w:rPr>
      <w:rFonts w:ascii="Calibri" w:eastAsia="Calibri" w:hAnsi="Calibri" w:cs="Calibri"/>
      <w:lang w:eastAsia="en-US"/>
    </w:rPr>
  </w:style>
  <w:style w:type="character" w:customStyle="1" w:styleId="CommentTextChar">
    <w:name w:val="Comment Text Char"/>
    <w:basedOn w:val="DefaultParagraphFont"/>
    <w:link w:val="CommentText"/>
    <w:uiPriority w:val="99"/>
    <w:rsid w:val="004347DB"/>
    <w:rPr>
      <w:sz w:val="24"/>
      <w:szCs w:val="24"/>
    </w:rPr>
  </w:style>
  <w:style w:type="paragraph" w:styleId="CommentSubject">
    <w:name w:val="annotation subject"/>
    <w:basedOn w:val="CommentText"/>
    <w:next w:val="CommentText"/>
    <w:link w:val="CommentSubjectChar"/>
    <w:uiPriority w:val="99"/>
    <w:semiHidden/>
    <w:unhideWhenUsed/>
    <w:rsid w:val="004347DB"/>
    <w:rPr>
      <w:b/>
      <w:bCs/>
      <w:sz w:val="20"/>
      <w:szCs w:val="20"/>
    </w:rPr>
  </w:style>
  <w:style w:type="character" w:customStyle="1" w:styleId="CommentSubjectChar">
    <w:name w:val="Comment Subject Char"/>
    <w:basedOn w:val="CommentTextChar"/>
    <w:link w:val="CommentSubject"/>
    <w:uiPriority w:val="99"/>
    <w:semiHidden/>
    <w:rsid w:val="004347DB"/>
    <w:rPr>
      <w:b/>
      <w:bCs/>
      <w:sz w:val="20"/>
      <w:szCs w:val="20"/>
    </w:rPr>
  </w:style>
  <w:style w:type="paragraph" w:styleId="Header">
    <w:name w:val="header"/>
    <w:basedOn w:val="Normal"/>
    <w:link w:val="HeaderChar"/>
    <w:uiPriority w:val="99"/>
    <w:unhideWhenUsed/>
    <w:rsid w:val="003A7104"/>
    <w:pPr>
      <w:widowControl w:val="0"/>
      <w:tabs>
        <w:tab w:val="center" w:pos="4513"/>
        <w:tab w:val="right" w:pos="9026"/>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3A7104"/>
  </w:style>
  <w:style w:type="paragraph" w:styleId="Footer">
    <w:name w:val="footer"/>
    <w:basedOn w:val="Normal"/>
    <w:link w:val="FooterChar"/>
    <w:uiPriority w:val="99"/>
    <w:unhideWhenUsed/>
    <w:rsid w:val="003A7104"/>
    <w:pPr>
      <w:widowControl w:val="0"/>
      <w:tabs>
        <w:tab w:val="center" w:pos="4513"/>
        <w:tab w:val="right" w:pos="9026"/>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3A7104"/>
  </w:style>
  <w:style w:type="paragraph" w:styleId="NoSpacing">
    <w:name w:val="No Spacing"/>
    <w:autoRedefine/>
    <w:uiPriority w:val="1"/>
    <w:qFormat/>
    <w:rsid w:val="006B3C8B"/>
  </w:style>
  <w:style w:type="paragraph" w:styleId="ListParagraph">
    <w:name w:val="List Paragraph"/>
    <w:basedOn w:val="Normal"/>
    <w:uiPriority w:val="34"/>
    <w:qFormat/>
    <w:rsid w:val="009E3D7F"/>
    <w:pPr>
      <w:widowControl w:val="0"/>
      <w:ind w:left="720"/>
      <w:contextualSpacing/>
    </w:pPr>
    <w:rPr>
      <w:rFonts w:ascii="Calibri" w:eastAsia="Calibri" w:hAnsi="Calibri" w:cs="Calibri"/>
      <w:sz w:val="22"/>
      <w:szCs w:val="22"/>
      <w:lang w:eastAsia="en-US"/>
    </w:rPr>
  </w:style>
  <w:style w:type="character" w:styleId="Hyperlink">
    <w:name w:val="Hyperlink"/>
    <w:basedOn w:val="DefaultParagraphFont"/>
    <w:uiPriority w:val="99"/>
    <w:unhideWhenUsed/>
    <w:rsid w:val="00A63F56"/>
    <w:rPr>
      <w:color w:val="0000FF" w:themeColor="hyperlink"/>
      <w:u w:val="single"/>
    </w:rPr>
  </w:style>
  <w:style w:type="character" w:customStyle="1" w:styleId="UnresolvedMention1">
    <w:name w:val="Unresolved Mention1"/>
    <w:basedOn w:val="DefaultParagraphFont"/>
    <w:uiPriority w:val="99"/>
    <w:semiHidden/>
    <w:unhideWhenUsed/>
    <w:rsid w:val="00A63F56"/>
    <w:rPr>
      <w:color w:val="605E5C"/>
      <w:shd w:val="clear" w:color="auto" w:fill="E1DFDD"/>
    </w:rPr>
  </w:style>
  <w:style w:type="character" w:styleId="FollowedHyperlink">
    <w:name w:val="FollowedHyperlink"/>
    <w:basedOn w:val="DefaultParagraphFont"/>
    <w:uiPriority w:val="99"/>
    <w:semiHidden/>
    <w:unhideWhenUsed/>
    <w:rsid w:val="00A63F56"/>
    <w:rPr>
      <w:color w:val="800080" w:themeColor="followedHyperlink"/>
      <w:u w:val="single"/>
    </w:rPr>
  </w:style>
  <w:style w:type="paragraph" w:styleId="Revision">
    <w:name w:val="Revision"/>
    <w:hidden/>
    <w:uiPriority w:val="99"/>
    <w:semiHidden/>
    <w:rsid w:val="003F39EB"/>
    <w:pPr>
      <w:widowControl/>
    </w:pPr>
  </w:style>
  <w:style w:type="table" w:styleId="TableGrid">
    <w:name w:val="Table Grid"/>
    <w:basedOn w:val="TableNormal"/>
    <w:uiPriority w:val="39"/>
    <w:rsid w:val="0070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967"/>
    <w:pPr>
      <w:spacing w:before="100" w:beforeAutospacing="1" w:after="100" w:afterAutospacing="1"/>
    </w:pPr>
    <w:rPr>
      <w:lang w:val="en-GB" w:eastAsia="ja-JP"/>
    </w:rPr>
  </w:style>
  <w:style w:type="paragraph" w:customStyle="1" w:styleId="TableParagraph">
    <w:name w:val="Table Paragraph"/>
    <w:basedOn w:val="Normal"/>
    <w:uiPriority w:val="1"/>
    <w:qFormat/>
    <w:rsid w:val="00E235E7"/>
    <w:pPr>
      <w:widowControl w:val="0"/>
      <w:autoSpaceDE w:val="0"/>
      <w:autoSpaceDN w:val="0"/>
      <w:ind w:left="90"/>
    </w:pPr>
    <w:rPr>
      <w:rFonts w:ascii="Calibri" w:eastAsia="MS Mincho" w:hAnsi="Calibri" w:cs="Calibri"/>
      <w:sz w:val="22"/>
      <w:szCs w:val="22"/>
      <w:lang w:val="en-GB" w:eastAsia="en-US"/>
    </w:rPr>
  </w:style>
  <w:style w:type="paragraph" w:styleId="HTMLPreformatted">
    <w:name w:val="HTML Preformatted"/>
    <w:basedOn w:val="Normal"/>
    <w:link w:val="HTMLPreformattedChar"/>
    <w:uiPriority w:val="99"/>
    <w:semiHidden/>
    <w:unhideWhenUsed/>
    <w:rsid w:val="0091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161BB"/>
    <w:rPr>
      <w:rFonts w:ascii="Courier New" w:eastAsia="Times New Roman" w:hAnsi="Courier New" w:cs="Courier New"/>
      <w:sz w:val="20"/>
      <w:szCs w:val="20"/>
      <w:lang w:val="de-CH" w:eastAsia="en-GB"/>
    </w:rPr>
  </w:style>
  <w:style w:type="character" w:customStyle="1" w:styleId="n">
    <w:name w:val="n"/>
    <w:basedOn w:val="DefaultParagraphFont"/>
    <w:rsid w:val="009161BB"/>
  </w:style>
  <w:style w:type="character" w:customStyle="1" w:styleId="p">
    <w:name w:val="p"/>
    <w:basedOn w:val="DefaultParagraphFont"/>
    <w:rsid w:val="009161BB"/>
  </w:style>
  <w:style w:type="character" w:customStyle="1" w:styleId="s2">
    <w:name w:val="s2"/>
    <w:basedOn w:val="DefaultParagraphFont"/>
    <w:rsid w:val="009161BB"/>
  </w:style>
  <w:style w:type="character" w:customStyle="1" w:styleId="mf">
    <w:name w:val="mf"/>
    <w:basedOn w:val="DefaultParagraphFont"/>
    <w:rsid w:val="009161BB"/>
  </w:style>
  <w:style w:type="character" w:customStyle="1" w:styleId="mi">
    <w:name w:val="mi"/>
    <w:basedOn w:val="DefaultParagraphFont"/>
    <w:rsid w:val="009161BB"/>
  </w:style>
  <w:style w:type="character" w:customStyle="1" w:styleId="UnresolvedMention2">
    <w:name w:val="Unresolved Mention2"/>
    <w:basedOn w:val="DefaultParagraphFont"/>
    <w:uiPriority w:val="99"/>
    <w:semiHidden/>
    <w:unhideWhenUsed/>
    <w:rsid w:val="001B4D18"/>
    <w:rPr>
      <w:color w:val="605E5C"/>
      <w:shd w:val="clear" w:color="auto" w:fill="E1DFDD"/>
    </w:rPr>
  </w:style>
  <w:style w:type="character" w:customStyle="1" w:styleId="apple-converted-space">
    <w:name w:val="apple-converted-space"/>
    <w:basedOn w:val="DefaultParagraphFont"/>
    <w:rsid w:val="00CE1814"/>
  </w:style>
  <w:style w:type="character" w:styleId="PlaceholderText">
    <w:name w:val="Placeholder Text"/>
    <w:basedOn w:val="DefaultParagraphFont"/>
    <w:uiPriority w:val="99"/>
    <w:semiHidden/>
    <w:rsid w:val="00CC23DF"/>
    <w:rPr>
      <w:color w:val="808080"/>
    </w:rPr>
  </w:style>
  <w:style w:type="paragraph" w:customStyle="1" w:styleId="gmail-m-5236945205990347907msolistparagraph">
    <w:name w:val="gmail-m-5236945205990347907msolistparagraph"/>
    <w:basedOn w:val="Normal"/>
    <w:rsid w:val="00385DE7"/>
    <w:pPr>
      <w:spacing w:before="100" w:beforeAutospacing="1" w:after="100" w:afterAutospacing="1"/>
    </w:pPr>
    <w:rPr>
      <w:lang w:val="en-GB" w:eastAsia="ja-JP"/>
    </w:rPr>
  </w:style>
  <w:style w:type="character" w:customStyle="1" w:styleId="gmail-m-5236945205990347907gmail-apple-tab-span">
    <w:name w:val="gmail-m-5236945205990347907gmail-apple-tab-span"/>
    <w:basedOn w:val="DefaultParagraphFont"/>
    <w:rsid w:val="00385DE7"/>
  </w:style>
  <w:style w:type="character" w:customStyle="1" w:styleId="UnresolvedMention3">
    <w:name w:val="Unresolved Mention3"/>
    <w:basedOn w:val="DefaultParagraphFont"/>
    <w:uiPriority w:val="99"/>
    <w:semiHidden/>
    <w:unhideWhenUsed/>
    <w:rsid w:val="008475FE"/>
    <w:rPr>
      <w:color w:val="605E5C"/>
      <w:shd w:val="clear" w:color="auto" w:fill="E1DFDD"/>
    </w:rPr>
  </w:style>
  <w:style w:type="paragraph" w:customStyle="1" w:styleId="tableparagraph0">
    <w:name w:val="tableparagraph"/>
    <w:basedOn w:val="Normal"/>
    <w:rsid w:val="00B67B73"/>
    <w:pPr>
      <w:spacing w:before="100" w:beforeAutospacing="1" w:after="100" w:afterAutospacing="1"/>
    </w:pPr>
    <w:rPr>
      <w:lang w:val="en-GB" w:eastAsia="ja-JP"/>
    </w:rPr>
  </w:style>
  <w:style w:type="character" w:styleId="UnresolvedMention">
    <w:name w:val="Unresolved Mention"/>
    <w:basedOn w:val="DefaultParagraphFont"/>
    <w:uiPriority w:val="99"/>
    <w:semiHidden/>
    <w:unhideWhenUsed/>
    <w:rsid w:val="0080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495">
      <w:bodyDiv w:val="1"/>
      <w:marLeft w:val="0"/>
      <w:marRight w:val="0"/>
      <w:marTop w:val="0"/>
      <w:marBottom w:val="0"/>
      <w:divBdr>
        <w:top w:val="none" w:sz="0" w:space="0" w:color="auto"/>
        <w:left w:val="none" w:sz="0" w:space="0" w:color="auto"/>
        <w:bottom w:val="none" w:sz="0" w:space="0" w:color="auto"/>
        <w:right w:val="none" w:sz="0" w:space="0" w:color="auto"/>
      </w:divBdr>
      <w:divsChild>
        <w:div w:id="1477337670">
          <w:marLeft w:val="0"/>
          <w:marRight w:val="0"/>
          <w:marTop w:val="0"/>
          <w:marBottom w:val="0"/>
          <w:divBdr>
            <w:top w:val="none" w:sz="0" w:space="0" w:color="auto"/>
            <w:left w:val="none" w:sz="0" w:space="0" w:color="auto"/>
            <w:bottom w:val="none" w:sz="0" w:space="0" w:color="auto"/>
            <w:right w:val="none" w:sz="0" w:space="0" w:color="auto"/>
          </w:divBdr>
          <w:divsChild>
            <w:div w:id="872571008">
              <w:marLeft w:val="0"/>
              <w:marRight w:val="0"/>
              <w:marTop w:val="0"/>
              <w:marBottom w:val="0"/>
              <w:divBdr>
                <w:top w:val="none" w:sz="0" w:space="0" w:color="auto"/>
                <w:left w:val="none" w:sz="0" w:space="0" w:color="auto"/>
                <w:bottom w:val="none" w:sz="0" w:space="0" w:color="auto"/>
                <w:right w:val="none" w:sz="0" w:space="0" w:color="auto"/>
              </w:divBdr>
            </w:div>
            <w:div w:id="707027213">
              <w:marLeft w:val="0"/>
              <w:marRight w:val="0"/>
              <w:marTop w:val="0"/>
              <w:marBottom w:val="0"/>
              <w:divBdr>
                <w:top w:val="none" w:sz="0" w:space="0" w:color="auto"/>
                <w:left w:val="none" w:sz="0" w:space="0" w:color="auto"/>
                <w:bottom w:val="none" w:sz="0" w:space="0" w:color="auto"/>
                <w:right w:val="none" w:sz="0" w:space="0" w:color="auto"/>
              </w:divBdr>
            </w:div>
          </w:divsChild>
        </w:div>
        <w:div w:id="1035540145">
          <w:marLeft w:val="0"/>
          <w:marRight w:val="0"/>
          <w:marTop w:val="0"/>
          <w:marBottom w:val="0"/>
          <w:divBdr>
            <w:top w:val="none" w:sz="0" w:space="0" w:color="auto"/>
            <w:left w:val="none" w:sz="0" w:space="0" w:color="auto"/>
            <w:bottom w:val="none" w:sz="0" w:space="0" w:color="auto"/>
            <w:right w:val="none" w:sz="0" w:space="0" w:color="auto"/>
          </w:divBdr>
        </w:div>
      </w:divsChild>
    </w:div>
    <w:div w:id="92944005">
      <w:bodyDiv w:val="1"/>
      <w:marLeft w:val="0"/>
      <w:marRight w:val="0"/>
      <w:marTop w:val="0"/>
      <w:marBottom w:val="0"/>
      <w:divBdr>
        <w:top w:val="none" w:sz="0" w:space="0" w:color="auto"/>
        <w:left w:val="none" w:sz="0" w:space="0" w:color="auto"/>
        <w:bottom w:val="none" w:sz="0" w:space="0" w:color="auto"/>
        <w:right w:val="none" w:sz="0" w:space="0" w:color="auto"/>
      </w:divBdr>
      <w:divsChild>
        <w:div w:id="193601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94058">
              <w:marLeft w:val="0"/>
              <w:marRight w:val="0"/>
              <w:marTop w:val="0"/>
              <w:marBottom w:val="0"/>
              <w:divBdr>
                <w:top w:val="none" w:sz="0" w:space="0" w:color="auto"/>
                <w:left w:val="none" w:sz="0" w:space="0" w:color="auto"/>
                <w:bottom w:val="none" w:sz="0" w:space="0" w:color="auto"/>
                <w:right w:val="none" w:sz="0" w:space="0" w:color="auto"/>
              </w:divBdr>
              <w:divsChild>
                <w:div w:id="256984934">
                  <w:marLeft w:val="0"/>
                  <w:marRight w:val="0"/>
                  <w:marTop w:val="0"/>
                  <w:marBottom w:val="0"/>
                  <w:divBdr>
                    <w:top w:val="none" w:sz="0" w:space="0" w:color="auto"/>
                    <w:left w:val="none" w:sz="0" w:space="0" w:color="auto"/>
                    <w:bottom w:val="none" w:sz="0" w:space="0" w:color="auto"/>
                    <w:right w:val="none" w:sz="0" w:space="0" w:color="auto"/>
                  </w:divBdr>
                  <w:divsChild>
                    <w:div w:id="432939167">
                      <w:marLeft w:val="0"/>
                      <w:marRight w:val="0"/>
                      <w:marTop w:val="0"/>
                      <w:marBottom w:val="0"/>
                      <w:divBdr>
                        <w:top w:val="none" w:sz="0" w:space="0" w:color="auto"/>
                        <w:left w:val="none" w:sz="0" w:space="0" w:color="auto"/>
                        <w:bottom w:val="none" w:sz="0" w:space="0" w:color="auto"/>
                        <w:right w:val="none" w:sz="0" w:space="0" w:color="auto"/>
                      </w:divBdr>
                      <w:divsChild>
                        <w:div w:id="1441487085">
                          <w:marLeft w:val="0"/>
                          <w:marRight w:val="0"/>
                          <w:marTop w:val="0"/>
                          <w:marBottom w:val="0"/>
                          <w:divBdr>
                            <w:top w:val="none" w:sz="0" w:space="0" w:color="auto"/>
                            <w:left w:val="none" w:sz="0" w:space="0" w:color="auto"/>
                            <w:bottom w:val="none" w:sz="0" w:space="0" w:color="auto"/>
                            <w:right w:val="none" w:sz="0" w:space="0" w:color="auto"/>
                          </w:divBdr>
                          <w:divsChild>
                            <w:div w:id="168527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694920">
                                  <w:marLeft w:val="0"/>
                                  <w:marRight w:val="0"/>
                                  <w:marTop w:val="0"/>
                                  <w:marBottom w:val="0"/>
                                  <w:divBdr>
                                    <w:top w:val="none" w:sz="0" w:space="0" w:color="auto"/>
                                    <w:left w:val="none" w:sz="0" w:space="0" w:color="auto"/>
                                    <w:bottom w:val="none" w:sz="0" w:space="0" w:color="auto"/>
                                    <w:right w:val="none" w:sz="0" w:space="0" w:color="auto"/>
                                  </w:divBdr>
                                  <w:divsChild>
                                    <w:div w:id="319775388">
                                      <w:marLeft w:val="0"/>
                                      <w:marRight w:val="0"/>
                                      <w:marTop w:val="0"/>
                                      <w:marBottom w:val="0"/>
                                      <w:divBdr>
                                        <w:top w:val="none" w:sz="0" w:space="0" w:color="auto"/>
                                        <w:left w:val="none" w:sz="0" w:space="0" w:color="auto"/>
                                        <w:bottom w:val="none" w:sz="0" w:space="0" w:color="auto"/>
                                        <w:right w:val="none" w:sz="0" w:space="0" w:color="auto"/>
                                      </w:divBdr>
                                      <w:divsChild>
                                        <w:div w:id="781337555">
                                          <w:marLeft w:val="0"/>
                                          <w:marRight w:val="0"/>
                                          <w:marTop w:val="0"/>
                                          <w:marBottom w:val="0"/>
                                          <w:divBdr>
                                            <w:top w:val="none" w:sz="0" w:space="0" w:color="auto"/>
                                            <w:left w:val="none" w:sz="0" w:space="0" w:color="auto"/>
                                            <w:bottom w:val="none" w:sz="0" w:space="0" w:color="auto"/>
                                            <w:right w:val="none" w:sz="0" w:space="0" w:color="auto"/>
                                          </w:divBdr>
                                          <w:divsChild>
                                            <w:div w:id="1804539530">
                                              <w:marLeft w:val="0"/>
                                              <w:marRight w:val="0"/>
                                              <w:marTop w:val="0"/>
                                              <w:marBottom w:val="0"/>
                                              <w:divBdr>
                                                <w:top w:val="none" w:sz="0" w:space="0" w:color="auto"/>
                                                <w:left w:val="none" w:sz="0" w:space="0" w:color="auto"/>
                                                <w:bottom w:val="none" w:sz="0" w:space="0" w:color="auto"/>
                                                <w:right w:val="none" w:sz="0" w:space="0" w:color="auto"/>
                                              </w:divBdr>
                                              <w:divsChild>
                                                <w:div w:id="98103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04901">
                                                      <w:marLeft w:val="0"/>
                                                      <w:marRight w:val="0"/>
                                                      <w:marTop w:val="0"/>
                                                      <w:marBottom w:val="0"/>
                                                      <w:divBdr>
                                                        <w:top w:val="none" w:sz="0" w:space="0" w:color="auto"/>
                                                        <w:left w:val="none" w:sz="0" w:space="0" w:color="auto"/>
                                                        <w:bottom w:val="none" w:sz="0" w:space="0" w:color="auto"/>
                                                        <w:right w:val="none" w:sz="0" w:space="0" w:color="auto"/>
                                                      </w:divBdr>
                                                      <w:divsChild>
                                                        <w:div w:id="1253663609">
                                                          <w:marLeft w:val="0"/>
                                                          <w:marRight w:val="0"/>
                                                          <w:marTop w:val="0"/>
                                                          <w:marBottom w:val="0"/>
                                                          <w:divBdr>
                                                            <w:top w:val="none" w:sz="0" w:space="0" w:color="auto"/>
                                                            <w:left w:val="none" w:sz="0" w:space="0" w:color="auto"/>
                                                            <w:bottom w:val="none" w:sz="0" w:space="0" w:color="auto"/>
                                                            <w:right w:val="none" w:sz="0" w:space="0" w:color="auto"/>
                                                          </w:divBdr>
                                                          <w:divsChild>
                                                            <w:div w:id="1877424724">
                                                              <w:marLeft w:val="0"/>
                                                              <w:marRight w:val="0"/>
                                                              <w:marTop w:val="0"/>
                                                              <w:marBottom w:val="0"/>
                                                              <w:divBdr>
                                                                <w:top w:val="none" w:sz="0" w:space="0" w:color="auto"/>
                                                                <w:left w:val="none" w:sz="0" w:space="0" w:color="auto"/>
                                                                <w:bottom w:val="none" w:sz="0" w:space="0" w:color="auto"/>
                                                                <w:right w:val="none" w:sz="0" w:space="0" w:color="auto"/>
                                                              </w:divBdr>
                                                              <w:divsChild>
                                                                <w:div w:id="1664746831">
                                                                  <w:marLeft w:val="0"/>
                                                                  <w:marRight w:val="0"/>
                                                                  <w:marTop w:val="0"/>
                                                                  <w:marBottom w:val="0"/>
                                                                  <w:divBdr>
                                                                    <w:top w:val="none" w:sz="0" w:space="0" w:color="auto"/>
                                                                    <w:left w:val="none" w:sz="0" w:space="0" w:color="auto"/>
                                                                    <w:bottom w:val="none" w:sz="0" w:space="0" w:color="auto"/>
                                                                    <w:right w:val="none" w:sz="0" w:space="0" w:color="auto"/>
                                                                  </w:divBdr>
                                                                </w:div>
                                                                <w:div w:id="1007442616">
                                                                  <w:marLeft w:val="0"/>
                                                                  <w:marRight w:val="0"/>
                                                                  <w:marTop w:val="0"/>
                                                                  <w:marBottom w:val="0"/>
                                                                  <w:divBdr>
                                                                    <w:top w:val="none" w:sz="0" w:space="0" w:color="auto"/>
                                                                    <w:left w:val="none" w:sz="0" w:space="0" w:color="auto"/>
                                                                    <w:bottom w:val="none" w:sz="0" w:space="0" w:color="auto"/>
                                                                    <w:right w:val="none" w:sz="0" w:space="0" w:color="auto"/>
                                                                  </w:divBdr>
                                                                </w:div>
                                                                <w:div w:id="1706759790">
                                                                  <w:marLeft w:val="0"/>
                                                                  <w:marRight w:val="0"/>
                                                                  <w:marTop w:val="0"/>
                                                                  <w:marBottom w:val="0"/>
                                                                  <w:divBdr>
                                                                    <w:top w:val="none" w:sz="0" w:space="0" w:color="auto"/>
                                                                    <w:left w:val="none" w:sz="0" w:space="0" w:color="auto"/>
                                                                    <w:bottom w:val="none" w:sz="0" w:space="0" w:color="auto"/>
                                                                    <w:right w:val="none" w:sz="0" w:space="0" w:color="auto"/>
                                                                  </w:divBdr>
                                                                </w:div>
                                                                <w:div w:id="446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067607">
      <w:bodyDiv w:val="1"/>
      <w:marLeft w:val="0"/>
      <w:marRight w:val="0"/>
      <w:marTop w:val="0"/>
      <w:marBottom w:val="0"/>
      <w:divBdr>
        <w:top w:val="none" w:sz="0" w:space="0" w:color="auto"/>
        <w:left w:val="none" w:sz="0" w:space="0" w:color="auto"/>
        <w:bottom w:val="none" w:sz="0" w:space="0" w:color="auto"/>
        <w:right w:val="none" w:sz="0" w:space="0" w:color="auto"/>
      </w:divBdr>
    </w:div>
    <w:div w:id="179005567">
      <w:bodyDiv w:val="1"/>
      <w:marLeft w:val="0"/>
      <w:marRight w:val="0"/>
      <w:marTop w:val="0"/>
      <w:marBottom w:val="0"/>
      <w:divBdr>
        <w:top w:val="none" w:sz="0" w:space="0" w:color="auto"/>
        <w:left w:val="none" w:sz="0" w:space="0" w:color="auto"/>
        <w:bottom w:val="none" w:sz="0" w:space="0" w:color="auto"/>
        <w:right w:val="none" w:sz="0" w:space="0" w:color="auto"/>
      </w:divBdr>
    </w:div>
    <w:div w:id="200748507">
      <w:bodyDiv w:val="1"/>
      <w:marLeft w:val="0"/>
      <w:marRight w:val="0"/>
      <w:marTop w:val="0"/>
      <w:marBottom w:val="0"/>
      <w:divBdr>
        <w:top w:val="none" w:sz="0" w:space="0" w:color="auto"/>
        <w:left w:val="none" w:sz="0" w:space="0" w:color="auto"/>
        <w:bottom w:val="none" w:sz="0" w:space="0" w:color="auto"/>
        <w:right w:val="none" w:sz="0" w:space="0" w:color="auto"/>
      </w:divBdr>
      <w:divsChild>
        <w:div w:id="1455906302">
          <w:marLeft w:val="0"/>
          <w:marRight w:val="0"/>
          <w:marTop w:val="0"/>
          <w:marBottom w:val="0"/>
          <w:divBdr>
            <w:top w:val="none" w:sz="0" w:space="0" w:color="auto"/>
            <w:left w:val="none" w:sz="0" w:space="0" w:color="auto"/>
            <w:bottom w:val="none" w:sz="0" w:space="0" w:color="auto"/>
            <w:right w:val="none" w:sz="0" w:space="0" w:color="auto"/>
          </w:divBdr>
          <w:divsChild>
            <w:div w:id="2077049029">
              <w:marLeft w:val="0"/>
              <w:marRight w:val="0"/>
              <w:marTop w:val="0"/>
              <w:marBottom w:val="0"/>
              <w:divBdr>
                <w:top w:val="none" w:sz="0" w:space="0" w:color="auto"/>
                <w:left w:val="none" w:sz="0" w:space="0" w:color="auto"/>
                <w:bottom w:val="none" w:sz="0" w:space="0" w:color="auto"/>
                <w:right w:val="none" w:sz="0" w:space="0" w:color="auto"/>
              </w:divBdr>
              <w:divsChild>
                <w:div w:id="19803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4934">
      <w:bodyDiv w:val="1"/>
      <w:marLeft w:val="0"/>
      <w:marRight w:val="0"/>
      <w:marTop w:val="0"/>
      <w:marBottom w:val="0"/>
      <w:divBdr>
        <w:top w:val="none" w:sz="0" w:space="0" w:color="auto"/>
        <w:left w:val="none" w:sz="0" w:space="0" w:color="auto"/>
        <w:bottom w:val="none" w:sz="0" w:space="0" w:color="auto"/>
        <w:right w:val="none" w:sz="0" w:space="0" w:color="auto"/>
      </w:divBdr>
    </w:div>
    <w:div w:id="247009583">
      <w:bodyDiv w:val="1"/>
      <w:marLeft w:val="0"/>
      <w:marRight w:val="0"/>
      <w:marTop w:val="0"/>
      <w:marBottom w:val="0"/>
      <w:divBdr>
        <w:top w:val="none" w:sz="0" w:space="0" w:color="auto"/>
        <w:left w:val="none" w:sz="0" w:space="0" w:color="auto"/>
        <w:bottom w:val="none" w:sz="0" w:space="0" w:color="auto"/>
        <w:right w:val="none" w:sz="0" w:space="0" w:color="auto"/>
      </w:divBdr>
      <w:divsChild>
        <w:div w:id="843786223">
          <w:marLeft w:val="0"/>
          <w:marRight w:val="0"/>
          <w:marTop w:val="0"/>
          <w:marBottom w:val="0"/>
          <w:divBdr>
            <w:top w:val="none" w:sz="0" w:space="0" w:color="auto"/>
            <w:left w:val="none" w:sz="0" w:space="0" w:color="auto"/>
            <w:bottom w:val="none" w:sz="0" w:space="0" w:color="auto"/>
            <w:right w:val="none" w:sz="0" w:space="0" w:color="auto"/>
          </w:divBdr>
          <w:divsChild>
            <w:div w:id="1027871803">
              <w:marLeft w:val="0"/>
              <w:marRight w:val="0"/>
              <w:marTop w:val="0"/>
              <w:marBottom w:val="0"/>
              <w:divBdr>
                <w:top w:val="none" w:sz="0" w:space="0" w:color="auto"/>
                <w:left w:val="none" w:sz="0" w:space="0" w:color="auto"/>
                <w:bottom w:val="none" w:sz="0" w:space="0" w:color="auto"/>
                <w:right w:val="none" w:sz="0" w:space="0" w:color="auto"/>
              </w:divBdr>
              <w:divsChild>
                <w:div w:id="1461681042">
                  <w:marLeft w:val="0"/>
                  <w:marRight w:val="0"/>
                  <w:marTop w:val="0"/>
                  <w:marBottom w:val="0"/>
                  <w:divBdr>
                    <w:top w:val="none" w:sz="0" w:space="0" w:color="auto"/>
                    <w:left w:val="none" w:sz="0" w:space="0" w:color="auto"/>
                    <w:bottom w:val="none" w:sz="0" w:space="0" w:color="auto"/>
                    <w:right w:val="none" w:sz="0" w:space="0" w:color="auto"/>
                  </w:divBdr>
                  <w:divsChild>
                    <w:div w:id="3751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0254">
      <w:bodyDiv w:val="1"/>
      <w:marLeft w:val="0"/>
      <w:marRight w:val="0"/>
      <w:marTop w:val="0"/>
      <w:marBottom w:val="0"/>
      <w:divBdr>
        <w:top w:val="none" w:sz="0" w:space="0" w:color="auto"/>
        <w:left w:val="none" w:sz="0" w:space="0" w:color="auto"/>
        <w:bottom w:val="none" w:sz="0" w:space="0" w:color="auto"/>
        <w:right w:val="none" w:sz="0" w:space="0" w:color="auto"/>
      </w:divBdr>
    </w:div>
    <w:div w:id="271860929">
      <w:bodyDiv w:val="1"/>
      <w:marLeft w:val="0"/>
      <w:marRight w:val="0"/>
      <w:marTop w:val="0"/>
      <w:marBottom w:val="0"/>
      <w:divBdr>
        <w:top w:val="none" w:sz="0" w:space="0" w:color="auto"/>
        <w:left w:val="none" w:sz="0" w:space="0" w:color="auto"/>
        <w:bottom w:val="none" w:sz="0" w:space="0" w:color="auto"/>
        <w:right w:val="none" w:sz="0" w:space="0" w:color="auto"/>
      </w:divBdr>
    </w:div>
    <w:div w:id="285086142">
      <w:bodyDiv w:val="1"/>
      <w:marLeft w:val="0"/>
      <w:marRight w:val="0"/>
      <w:marTop w:val="0"/>
      <w:marBottom w:val="0"/>
      <w:divBdr>
        <w:top w:val="none" w:sz="0" w:space="0" w:color="auto"/>
        <w:left w:val="none" w:sz="0" w:space="0" w:color="auto"/>
        <w:bottom w:val="none" w:sz="0" w:space="0" w:color="auto"/>
        <w:right w:val="none" w:sz="0" w:space="0" w:color="auto"/>
      </w:divBdr>
    </w:div>
    <w:div w:id="294793787">
      <w:bodyDiv w:val="1"/>
      <w:marLeft w:val="0"/>
      <w:marRight w:val="0"/>
      <w:marTop w:val="0"/>
      <w:marBottom w:val="0"/>
      <w:divBdr>
        <w:top w:val="none" w:sz="0" w:space="0" w:color="auto"/>
        <w:left w:val="none" w:sz="0" w:space="0" w:color="auto"/>
        <w:bottom w:val="none" w:sz="0" w:space="0" w:color="auto"/>
        <w:right w:val="none" w:sz="0" w:space="0" w:color="auto"/>
      </w:divBdr>
    </w:div>
    <w:div w:id="324939219">
      <w:bodyDiv w:val="1"/>
      <w:marLeft w:val="0"/>
      <w:marRight w:val="0"/>
      <w:marTop w:val="0"/>
      <w:marBottom w:val="0"/>
      <w:divBdr>
        <w:top w:val="none" w:sz="0" w:space="0" w:color="auto"/>
        <w:left w:val="none" w:sz="0" w:space="0" w:color="auto"/>
        <w:bottom w:val="none" w:sz="0" w:space="0" w:color="auto"/>
        <w:right w:val="none" w:sz="0" w:space="0" w:color="auto"/>
      </w:divBdr>
      <w:divsChild>
        <w:div w:id="1281839607">
          <w:marLeft w:val="0"/>
          <w:marRight w:val="0"/>
          <w:marTop w:val="0"/>
          <w:marBottom w:val="0"/>
          <w:divBdr>
            <w:top w:val="none" w:sz="0" w:space="0" w:color="auto"/>
            <w:left w:val="none" w:sz="0" w:space="0" w:color="auto"/>
            <w:bottom w:val="none" w:sz="0" w:space="0" w:color="auto"/>
            <w:right w:val="none" w:sz="0" w:space="0" w:color="auto"/>
          </w:divBdr>
          <w:divsChild>
            <w:div w:id="1391003247">
              <w:marLeft w:val="0"/>
              <w:marRight w:val="0"/>
              <w:marTop w:val="0"/>
              <w:marBottom w:val="0"/>
              <w:divBdr>
                <w:top w:val="none" w:sz="0" w:space="0" w:color="auto"/>
                <w:left w:val="none" w:sz="0" w:space="0" w:color="auto"/>
                <w:bottom w:val="none" w:sz="0" w:space="0" w:color="auto"/>
                <w:right w:val="none" w:sz="0" w:space="0" w:color="auto"/>
              </w:divBdr>
              <w:divsChild>
                <w:div w:id="16773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34424">
      <w:bodyDiv w:val="1"/>
      <w:marLeft w:val="0"/>
      <w:marRight w:val="0"/>
      <w:marTop w:val="0"/>
      <w:marBottom w:val="0"/>
      <w:divBdr>
        <w:top w:val="none" w:sz="0" w:space="0" w:color="auto"/>
        <w:left w:val="none" w:sz="0" w:space="0" w:color="auto"/>
        <w:bottom w:val="none" w:sz="0" w:space="0" w:color="auto"/>
        <w:right w:val="none" w:sz="0" w:space="0" w:color="auto"/>
      </w:divBdr>
    </w:div>
    <w:div w:id="349644424">
      <w:bodyDiv w:val="1"/>
      <w:marLeft w:val="0"/>
      <w:marRight w:val="0"/>
      <w:marTop w:val="0"/>
      <w:marBottom w:val="0"/>
      <w:divBdr>
        <w:top w:val="none" w:sz="0" w:space="0" w:color="auto"/>
        <w:left w:val="none" w:sz="0" w:space="0" w:color="auto"/>
        <w:bottom w:val="none" w:sz="0" w:space="0" w:color="auto"/>
        <w:right w:val="none" w:sz="0" w:space="0" w:color="auto"/>
      </w:divBdr>
    </w:div>
    <w:div w:id="434637197">
      <w:bodyDiv w:val="1"/>
      <w:marLeft w:val="0"/>
      <w:marRight w:val="0"/>
      <w:marTop w:val="0"/>
      <w:marBottom w:val="0"/>
      <w:divBdr>
        <w:top w:val="none" w:sz="0" w:space="0" w:color="auto"/>
        <w:left w:val="none" w:sz="0" w:space="0" w:color="auto"/>
        <w:bottom w:val="none" w:sz="0" w:space="0" w:color="auto"/>
        <w:right w:val="none" w:sz="0" w:space="0" w:color="auto"/>
      </w:divBdr>
      <w:divsChild>
        <w:div w:id="86641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80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91658">
                  <w:marLeft w:val="0"/>
                  <w:marRight w:val="0"/>
                  <w:marTop w:val="0"/>
                  <w:marBottom w:val="0"/>
                  <w:divBdr>
                    <w:top w:val="none" w:sz="0" w:space="0" w:color="auto"/>
                    <w:left w:val="none" w:sz="0" w:space="0" w:color="auto"/>
                    <w:bottom w:val="none" w:sz="0" w:space="0" w:color="auto"/>
                    <w:right w:val="none" w:sz="0" w:space="0" w:color="auto"/>
                  </w:divBdr>
                  <w:divsChild>
                    <w:div w:id="875384434">
                      <w:marLeft w:val="0"/>
                      <w:marRight w:val="0"/>
                      <w:marTop w:val="0"/>
                      <w:marBottom w:val="0"/>
                      <w:divBdr>
                        <w:top w:val="none" w:sz="0" w:space="0" w:color="auto"/>
                        <w:left w:val="none" w:sz="0" w:space="0" w:color="auto"/>
                        <w:bottom w:val="none" w:sz="0" w:space="0" w:color="auto"/>
                        <w:right w:val="none" w:sz="0" w:space="0" w:color="auto"/>
                      </w:divBdr>
                      <w:divsChild>
                        <w:div w:id="151591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286816">
                              <w:marLeft w:val="0"/>
                              <w:marRight w:val="0"/>
                              <w:marTop w:val="0"/>
                              <w:marBottom w:val="0"/>
                              <w:divBdr>
                                <w:top w:val="none" w:sz="0" w:space="0" w:color="auto"/>
                                <w:left w:val="none" w:sz="0" w:space="0" w:color="auto"/>
                                <w:bottom w:val="none" w:sz="0" w:space="0" w:color="auto"/>
                                <w:right w:val="none" w:sz="0" w:space="0" w:color="auto"/>
                              </w:divBdr>
                              <w:divsChild>
                                <w:div w:id="1556233706">
                                  <w:marLeft w:val="0"/>
                                  <w:marRight w:val="0"/>
                                  <w:marTop w:val="0"/>
                                  <w:marBottom w:val="0"/>
                                  <w:divBdr>
                                    <w:top w:val="none" w:sz="0" w:space="0" w:color="auto"/>
                                    <w:left w:val="none" w:sz="0" w:space="0" w:color="auto"/>
                                    <w:bottom w:val="none" w:sz="0" w:space="0" w:color="auto"/>
                                    <w:right w:val="none" w:sz="0" w:space="0" w:color="auto"/>
                                  </w:divBdr>
                                  <w:divsChild>
                                    <w:div w:id="458449789">
                                      <w:marLeft w:val="0"/>
                                      <w:marRight w:val="0"/>
                                      <w:marTop w:val="0"/>
                                      <w:marBottom w:val="0"/>
                                      <w:divBdr>
                                        <w:top w:val="none" w:sz="0" w:space="0" w:color="auto"/>
                                        <w:left w:val="none" w:sz="0" w:space="0" w:color="auto"/>
                                        <w:bottom w:val="none" w:sz="0" w:space="0" w:color="auto"/>
                                        <w:right w:val="none" w:sz="0" w:space="0" w:color="auto"/>
                                      </w:divBdr>
                                      <w:divsChild>
                                        <w:div w:id="103284804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21858234">
                                              <w:marLeft w:val="0"/>
                                              <w:marRight w:val="0"/>
                                              <w:marTop w:val="0"/>
                                              <w:marBottom w:val="0"/>
                                              <w:divBdr>
                                                <w:top w:val="none" w:sz="0" w:space="0" w:color="auto"/>
                                                <w:left w:val="none" w:sz="0" w:space="0" w:color="auto"/>
                                                <w:bottom w:val="none" w:sz="0" w:space="0" w:color="auto"/>
                                                <w:right w:val="none" w:sz="0" w:space="0" w:color="auto"/>
                                              </w:divBdr>
                                              <w:divsChild>
                                                <w:div w:id="185603401">
                                                  <w:marLeft w:val="0"/>
                                                  <w:marRight w:val="0"/>
                                                  <w:marTop w:val="0"/>
                                                  <w:marBottom w:val="0"/>
                                                  <w:divBdr>
                                                    <w:top w:val="none" w:sz="0" w:space="0" w:color="auto"/>
                                                    <w:left w:val="none" w:sz="0" w:space="0" w:color="auto"/>
                                                    <w:bottom w:val="none" w:sz="0" w:space="0" w:color="auto"/>
                                                    <w:right w:val="none" w:sz="0" w:space="0" w:color="auto"/>
                                                  </w:divBdr>
                                                  <w:divsChild>
                                                    <w:div w:id="134222039">
                                                      <w:marLeft w:val="0"/>
                                                      <w:marRight w:val="0"/>
                                                      <w:marTop w:val="0"/>
                                                      <w:marBottom w:val="0"/>
                                                      <w:divBdr>
                                                        <w:top w:val="none" w:sz="0" w:space="0" w:color="auto"/>
                                                        <w:left w:val="none" w:sz="0" w:space="0" w:color="auto"/>
                                                        <w:bottom w:val="none" w:sz="0" w:space="0" w:color="auto"/>
                                                        <w:right w:val="none" w:sz="0" w:space="0" w:color="auto"/>
                                                      </w:divBdr>
                                                      <w:divsChild>
                                                        <w:div w:id="318846680">
                                                          <w:marLeft w:val="0"/>
                                                          <w:marRight w:val="0"/>
                                                          <w:marTop w:val="0"/>
                                                          <w:marBottom w:val="0"/>
                                                          <w:divBdr>
                                                            <w:top w:val="none" w:sz="0" w:space="0" w:color="auto"/>
                                                            <w:left w:val="none" w:sz="0" w:space="0" w:color="auto"/>
                                                            <w:bottom w:val="none" w:sz="0" w:space="0" w:color="auto"/>
                                                            <w:right w:val="none" w:sz="0" w:space="0" w:color="auto"/>
                                                          </w:divBdr>
                                                          <w:divsChild>
                                                            <w:div w:id="14105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472071">
      <w:bodyDiv w:val="1"/>
      <w:marLeft w:val="0"/>
      <w:marRight w:val="0"/>
      <w:marTop w:val="0"/>
      <w:marBottom w:val="0"/>
      <w:divBdr>
        <w:top w:val="none" w:sz="0" w:space="0" w:color="auto"/>
        <w:left w:val="none" w:sz="0" w:space="0" w:color="auto"/>
        <w:bottom w:val="none" w:sz="0" w:space="0" w:color="auto"/>
        <w:right w:val="none" w:sz="0" w:space="0" w:color="auto"/>
      </w:divBdr>
      <w:divsChild>
        <w:div w:id="144592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1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29680">
                  <w:marLeft w:val="0"/>
                  <w:marRight w:val="0"/>
                  <w:marTop w:val="0"/>
                  <w:marBottom w:val="0"/>
                  <w:divBdr>
                    <w:top w:val="none" w:sz="0" w:space="0" w:color="auto"/>
                    <w:left w:val="none" w:sz="0" w:space="0" w:color="auto"/>
                    <w:bottom w:val="none" w:sz="0" w:space="0" w:color="auto"/>
                    <w:right w:val="none" w:sz="0" w:space="0" w:color="auto"/>
                  </w:divBdr>
                  <w:divsChild>
                    <w:div w:id="990213514">
                      <w:marLeft w:val="0"/>
                      <w:marRight w:val="0"/>
                      <w:marTop w:val="0"/>
                      <w:marBottom w:val="0"/>
                      <w:divBdr>
                        <w:top w:val="none" w:sz="0" w:space="0" w:color="auto"/>
                        <w:left w:val="none" w:sz="0" w:space="0" w:color="auto"/>
                        <w:bottom w:val="none" w:sz="0" w:space="0" w:color="auto"/>
                        <w:right w:val="none" w:sz="0" w:space="0" w:color="auto"/>
                      </w:divBdr>
                      <w:divsChild>
                        <w:div w:id="51111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041828">
                              <w:marLeft w:val="0"/>
                              <w:marRight w:val="0"/>
                              <w:marTop w:val="0"/>
                              <w:marBottom w:val="0"/>
                              <w:divBdr>
                                <w:top w:val="none" w:sz="0" w:space="0" w:color="auto"/>
                                <w:left w:val="none" w:sz="0" w:space="0" w:color="auto"/>
                                <w:bottom w:val="none" w:sz="0" w:space="0" w:color="auto"/>
                                <w:right w:val="none" w:sz="0" w:space="0" w:color="auto"/>
                              </w:divBdr>
                              <w:divsChild>
                                <w:div w:id="618296687">
                                  <w:marLeft w:val="0"/>
                                  <w:marRight w:val="0"/>
                                  <w:marTop w:val="0"/>
                                  <w:marBottom w:val="0"/>
                                  <w:divBdr>
                                    <w:top w:val="none" w:sz="0" w:space="0" w:color="auto"/>
                                    <w:left w:val="none" w:sz="0" w:space="0" w:color="auto"/>
                                    <w:bottom w:val="none" w:sz="0" w:space="0" w:color="auto"/>
                                    <w:right w:val="none" w:sz="0" w:space="0" w:color="auto"/>
                                  </w:divBdr>
                                  <w:divsChild>
                                    <w:div w:id="2143183329">
                                      <w:marLeft w:val="0"/>
                                      <w:marRight w:val="0"/>
                                      <w:marTop w:val="0"/>
                                      <w:marBottom w:val="0"/>
                                      <w:divBdr>
                                        <w:top w:val="none" w:sz="0" w:space="0" w:color="auto"/>
                                        <w:left w:val="none" w:sz="0" w:space="0" w:color="auto"/>
                                        <w:bottom w:val="none" w:sz="0" w:space="0" w:color="auto"/>
                                        <w:right w:val="none" w:sz="0" w:space="0" w:color="auto"/>
                                      </w:divBdr>
                                      <w:divsChild>
                                        <w:div w:id="128870361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65287781">
                                              <w:marLeft w:val="0"/>
                                              <w:marRight w:val="0"/>
                                              <w:marTop w:val="0"/>
                                              <w:marBottom w:val="0"/>
                                              <w:divBdr>
                                                <w:top w:val="none" w:sz="0" w:space="0" w:color="auto"/>
                                                <w:left w:val="none" w:sz="0" w:space="0" w:color="auto"/>
                                                <w:bottom w:val="none" w:sz="0" w:space="0" w:color="auto"/>
                                                <w:right w:val="none" w:sz="0" w:space="0" w:color="auto"/>
                                              </w:divBdr>
                                              <w:divsChild>
                                                <w:div w:id="1154487212">
                                                  <w:marLeft w:val="0"/>
                                                  <w:marRight w:val="0"/>
                                                  <w:marTop w:val="0"/>
                                                  <w:marBottom w:val="0"/>
                                                  <w:divBdr>
                                                    <w:top w:val="none" w:sz="0" w:space="0" w:color="auto"/>
                                                    <w:left w:val="none" w:sz="0" w:space="0" w:color="auto"/>
                                                    <w:bottom w:val="none" w:sz="0" w:space="0" w:color="auto"/>
                                                    <w:right w:val="none" w:sz="0" w:space="0" w:color="auto"/>
                                                  </w:divBdr>
                                                  <w:divsChild>
                                                    <w:div w:id="1731879141">
                                                      <w:marLeft w:val="0"/>
                                                      <w:marRight w:val="0"/>
                                                      <w:marTop w:val="0"/>
                                                      <w:marBottom w:val="0"/>
                                                      <w:divBdr>
                                                        <w:top w:val="none" w:sz="0" w:space="0" w:color="auto"/>
                                                        <w:left w:val="none" w:sz="0" w:space="0" w:color="auto"/>
                                                        <w:bottom w:val="none" w:sz="0" w:space="0" w:color="auto"/>
                                                        <w:right w:val="none" w:sz="0" w:space="0" w:color="auto"/>
                                                      </w:divBdr>
                                                      <w:divsChild>
                                                        <w:div w:id="1126461003">
                                                          <w:marLeft w:val="0"/>
                                                          <w:marRight w:val="0"/>
                                                          <w:marTop w:val="0"/>
                                                          <w:marBottom w:val="0"/>
                                                          <w:divBdr>
                                                            <w:top w:val="none" w:sz="0" w:space="0" w:color="auto"/>
                                                            <w:left w:val="none" w:sz="0" w:space="0" w:color="auto"/>
                                                            <w:bottom w:val="none" w:sz="0" w:space="0" w:color="auto"/>
                                                            <w:right w:val="none" w:sz="0" w:space="0" w:color="auto"/>
                                                          </w:divBdr>
                                                          <w:divsChild>
                                                            <w:div w:id="485585452">
                                                              <w:marLeft w:val="0"/>
                                                              <w:marRight w:val="0"/>
                                                              <w:marTop w:val="0"/>
                                                              <w:marBottom w:val="0"/>
                                                              <w:divBdr>
                                                                <w:top w:val="none" w:sz="0" w:space="0" w:color="auto"/>
                                                                <w:left w:val="none" w:sz="0" w:space="0" w:color="auto"/>
                                                                <w:bottom w:val="none" w:sz="0" w:space="0" w:color="auto"/>
                                                                <w:right w:val="none" w:sz="0" w:space="0" w:color="auto"/>
                                                              </w:divBdr>
                                                            </w:div>
                                                            <w:div w:id="101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017132">
      <w:bodyDiv w:val="1"/>
      <w:marLeft w:val="0"/>
      <w:marRight w:val="0"/>
      <w:marTop w:val="0"/>
      <w:marBottom w:val="0"/>
      <w:divBdr>
        <w:top w:val="none" w:sz="0" w:space="0" w:color="auto"/>
        <w:left w:val="none" w:sz="0" w:space="0" w:color="auto"/>
        <w:bottom w:val="none" w:sz="0" w:space="0" w:color="auto"/>
        <w:right w:val="none" w:sz="0" w:space="0" w:color="auto"/>
      </w:divBdr>
    </w:div>
    <w:div w:id="453064581">
      <w:bodyDiv w:val="1"/>
      <w:marLeft w:val="0"/>
      <w:marRight w:val="0"/>
      <w:marTop w:val="0"/>
      <w:marBottom w:val="0"/>
      <w:divBdr>
        <w:top w:val="none" w:sz="0" w:space="0" w:color="auto"/>
        <w:left w:val="none" w:sz="0" w:space="0" w:color="auto"/>
        <w:bottom w:val="none" w:sz="0" w:space="0" w:color="auto"/>
        <w:right w:val="none" w:sz="0" w:space="0" w:color="auto"/>
      </w:divBdr>
    </w:div>
    <w:div w:id="461848957">
      <w:bodyDiv w:val="1"/>
      <w:marLeft w:val="0"/>
      <w:marRight w:val="0"/>
      <w:marTop w:val="0"/>
      <w:marBottom w:val="0"/>
      <w:divBdr>
        <w:top w:val="none" w:sz="0" w:space="0" w:color="auto"/>
        <w:left w:val="none" w:sz="0" w:space="0" w:color="auto"/>
        <w:bottom w:val="none" w:sz="0" w:space="0" w:color="auto"/>
        <w:right w:val="none" w:sz="0" w:space="0" w:color="auto"/>
      </w:divBdr>
    </w:div>
    <w:div w:id="510486500">
      <w:bodyDiv w:val="1"/>
      <w:marLeft w:val="0"/>
      <w:marRight w:val="0"/>
      <w:marTop w:val="0"/>
      <w:marBottom w:val="0"/>
      <w:divBdr>
        <w:top w:val="none" w:sz="0" w:space="0" w:color="auto"/>
        <w:left w:val="none" w:sz="0" w:space="0" w:color="auto"/>
        <w:bottom w:val="none" w:sz="0" w:space="0" w:color="auto"/>
        <w:right w:val="none" w:sz="0" w:space="0" w:color="auto"/>
      </w:divBdr>
    </w:div>
    <w:div w:id="646593333">
      <w:bodyDiv w:val="1"/>
      <w:marLeft w:val="0"/>
      <w:marRight w:val="0"/>
      <w:marTop w:val="0"/>
      <w:marBottom w:val="0"/>
      <w:divBdr>
        <w:top w:val="none" w:sz="0" w:space="0" w:color="auto"/>
        <w:left w:val="none" w:sz="0" w:space="0" w:color="auto"/>
        <w:bottom w:val="none" w:sz="0" w:space="0" w:color="auto"/>
        <w:right w:val="none" w:sz="0" w:space="0" w:color="auto"/>
      </w:divBdr>
    </w:div>
    <w:div w:id="657418381">
      <w:bodyDiv w:val="1"/>
      <w:marLeft w:val="0"/>
      <w:marRight w:val="0"/>
      <w:marTop w:val="0"/>
      <w:marBottom w:val="0"/>
      <w:divBdr>
        <w:top w:val="none" w:sz="0" w:space="0" w:color="auto"/>
        <w:left w:val="none" w:sz="0" w:space="0" w:color="auto"/>
        <w:bottom w:val="none" w:sz="0" w:space="0" w:color="auto"/>
        <w:right w:val="none" w:sz="0" w:space="0" w:color="auto"/>
      </w:divBdr>
    </w:div>
    <w:div w:id="673610309">
      <w:bodyDiv w:val="1"/>
      <w:marLeft w:val="0"/>
      <w:marRight w:val="0"/>
      <w:marTop w:val="0"/>
      <w:marBottom w:val="0"/>
      <w:divBdr>
        <w:top w:val="none" w:sz="0" w:space="0" w:color="auto"/>
        <w:left w:val="none" w:sz="0" w:space="0" w:color="auto"/>
        <w:bottom w:val="none" w:sz="0" w:space="0" w:color="auto"/>
        <w:right w:val="none" w:sz="0" w:space="0" w:color="auto"/>
      </w:divBdr>
    </w:div>
    <w:div w:id="680009622">
      <w:bodyDiv w:val="1"/>
      <w:marLeft w:val="0"/>
      <w:marRight w:val="0"/>
      <w:marTop w:val="0"/>
      <w:marBottom w:val="0"/>
      <w:divBdr>
        <w:top w:val="none" w:sz="0" w:space="0" w:color="auto"/>
        <w:left w:val="none" w:sz="0" w:space="0" w:color="auto"/>
        <w:bottom w:val="none" w:sz="0" w:space="0" w:color="auto"/>
        <w:right w:val="none" w:sz="0" w:space="0" w:color="auto"/>
      </w:divBdr>
      <w:divsChild>
        <w:div w:id="1758092315">
          <w:marLeft w:val="0"/>
          <w:marRight w:val="0"/>
          <w:marTop w:val="0"/>
          <w:marBottom w:val="0"/>
          <w:divBdr>
            <w:top w:val="none" w:sz="0" w:space="0" w:color="auto"/>
            <w:left w:val="none" w:sz="0" w:space="0" w:color="auto"/>
            <w:bottom w:val="none" w:sz="0" w:space="0" w:color="auto"/>
            <w:right w:val="none" w:sz="0" w:space="0" w:color="auto"/>
          </w:divBdr>
          <w:divsChild>
            <w:div w:id="1556353713">
              <w:marLeft w:val="0"/>
              <w:marRight w:val="0"/>
              <w:marTop w:val="0"/>
              <w:marBottom w:val="0"/>
              <w:divBdr>
                <w:top w:val="none" w:sz="0" w:space="0" w:color="auto"/>
                <w:left w:val="none" w:sz="0" w:space="0" w:color="auto"/>
                <w:bottom w:val="none" w:sz="0" w:space="0" w:color="auto"/>
                <w:right w:val="none" w:sz="0" w:space="0" w:color="auto"/>
              </w:divBdr>
            </w:div>
            <w:div w:id="504825856">
              <w:marLeft w:val="0"/>
              <w:marRight w:val="0"/>
              <w:marTop w:val="0"/>
              <w:marBottom w:val="0"/>
              <w:divBdr>
                <w:top w:val="none" w:sz="0" w:space="0" w:color="auto"/>
                <w:left w:val="none" w:sz="0" w:space="0" w:color="auto"/>
                <w:bottom w:val="none" w:sz="0" w:space="0" w:color="auto"/>
                <w:right w:val="none" w:sz="0" w:space="0" w:color="auto"/>
              </w:divBdr>
            </w:div>
          </w:divsChild>
        </w:div>
        <w:div w:id="174611830">
          <w:marLeft w:val="0"/>
          <w:marRight w:val="0"/>
          <w:marTop w:val="0"/>
          <w:marBottom w:val="0"/>
          <w:divBdr>
            <w:top w:val="none" w:sz="0" w:space="0" w:color="auto"/>
            <w:left w:val="none" w:sz="0" w:space="0" w:color="auto"/>
            <w:bottom w:val="none" w:sz="0" w:space="0" w:color="auto"/>
            <w:right w:val="none" w:sz="0" w:space="0" w:color="auto"/>
          </w:divBdr>
        </w:div>
      </w:divsChild>
    </w:div>
    <w:div w:id="700129997">
      <w:bodyDiv w:val="1"/>
      <w:marLeft w:val="0"/>
      <w:marRight w:val="0"/>
      <w:marTop w:val="0"/>
      <w:marBottom w:val="0"/>
      <w:divBdr>
        <w:top w:val="none" w:sz="0" w:space="0" w:color="auto"/>
        <w:left w:val="none" w:sz="0" w:space="0" w:color="auto"/>
        <w:bottom w:val="none" w:sz="0" w:space="0" w:color="auto"/>
        <w:right w:val="none" w:sz="0" w:space="0" w:color="auto"/>
      </w:divBdr>
      <w:divsChild>
        <w:div w:id="1913617237">
          <w:marLeft w:val="0"/>
          <w:marRight w:val="0"/>
          <w:marTop w:val="0"/>
          <w:marBottom w:val="0"/>
          <w:divBdr>
            <w:top w:val="none" w:sz="0" w:space="0" w:color="auto"/>
            <w:left w:val="none" w:sz="0" w:space="0" w:color="auto"/>
            <w:bottom w:val="none" w:sz="0" w:space="0" w:color="auto"/>
            <w:right w:val="none" w:sz="0" w:space="0" w:color="auto"/>
          </w:divBdr>
          <w:divsChild>
            <w:div w:id="1767730437">
              <w:marLeft w:val="0"/>
              <w:marRight w:val="0"/>
              <w:marTop w:val="0"/>
              <w:marBottom w:val="0"/>
              <w:divBdr>
                <w:top w:val="none" w:sz="0" w:space="0" w:color="auto"/>
                <w:left w:val="none" w:sz="0" w:space="0" w:color="auto"/>
                <w:bottom w:val="none" w:sz="0" w:space="0" w:color="auto"/>
                <w:right w:val="none" w:sz="0" w:space="0" w:color="auto"/>
              </w:divBdr>
              <w:divsChild>
                <w:div w:id="10744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2648">
      <w:bodyDiv w:val="1"/>
      <w:marLeft w:val="0"/>
      <w:marRight w:val="0"/>
      <w:marTop w:val="0"/>
      <w:marBottom w:val="0"/>
      <w:divBdr>
        <w:top w:val="none" w:sz="0" w:space="0" w:color="auto"/>
        <w:left w:val="none" w:sz="0" w:space="0" w:color="auto"/>
        <w:bottom w:val="none" w:sz="0" w:space="0" w:color="auto"/>
        <w:right w:val="none" w:sz="0" w:space="0" w:color="auto"/>
      </w:divBdr>
      <w:divsChild>
        <w:div w:id="50366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6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05372">
                  <w:marLeft w:val="0"/>
                  <w:marRight w:val="0"/>
                  <w:marTop w:val="0"/>
                  <w:marBottom w:val="0"/>
                  <w:divBdr>
                    <w:top w:val="none" w:sz="0" w:space="0" w:color="auto"/>
                    <w:left w:val="none" w:sz="0" w:space="0" w:color="auto"/>
                    <w:bottom w:val="none" w:sz="0" w:space="0" w:color="auto"/>
                    <w:right w:val="none" w:sz="0" w:space="0" w:color="auto"/>
                  </w:divBdr>
                  <w:divsChild>
                    <w:div w:id="520781746">
                      <w:marLeft w:val="0"/>
                      <w:marRight w:val="0"/>
                      <w:marTop w:val="0"/>
                      <w:marBottom w:val="0"/>
                      <w:divBdr>
                        <w:top w:val="none" w:sz="0" w:space="0" w:color="auto"/>
                        <w:left w:val="none" w:sz="0" w:space="0" w:color="auto"/>
                        <w:bottom w:val="none" w:sz="0" w:space="0" w:color="auto"/>
                        <w:right w:val="none" w:sz="0" w:space="0" w:color="auto"/>
                      </w:divBdr>
                      <w:divsChild>
                        <w:div w:id="45051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717877">
                              <w:marLeft w:val="0"/>
                              <w:marRight w:val="0"/>
                              <w:marTop w:val="0"/>
                              <w:marBottom w:val="0"/>
                              <w:divBdr>
                                <w:top w:val="none" w:sz="0" w:space="0" w:color="auto"/>
                                <w:left w:val="none" w:sz="0" w:space="0" w:color="auto"/>
                                <w:bottom w:val="none" w:sz="0" w:space="0" w:color="auto"/>
                                <w:right w:val="none" w:sz="0" w:space="0" w:color="auto"/>
                              </w:divBdr>
                              <w:divsChild>
                                <w:div w:id="1764641165">
                                  <w:marLeft w:val="0"/>
                                  <w:marRight w:val="0"/>
                                  <w:marTop w:val="0"/>
                                  <w:marBottom w:val="0"/>
                                  <w:divBdr>
                                    <w:top w:val="none" w:sz="0" w:space="0" w:color="auto"/>
                                    <w:left w:val="none" w:sz="0" w:space="0" w:color="auto"/>
                                    <w:bottom w:val="none" w:sz="0" w:space="0" w:color="auto"/>
                                    <w:right w:val="none" w:sz="0" w:space="0" w:color="auto"/>
                                  </w:divBdr>
                                  <w:divsChild>
                                    <w:div w:id="414208338">
                                      <w:marLeft w:val="0"/>
                                      <w:marRight w:val="0"/>
                                      <w:marTop w:val="0"/>
                                      <w:marBottom w:val="0"/>
                                      <w:divBdr>
                                        <w:top w:val="none" w:sz="0" w:space="0" w:color="auto"/>
                                        <w:left w:val="none" w:sz="0" w:space="0" w:color="auto"/>
                                        <w:bottom w:val="none" w:sz="0" w:space="0" w:color="auto"/>
                                        <w:right w:val="none" w:sz="0" w:space="0" w:color="auto"/>
                                      </w:divBdr>
                                      <w:divsChild>
                                        <w:div w:id="17464872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13394307">
                                              <w:marLeft w:val="0"/>
                                              <w:marRight w:val="0"/>
                                              <w:marTop w:val="0"/>
                                              <w:marBottom w:val="0"/>
                                              <w:divBdr>
                                                <w:top w:val="none" w:sz="0" w:space="0" w:color="auto"/>
                                                <w:left w:val="none" w:sz="0" w:space="0" w:color="auto"/>
                                                <w:bottom w:val="none" w:sz="0" w:space="0" w:color="auto"/>
                                                <w:right w:val="none" w:sz="0" w:space="0" w:color="auto"/>
                                              </w:divBdr>
                                              <w:divsChild>
                                                <w:div w:id="7713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460284">
      <w:bodyDiv w:val="1"/>
      <w:marLeft w:val="0"/>
      <w:marRight w:val="0"/>
      <w:marTop w:val="0"/>
      <w:marBottom w:val="0"/>
      <w:divBdr>
        <w:top w:val="none" w:sz="0" w:space="0" w:color="auto"/>
        <w:left w:val="none" w:sz="0" w:space="0" w:color="auto"/>
        <w:bottom w:val="none" w:sz="0" w:space="0" w:color="auto"/>
        <w:right w:val="none" w:sz="0" w:space="0" w:color="auto"/>
      </w:divBdr>
    </w:div>
    <w:div w:id="737703128">
      <w:bodyDiv w:val="1"/>
      <w:marLeft w:val="0"/>
      <w:marRight w:val="0"/>
      <w:marTop w:val="0"/>
      <w:marBottom w:val="0"/>
      <w:divBdr>
        <w:top w:val="none" w:sz="0" w:space="0" w:color="auto"/>
        <w:left w:val="none" w:sz="0" w:space="0" w:color="auto"/>
        <w:bottom w:val="none" w:sz="0" w:space="0" w:color="auto"/>
        <w:right w:val="none" w:sz="0" w:space="0" w:color="auto"/>
      </w:divBdr>
    </w:div>
    <w:div w:id="737704732">
      <w:bodyDiv w:val="1"/>
      <w:marLeft w:val="0"/>
      <w:marRight w:val="0"/>
      <w:marTop w:val="0"/>
      <w:marBottom w:val="0"/>
      <w:divBdr>
        <w:top w:val="none" w:sz="0" w:space="0" w:color="auto"/>
        <w:left w:val="none" w:sz="0" w:space="0" w:color="auto"/>
        <w:bottom w:val="none" w:sz="0" w:space="0" w:color="auto"/>
        <w:right w:val="none" w:sz="0" w:space="0" w:color="auto"/>
      </w:divBdr>
    </w:div>
    <w:div w:id="758214710">
      <w:bodyDiv w:val="1"/>
      <w:marLeft w:val="0"/>
      <w:marRight w:val="0"/>
      <w:marTop w:val="0"/>
      <w:marBottom w:val="0"/>
      <w:divBdr>
        <w:top w:val="none" w:sz="0" w:space="0" w:color="auto"/>
        <w:left w:val="none" w:sz="0" w:space="0" w:color="auto"/>
        <w:bottom w:val="none" w:sz="0" w:space="0" w:color="auto"/>
        <w:right w:val="none" w:sz="0" w:space="0" w:color="auto"/>
      </w:divBdr>
    </w:div>
    <w:div w:id="806967753">
      <w:bodyDiv w:val="1"/>
      <w:marLeft w:val="0"/>
      <w:marRight w:val="0"/>
      <w:marTop w:val="0"/>
      <w:marBottom w:val="0"/>
      <w:divBdr>
        <w:top w:val="none" w:sz="0" w:space="0" w:color="auto"/>
        <w:left w:val="none" w:sz="0" w:space="0" w:color="auto"/>
        <w:bottom w:val="none" w:sz="0" w:space="0" w:color="auto"/>
        <w:right w:val="none" w:sz="0" w:space="0" w:color="auto"/>
      </w:divBdr>
      <w:divsChild>
        <w:div w:id="1300066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430936">
              <w:marLeft w:val="0"/>
              <w:marRight w:val="0"/>
              <w:marTop w:val="0"/>
              <w:marBottom w:val="0"/>
              <w:divBdr>
                <w:top w:val="none" w:sz="0" w:space="0" w:color="auto"/>
                <w:left w:val="none" w:sz="0" w:space="0" w:color="auto"/>
                <w:bottom w:val="none" w:sz="0" w:space="0" w:color="auto"/>
                <w:right w:val="none" w:sz="0" w:space="0" w:color="auto"/>
              </w:divBdr>
              <w:divsChild>
                <w:div w:id="669793939">
                  <w:marLeft w:val="0"/>
                  <w:marRight w:val="0"/>
                  <w:marTop w:val="0"/>
                  <w:marBottom w:val="0"/>
                  <w:divBdr>
                    <w:top w:val="none" w:sz="0" w:space="0" w:color="auto"/>
                    <w:left w:val="none" w:sz="0" w:space="0" w:color="auto"/>
                    <w:bottom w:val="none" w:sz="0" w:space="0" w:color="auto"/>
                    <w:right w:val="none" w:sz="0" w:space="0" w:color="auto"/>
                  </w:divBdr>
                  <w:divsChild>
                    <w:div w:id="1379357106">
                      <w:marLeft w:val="0"/>
                      <w:marRight w:val="0"/>
                      <w:marTop w:val="0"/>
                      <w:marBottom w:val="0"/>
                      <w:divBdr>
                        <w:top w:val="none" w:sz="0" w:space="0" w:color="auto"/>
                        <w:left w:val="none" w:sz="0" w:space="0" w:color="auto"/>
                        <w:bottom w:val="none" w:sz="0" w:space="0" w:color="auto"/>
                        <w:right w:val="none" w:sz="0" w:space="0" w:color="auto"/>
                      </w:divBdr>
                      <w:divsChild>
                        <w:div w:id="1712917207">
                          <w:marLeft w:val="0"/>
                          <w:marRight w:val="0"/>
                          <w:marTop w:val="0"/>
                          <w:marBottom w:val="0"/>
                          <w:divBdr>
                            <w:top w:val="none" w:sz="0" w:space="0" w:color="auto"/>
                            <w:left w:val="none" w:sz="0" w:space="0" w:color="auto"/>
                            <w:bottom w:val="none" w:sz="0" w:space="0" w:color="auto"/>
                            <w:right w:val="none" w:sz="0" w:space="0" w:color="auto"/>
                          </w:divBdr>
                          <w:divsChild>
                            <w:div w:id="59004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822466">
                                  <w:marLeft w:val="0"/>
                                  <w:marRight w:val="0"/>
                                  <w:marTop w:val="0"/>
                                  <w:marBottom w:val="0"/>
                                  <w:divBdr>
                                    <w:top w:val="none" w:sz="0" w:space="0" w:color="auto"/>
                                    <w:left w:val="none" w:sz="0" w:space="0" w:color="auto"/>
                                    <w:bottom w:val="none" w:sz="0" w:space="0" w:color="auto"/>
                                    <w:right w:val="none" w:sz="0" w:space="0" w:color="auto"/>
                                  </w:divBdr>
                                  <w:divsChild>
                                    <w:div w:id="1113013046">
                                      <w:marLeft w:val="0"/>
                                      <w:marRight w:val="0"/>
                                      <w:marTop w:val="0"/>
                                      <w:marBottom w:val="0"/>
                                      <w:divBdr>
                                        <w:top w:val="none" w:sz="0" w:space="0" w:color="auto"/>
                                        <w:left w:val="none" w:sz="0" w:space="0" w:color="auto"/>
                                        <w:bottom w:val="none" w:sz="0" w:space="0" w:color="auto"/>
                                        <w:right w:val="none" w:sz="0" w:space="0" w:color="auto"/>
                                      </w:divBdr>
                                      <w:divsChild>
                                        <w:div w:id="911429249">
                                          <w:marLeft w:val="0"/>
                                          <w:marRight w:val="0"/>
                                          <w:marTop w:val="0"/>
                                          <w:marBottom w:val="0"/>
                                          <w:divBdr>
                                            <w:top w:val="none" w:sz="0" w:space="0" w:color="auto"/>
                                            <w:left w:val="none" w:sz="0" w:space="0" w:color="auto"/>
                                            <w:bottom w:val="none" w:sz="0" w:space="0" w:color="auto"/>
                                            <w:right w:val="none" w:sz="0" w:space="0" w:color="auto"/>
                                          </w:divBdr>
                                          <w:divsChild>
                                            <w:div w:id="749472800">
                                              <w:marLeft w:val="0"/>
                                              <w:marRight w:val="0"/>
                                              <w:marTop w:val="0"/>
                                              <w:marBottom w:val="0"/>
                                              <w:divBdr>
                                                <w:top w:val="none" w:sz="0" w:space="0" w:color="auto"/>
                                                <w:left w:val="none" w:sz="0" w:space="0" w:color="auto"/>
                                                <w:bottom w:val="none" w:sz="0" w:space="0" w:color="auto"/>
                                                <w:right w:val="none" w:sz="0" w:space="0" w:color="auto"/>
                                              </w:divBdr>
                                              <w:divsChild>
                                                <w:div w:id="145282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29273">
                                                      <w:marLeft w:val="0"/>
                                                      <w:marRight w:val="0"/>
                                                      <w:marTop w:val="0"/>
                                                      <w:marBottom w:val="0"/>
                                                      <w:divBdr>
                                                        <w:top w:val="none" w:sz="0" w:space="0" w:color="auto"/>
                                                        <w:left w:val="none" w:sz="0" w:space="0" w:color="auto"/>
                                                        <w:bottom w:val="none" w:sz="0" w:space="0" w:color="auto"/>
                                                        <w:right w:val="none" w:sz="0" w:space="0" w:color="auto"/>
                                                      </w:divBdr>
                                                      <w:divsChild>
                                                        <w:div w:id="471141408">
                                                          <w:marLeft w:val="0"/>
                                                          <w:marRight w:val="0"/>
                                                          <w:marTop w:val="0"/>
                                                          <w:marBottom w:val="0"/>
                                                          <w:divBdr>
                                                            <w:top w:val="none" w:sz="0" w:space="0" w:color="auto"/>
                                                            <w:left w:val="none" w:sz="0" w:space="0" w:color="auto"/>
                                                            <w:bottom w:val="none" w:sz="0" w:space="0" w:color="auto"/>
                                                            <w:right w:val="none" w:sz="0" w:space="0" w:color="auto"/>
                                                          </w:divBdr>
                                                          <w:divsChild>
                                                            <w:div w:id="559707218">
                                                              <w:marLeft w:val="0"/>
                                                              <w:marRight w:val="0"/>
                                                              <w:marTop w:val="0"/>
                                                              <w:marBottom w:val="0"/>
                                                              <w:divBdr>
                                                                <w:top w:val="none" w:sz="0" w:space="0" w:color="auto"/>
                                                                <w:left w:val="none" w:sz="0" w:space="0" w:color="auto"/>
                                                                <w:bottom w:val="none" w:sz="0" w:space="0" w:color="auto"/>
                                                                <w:right w:val="none" w:sz="0" w:space="0" w:color="auto"/>
                                                              </w:divBdr>
                                                              <w:divsChild>
                                                                <w:div w:id="10560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792466">
      <w:bodyDiv w:val="1"/>
      <w:marLeft w:val="0"/>
      <w:marRight w:val="0"/>
      <w:marTop w:val="0"/>
      <w:marBottom w:val="0"/>
      <w:divBdr>
        <w:top w:val="none" w:sz="0" w:space="0" w:color="auto"/>
        <w:left w:val="none" w:sz="0" w:space="0" w:color="auto"/>
        <w:bottom w:val="none" w:sz="0" w:space="0" w:color="auto"/>
        <w:right w:val="none" w:sz="0" w:space="0" w:color="auto"/>
      </w:divBdr>
    </w:div>
    <w:div w:id="873925431">
      <w:bodyDiv w:val="1"/>
      <w:marLeft w:val="0"/>
      <w:marRight w:val="0"/>
      <w:marTop w:val="0"/>
      <w:marBottom w:val="0"/>
      <w:divBdr>
        <w:top w:val="none" w:sz="0" w:space="0" w:color="auto"/>
        <w:left w:val="none" w:sz="0" w:space="0" w:color="auto"/>
        <w:bottom w:val="none" w:sz="0" w:space="0" w:color="auto"/>
        <w:right w:val="none" w:sz="0" w:space="0" w:color="auto"/>
      </w:divBdr>
    </w:div>
    <w:div w:id="899170316">
      <w:bodyDiv w:val="1"/>
      <w:marLeft w:val="0"/>
      <w:marRight w:val="0"/>
      <w:marTop w:val="0"/>
      <w:marBottom w:val="0"/>
      <w:divBdr>
        <w:top w:val="none" w:sz="0" w:space="0" w:color="auto"/>
        <w:left w:val="none" w:sz="0" w:space="0" w:color="auto"/>
        <w:bottom w:val="none" w:sz="0" w:space="0" w:color="auto"/>
        <w:right w:val="none" w:sz="0" w:space="0" w:color="auto"/>
      </w:divBdr>
    </w:div>
    <w:div w:id="905797743">
      <w:bodyDiv w:val="1"/>
      <w:marLeft w:val="0"/>
      <w:marRight w:val="0"/>
      <w:marTop w:val="0"/>
      <w:marBottom w:val="0"/>
      <w:divBdr>
        <w:top w:val="none" w:sz="0" w:space="0" w:color="auto"/>
        <w:left w:val="none" w:sz="0" w:space="0" w:color="auto"/>
        <w:bottom w:val="none" w:sz="0" w:space="0" w:color="auto"/>
        <w:right w:val="none" w:sz="0" w:space="0" w:color="auto"/>
      </w:divBdr>
    </w:div>
    <w:div w:id="960914203">
      <w:bodyDiv w:val="1"/>
      <w:marLeft w:val="0"/>
      <w:marRight w:val="0"/>
      <w:marTop w:val="0"/>
      <w:marBottom w:val="0"/>
      <w:divBdr>
        <w:top w:val="none" w:sz="0" w:space="0" w:color="auto"/>
        <w:left w:val="none" w:sz="0" w:space="0" w:color="auto"/>
        <w:bottom w:val="none" w:sz="0" w:space="0" w:color="auto"/>
        <w:right w:val="none" w:sz="0" w:space="0" w:color="auto"/>
      </w:divBdr>
    </w:div>
    <w:div w:id="961035980">
      <w:bodyDiv w:val="1"/>
      <w:marLeft w:val="0"/>
      <w:marRight w:val="0"/>
      <w:marTop w:val="0"/>
      <w:marBottom w:val="0"/>
      <w:divBdr>
        <w:top w:val="none" w:sz="0" w:space="0" w:color="auto"/>
        <w:left w:val="none" w:sz="0" w:space="0" w:color="auto"/>
        <w:bottom w:val="none" w:sz="0" w:space="0" w:color="auto"/>
        <w:right w:val="none" w:sz="0" w:space="0" w:color="auto"/>
      </w:divBdr>
    </w:div>
    <w:div w:id="990674617">
      <w:bodyDiv w:val="1"/>
      <w:marLeft w:val="0"/>
      <w:marRight w:val="0"/>
      <w:marTop w:val="0"/>
      <w:marBottom w:val="0"/>
      <w:divBdr>
        <w:top w:val="none" w:sz="0" w:space="0" w:color="auto"/>
        <w:left w:val="none" w:sz="0" w:space="0" w:color="auto"/>
        <w:bottom w:val="none" w:sz="0" w:space="0" w:color="auto"/>
        <w:right w:val="none" w:sz="0" w:space="0" w:color="auto"/>
      </w:divBdr>
      <w:divsChild>
        <w:div w:id="2726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792030">
              <w:marLeft w:val="0"/>
              <w:marRight w:val="0"/>
              <w:marTop w:val="0"/>
              <w:marBottom w:val="0"/>
              <w:divBdr>
                <w:top w:val="none" w:sz="0" w:space="0" w:color="auto"/>
                <w:left w:val="none" w:sz="0" w:space="0" w:color="auto"/>
                <w:bottom w:val="none" w:sz="0" w:space="0" w:color="auto"/>
                <w:right w:val="none" w:sz="0" w:space="0" w:color="auto"/>
              </w:divBdr>
              <w:divsChild>
                <w:div w:id="1541356416">
                  <w:marLeft w:val="0"/>
                  <w:marRight w:val="0"/>
                  <w:marTop w:val="0"/>
                  <w:marBottom w:val="0"/>
                  <w:divBdr>
                    <w:top w:val="none" w:sz="0" w:space="0" w:color="auto"/>
                    <w:left w:val="none" w:sz="0" w:space="0" w:color="auto"/>
                    <w:bottom w:val="none" w:sz="0" w:space="0" w:color="auto"/>
                    <w:right w:val="none" w:sz="0" w:space="0" w:color="auto"/>
                  </w:divBdr>
                  <w:divsChild>
                    <w:div w:id="2077311286">
                      <w:marLeft w:val="0"/>
                      <w:marRight w:val="0"/>
                      <w:marTop w:val="0"/>
                      <w:marBottom w:val="0"/>
                      <w:divBdr>
                        <w:top w:val="none" w:sz="0" w:space="0" w:color="auto"/>
                        <w:left w:val="none" w:sz="0" w:space="0" w:color="auto"/>
                        <w:bottom w:val="none" w:sz="0" w:space="0" w:color="auto"/>
                        <w:right w:val="none" w:sz="0" w:space="0" w:color="auto"/>
                      </w:divBdr>
                      <w:divsChild>
                        <w:div w:id="483737387">
                          <w:marLeft w:val="0"/>
                          <w:marRight w:val="0"/>
                          <w:marTop w:val="0"/>
                          <w:marBottom w:val="0"/>
                          <w:divBdr>
                            <w:top w:val="none" w:sz="0" w:space="0" w:color="auto"/>
                            <w:left w:val="none" w:sz="0" w:space="0" w:color="auto"/>
                            <w:bottom w:val="none" w:sz="0" w:space="0" w:color="auto"/>
                            <w:right w:val="none" w:sz="0" w:space="0" w:color="auto"/>
                          </w:divBdr>
                          <w:divsChild>
                            <w:div w:id="1125462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54204">
                                  <w:marLeft w:val="0"/>
                                  <w:marRight w:val="0"/>
                                  <w:marTop w:val="0"/>
                                  <w:marBottom w:val="0"/>
                                  <w:divBdr>
                                    <w:top w:val="none" w:sz="0" w:space="0" w:color="auto"/>
                                    <w:left w:val="none" w:sz="0" w:space="0" w:color="auto"/>
                                    <w:bottom w:val="none" w:sz="0" w:space="0" w:color="auto"/>
                                    <w:right w:val="none" w:sz="0" w:space="0" w:color="auto"/>
                                  </w:divBdr>
                                  <w:divsChild>
                                    <w:div w:id="1693647679">
                                      <w:marLeft w:val="0"/>
                                      <w:marRight w:val="0"/>
                                      <w:marTop w:val="0"/>
                                      <w:marBottom w:val="0"/>
                                      <w:divBdr>
                                        <w:top w:val="none" w:sz="0" w:space="0" w:color="auto"/>
                                        <w:left w:val="none" w:sz="0" w:space="0" w:color="auto"/>
                                        <w:bottom w:val="none" w:sz="0" w:space="0" w:color="auto"/>
                                        <w:right w:val="none" w:sz="0" w:space="0" w:color="auto"/>
                                      </w:divBdr>
                                      <w:divsChild>
                                        <w:div w:id="384330859">
                                          <w:marLeft w:val="0"/>
                                          <w:marRight w:val="0"/>
                                          <w:marTop w:val="0"/>
                                          <w:marBottom w:val="0"/>
                                          <w:divBdr>
                                            <w:top w:val="none" w:sz="0" w:space="0" w:color="auto"/>
                                            <w:left w:val="none" w:sz="0" w:space="0" w:color="auto"/>
                                            <w:bottom w:val="none" w:sz="0" w:space="0" w:color="auto"/>
                                            <w:right w:val="none" w:sz="0" w:space="0" w:color="auto"/>
                                          </w:divBdr>
                                          <w:divsChild>
                                            <w:div w:id="1529877499">
                                              <w:marLeft w:val="0"/>
                                              <w:marRight w:val="0"/>
                                              <w:marTop w:val="0"/>
                                              <w:marBottom w:val="0"/>
                                              <w:divBdr>
                                                <w:top w:val="none" w:sz="0" w:space="0" w:color="auto"/>
                                                <w:left w:val="none" w:sz="0" w:space="0" w:color="auto"/>
                                                <w:bottom w:val="none" w:sz="0" w:space="0" w:color="auto"/>
                                                <w:right w:val="none" w:sz="0" w:space="0" w:color="auto"/>
                                              </w:divBdr>
                                              <w:divsChild>
                                                <w:div w:id="195824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19254">
                                                      <w:marLeft w:val="0"/>
                                                      <w:marRight w:val="0"/>
                                                      <w:marTop w:val="0"/>
                                                      <w:marBottom w:val="0"/>
                                                      <w:divBdr>
                                                        <w:top w:val="none" w:sz="0" w:space="0" w:color="auto"/>
                                                        <w:left w:val="none" w:sz="0" w:space="0" w:color="auto"/>
                                                        <w:bottom w:val="none" w:sz="0" w:space="0" w:color="auto"/>
                                                        <w:right w:val="none" w:sz="0" w:space="0" w:color="auto"/>
                                                      </w:divBdr>
                                                      <w:divsChild>
                                                        <w:div w:id="2038264488">
                                                          <w:marLeft w:val="0"/>
                                                          <w:marRight w:val="0"/>
                                                          <w:marTop w:val="0"/>
                                                          <w:marBottom w:val="0"/>
                                                          <w:divBdr>
                                                            <w:top w:val="none" w:sz="0" w:space="0" w:color="auto"/>
                                                            <w:left w:val="none" w:sz="0" w:space="0" w:color="auto"/>
                                                            <w:bottom w:val="none" w:sz="0" w:space="0" w:color="auto"/>
                                                            <w:right w:val="none" w:sz="0" w:space="0" w:color="auto"/>
                                                          </w:divBdr>
                                                          <w:divsChild>
                                                            <w:div w:id="989867545">
                                                              <w:marLeft w:val="0"/>
                                                              <w:marRight w:val="0"/>
                                                              <w:marTop w:val="0"/>
                                                              <w:marBottom w:val="0"/>
                                                              <w:divBdr>
                                                                <w:top w:val="none" w:sz="0" w:space="0" w:color="auto"/>
                                                                <w:left w:val="none" w:sz="0" w:space="0" w:color="auto"/>
                                                                <w:bottom w:val="none" w:sz="0" w:space="0" w:color="auto"/>
                                                                <w:right w:val="none" w:sz="0" w:space="0" w:color="auto"/>
                                                              </w:divBdr>
                                                              <w:divsChild>
                                                                <w:div w:id="973801351">
                                                                  <w:marLeft w:val="0"/>
                                                                  <w:marRight w:val="0"/>
                                                                  <w:marTop w:val="0"/>
                                                                  <w:marBottom w:val="0"/>
                                                                  <w:divBdr>
                                                                    <w:top w:val="none" w:sz="0" w:space="0" w:color="auto"/>
                                                                    <w:left w:val="none" w:sz="0" w:space="0" w:color="auto"/>
                                                                    <w:bottom w:val="none" w:sz="0" w:space="0" w:color="auto"/>
                                                                    <w:right w:val="none" w:sz="0" w:space="0" w:color="auto"/>
                                                                  </w:divBdr>
                                                                </w:div>
                                                                <w:div w:id="11598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1060029">
      <w:bodyDiv w:val="1"/>
      <w:marLeft w:val="0"/>
      <w:marRight w:val="0"/>
      <w:marTop w:val="0"/>
      <w:marBottom w:val="0"/>
      <w:divBdr>
        <w:top w:val="none" w:sz="0" w:space="0" w:color="auto"/>
        <w:left w:val="none" w:sz="0" w:space="0" w:color="auto"/>
        <w:bottom w:val="none" w:sz="0" w:space="0" w:color="auto"/>
        <w:right w:val="none" w:sz="0" w:space="0" w:color="auto"/>
      </w:divBdr>
    </w:div>
    <w:div w:id="1074472442">
      <w:bodyDiv w:val="1"/>
      <w:marLeft w:val="0"/>
      <w:marRight w:val="0"/>
      <w:marTop w:val="0"/>
      <w:marBottom w:val="0"/>
      <w:divBdr>
        <w:top w:val="none" w:sz="0" w:space="0" w:color="auto"/>
        <w:left w:val="none" w:sz="0" w:space="0" w:color="auto"/>
        <w:bottom w:val="none" w:sz="0" w:space="0" w:color="auto"/>
        <w:right w:val="none" w:sz="0" w:space="0" w:color="auto"/>
      </w:divBdr>
    </w:div>
    <w:div w:id="1107386070">
      <w:bodyDiv w:val="1"/>
      <w:marLeft w:val="0"/>
      <w:marRight w:val="0"/>
      <w:marTop w:val="0"/>
      <w:marBottom w:val="0"/>
      <w:divBdr>
        <w:top w:val="none" w:sz="0" w:space="0" w:color="auto"/>
        <w:left w:val="none" w:sz="0" w:space="0" w:color="auto"/>
        <w:bottom w:val="none" w:sz="0" w:space="0" w:color="auto"/>
        <w:right w:val="none" w:sz="0" w:space="0" w:color="auto"/>
      </w:divBdr>
    </w:div>
    <w:div w:id="1167015212">
      <w:bodyDiv w:val="1"/>
      <w:marLeft w:val="0"/>
      <w:marRight w:val="0"/>
      <w:marTop w:val="0"/>
      <w:marBottom w:val="0"/>
      <w:divBdr>
        <w:top w:val="none" w:sz="0" w:space="0" w:color="auto"/>
        <w:left w:val="none" w:sz="0" w:space="0" w:color="auto"/>
        <w:bottom w:val="none" w:sz="0" w:space="0" w:color="auto"/>
        <w:right w:val="none" w:sz="0" w:space="0" w:color="auto"/>
      </w:divBdr>
    </w:div>
    <w:div w:id="1197893441">
      <w:bodyDiv w:val="1"/>
      <w:marLeft w:val="0"/>
      <w:marRight w:val="0"/>
      <w:marTop w:val="0"/>
      <w:marBottom w:val="0"/>
      <w:divBdr>
        <w:top w:val="none" w:sz="0" w:space="0" w:color="auto"/>
        <w:left w:val="none" w:sz="0" w:space="0" w:color="auto"/>
        <w:bottom w:val="none" w:sz="0" w:space="0" w:color="auto"/>
        <w:right w:val="none" w:sz="0" w:space="0" w:color="auto"/>
      </w:divBdr>
    </w:div>
    <w:div w:id="1203906879">
      <w:bodyDiv w:val="1"/>
      <w:marLeft w:val="0"/>
      <w:marRight w:val="0"/>
      <w:marTop w:val="0"/>
      <w:marBottom w:val="0"/>
      <w:divBdr>
        <w:top w:val="none" w:sz="0" w:space="0" w:color="auto"/>
        <w:left w:val="none" w:sz="0" w:space="0" w:color="auto"/>
        <w:bottom w:val="none" w:sz="0" w:space="0" w:color="auto"/>
        <w:right w:val="none" w:sz="0" w:space="0" w:color="auto"/>
      </w:divBdr>
    </w:div>
    <w:div w:id="1208957746">
      <w:bodyDiv w:val="1"/>
      <w:marLeft w:val="0"/>
      <w:marRight w:val="0"/>
      <w:marTop w:val="0"/>
      <w:marBottom w:val="0"/>
      <w:divBdr>
        <w:top w:val="none" w:sz="0" w:space="0" w:color="auto"/>
        <w:left w:val="none" w:sz="0" w:space="0" w:color="auto"/>
        <w:bottom w:val="none" w:sz="0" w:space="0" w:color="auto"/>
        <w:right w:val="none" w:sz="0" w:space="0" w:color="auto"/>
      </w:divBdr>
      <w:divsChild>
        <w:div w:id="26943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952738">
              <w:marLeft w:val="0"/>
              <w:marRight w:val="0"/>
              <w:marTop w:val="0"/>
              <w:marBottom w:val="0"/>
              <w:divBdr>
                <w:top w:val="none" w:sz="0" w:space="0" w:color="auto"/>
                <w:left w:val="none" w:sz="0" w:space="0" w:color="auto"/>
                <w:bottom w:val="none" w:sz="0" w:space="0" w:color="auto"/>
                <w:right w:val="none" w:sz="0" w:space="0" w:color="auto"/>
              </w:divBdr>
              <w:divsChild>
                <w:div w:id="581137357">
                  <w:marLeft w:val="0"/>
                  <w:marRight w:val="0"/>
                  <w:marTop w:val="0"/>
                  <w:marBottom w:val="0"/>
                  <w:divBdr>
                    <w:top w:val="none" w:sz="0" w:space="0" w:color="auto"/>
                    <w:left w:val="none" w:sz="0" w:space="0" w:color="auto"/>
                    <w:bottom w:val="none" w:sz="0" w:space="0" w:color="auto"/>
                    <w:right w:val="none" w:sz="0" w:space="0" w:color="auto"/>
                  </w:divBdr>
                  <w:divsChild>
                    <w:div w:id="1789667528">
                      <w:marLeft w:val="0"/>
                      <w:marRight w:val="0"/>
                      <w:marTop w:val="0"/>
                      <w:marBottom w:val="0"/>
                      <w:divBdr>
                        <w:top w:val="none" w:sz="0" w:space="0" w:color="auto"/>
                        <w:left w:val="none" w:sz="0" w:space="0" w:color="auto"/>
                        <w:bottom w:val="none" w:sz="0" w:space="0" w:color="auto"/>
                        <w:right w:val="none" w:sz="0" w:space="0" w:color="auto"/>
                      </w:divBdr>
                      <w:divsChild>
                        <w:div w:id="2065443425">
                          <w:marLeft w:val="0"/>
                          <w:marRight w:val="0"/>
                          <w:marTop w:val="0"/>
                          <w:marBottom w:val="0"/>
                          <w:divBdr>
                            <w:top w:val="none" w:sz="0" w:space="0" w:color="auto"/>
                            <w:left w:val="none" w:sz="0" w:space="0" w:color="auto"/>
                            <w:bottom w:val="none" w:sz="0" w:space="0" w:color="auto"/>
                            <w:right w:val="none" w:sz="0" w:space="0" w:color="auto"/>
                          </w:divBdr>
                          <w:divsChild>
                            <w:div w:id="37513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6382">
                                  <w:marLeft w:val="0"/>
                                  <w:marRight w:val="0"/>
                                  <w:marTop w:val="0"/>
                                  <w:marBottom w:val="0"/>
                                  <w:divBdr>
                                    <w:top w:val="none" w:sz="0" w:space="0" w:color="auto"/>
                                    <w:left w:val="none" w:sz="0" w:space="0" w:color="auto"/>
                                    <w:bottom w:val="none" w:sz="0" w:space="0" w:color="auto"/>
                                    <w:right w:val="none" w:sz="0" w:space="0" w:color="auto"/>
                                  </w:divBdr>
                                  <w:divsChild>
                                    <w:div w:id="898175333">
                                      <w:marLeft w:val="0"/>
                                      <w:marRight w:val="0"/>
                                      <w:marTop w:val="0"/>
                                      <w:marBottom w:val="0"/>
                                      <w:divBdr>
                                        <w:top w:val="none" w:sz="0" w:space="0" w:color="auto"/>
                                        <w:left w:val="none" w:sz="0" w:space="0" w:color="auto"/>
                                        <w:bottom w:val="none" w:sz="0" w:space="0" w:color="auto"/>
                                        <w:right w:val="none" w:sz="0" w:space="0" w:color="auto"/>
                                      </w:divBdr>
                                      <w:divsChild>
                                        <w:div w:id="528297331">
                                          <w:marLeft w:val="0"/>
                                          <w:marRight w:val="0"/>
                                          <w:marTop w:val="0"/>
                                          <w:marBottom w:val="0"/>
                                          <w:divBdr>
                                            <w:top w:val="none" w:sz="0" w:space="0" w:color="auto"/>
                                            <w:left w:val="none" w:sz="0" w:space="0" w:color="auto"/>
                                            <w:bottom w:val="none" w:sz="0" w:space="0" w:color="auto"/>
                                            <w:right w:val="none" w:sz="0" w:space="0" w:color="auto"/>
                                          </w:divBdr>
                                          <w:divsChild>
                                            <w:div w:id="1171221312">
                                              <w:marLeft w:val="0"/>
                                              <w:marRight w:val="0"/>
                                              <w:marTop w:val="0"/>
                                              <w:marBottom w:val="0"/>
                                              <w:divBdr>
                                                <w:top w:val="none" w:sz="0" w:space="0" w:color="auto"/>
                                                <w:left w:val="none" w:sz="0" w:space="0" w:color="auto"/>
                                                <w:bottom w:val="none" w:sz="0" w:space="0" w:color="auto"/>
                                                <w:right w:val="none" w:sz="0" w:space="0" w:color="auto"/>
                                              </w:divBdr>
                                              <w:divsChild>
                                                <w:div w:id="113417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579281">
                                                      <w:marLeft w:val="0"/>
                                                      <w:marRight w:val="0"/>
                                                      <w:marTop w:val="0"/>
                                                      <w:marBottom w:val="0"/>
                                                      <w:divBdr>
                                                        <w:top w:val="none" w:sz="0" w:space="0" w:color="auto"/>
                                                        <w:left w:val="none" w:sz="0" w:space="0" w:color="auto"/>
                                                        <w:bottom w:val="none" w:sz="0" w:space="0" w:color="auto"/>
                                                        <w:right w:val="none" w:sz="0" w:space="0" w:color="auto"/>
                                                      </w:divBdr>
                                                      <w:divsChild>
                                                        <w:div w:id="517426287">
                                                          <w:marLeft w:val="0"/>
                                                          <w:marRight w:val="0"/>
                                                          <w:marTop w:val="0"/>
                                                          <w:marBottom w:val="0"/>
                                                          <w:divBdr>
                                                            <w:top w:val="none" w:sz="0" w:space="0" w:color="auto"/>
                                                            <w:left w:val="none" w:sz="0" w:space="0" w:color="auto"/>
                                                            <w:bottom w:val="none" w:sz="0" w:space="0" w:color="auto"/>
                                                            <w:right w:val="none" w:sz="0" w:space="0" w:color="auto"/>
                                                          </w:divBdr>
                                                          <w:divsChild>
                                                            <w:div w:id="2033338023">
                                                              <w:marLeft w:val="0"/>
                                                              <w:marRight w:val="0"/>
                                                              <w:marTop w:val="0"/>
                                                              <w:marBottom w:val="0"/>
                                                              <w:divBdr>
                                                                <w:top w:val="none" w:sz="0" w:space="0" w:color="auto"/>
                                                                <w:left w:val="none" w:sz="0" w:space="0" w:color="auto"/>
                                                                <w:bottom w:val="none" w:sz="0" w:space="0" w:color="auto"/>
                                                                <w:right w:val="none" w:sz="0" w:space="0" w:color="auto"/>
                                                              </w:divBdr>
                                                              <w:divsChild>
                                                                <w:div w:id="9800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530896">
      <w:bodyDiv w:val="1"/>
      <w:marLeft w:val="0"/>
      <w:marRight w:val="0"/>
      <w:marTop w:val="0"/>
      <w:marBottom w:val="0"/>
      <w:divBdr>
        <w:top w:val="none" w:sz="0" w:space="0" w:color="auto"/>
        <w:left w:val="none" w:sz="0" w:space="0" w:color="auto"/>
        <w:bottom w:val="none" w:sz="0" w:space="0" w:color="auto"/>
        <w:right w:val="none" w:sz="0" w:space="0" w:color="auto"/>
      </w:divBdr>
    </w:div>
    <w:div w:id="1254242422">
      <w:bodyDiv w:val="1"/>
      <w:marLeft w:val="0"/>
      <w:marRight w:val="0"/>
      <w:marTop w:val="0"/>
      <w:marBottom w:val="0"/>
      <w:divBdr>
        <w:top w:val="none" w:sz="0" w:space="0" w:color="auto"/>
        <w:left w:val="none" w:sz="0" w:space="0" w:color="auto"/>
        <w:bottom w:val="none" w:sz="0" w:space="0" w:color="auto"/>
        <w:right w:val="none" w:sz="0" w:space="0" w:color="auto"/>
      </w:divBdr>
    </w:div>
    <w:div w:id="1267035787">
      <w:bodyDiv w:val="1"/>
      <w:marLeft w:val="0"/>
      <w:marRight w:val="0"/>
      <w:marTop w:val="0"/>
      <w:marBottom w:val="0"/>
      <w:divBdr>
        <w:top w:val="none" w:sz="0" w:space="0" w:color="auto"/>
        <w:left w:val="none" w:sz="0" w:space="0" w:color="auto"/>
        <w:bottom w:val="none" w:sz="0" w:space="0" w:color="auto"/>
        <w:right w:val="none" w:sz="0" w:space="0" w:color="auto"/>
      </w:divBdr>
    </w:div>
    <w:div w:id="1285624658">
      <w:bodyDiv w:val="1"/>
      <w:marLeft w:val="0"/>
      <w:marRight w:val="0"/>
      <w:marTop w:val="0"/>
      <w:marBottom w:val="0"/>
      <w:divBdr>
        <w:top w:val="none" w:sz="0" w:space="0" w:color="auto"/>
        <w:left w:val="none" w:sz="0" w:space="0" w:color="auto"/>
        <w:bottom w:val="none" w:sz="0" w:space="0" w:color="auto"/>
        <w:right w:val="none" w:sz="0" w:space="0" w:color="auto"/>
      </w:divBdr>
    </w:div>
    <w:div w:id="1290208327">
      <w:bodyDiv w:val="1"/>
      <w:marLeft w:val="0"/>
      <w:marRight w:val="0"/>
      <w:marTop w:val="0"/>
      <w:marBottom w:val="0"/>
      <w:divBdr>
        <w:top w:val="none" w:sz="0" w:space="0" w:color="auto"/>
        <w:left w:val="none" w:sz="0" w:space="0" w:color="auto"/>
        <w:bottom w:val="none" w:sz="0" w:space="0" w:color="auto"/>
        <w:right w:val="none" w:sz="0" w:space="0" w:color="auto"/>
      </w:divBdr>
    </w:div>
    <w:div w:id="1299797577">
      <w:bodyDiv w:val="1"/>
      <w:marLeft w:val="0"/>
      <w:marRight w:val="0"/>
      <w:marTop w:val="0"/>
      <w:marBottom w:val="0"/>
      <w:divBdr>
        <w:top w:val="none" w:sz="0" w:space="0" w:color="auto"/>
        <w:left w:val="none" w:sz="0" w:space="0" w:color="auto"/>
        <w:bottom w:val="none" w:sz="0" w:space="0" w:color="auto"/>
        <w:right w:val="none" w:sz="0" w:space="0" w:color="auto"/>
      </w:divBdr>
    </w:div>
    <w:div w:id="1346859970">
      <w:bodyDiv w:val="1"/>
      <w:marLeft w:val="0"/>
      <w:marRight w:val="0"/>
      <w:marTop w:val="0"/>
      <w:marBottom w:val="0"/>
      <w:divBdr>
        <w:top w:val="none" w:sz="0" w:space="0" w:color="auto"/>
        <w:left w:val="none" w:sz="0" w:space="0" w:color="auto"/>
        <w:bottom w:val="none" w:sz="0" w:space="0" w:color="auto"/>
        <w:right w:val="none" w:sz="0" w:space="0" w:color="auto"/>
      </w:divBdr>
    </w:div>
    <w:div w:id="1429737149">
      <w:bodyDiv w:val="1"/>
      <w:marLeft w:val="0"/>
      <w:marRight w:val="0"/>
      <w:marTop w:val="0"/>
      <w:marBottom w:val="0"/>
      <w:divBdr>
        <w:top w:val="none" w:sz="0" w:space="0" w:color="auto"/>
        <w:left w:val="none" w:sz="0" w:space="0" w:color="auto"/>
        <w:bottom w:val="none" w:sz="0" w:space="0" w:color="auto"/>
        <w:right w:val="none" w:sz="0" w:space="0" w:color="auto"/>
      </w:divBdr>
      <w:divsChild>
        <w:div w:id="163259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468248">
              <w:marLeft w:val="0"/>
              <w:marRight w:val="0"/>
              <w:marTop w:val="0"/>
              <w:marBottom w:val="0"/>
              <w:divBdr>
                <w:top w:val="none" w:sz="0" w:space="0" w:color="auto"/>
                <w:left w:val="none" w:sz="0" w:space="0" w:color="auto"/>
                <w:bottom w:val="none" w:sz="0" w:space="0" w:color="auto"/>
                <w:right w:val="none" w:sz="0" w:space="0" w:color="auto"/>
              </w:divBdr>
              <w:divsChild>
                <w:div w:id="136268795">
                  <w:marLeft w:val="0"/>
                  <w:marRight w:val="0"/>
                  <w:marTop w:val="0"/>
                  <w:marBottom w:val="0"/>
                  <w:divBdr>
                    <w:top w:val="none" w:sz="0" w:space="0" w:color="auto"/>
                    <w:left w:val="none" w:sz="0" w:space="0" w:color="auto"/>
                    <w:bottom w:val="none" w:sz="0" w:space="0" w:color="auto"/>
                    <w:right w:val="none" w:sz="0" w:space="0" w:color="auto"/>
                  </w:divBdr>
                  <w:divsChild>
                    <w:div w:id="1406490020">
                      <w:marLeft w:val="0"/>
                      <w:marRight w:val="0"/>
                      <w:marTop w:val="0"/>
                      <w:marBottom w:val="0"/>
                      <w:divBdr>
                        <w:top w:val="none" w:sz="0" w:space="0" w:color="auto"/>
                        <w:left w:val="none" w:sz="0" w:space="0" w:color="auto"/>
                        <w:bottom w:val="none" w:sz="0" w:space="0" w:color="auto"/>
                        <w:right w:val="none" w:sz="0" w:space="0" w:color="auto"/>
                      </w:divBdr>
                      <w:divsChild>
                        <w:div w:id="1382828876">
                          <w:marLeft w:val="0"/>
                          <w:marRight w:val="0"/>
                          <w:marTop w:val="0"/>
                          <w:marBottom w:val="0"/>
                          <w:divBdr>
                            <w:top w:val="none" w:sz="0" w:space="0" w:color="auto"/>
                            <w:left w:val="none" w:sz="0" w:space="0" w:color="auto"/>
                            <w:bottom w:val="none" w:sz="0" w:space="0" w:color="auto"/>
                            <w:right w:val="none" w:sz="0" w:space="0" w:color="auto"/>
                          </w:divBdr>
                          <w:divsChild>
                            <w:div w:id="186155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80860">
                                  <w:marLeft w:val="0"/>
                                  <w:marRight w:val="0"/>
                                  <w:marTop w:val="0"/>
                                  <w:marBottom w:val="0"/>
                                  <w:divBdr>
                                    <w:top w:val="none" w:sz="0" w:space="0" w:color="auto"/>
                                    <w:left w:val="none" w:sz="0" w:space="0" w:color="auto"/>
                                    <w:bottom w:val="none" w:sz="0" w:space="0" w:color="auto"/>
                                    <w:right w:val="none" w:sz="0" w:space="0" w:color="auto"/>
                                  </w:divBdr>
                                  <w:divsChild>
                                    <w:div w:id="976762353">
                                      <w:marLeft w:val="0"/>
                                      <w:marRight w:val="0"/>
                                      <w:marTop w:val="0"/>
                                      <w:marBottom w:val="0"/>
                                      <w:divBdr>
                                        <w:top w:val="none" w:sz="0" w:space="0" w:color="auto"/>
                                        <w:left w:val="none" w:sz="0" w:space="0" w:color="auto"/>
                                        <w:bottom w:val="none" w:sz="0" w:space="0" w:color="auto"/>
                                        <w:right w:val="none" w:sz="0" w:space="0" w:color="auto"/>
                                      </w:divBdr>
                                      <w:divsChild>
                                        <w:div w:id="1436708930">
                                          <w:marLeft w:val="0"/>
                                          <w:marRight w:val="0"/>
                                          <w:marTop w:val="0"/>
                                          <w:marBottom w:val="0"/>
                                          <w:divBdr>
                                            <w:top w:val="none" w:sz="0" w:space="0" w:color="auto"/>
                                            <w:left w:val="none" w:sz="0" w:space="0" w:color="auto"/>
                                            <w:bottom w:val="none" w:sz="0" w:space="0" w:color="auto"/>
                                            <w:right w:val="none" w:sz="0" w:space="0" w:color="auto"/>
                                          </w:divBdr>
                                          <w:divsChild>
                                            <w:div w:id="1753818567">
                                              <w:marLeft w:val="0"/>
                                              <w:marRight w:val="0"/>
                                              <w:marTop w:val="0"/>
                                              <w:marBottom w:val="0"/>
                                              <w:divBdr>
                                                <w:top w:val="none" w:sz="0" w:space="0" w:color="auto"/>
                                                <w:left w:val="none" w:sz="0" w:space="0" w:color="auto"/>
                                                <w:bottom w:val="none" w:sz="0" w:space="0" w:color="auto"/>
                                                <w:right w:val="none" w:sz="0" w:space="0" w:color="auto"/>
                                              </w:divBdr>
                                              <w:divsChild>
                                                <w:div w:id="2028948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338842">
                                                      <w:marLeft w:val="0"/>
                                                      <w:marRight w:val="0"/>
                                                      <w:marTop w:val="0"/>
                                                      <w:marBottom w:val="0"/>
                                                      <w:divBdr>
                                                        <w:top w:val="none" w:sz="0" w:space="0" w:color="auto"/>
                                                        <w:left w:val="none" w:sz="0" w:space="0" w:color="auto"/>
                                                        <w:bottom w:val="none" w:sz="0" w:space="0" w:color="auto"/>
                                                        <w:right w:val="none" w:sz="0" w:space="0" w:color="auto"/>
                                                      </w:divBdr>
                                                      <w:divsChild>
                                                        <w:div w:id="353965631">
                                                          <w:marLeft w:val="0"/>
                                                          <w:marRight w:val="0"/>
                                                          <w:marTop w:val="0"/>
                                                          <w:marBottom w:val="0"/>
                                                          <w:divBdr>
                                                            <w:top w:val="none" w:sz="0" w:space="0" w:color="auto"/>
                                                            <w:left w:val="none" w:sz="0" w:space="0" w:color="auto"/>
                                                            <w:bottom w:val="none" w:sz="0" w:space="0" w:color="auto"/>
                                                            <w:right w:val="none" w:sz="0" w:space="0" w:color="auto"/>
                                                          </w:divBdr>
                                                          <w:divsChild>
                                                            <w:div w:id="1891070601">
                                                              <w:marLeft w:val="0"/>
                                                              <w:marRight w:val="0"/>
                                                              <w:marTop w:val="0"/>
                                                              <w:marBottom w:val="0"/>
                                                              <w:divBdr>
                                                                <w:top w:val="none" w:sz="0" w:space="0" w:color="auto"/>
                                                                <w:left w:val="none" w:sz="0" w:space="0" w:color="auto"/>
                                                                <w:bottom w:val="none" w:sz="0" w:space="0" w:color="auto"/>
                                                                <w:right w:val="none" w:sz="0" w:space="0" w:color="auto"/>
                                                              </w:divBdr>
                                                              <w:divsChild>
                                                                <w:div w:id="1346519985">
                                                                  <w:marLeft w:val="0"/>
                                                                  <w:marRight w:val="0"/>
                                                                  <w:marTop w:val="0"/>
                                                                  <w:marBottom w:val="0"/>
                                                                  <w:divBdr>
                                                                    <w:top w:val="none" w:sz="0" w:space="0" w:color="auto"/>
                                                                    <w:left w:val="none" w:sz="0" w:space="0" w:color="auto"/>
                                                                    <w:bottom w:val="none" w:sz="0" w:space="0" w:color="auto"/>
                                                                    <w:right w:val="none" w:sz="0" w:space="0" w:color="auto"/>
                                                                  </w:divBdr>
                                                                </w:div>
                                                                <w:div w:id="2034718816">
                                                                  <w:marLeft w:val="0"/>
                                                                  <w:marRight w:val="0"/>
                                                                  <w:marTop w:val="0"/>
                                                                  <w:marBottom w:val="0"/>
                                                                  <w:divBdr>
                                                                    <w:top w:val="none" w:sz="0" w:space="0" w:color="auto"/>
                                                                    <w:left w:val="none" w:sz="0" w:space="0" w:color="auto"/>
                                                                    <w:bottom w:val="none" w:sz="0" w:space="0" w:color="auto"/>
                                                                    <w:right w:val="none" w:sz="0" w:space="0" w:color="auto"/>
                                                                  </w:divBdr>
                                                                </w:div>
                                                                <w:div w:id="1839035344">
                                                                  <w:marLeft w:val="0"/>
                                                                  <w:marRight w:val="0"/>
                                                                  <w:marTop w:val="0"/>
                                                                  <w:marBottom w:val="0"/>
                                                                  <w:divBdr>
                                                                    <w:top w:val="none" w:sz="0" w:space="0" w:color="auto"/>
                                                                    <w:left w:val="none" w:sz="0" w:space="0" w:color="auto"/>
                                                                    <w:bottom w:val="none" w:sz="0" w:space="0" w:color="auto"/>
                                                                    <w:right w:val="none" w:sz="0" w:space="0" w:color="auto"/>
                                                                  </w:divBdr>
                                                                </w:div>
                                                                <w:div w:id="536433969">
                                                                  <w:marLeft w:val="0"/>
                                                                  <w:marRight w:val="0"/>
                                                                  <w:marTop w:val="0"/>
                                                                  <w:marBottom w:val="0"/>
                                                                  <w:divBdr>
                                                                    <w:top w:val="none" w:sz="0" w:space="0" w:color="auto"/>
                                                                    <w:left w:val="none" w:sz="0" w:space="0" w:color="auto"/>
                                                                    <w:bottom w:val="none" w:sz="0" w:space="0" w:color="auto"/>
                                                                    <w:right w:val="none" w:sz="0" w:space="0" w:color="auto"/>
                                                                  </w:divBdr>
                                                                </w:div>
                                                                <w:div w:id="12103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379446">
      <w:bodyDiv w:val="1"/>
      <w:marLeft w:val="0"/>
      <w:marRight w:val="0"/>
      <w:marTop w:val="0"/>
      <w:marBottom w:val="0"/>
      <w:divBdr>
        <w:top w:val="none" w:sz="0" w:space="0" w:color="auto"/>
        <w:left w:val="none" w:sz="0" w:space="0" w:color="auto"/>
        <w:bottom w:val="none" w:sz="0" w:space="0" w:color="auto"/>
        <w:right w:val="none" w:sz="0" w:space="0" w:color="auto"/>
      </w:divBdr>
    </w:div>
    <w:div w:id="1494641229">
      <w:bodyDiv w:val="1"/>
      <w:marLeft w:val="0"/>
      <w:marRight w:val="0"/>
      <w:marTop w:val="0"/>
      <w:marBottom w:val="0"/>
      <w:divBdr>
        <w:top w:val="none" w:sz="0" w:space="0" w:color="auto"/>
        <w:left w:val="none" w:sz="0" w:space="0" w:color="auto"/>
        <w:bottom w:val="none" w:sz="0" w:space="0" w:color="auto"/>
        <w:right w:val="none" w:sz="0" w:space="0" w:color="auto"/>
      </w:divBdr>
    </w:div>
    <w:div w:id="1501770544">
      <w:bodyDiv w:val="1"/>
      <w:marLeft w:val="0"/>
      <w:marRight w:val="0"/>
      <w:marTop w:val="0"/>
      <w:marBottom w:val="0"/>
      <w:divBdr>
        <w:top w:val="none" w:sz="0" w:space="0" w:color="auto"/>
        <w:left w:val="none" w:sz="0" w:space="0" w:color="auto"/>
        <w:bottom w:val="none" w:sz="0" w:space="0" w:color="auto"/>
        <w:right w:val="none" w:sz="0" w:space="0" w:color="auto"/>
      </w:divBdr>
    </w:div>
    <w:div w:id="1520849447">
      <w:bodyDiv w:val="1"/>
      <w:marLeft w:val="0"/>
      <w:marRight w:val="0"/>
      <w:marTop w:val="0"/>
      <w:marBottom w:val="0"/>
      <w:divBdr>
        <w:top w:val="none" w:sz="0" w:space="0" w:color="auto"/>
        <w:left w:val="none" w:sz="0" w:space="0" w:color="auto"/>
        <w:bottom w:val="none" w:sz="0" w:space="0" w:color="auto"/>
        <w:right w:val="none" w:sz="0" w:space="0" w:color="auto"/>
      </w:divBdr>
    </w:div>
    <w:div w:id="1529679092">
      <w:bodyDiv w:val="1"/>
      <w:marLeft w:val="0"/>
      <w:marRight w:val="0"/>
      <w:marTop w:val="0"/>
      <w:marBottom w:val="0"/>
      <w:divBdr>
        <w:top w:val="none" w:sz="0" w:space="0" w:color="auto"/>
        <w:left w:val="none" w:sz="0" w:space="0" w:color="auto"/>
        <w:bottom w:val="none" w:sz="0" w:space="0" w:color="auto"/>
        <w:right w:val="none" w:sz="0" w:space="0" w:color="auto"/>
      </w:divBdr>
    </w:div>
    <w:div w:id="1574392803">
      <w:bodyDiv w:val="1"/>
      <w:marLeft w:val="0"/>
      <w:marRight w:val="0"/>
      <w:marTop w:val="0"/>
      <w:marBottom w:val="0"/>
      <w:divBdr>
        <w:top w:val="none" w:sz="0" w:space="0" w:color="auto"/>
        <w:left w:val="none" w:sz="0" w:space="0" w:color="auto"/>
        <w:bottom w:val="none" w:sz="0" w:space="0" w:color="auto"/>
        <w:right w:val="none" w:sz="0" w:space="0" w:color="auto"/>
      </w:divBdr>
    </w:div>
    <w:div w:id="1621718050">
      <w:bodyDiv w:val="1"/>
      <w:marLeft w:val="0"/>
      <w:marRight w:val="0"/>
      <w:marTop w:val="0"/>
      <w:marBottom w:val="0"/>
      <w:divBdr>
        <w:top w:val="none" w:sz="0" w:space="0" w:color="auto"/>
        <w:left w:val="none" w:sz="0" w:space="0" w:color="auto"/>
        <w:bottom w:val="none" w:sz="0" w:space="0" w:color="auto"/>
        <w:right w:val="none" w:sz="0" w:space="0" w:color="auto"/>
      </w:divBdr>
    </w:div>
    <w:div w:id="1640383445">
      <w:bodyDiv w:val="1"/>
      <w:marLeft w:val="0"/>
      <w:marRight w:val="0"/>
      <w:marTop w:val="0"/>
      <w:marBottom w:val="0"/>
      <w:divBdr>
        <w:top w:val="none" w:sz="0" w:space="0" w:color="auto"/>
        <w:left w:val="none" w:sz="0" w:space="0" w:color="auto"/>
        <w:bottom w:val="none" w:sz="0" w:space="0" w:color="auto"/>
        <w:right w:val="none" w:sz="0" w:space="0" w:color="auto"/>
      </w:divBdr>
    </w:div>
    <w:div w:id="1645819428">
      <w:bodyDiv w:val="1"/>
      <w:marLeft w:val="0"/>
      <w:marRight w:val="0"/>
      <w:marTop w:val="0"/>
      <w:marBottom w:val="0"/>
      <w:divBdr>
        <w:top w:val="none" w:sz="0" w:space="0" w:color="auto"/>
        <w:left w:val="none" w:sz="0" w:space="0" w:color="auto"/>
        <w:bottom w:val="none" w:sz="0" w:space="0" w:color="auto"/>
        <w:right w:val="none" w:sz="0" w:space="0" w:color="auto"/>
      </w:divBdr>
    </w:div>
    <w:div w:id="1652251976">
      <w:bodyDiv w:val="1"/>
      <w:marLeft w:val="0"/>
      <w:marRight w:val="0"/>
      <w:marTop w:val="0"/>
      <w:marBottom w:val="0"/>
      <w:divBdr>
        <w:top w:val="none" w:sz="0" w:space="0" w:color="auto"/>
        <w:left w:val="none" w:sz="0" w:space="0" w:color="auto"/>
        <w:bottom w:val="none" w:sz="0" w:space="0" w:color="auto"/>
        <w:right w:val="none" w:sz="0" w:space="0" w:color="auto"/>
      </w:divBdr>
    </w:div>
    <w:div w:id="1654984951">
      <w:bodyDiv w:val="1"/>
      <w:marLeft w:val="0"/>
      <w:marRight w:val="0"/>
      <w:marTop w:val="0"/>
      <w:marBottom w:val="0"/>
      <w:divBdr>
        <w:top w:val="none" w:sz="0" w:space="0" w:color="auto"/>
        <w:left w:val="none" w:sz="0" w:space="0" w:color="auto"/>
        <w:bottom w:val="none" w:sz="0" w:space="0" w:color="auto"/>
        <w:right w:val="none" w:sz="0" w:space="0" w:color="auto"/>
      </w:divBdr>
      <w:divsChild>
        <w:div w:id="37821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18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02917">
                  <w:marLeft w:val="0"/>
                  <w:marRight w:val="0"/>
                  <w:marTop w:val="0"/>
                  <w:marBottom w:val="0"/>
                  <w:divBdr>
                    <w:top w:val="none" w:sz="0" w:space="0" w:color="auto"/>
                    <w:left w:val="none" w:sz="0" w:space="0" w:color="auto"/>
                    <w:bottom w:val="none" w:sz="0" w:space="0" w:color="auto"/>
                    <w:right w:val="none" w:sz="0" w:space="0" w:color="auto"/>
                  </w:divBdr>
                  <w:divsChild>
                    <w:div w:id="2077120042">
                      <w:marLeft w:val="0"/>
                      <w:marRight w:val="0"/>
                      <w:marTop w:val="0"/>
                      <w:marBottom w:val="0"/>
                      <w:divBdr>
                        <w:top w:val="none" w:sz="0" w:space="0" w:color="auto"/>
                        <w:left w:val="none" w:sz="0" w:space="0" w:color="auto"/>
                        <w:bottom w:val="none" w:sz="0" w:space="0" w:color="auto"/>
                        <w:right w:val="none" w:sz="0" w:space="0" w:color="auto"/>
                      </w:divBdr>
                      <w:divsChild>
                        <w:div w:id="126125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567510">
                              <w:marLeft w:val="0"/>
                              <w:marRight w:val="0"/>
                              <w:marTop w:val="0"/>
                              <w:marBottom w:val="0"/>
                              <w:divBdr>
                                <w:top w:val="none" w:sz="0" w:space="0" w:color="auto"/>
                                <w:left w:val="none" w:sz="0" w:space="0" w:color="auto"/>
                                <w:bottom w:val="none" w:sz="0" w:space="0" w:color="auto"/>
                                <w:right w:val="none" w:sz="0" w:space="0" w:color="auto"/>
                              </w:divBdr>
                              <w:divsChild>
                                <w:div w:id="1035546818">
                                  <w:marLeft w:val="0"/>
                                  <w:marRight w:val="0"/>
                                  <w:marTop w:val="0"/>
                                  <w:marBottom w:val="0"/>
                                  <w:divBdr>
                                    <w:top w:val="none" w:sz="0" w:space="0" w:color="auto"/>
                                    <w:left w:val="none" w:sz="0" w:space="0" w:color="auto"/>
                                    <w:bottom w:val="none" w:sz="0" w:space="0" w:color="auto"/>
                                    <w:right w:val="none" w:sz="0" w:space="0" w:color="auto"/>
                                  </w:divBdr>
                                  <w:divsChild>
                                    <w:div w:id="2322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331630">
      <w:bodyDiv w:val="1"/>
      <w:marLeft w:val="0"/>
      <w:marRight w:val="0"/>
      <w:marTop w:val="0"/>
      <w:marBottom w:val="0"/>
      <w:divBdr>
        <w:top w:val="none" w:sz="0" w:space="0" w:color="auto"/>
        <w:left w:val="none" w:sz="0" w:space="0" w:color="auto"/>
        <w:bottom w:val="none" w:sz="0" w:space="0" w:color="auto"/>
        <w:right w:val="none" w:sz="0" w:space="0" w:color="auto"/>
      </w:divBdr>
    </w:div>
    <w:div w:id="1722441768">
      <w:bodyDiv w:val="1"/>
      <w:marLeft w:val="0"/>
      <w:marRight w:val="0"/>
      <w:marTop w:val="0"/>
      <w:marBottom w:val="0"/>
      <w:divBdr>
        <w:top w:val="none" w:sz="0" w:space="0" w:color="auto"/>
        <w:left w:val="none" w:sz="0" w:space="0" w:color="auto"/>
        <w:bottom w:val="none" w:sz="0" w:space="0" w:color="auto"/>
        <w:right w:val="none" w:sz="0" w:space="0" w:color="auto"/>
      </w:divBdr>
    </w:div>
    <w:div w:id="1754351431">
      <w:bodyDiv w:val="1"/>
      <w:marLeft w:val="0"/>
      <w:marRight w:val="0"/>
      <w:marTop w:val="0"/>
      <w:marBottom w:val="0"/>
      <w:divBdr>
        <w:top w:val="none" w:sz="0" w:space="0" w:color="auto"/>
        <w:left w:val="none" w:sz="0" w:space="0" w:color="auto"/>
        <w:bottom w:val="none" w:sz="0" w:space="0" w:color="auto"/>
        <w:right w:val="none" w:sz="0" w:space="0" w:color="auto"/>
      </w:divBdr>
    </w:div>
    <w:div w:id="1778601510">
      <w:bodyDiv w:val="1"/>
      <w:marLeft w:val="0"/>
      <w:marRight w:val="0"/>
      <w:marTop w:val="0"/>
      <w:marBottom w:val="0"/>
      <w:divBdr>
        <w:top w:val="none" w:sz="0" w:space="0" w:color="auto"/>
        <w:left w:val="none" w:sz="0" w:space="0" w:color="auto"/>
        <w:bottom w:val="none" w:sz="0" w:space="0" w:color="auto"/>
        <w:right w:val="none" w:sz="0" w:space="0" w:color="auto"/>
      </w:divBdr>
      <w:divsChild>
        <w:div w:id="60445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7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259998">
                  <w:marLeft w:val="0"/>
                  <w:marRight w:val="0"/>
                  <w:marTop w:val="0"/>
                  <w:marBottom w:val="0"/>
                  <w:divBdr>
                    <w:top w:val="none" w:sz="0" w:space="0" w:color="auto"/>
                    <w:left w:val="none" w:sz="0" w:space="0" w:color="auto"/>
                    <w:bottom w:val="none" w:sz="0" w:space="0" w:color="auto"/>
                    <w:right w:val="none" w:sz="0" w:space="0" w:color="auto"/>
                  </w:divBdr>
                  <w:divsChild>
                    <w:div w:id="1726758984">
                      <w:marLeft w:val="0"/>
                      <w:marRight w:val="0"/>
                      <w:marTop w:val="0"/>
                      <w:marBottom w:val="0"/>
                      <w:divBdr>
                        <w:top w:val="none" w:sz="0" w:space="0" w:color="auto"/>
                        <w:left w:val="none" w:sz="0" w:space="0" w:color="auto"/>
                        <w:bottom w:val="none" w:sz="0" w:space="0" w:color="auto"/>
                        <w:right w:val="none" w:sz="0" w:space="0" w:color="auto"/>
                      </w:divBdr>
                      <w:divsChild>
                        <w:div w:id="61776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143">
                              <w:marLeft w:val="0"/>
                              <w:marRight w:val="0"/>
                              <w:marTop w:val="0"/>
                              <w:marBottom w:val="0"/>
                              <w:divBdr>
                                <w:top w:val="none" w:sz="0" w:space="0" w:color="auto"/>
                                <w:left w:val="none" w:sz="0" w:space="0" w:color="auto"/>
                                <w:bottom w:val="none" w:sz="0" w:space="0" w:color="auto"/>
                                <w:right w:val="none" w:sz="0" w:space="0" w:color="auto"/>
                              </w:divBdr>
                              <w:divsChild>
                                <w:div w:id="375205863">
                                  <w:marLeft w:val="0"/>
                                  <w:marRight w:val="0"/>
                                  <w:marTop w:val="0"/>
                                  <w:marBottom w:val="0"/>
                                  <w:divBdr>
                                    <w:top w:val="none" w:sz="0" w:space="0" w:color="auto"/>
                                    <w:left w:val="none" w:sz="0" w:space="0" w:color="auto"/>
                                    <w:bottom w:val="none" w:sz="0" w:space="0" w:color="auto"/>
                                    <w:right w:val="none" w:sz="0" w:space="0" w:color="auto"/>
                                  </w:divBdr>
                                  <w:divsChild>
                                    <w:div w:id="1732145654">
                                      <w:marLeft w:val="0"/>
                                      <w:marRight w:val="0"/>
                                      <w:marTop w:val="0"/>
                                      <w:marBottom w:val="0"/>
                                      <w:divBdr>
                                        <w:top w:val="none" w:sz="0" w:space="0" w:color="auto"/>
                                        <w:left w:val="none" w:sz="0" w:space="0" w:color="auto"/>
                                        <w:bottom w:val="none" w:sz="0" w:space="0" w:color="auto"/>
                                        <w:right w:val="none" w:sz="0" w:space="0" w:color="auto"/>
                                      </w:divBdr>
                                      <w:divsChild>
                                        <w:div w:id="118936765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9936635">
                                              <w:marLeft w:val="0"/>
                                              <w:marRight w:val="0"/>
                                              <w:marTop w:val="0"/>
                                              <w:marBottom w:val="0"/>
                                              <w:divBdr>
                                                <w:top w:val="none" w:sz="0" w:space="0" w:color="auto"/>
                                                <w:left w:val="none" w:sz="0" w:space="0" w:color="auto"/>
                                                <w:bottom w:val="none" w:sz="0" w:space="0" w:color="auto"/>
                                                <w:right w:val="none" w:sz="0" w:space="0" w:color="auto"/>
                                              </w:divBdr>
                                              <w:divsChild>
                                                <w:div w:id="3402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620754">
      <w:bodyDiv w:val="1"/>
      <w:marLeft w:val="0"/>
      <w:marRight w:val="0"/>
      <w:marTop w:val="0"/>
      <w:marBottom w:val="0"/>
      <w:divBdr>
        <w:top w:val="none" w:sz="0" w:space="0" w:color="auto"/>
        <w:left w:val="none" w:sz="0" w:space="0" w:color="auto"/>
        <w:bottom w:val="none" w:sz="0" w:space="0" w:color="auto"/>
        <w:right w:val="none" w:sz="0" w:space="0" w:color="auto"/>
      </w:divBdr>
    </w:div>
    <w:div w:id="1795446122">
      <w:bodyDiv w:val="1"/>
      <w:marLeft w:val="0"/>
      <w:marRight w:val="0"/>
      <w:marTop w:val="0"/>
      <w:marBottom w:val="0"/>
      <w:divBdr>
        <w:top w:val="none" w:sz="0" w:space="0" w:color="auto"/>
        <w:left w:val="none" w:sz="0" w:space="0" w:color="auto"/>
        <w:bottom w:val="none" w:sz="0" w:space="0" w:color="auto"/>
        <w:right w:val="none" w:sz="0" w:space="0" w:color="auto"/>
      </w:divBdr>
    </w:div>
    <w:div w:id="1814525378">
      <w:bodyDiv w:val="1"/>
      <w:marLeft w:val="0"/>
      <w:marRight w:val="0"/>
      <w:marTop w:val="0"/>
      <w:marBottom w:val="0"/>
      <w:divBdr>
        <w:top w:val="none" w:sz="0" w:space="0" w:color="auto"/>
        <w:left w:val="none" w:sz="0" w:space="0" w:color="auto"/>
        <w:bottom w:val="none" w:sz="0" w:space="0" w:color="auto"/>
        <w:right w:val="none" w:sz="0" w:space="0" w:color="auto"/>
      </w:divBdr>
      <w:divsChild>
        <w:div w:id="156618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84246">
              <w:marLeft w:val="0"/>
              <w:marRight w:val="0"/>
              <w:marTop w:val="0"/>
              <w:marBottom w:val="0"/>
              <w:divBdr>
                <w:top w:val="none" w:sz="0" w:space="0" w:color="auto"/>
                <w:left w:val="none" w:sz="0" w:space="0" w:color="auto"/>
                <w:bottom w:val="none" w:sz="0" w:space="0" w:color="auto"/>
                <w:right w:val="none" w:sz="0" w:space="0" w:color="auto"/>
              </w:divBdr>
              <w:divsChild>
                <w:div w:id="1127551066">
                  <w:marLeft w:val="0"/>
                  <w:marRight w:val="0"/>
                  <w:marTop w:val="0"/>
                  <w:marBottom w:val="0"/>
                  <w:divBdr>
                    <w:top w:val="none" w:sz="0" w:space="0" w:color="auto"/>
                    <w:left w:val="none" w:sz="0" w:space="0" w:color="auto"/>
                    <w:bottom w:val="none" w:sz="0" w:space="0" w:color="auto"/>
                    <w:right w:val="none" w:sz="0" w:space="0" w:color="auto"/>
                  </w:divBdr>
                  <w:divsChild>
                    <w:div w:id="367800603">
                      <w:marLeft w:val="0"/>
                      <w:marRight w:val="0"/>
                      <w:marTop w:val="0"/>
                      <w:marBottom w:val="0"/>
                      <w:divBdr>
                        <w:top w:val="none" w:sz="0" w:space="0" w:color="auto"/>
                        <w:left w:val="none" w:sz="0" w:space="0" w:color="auto"/>
                        <w:bottom w:val="none" w:sz="0" w:space="0" w:color="auto"/>
                        <w:right w:val="none" w:sz="0" w:space="0" w:color="auto"/>
                      </w:divBdr>
                    </w:div>
                    <w:div w:id="1756397154">
                      <w:marLeft w:val="0"/>
                      <w:marRight w:val="0"/>
                      <w:marTop w:val="0"/>
                      <w:marBottom w:val="0"/>
                      <w:divBdr>
                        <w:top w:val="none" w:sz="0" w:space="0" w:color="auto"/>
                        <w:left w:val="none" w:sz="0" w:space="0" w:color="auto"/>
                        <w:bottom w:val="none" w:sz="0" w:space="0" w:color="auto"/>
                        <w:right w:val="none" w:sz="0" w:space="0" w:color="auto"/>
                      </w:divBdr>
                    </w:div>
                    <w:div w:id="303386880">
                      <w:marLeft w:val="0"/>
                      <w:marRight w:val="0"/>
                      <w:marTop w:val="0"/>
                      <w:marBottom w:val="0"/>
                      <w:divBdr>
                        <w:top w:val="none" w:sz="0" w:space="0" w:color="auto"/>
                        <w:left w:val="none" w:sz="0" w:space="0" w:color="auto"/>
                        <w:bottom w:val="none" w:sz="0" w:space="0" w:color="auto"/>
                        <w:right w:val="none" w:sz="0" w:space="0" w:color="auto"/>
                      </w:divBdr>
                    </w:div>
                    <w:div w:id="208732943">
                      <w:marLeft w:val="0"/>
                      <w:marRight w:val="0"/>
                      <w:marTop w:val="0"/>
                      <w:marBottom w:val="0"/>
                      <w:divBdr>
                        <w:top w:val="none" w:sz="0" w:space="0" w:color="auto"/>
                        <w:left w:val="none" w:sz="0" w:space="0" w:color="auto"/>
                        <w:bottom w:val="none" w:sz="0" w:space="0" w:color="auto"/>
                        <w:right w:val="none" w:sz="0" w:space="0" w:color="auto"/>
                      </w:divBdr>
                    </w:div>
                    <w:div w:id="1850295025">
                      <w:marLeft w:val="0"/>
                      <w:marRight w:val="0"/>
                      <w:marTop w:val="0"/>
                      <w:marBottom w:val="0"/>
                      <w:divBdr>
                        <w:top w:val="none" w:sz="0" w:space="0" w:color="auto"/>
                        <w:left w:val="none" w:sz="0" w:space="0" w:color="auto"/>
                        <w:bottom w:val="none" w:sz="0" w:space="0" w:color="auto"/>
                        <w:right w:val="none" w:sz="0" w:space="0" w:color="auto"/>
                      </w:divBdr>
                    </w:div>
                    <w:div w:id="553540889">
                      <w:marLeft w:val="0"/>
                      <w:marRight w:val="0"/>
                      <w:marTop w:val="0"/>
                      <w:marBottom w:val="0"/>
                      <w:divBdr>
                        <w:top w:val="none" w:sz="0" w:space="0" w:color="auto"/>
                        <w:left w:val="none" w:sz="0" w:space="0" w:color="auto"/>
                        <w:bottom w:val="none" w:sz="0" w:space="0" w:color="auto"/>
                        <w:right w:val="none" w:sz="0" w:space="0" w:color="auto"/>
                      </w:divBdr>
                    </w:div>
                    <w:div w:id="814687076">
                      <w:marLeft w:val="0"/>
                      <w:marRight w:val="0"/>
                      <w:marTop w:val="0"/>
                      <w:marBottom w:val="0"/>
                      <w:divBdr>
                        <w:top w:val="none" w:sz="0" w:space="0" w:color="auto"/>
                        <w:left w:val="none" w:sz="0" w:space="0" w:color="auto"/>
                        <w:bottom w:val="none" w:sz="0" w:space="0" w:color="auto"/>
                        <w:right w:val="none" w:sz="0" w:space="0" w:color="auto"/>
                      </w:divBdr>
                    </w:div>
                    <w:div w:id="1289049225">
                      <w:marLeft w:val="0"/>
                      <w:marRight w:val="0"/>
                      <w:marTop w:val="0"/>
                      <w:marBottom w:val="0"/>
                      <w:divBdr>
                        <w:top w:val="none" w:sz="0" w:space="0" w:color="auto"/>
                        <w:left w:val="none" w:sz="0" w:space="0" w:color="auto"/>
                        <w:bottom w:val="none" w:sz="0" w:space="0" w:color="auto"/>
                        <w:right w:val="none" w:sz="0" w:space="0" w:color="auto"/>
                      </w:divBdr>
                    </w:div>
                    <w:div w:id="717362352">
                      <w:marLeft w:val="0"/>
                      <w:marRight w:val="0"/>
                      <w:marTop w:val="0"/>
                      <w:marBottom w:val="0"/>
                      <w:divBdr>
                        <w:top w:val="none" w:sz="0" w:space="0" w:color="auto"/>
                        <w:left w:val="none" w:sz="0" w:space="0" w:color="auto"/>
                        <w:bottom w:val="none" w:sz="0" w:space="0" w:color="auto"/>
                        <w:right w:val="none" w:sz="0" w:space="0" w:color="auto"/>
                      </w:divBdr>
                    </w:div>
                    <w:div w:id="1145388389">
                      <w:marLeft w:val="0"/>
                      <w:marRight w:val="0"/>
                      <w:marTop w:val="0"/>
                      <w:marBottom w:val="0"/>
                      <w:divBdr>
                        <w:top w:val="none" w:sz="0" w:space="0" w:color="auto"/>
                        <w:left w:val="none" w:sz="0" w:space="0" w:color="auto"/>
                        <w:bottom w:val="none" w:sz="0" w:space="0" w:color="auto"/>
                        <w:right w:val="none" w:sz="0" w:space="0" w:color="auto"/>
                      </w:divBdr>
                    </w:div>
                    <w:div w:id="1575625288">
                      <w:marLeft w:val="0"/>
                      <w:marRight w:val="0"/>
                      <w:marTop w:val="0"/>
                      <w:marBottom w:val="0"/>
                      <w:divBdr>
                        <w:top w:val="none" w:sz="0" w:space="0" w:color="auto"/>
                        <w:left w:val="none" w:sz="0" w:space="0" w:color="auto"/>
                        <w:bottom w:val="none" w:sz="0" w:space="0" w:color="auto"/>
                        <w:right w:val="none" w:sz="0" w:space="0" w:color="auto"/>
                      </w:divBdr>
                    </w:div>
                    <w:div w:id="949512147">
                      <w:marLeft w:val="0"/>
                      <w:marRight w:val="0"/>
                      <w:marTop w:val="0"/>
                      <w:marBottom w:val="0"/>
                      <w:divBdr>
                        <w:top w:val="none" w:sz="0" w:space="0" w:color="auto"/>
                        <w:left w:val="none" w:sz="0" w:space="0" w:color="auto"/>
                        <w:bottom w:val="none" w:sz="0" w:space="0" w:color="auto"/>
                        <w:right w:val="none" w:sz="0" w:space="0" w:color="auto"/>
                      </w:divBdr>
                    </w:div>
                    <w:div w:id="566458792">
                      <w:marLeft w:val="0"/>
                      <w:marRight w:val="0"/>
                      <w:marTop w:val="0"/>
                      <w:marBottom w:val="0"/>
                      <w:divBdr>
                        <w:top w:val="none" w:sz="0" w:space="0" w:color="auto"/>
                        <w:left w:val="none" w:sz="0" w:space="0" w:color="auto"/>
                        <w:bottom w:val="none" w:sz="0" w:space="0" w:color="auto"/>
                        <w:right w:val="none" w:sz="0" w:space="0" w:color="auto"/>
                      </w:divBdr>
                    </w:div>
                    <w:div w:id="13164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20089">
      <w:bodyDiv w:val="1"/>
      <w:marLeft w:val="0"/>
      <w:marRight w:val="0"/>
      <w:marTop w:val="0"/>
      <w:marBottom w:val="0"/>
      <w:divBdr>
        <w:top w:val="none" w:sz="0" w:space="0" w:color="auto"/>
        <w:left w:val="none" w:sz="0" w:space="0" w:color="auto"/>
        <w:bottom w:val="none" w:sz="0" w:space="0" w:color="auto"/>
        <w:right w:val="none" w:sz="0" w:space="0" w:color="auto"/>
      </w:divBdr>
    </w:div>
    <w:div w:id="1836991578">
      <w:bodyDiv w:val="1"/>
      <w:marLeft w:val="0"/>
      <w:marRight w:val="0"/>
      <w:marTop w:val="0"/>
      <w:marBottom w:val="0"/>
      <w:divBdr>
        <w:top w:val="none" w:sz="0" w:space="0" w:color="auto"/>
        <w:left w:val="none" w:sz="0" w:space="0" w:color="auto"/>
        <w:bottom w:val="none" w:sz="0" w:space="0" w:color="auto"/>
        <w:right w:val="none" w:sz="0" w:space="0" w:color="auto"/>
      </w:divBdr>
    </w:div>
    <w:div w:id="1904482176">
      <w:bodyDiv w:val="1"/>
      <w:marLeft w:val="0"/>
      <w:marRight w:val="0"/>
      <w:marTop w:val="0"/>
      <w:marBottom w:val="0"/>
      <w:divBdr>
        <w:top w:val="none" w:sz="0" w:space="0" w:color="auto"/>
        <w:left w:val="none" w:sz="0" w:space="0" w:color="auto"/>
        <w:bottom w:val="none" w:sz="0" w:space="0" w:color="auto"/>
        <w:right w:val="none" w:sz="0" w:space="0" w:color="auto"/>
      </w:divBdr>
    </w:div>
    <w:div w:id="1947036301">
      <w:bodyDiv w:val="1"/>
      <w:marLeft w:val="0"/>
      <w:marRight w:val="0"/>
      <w:marTop w:val="0"/>
      <w:marBottom w:val="0"/>
      <w:divBdr>
        <w:top w:val="none" w:sz="0" w:space="0" w:color="auto"/>
        <w:left w:val="none" w:sz="0" w:space="0" w:color="auto"/>
        <w:bottom w:val="none" w:sz="0" w:space="0" w:color="auto"/>
        <w:right w:val="none" w:sz="0" w:space="0" w:color="auto"/>
      </w:divBdr>
    </w:div>
    <w:div w:id="1968655365">
      <w:bodyDiv w:val="1"/>
      <w:marLeft w:val="0"/>
      <w:marRight w:val="0"/>
      <w:marTop w:val="0"/>
      <w:marBottom w:val="0"/>
      <w:divBdr>
        <w:top w:val="none" w:sz="0" w:space="0" w:color="auto"/>
        <w:left w:val="none" w:sz="0" w:space="0" w:color="auto"/>
        <w:bottom w:val="none" w:sz="0" w:space="0" w:color="auto"/>
        <w:right w:val="none" w:sz="0" w:space="0" w:color="auto"/>
      </w:divBdr>
      <w:divsChild>
        <w:div w:id="1454903637">
          <w:marLeft w:val="0"/>
          <w:marRight w:val="0"/>
          <w:marTop w:val="0"/>
          <w:marBottom w:val="0"/>
          <w:divBdr>
            <w:top w:val="none" w:sz="0" w:space="0" w:color="auto"/>
            <w:left w:val="none" w:sz="0" w:space="0" w:color="auto"/>
            <w:bottom w:val="none" w:sz="0" w:space="0" w:color="auto"/>
            <w:right w:val="none" w:sz="0" w:space="0" w:color="auto"/>
          </w:divBdr>
          <w:divsChild>
            <w:div w:id="111559360">
              <w:marLeft w:val="0"/>
              <w:marRight w:val="0"/>
              <w:marTop w:val="0"/>
              <w:marBottom w:val="0"/>
              <w:divBdr>
                <w:top w:val="none" w:sz="0" w:space="0" w:color="auto"/>
                <w:left w:val="none" w:sz="0" w:space="0" w:color="auto"/>
                <w:bottom w:val="none" w:sz="0" w:space="0" w:color="auto"/>
                <w:right w:val="none" w:sz="0" w:space="0" w:color="auto"/>
              </w:divBdr>
              <w:divsChild>
                <w:div w:id="8874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9484">
      <w:bodyDiv w:val="1"/>
      <w:marLeft w:val="0"/>
      <w:marRight w:val="0"/>
      <w:marTop w:val="0"/>
      <w:marBottom w:val="0"/>
      <w:divBdr>
        <w:top w:val="none" w:sz="0" w:space="0" w:color="auto"/>
        <w:left w:val="none" w:sz="0" w:space="0" w:color="auto"/>
        <w:bottom w:val="none" w:sz="0" w:space="0" w:color="auto"/>
        <w:right w:val="none" w:sz="0" w:space="0" w:color="auto"/>
      </w:divBdr>
    </w:div>
    <w:div w:id="2081754516">
      <w:bodyDiv w:val="1"/>
      <w:marLeft w:val="0"/>
      <w:marRight w:val="0"/>
      <w:marTop w:val="0"/>
      <w:marBottom w:val="0"/>
      <w:divBdr>
        <w:top w:val="none" w:sz="0" w:space="0" w:color="auto"/>
        <w:left w:val="none" w:sz="0" w:space="0" w:color="auto"/>
        <w:bottom w:val="none" w:sz="0" w:space="0" w:color="auto"/>
        <w:right w:val="none" w:sz="0" w:space="0" w:color="auto"/>
      </w:divBdr>
      <w:divsChild>
        <w:div w:id="852036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41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170862">
                  <w:marLeft w:val="0"/>
                  <w:marRight w:val="0"/>
                  <w:marTop w:val="0"/>
                  <w:marBottom w:val="0"/>
                  <w:divBdr>
                    <w:top w:val="none" w:sz="0" w:space="0" w:color="auto"/>
                    <w:left w:val="none" w:sz="0" w:space="0" w:color="auto"/>
                    <w:bottom w:val="none" w:sz="0" w:space="0" w:color="auto"/>
                    <w:right w:val="none" w:sz="0" w:space="0" w:color="auto"/>
                  </w:divBdr>
                  <w:divsChild>
                    <w:div w:id="1474911937">
                      <w:marLeft w:val="0"/>
                      <w:marRight w:val="0"/>
                      <w:marTop w:val="0"/>
                      <w:marBottom w:val="0"/>
                      <w:divBdr>
                        <w:top w:val="none" w:sz="0" w:space="0" w:color="auto"/>
                        <w:left w:val="none" w:sz="0" w:space="0" w:color="auto"/>
                        <w:bottom w:val="none" w:sz="0" w:space="0" w:color="auto"/>
                        <w:right w:val="none" w:sz="0" w:space="0" w:color="auto"/>
                      </w:divBdr>
                      <w:divsChild>
                        <w:div w:id="17398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024326">
                              <w:marLeft w:val="0"/>
                              <w:marRight w:val="0"/>
                              <w:marTop w:val="0"/>
                              <w:marBottom w:val="0"/>
                              <w:divBdr>
                                <w:top w:val="none" w:sz="0" w:space="0" w:color="auto"/>
                                <w:left w:val="none" w:sz="0" w:space="0" w:color="auto"/>
                                <w:bottom w:val="none" w:sz="0" w:space="0" w:color="auto"/>
                                <w:right w:val="none" w:sz="0" w:space="0" w:color="auto"/>
                              </w:divBdr>
                              <w:divsChild>
                                <w:div w:id="257055880">
                                  <w:marLeft w:val="0"/>
                                  <w:marRight w:val="0"/>
                                  <w:marTop w:val="0"/>
                                  <w:marBottom w:val="0"/>
                                  <w:divBdr>
                                    <w:top w:val="none" w:sz="0" w:space="0" w:color="auto"/>
                                    <w:left w:val="none" w:sz="0" w:space="0" w:color="auto"/>
                                    <w:bottom w:val="none" w:sz="0" w:space="0" w:color="auto"/>
                                    <w:right w:val="none" w:sz="0" w:space="0" w:color="auto"/>
                                  </w:divBdr>
                                  <w:divsChild>
                                    <w:div w:id="2052071273">
                                      <w:marLeft w:val="0"/>
                                      <w:marRight w:val="0"/>
                                      <w:marTop w:val="0"/>
                                      <w:marBottom w:val="0"/>
                                      <w:divBdr>
                                        <w:top w:val="none" w:sz="0" w:space="0" w:color="auto"/>
                                        <w:left w:val="none" w:sz="0" w:space="0" w:color="auto"/>
                                        <w:bottom w:val="none" w:sz="0" w:space="0" w:color="auto"/>
                                        <w:right w:val="none" w:sz="0" w:space="0" w:color="auto"/>
                                      </w:divBdr>
                                      <w:divsChild>
                                        <w:div w:id="19684687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9275383">
                                              <w:marLeft w:val="0"/>
                                              <w:marRight w:val="0"/>
                                              <w:marTop w:val="0"/>
                                              <w:marBottom w:val="0"/>
                                              <w:divBdr>
                                                <w:top w:val="none" w:sz="0" w:space="0" w:color="auto"/>
                                                <w:left w:val="none" w:sz="0" w:space="0" w:color="auto"/>
                                                <w:bottom w:val="none" w:sz="0" w:space="0" w:color="auto"/>
                                                <w:right w:val="none" w:sz="0" w:space="0" w:color="auto"/>
                                              </w:divBdr>
                                              <w:divsChild>
                                                <w:div w:id="848372068">
                                                  <w:marLeft w:val="0"/>
                                                  <w:marRight w:val="0"/>
                                                  <w:marTop w:val="0"/>
                                                  <w:marBottom w:val="0"/>
                                                  <w:divBdr>
                                                    <w:top w:val="none" w:sz="0" w:space="0" w:color="auto"/>
                                                    <w:left w:val="none" w:sz="0" w:space="0" w:color="auto"/>
                                                    <w:bottom w:val="none" w:sz="0" w:space="0" w:color="auto"/>
                                                    <w:right w:val="none" w:sz="0" w:space="0" w:color="auto"/>
                                                  </w:divBdr>
                                                  <w:divsChild>
                                                    <w:div w:id="64108242">
                                                      <w:marLeft w:val="0"/>
                                                      <w:marRight w:val="0"/>
                                                      <w:marTop w:val="0"/>
                                                      <w:marBottom w:val="0"/>
                                                      <w:divBdr>
                                                        <w:top w:val="none" w:sz="0" w:space="0" w:color="auto"/>
                                                        <w:left w:val="none" w:sz="0" w:space="0" w:color="auto"/>
                                                        <w:bottom w:val="none" w:sz="0" w:space="0" w:color="auto"/>
                                                        <w:right w:val="none" w:sz="0" w:space="0" w:color="auto"/>
                                                      </w:divBdr>
                                                      <w:divsChild>
                                                        <w:div w:id="1214730202">
                                                          <w:marLeft w:val="0"/>
                                                          <w:marRight w:val="0"/>
                                                          <w:marTop w:val="0"/>
                                                          <w:marBottom w:val="0"/>
                                                          <w:divBdr>
                                                            <w:top w:val="none" w:sz="0" w:space="0" w:color="auto"/>
                                                            <w:left w:val="none" w:sz="0" w:space="0" w:color="auto"/>
                                                            <w:bottom w:val="none" w:sz="0" w:space="0" w:color="auto"/>
                                                            <w:right w:val="none" w:sz="0" w:space="0" w:color="auto"/>
                                                          </w:divBdr>
                                                          <w:divsChild>
                                                            <w:div w:id="1549537461">
                                                              <w:marLeft w:val="0"/>
                                                              <w:marRight w:val="0"/>
                                                              <w:marTop w:val="0"/>
                                                              <w:marBottom w:val="0"/>
                                                              <w:divBdr>
                                                                <w:top w:val="none" w:sz="0" w:space="0" w:color="auto"/>
                                                                <w:left w:val="none" w:sz="0" w:space="0" w:color="auto"/>
                                                                <w:bottom w:val="none" w:sz="0" w:space="0" w:color="auto"/>
                                                                <w:right w:val="none" w:sz="0" w:space="0" w:color="auto"/>
                                                              </w:divBdr>
                                                            </w:div>
                                                            <w:div w:id="1943756516">
                                                              <w:marLeft w:val="0"/>
                                                              <w:marRight w:val="0"/>
                                                              <w:marTop w:val="0"/>
                                                              <w:marBottom w:val="0"/>
                                                              <w:divBdr>
                                                                <w:top w:val="none" w:sz="0" w:space="0" w:color="auto"/>
                                                                <w:left w:val="none" w:sz="0" w:space="0" w:color="auto"/>
                                                                <w:bottom w:val="none" w:sz="0" w:space="0" w:color="auto"/>
                                                                <w:right w:val="none" w:sz="0" w:space="0" w:color="auto"/>
                                                              </w:divBdr>
                                                            </w:div>
                                                            <w:div w:id="19791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1003615">
      <w:bodyDiv w:val="1"/>
      <w:marLeft w:val="0"/>
      <w:marRight w:val="0"/>
      <w:marTop w:val="0"/>
      <w:marBottom w:val="0"/>
      <w:divBdr>
        <w:top w:val="none" w:sz="0" w:space="0" w:color="auto"/>
        <w:left w:val="none" w:sz="0" w:space="0" w:color="auto"/>
        <w:bottom w:val="none" w:sz="0" w:space="0" w:color="auto"/>
        <w:right w:val="none" w:sz="0" w:space="0" w:color="auto"/>
      </w:divBdr>
    </w:div>
    <w:div w:id="211570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eos.org/ourwork/virtual-constellations/lsi/" TargetMode="External"/><Relationship Id="rId4" Type="http://schemas.openxmlformats.org/officeDocument/2006/relationships/settings" Target="settings.xml"/><Relationship Id="rId9" Type="http://schemas.openxmlformats.org/officeDocument/2006/relationships/hyperlink" Target="mailto:lsi@lists.ce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8951-6C0B-448E-8734-D1B7CA19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3957</Words>
  <Characters>22556</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Barnes, Christopher (Contractor)</cp:lastModifiedBy>
  <cp:revision>2</cp:revision>
  <cp:lastPrinted>2022-09-28T16:01:00Z</cp:lastPrinted>
  <dcterms:created xsi:type="dcterms:W3CDTF">2022-09-28T16:02:00Z</dcterms:created>
  <dcterms:modified xsi:type="dcterms:W3CDTF">2022-09-28T16:02:00Z</dcterms:modified>
</cp:coreProperties>
</file>