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33"/>
        <w:gridCol w:w="3266"/>
        <w:gridCol w:w="2817"/>
      </w:tblGrid>
      <w:tr w:rsidR="00483562" w:rsidRPr="00F31C1F" w14:paraId="2B67F5CF" w14:textId="77777777" w:rsidTr="003948DA">
        <w:trPr>
          <w:trHeight w:val="1380"/>
          <w:jc w:val="center"/>
        </w:trPr>
        <w:tc>
          <w:tcPr>
            <w:tcW w:w="2933" w:type="dxa"/>
            <w:vAlign w:val="center"/>
          </w:tcPr>
          <w:p w14:paraId="6B1B995C" w14:textId="77777777" w:rsidR="00483562" w:rsidRPr="003948DA" w:rsidRDefault="00C43027" w:rsidP="003948DA">
            <w:pPr>
              <w:jc w:val="center"/>
              <w:rPr>
                <w:rFonts w:asciiTheme="majorHAnsi" w:hAnsiTheme="majorHAnsi" w:cstheme="majorHAnsi"/>
              </w:rPr>
            </w:pPr>
            <w:bookmarkStart w:id="0" w:name="_Hlk2093829"/>
            <w:r w:rsidRPr="003948DA">
              <w:rPr>
                <w:rFonts w:asciiTheme="majorHAnsi" w:hAnsiTheme="majorHAnsi" w:cstheme="majorHAnsi"/>
                <w:noProof/>
              </w:rPr>
              <w:drawing>
                <wp:inline distT="0" distB="0" distL="0" distR="0" wp14:anchorId="37A8F72F" wp14:editId="681F8F94">
                  <wp:extent cx="1636593" cy="86942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636593" cy="869428"/>
                          </a:xfrm>
                          <a:prstGeom prst="rect">
                            <a:avLst/>
                          </a:prstGeom>
                          <a:ln/>
                        </pic:spPr>
                      </pic:pic>
                    </a:graphicData>
                  </a:graphic>
                </wp:inline>
              </w:drawing>
            </w:r>
          </w:p>
        </w:tc>
        <w:tc>
          <w:tcPr>
            <w:tcW w:w="3266" w:type="dxa"/>
            <w:vAlign w:val="center"/>
          </w:tcPr>
          <w:p w14:paraId="1CD74573" w14:textId="77777777" w:rsidR="00483562" w:rsidRPr="003948DA" w:rsidRDefault="00C43027" w:rsidP="003948DA">
            <w:pPr>
              <w:jc w:val="center"/>
              <w:rPr>
                <w:rFonts w:asciiTheme="majorHAnsi" w:hAnsiTheme="majorHAnsi" w:cstheme="majorHAnsi"/>
                <w:b/>
                <w:sz w:val="36"/>
                <w:szCs w:val="36"/>
              </w:rPr>
            </w:pPr>
            <w:r w:rsidRPr="003948DA">
              <w:rPr>
                <w:rFonts w:asciiTheme="majorHAnsi" w:hAnsiTheme="majorHAnsi" w:cstheme="majorHAnsi"/>
                <w:b/>
                <w:sz w:val="36"/>
                <w:szCs w:val="36"/>
              </w:rPr>
              <w:t>Analysis Ready Data</w:t>
            </w:r>
          </w:p>
          <w:p w14:paraId="09901D54" w14:textId="77777777" w:rsidR="00483562" w:rsidRPr="003948DA" w:rsidRDefault="00C43027" w:rsidP="003948DA">
            <w:pPr>
              <w:jc w:val="center"/>
              <w:rPr>
                <w:rFonts w:asciiTheme="majorHAnsi" w:hAnsiTheme="majorHAnsi" w:cstheme="majorHAnsi"/>
              </w:rPr>
            </w:pPr>
            <w:r w:rsidRPr="003948DA">
              <w:rPr>
                <w:rFonts w:asciiTheme="majorHAnsi" w:hAnsiTheme="majorHAnsi" w:cstheme="majorHAnsi"/>
                <w:b/>
                <w:i/>
                <w:sz w:val="36"/>
                <w:szCs w:val="36"/>
              </w:rPr>
              <w:t>For Land</w:t>
            </w:r>
          </w:p>
        </w:tc>
        <w:tc>
          <w:tcPr>
            <w:tcW w:w="2817" w:type="dxa"/>
            <w:vAlign w:val="center"/>
          </w:tcPr>
          <w:p w14:paraId="78C1DD1B" w14:textId="77777777" w:rsidR="00483562" w:rsidRPr="003948DA" w:rsidRDefault="00C43027">
            <w:pPr>
              <w:jc w:val="center"/>
              <w:rPr>
                <w:rFonts w:asciiTheme="majorHAnsi" w:hAnsiTheme="majorHAnsi" w:cstheme="majorHAnsi"/>
                <w:b/>
              </w:rPr>
            </w:pPr>
            <w:r w:rsidRPr="003948DA">
              <w:rPr>
                <w:rFonts w:asciiTheme="majorHAnsi" w:hAnsiTheme="majorHAnsi" w:cstheme="majorHAnsi"/>
                <w:b/>
              </w:rPr>
              <w:t>Product Family</w:t>
            </w:r>
          </w:p>
          <w:p w14:paraId="404C3A7D" w14:textId="77777777" w:rsidR="00483562" w:rsidRPr="003948DA" w:rsidRDefault="00C43027">
            <w:pPr>
              <w:jc w:val="center"/>
              <w:rPr>
                <w:rFonts w:asciiTheme="majorHAnsi" w:hAnsiTheme="majorHAnsi" w:cstheme="majorHAnsi"/>
                <w:b/>
              </w:rPr>
            </w:pPr>
            <w:r w:rsidRPr="003948DA">
              <w:rPr>
                <w:rFonts w:asciiTheme="majorHAnsi" w:hAnsiTheme="majorHAnsi" w:cstheme="majorHAnsi"/>
                <w:b/>
              </w:rPr>
              <w:t>Specification</w:t>
            </w:r>
          </w:p>
          <w:p w14:paraId="476C939E" w14:textId="77777777" w:rsidR="00483562" w:rsidRPr="003948DA" w:rsidRDefault="00C43027">
            <w:pPr>
              <w:jc w:val="center"/>
              <w:rPr>
                <w:rFonts w:asciiTheme="majorHAnsi" w:hAnsiTheme="majorHAnsi" w:cstheme="majorHAnsi"/>
                <w:b/>
              </w:rPr>
            </w:pPr>
            <w:r w:rsidRPr="003948DA">
              <w:rPr>
                <w:rFonts w:asciiTheme="majorHAnsi" w:hAnsiTheme="majorHAnsi" w:cstheme="majorHAnsi"/>
                <w:b/>
                <w:sz w:val="28"/>
                <w:szCs w:val="28"/>
              </w:rPr>
              <w:t xml:space="preserve">Land Surface Temperature </w:t>
            </w:r>
          </w:p>
        </w:tc>
      </w:tr>
      <w:bookmarkEnd w:id="0"/>
    </w:tbl>
    <w:p w14:paraId="4E4DBEC5" w14:textId="77777777" w:rsidR="00F31C1F" w:rsidRDefault="00F31C1F">
      <w:pPr>
        <w:rPr>
          <w:rFonts w:asciiTheme="majorHAnsi" w:hAnsiTheme="majorHAnsi" w:cstheme="majorHAnsi"/>
          <w:b/>
          <w:sz w:val="32"/>
          <w:szCs w:val="32"/>
        </w:rPr>
      </w:pPr>
    </w:p>
    <w:p w14:paraId="179C6ABA" w14:textId="77777777" w:rsidR="00483562" w:rsidRPr="00F31C1F" w:rsidRDefault="00C43027">
      <w:pPr>
        <w:rPr>
          <w:rFonts w:asciiTheme="majorHAnsi" w:hAnsiTheme="majorHAnsi" w:cstheme="majorHAnsi"/>
          <w:b/>
          <w:sz w:val="32"/>
          <w:szCs w:val="32"/>
        </w:rPr>
      </w:pPr>
      <w:r w:rsidRPr="00F31C1F">
        <w:rPr>
          <w:rFonts w:asciiTheme="majorHAnsi" w:hAnsiTheme="majorHAnsi" w:cstheme="majorHAnsi"/>
          <w:b/>
          <w:sz w:val="32"/>
          <w:szCs w:val="32"/>
        </w:rPr>
        <w:t xml:space="preserve">Document status </w:t>
      </w:r>
    </w:p>
    <w:p w14:paraId="66B72F45" w14:textId="15DADC3B" w:rsidR="00483562" w:rsidRPr="00F31C1F" w:rsidRDefault="00C43027">
      <w:pPr>
        <w:rPr>
          <w:rFonts w:asciiTheme="majorHAnsi" w:hAnsiTheme="majorHAnsi" w:cstheme="majorHAnsi"/>
          <w:b/>
          <w:u w:val="single"/>
        </w:rPr>
      </w:pPr>
      <w:r w:rsidRPr="00F31C1F">
        <w:rPr>
          <w:rFonts w:asciiTheme="majorHAnsi" w:hAnsiTheme="majorHAnsi" w:cstheme="majorHAnsi"/>
          <w:b/>
          <w:u w:val="single"/>
        </w:rPr>
        <w:t>Product Family Specification, Land Surface Temperature</w:t>
      </w:r>
    </w:p>
    <w:p w14:paraId="1C9D51C5" w14:textId="24FF5801" w:rsidR="00483562" w:rsidRPr="00F31C1F" w:rsidRDefault="00C43027">
      <w:pPr>
        <w:rPr>
          <w:rFonts w:asciiTheme="majorHAnsi" w:hAnsiTheme="majorHAnsi" w:cstheme="majorHAnsi"/>
        </w:rPr>
      </w:pPr>
      <w:r w:rsidRPr="00F31C1F">
        <w:rPr>
          <w:rFonts w:asciiTheme="majorHAnsi" w:hAnsiTheme="majorHAnsi" w:cstheme="majorHAnsi"/>
        </w:rPr>
        <w:t xml:space="preserve">This Specification should next be reviewed </w:t>
      </w:r>
      <w:r w:rsidR="00315DBF">
        <w:rPr>
          <w:rFonts w:asciiTheme="majorHAnsi" w:hAnsiTheme="majorHAnsi" w:cstheme="majorHAnsi"/>
        </w:rPr>
        <w:t>on</w:t>
      </w:r>
      <w:r w:rsidRPr="00F31C1F">
        <w:rPr>
          <w:rFonts w:asciiTheme="majorHAnsi" w:hAnsiTheme="majorHAnsi" w:cstheme="majorHAnsi"/>
        </w:rPr>
        <w:t xml:space="preserve">: </w:t>
      </w:r>
      <w:r w:rsidRPr="00F31C1F">
        <w:rPr>
          <w:rFonts w:asciiTheme="majorHAnsi" w:hAnsiTheme="majorHAnsi" w:cstheme="majorHAnsi"/>
        </w:rPr>
        <w:tab/>
        <w:t>December 2019</w:t>
      </w:r>
    </w:p>
    <w:p w14:paraId="5A56B507" w14:textId="77777777" w:rsidR="00483562" w:rsidRPr="00F31C1F" w:rsidRDefault="00C43027">
      <w:pPr>
        <w:rPr>
          <w:rFonts w:asciiTheme="majorHAnsi" w:hAnsiTheme="majorHAnsi" w:cstheme="majorHAnsi"/>
        </w:rPr>
      </w:pPr>
      <w:r w:rsidRPr="00F31C1F">
        <w:rPr>
          <w:rFonts w:asciiTheme="majorHAnsi" w:hAnsiTheme="majorHAnsi" w:cstheme="majorHAnsi"/>
        </w:rPr>
        <w:t>Proposed revisions may be provided to:</w:t>
      </w:r>
      <w:r w:rsidRPr="00F31C1F">
        <w:rPr>
          <w:rFonts w:asciiTheme="majorHAnsi" w:hAnsiTheme="majorHAnsi" w:cstheme="majorHAnsi"/>
        </w:rPr>
        <w:tab/>
      </w:r>
      <w:r w:rsidRPr="00F31C1F">
        <w:rPr>
          <w:rFonts w:asciiTheme="majorHAnsi" w:hAnsiTheme="majorHAnsi" w:cstheme="majorHAnsi"/>
        </w:rPr>
        <w:tab/>
        <w:t>lsi@lists.ceos.org</w:t>
      </w:r>
    </w:p>
    <w:p w14:paraId="4B6BABCD" w14:textId="72DFF4C1" w:rsidR="00483562" w:rsidRPr="00F31C1F" w:rsidRDefault="00C43027">
      <w:pPr>
        <w:rPr>
          <w:rFonts w:asciiTheme="majorHAnsi" w:hAnsiTheme="majorHAnsi" w:cstheme="majorHAnsi"/>
          <w:b/>
          <w:sz w:val="32"/>
          <w:szCs w:val="32"/>
        </w:rPr>
      </w:pPr>
      <w:r w:rsidRPr="00F31C1F">
        <w:rPr>
          <w:rFonts w:asciiTheme="majorHAnsi" w:hAnsiTheme="majorHAnsi" w:cstheme="majorHAnsi"/>
          <w:b/>
          <w:sz w:val="32"/>
          <w:szCs w:val="32"/>
        </w:rPr>
        <w:t xml:space="preserve">Document </w:t>
      </w:r>
      <w:r w:rsidR="002D2979">
        <w:rPr>
          <w:rFonts w:asciiTheme="majorHAnsi" w:hAnsiTheme="majorHAnsi" w:cstheme="majorHAnsi"/>
          <w:b/>
          <w:sz w:val="32"/>
          <w:szCs w:val="32"/>
        </w:rPr>
        <w:t>H</w:t>
      </w:r>
      <w:r w:rsidRPr="00F31C1F">
        <w:rPr>
          <w:rFonts w:asciiTheme="majorHAnsi" w:hAnsiTheme="majorHAnsi" w:cstheme="majorHAnsi"/>
          <w:b/>
          <w:sz w:val="32"/>
          <w:szCs w:val="32"/>
        </w:rPr>
        <w:t>istory</w:t>
      </w:r>
    </w:p>
    <w:tbl>
      <w:tblPr>
        <w:tblStyle w:val="a0"/>
        <w:tblW w:w="9016"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400" w:firstRow="0" w:lastRow="0" w:firstColumn="0" w:lastColumn="0" w:noHBand="0" w:noVBand="1"/>
      </w:tblPr>
      <w:tblGrid>
        <w:gridCol w:w="1360"/>
        <w:gridCol w:w="1367"/>
        <w:gridCol w:w="5035"/>
        <w:gridCol w:w="1254"/>
      </w:tblGrid>
      <w:tr w:rsidR="00483562" w:rsidRPr="00F31C1F" w14:paraId="151F4E37" w14:textId="77777777">
        <w:tc>
          <w:tcPr>
            <w:tcW w:w="1360" w:type="dxa"/>
          </w:tcPr>
          <w:p w14:paraId="7CAAC4A4" w14:textId="77777777" w:rsidR="00483562" w:rsidRPr="00F31C1F" w:rsidRDefault="00C43027">
            <w:pPr>
              <w:rPr>
                <w:rFonts w:asciiTheme="majorHAnsi" w:hAnsiTheme="majorHAnsi" w:cstheme="majorHAnsi"/>
                <w:b/>
                <w:sz w:val="32"/>
                <w:szCs w:val="32"/>
              </w:rPr>
            </w:pPr>
            <w:r w:rsidRPr="00F31C1F">
              <w:rPr>
                <w:rFonts w:asciiTheme="majorHAnsi" w:hAnsiTheme="majorHAnsi" w:cstheme="majorHAnsi"/>
                <w:b/>
                <w:sz w:val="32"/>
                <w:szCs w:val="32"/>
              </w:rPr>
              <w:t>Version</w:t>
            </w:r>
          </w:p>
        </w:tc>
        <w:tc>
          <w:tcPr>
            <w:tcW w:w="1367" w:type="dxa"/>
          </w:tcPr>
          <w:p w14:paraId="3E46BA5E" w14:textId="77777777" w:rsidR="00483562" w:rsidRPr="00F31C1F" w:rsidRDefault="00C43027">
            <w:pPr>
              <w:rPr>
                <w:rFonts w:asciiTheme="majorHAnsi" w:hAnsiTheme="majorHAnsi" w:cstheme="majorHAnsi"/>
                <w:b/>
                <w:sz w:val="32"/>
                <w:szCs w:val="32"/>
              </w:rPr>
            </w:pPr>
            <w:r w:rsidRPr="00F31C1F">
              <w:rPr>
                <w:rFonts w:asciiTheme="majorHAnsi" w:hAnsiTheme="majorHAnsi" w:cstheme="majorHAnsi"/>
                <w:b/>
                <w:sz w:val="32"/>
                <w:szCs w:val="32"/>
              </w:rPr>
              <w:t>Date</w:t>
            </w:r>
          </w:p>
        </w:tc>
        <w:tc>
          <w:tcPr>
            <w:tcW w:w="5035" w:type="dxa"/>
          </w:tcPr>
          <w:p w14:paraId="3A688C7A" w14:textId="77777777" w:rsidR="00483562" w:rsidRPr="00F31C1F" w:rsidRDefault="00C43027">
            <w:pPr>
              <w:rPr>
                <w:rFonts w:asciiTheme="majorHAnsi" w:hAnsiTheme="majorHAnsi" w:cstheme="majorHAnsi"/>
                <w:b/>
                <w:sz w:val="32"/>
                <w:szCs w:val="32"/>
              </w:rPr>
            </w:pPr>
            <w:r w:rsidRPr="00F31C1F">
              <w:rPr>
                <w:rFonts w:asciiTheme="majorHAnsi" w:hAnsiTheme="majorHAnsi" w:cstheme="majorHAnsi"/>
                <w:b/>
                <w:sz w:val="32"/>
                <w:szCs w:val="32"/>
              </w:rPr>
              <w:t>Description of change</w:t>
            </w:r>
          </w:p>
        </w:tc>
        <w:tc>
          <w:tcPr>
            <w:tcW w:w="1254" w:type="dxa"/>
          </w:tcPr>
          <w:p w14:paraId="57E2067A" w14:textId="77777777" w:rsidR="00483562" w:rsidRPr="00F31C1F" w:rsidRDefault="00C43027">
            <w:pPr>
              <w:rPr>
                <w:rFonts w:asciiTheme="majorHAnsi" w:hAnsiTheme="majorHAnsi" w:cstheme="majorHAnsi"/>
                <w:b/>
                <w:sz w:val="32"/>
                <w:szCs w:val="32"/>
              </w:rPr>
            </w:pPr>
            <w:r w:rsidRPr="00F31C1F">
              <w:rPr>
                <w:rFonts w:asciiTheme="majorHAnsi" w:hAnsiTheme="majorHAnsi" w:cstheme="majorHAnsi"/>
                <w:b/>
                <w:sz w:val="32"/>
                <w:szCs w:val="32"/>
              </w:rPr>
              <w:t>Author</w:t>
            </w:r>
          </w:p>
        </w:tc>
      </w:tr>
      <w:tr w:rsidR="00483562" w:rsidRPr="00F31C1F" w14:paraId="62FBC527" w14:textId="77777777">
        <w:tc>
          <w:tcPr>
            <w:tcW w:w="1360" w:type="dxa"/>
          </w:tcPr>
          <w:p w14:paraId="6D0849ED" w14:textId="77777777" w:rsidR="00483562" w:rsidRPr="00F31C1F" w:rsidRDefault="00C43027">
            <w:pPr>
              <w:rPr>
                <w:rFonts w:asciiTheme="majorHAnsi" w:hAnsiTheme="majorHAnsi" w:cstheme="majorHAnsi"/>
              </w:rPr>
            </w:pPr>
            <w:r w:rsidRPr="00F31C1F">
              <w:rPr>
                <w:rFonts w:asciiTheme="majorHAnsi" w:hAnsiTheme="majorHAnsi" w:cstheme="majorHAnsi"/>
              </w:rPr>
              <w:t>0.0.2</w:t>
            </w:r>
          </w:p>
        </w:tc>
        <w:tc>
          <w:tcPr>
            <w:tcW w:w="1367" w:type="dxa"/>
          </w:tcPr>
          <w:p w14:paraId="720900E8"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23</w:t>
            </w:r>
            <w:r w:rsidR="00673558" w:rsidRPr="00F31C1F">
              <w:rPr>
                <w:rFonts w:asciiTheme="majorHAnsi" w:hAnsiTheme="majorHAnsi" w:cstheme="majorHAnsi"/>
              </w:rPr>
              <w:t>.03.</w:t>
            </w:r>
            <w:r w:rsidRPr="00F31C1F">
              <w:rPr>
                <w:rFonts w:asciiTheme="majorHAnsi" w:hAnsiTheme="majorHAnsi" w:cstheme="majorHAnsi"/>
              </w:rPr>
              <w:t>2017</w:t>
            </w:r>
          </w:p>
        </w:tc>
        <w:tc>
          <w:tcPr>
            <w:tcW w:w="5035" w:type="dxa"/>
          </w:tcPr>
          <w:p w14:paraId="5E74AF34" w14:textId="77777777" w:rsidR="00483562" w:rsidRPr="00F31C1F" w:rsidRDefault="00C43027">
            <w:pPr>
              <w:rPr>
                <w:rFonts w:asciiTheme="majorHAnsi" w:hAnsiTheme="majorHAnsi" w:cstheme="majorHAnsi"/>
              </w:rPr>
            </w:pPr>
            <w:r w:rsidRPr="00F31C1F">
              <w:rPr>
                <w:rFonts w:asciiTheme="majorHAnsi" w:hAnsiTheme="majorHAnsi" w:cstheme="majorHAnsi"/>
              </w:rPr>
              <w:t>Zero Draft based on materials provided by Geoscience Australia and the USGS in particular.</w:t>
            </w:r>
          </w:p>
        </w:tc>
        <w:tc>
          <w:tcPr>
            <w:tcW w:w="1254" w:type="dxa"/>
          </w:tcPr>
          <w:p w14:paraId="3D723F86" w14:textId="77777777" w:rsidR="00483562" w:rsidRPr="00F31C1F" w:rsidRDefault="00C43027">
            <w:pPr>
              <w:rPr>
                <w:rFonts w:asciiTheme="majorHAnsi" w:hAnsiTheme="majorHAnsi" w:cstheme="majorHAnsi"/>
              </w:rPr>
            </w:pPr>
            <w:r w:rsidRPr="00F31C1F">
              <w:rPr>
                <w:rFonts w:asciiTheme="majorHAnsi" w:hAnsiTheme="majorHAnsi" w:cstheme="majorHAnsi"/>
              </w:rPr>
              <w:t xml:space="preserve">Ross </w:t>
            </w:r>
          </w:p>
        </w:tc>
      </w:tr>
      <w:tr w:rsidR="00483562" w:rsidRPr="00F31C1F" w14:paraId="71D77991" w14:textId="77777777">
        <w:tc>
          <w:tcPr>
            <w:tcW w:w="1360" w:type="dxa"/>
          </w:tcPr>
          <w:p w14:paraId="6FC76253" w14:textId="77777777" w:rsidR="00483562" w:rsidRPr="00F31C1F" w:rsidRDefault="00483562">
            <w:pPr>
              <w:rPr>
                <w:rFonts w:asciiTheme="majorHAnsi" w:hAnsiTheme="majorHAnsi" w:cstheme="majorHAnsi"/>
              </w:rPr>
            </w:pPr>
          </w:p>
        </w:tc>
        <w:tc>
          <w:tcPr>
            <w:tcW w:w="1367" w:type="dxa"/>
          </w:tcPr>
          <w:p w14:paraId="4F13FF57"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16</w:t>
            </w:r>
            <w:r w:rsidR="00673558" w:rsidRPr="00F31C1F">
              <w:rPr>
                <w:rFonts w:asciiTheme="majorHAnsi" w:hAnsiTheme="majorHAnsi" w:cstheme="majorHAnsi"/>
              </w:rPr>
              <w:t>.</w:t>
            </w:r>
            <w:r w:rsidRPr="00F31C1F">
              <w:rPr>
                <w:rFonts w:asciiTheme="majorHAnsi" w:hAnsiTheme="majorHAnsi" w:cstheme="majorHAnsi"/>
              </w:rPr>
              <w:t>04</w:t>
            </w:r>
            <w:r w:rsidR="00673558" w:rsidRPr="00F31C1F">
              <w:rPr>
                <w:rFonts w:asciiTheme="majorHAnsi" w:hAnsiTheme="majorHAnsi" w:cstheme="majorHAnsi"/>
              </w:rPr>
              <w:t>.</w:t>
            </w:r>
            <w:r w:rsidRPr="00F31C1F">
              <w:rPr>
                <w:rFonts w:asciiTheme="majorHAnsi" w:hAnsiTheme="majorHAnsi" w:cstheme="majorHAnsi"/>
              </w:rPr>
              <w:t>2017</w:t>
            </w:r>
          </w:p>
        </w:tc>
        <w:tc>
          <w:tcPr>
            <w:tcW w:w="5035" w:type="dxa"/>
          </w:tcPr>
          <w:p w14:paraId="4D3789BE" w14:textId="77777777" w:rsidR="00483562" w:rsidRPr="00F31C1F" w:rsidRDefault="00C43027">
            <w:pPr>
              <w:rPr>
                <w:rFonts w:asciiTheme="majorHAnsi" w:hAnsiTheme="majorHAnsi" w:cstheme="majorHAnsi"/>
              </w:rPr>
            </w:pPr>
            <w:r w:rsidRPr="00F31C1F">
              <w:rPr>
                <w:rFonts w:asciiTheme="majorHAnsi" w:hAnsiTheme="majorHAnsi" w:cstheme="majorHAnsi"/>
              </w:rPr>
              <w:t xml:space="preserve">Included document history; </w:t>
            </w:r>
          </w:p>
        </w:tc>
        <w:tc>
          <w:tcPr>
            <w:tcW w:w="1254" w:type="dxa"/>
          </w:tcPr>
          <w:p w14:paraId="66AC0F65" w14:textId="77777777" w:rsidR="00483562" w:rsidRPr="00F31C1F" w:rsidRDefault="00483562">
            <w:pPr>
              <w:rPr>
                <w:rFonts w:asciiTheme="majorHAnsi" w:hAnsiTheme="majorHAnsi" w:cstheme="majorHAnsi"/>
              </w:rPr>
            </w:pPr>
          </w:p>
        </w:tc>
      </w:tr>
      <w:tr w:rsidR="00483562" w:rsidRPr="00F31C1F" w14:paraId="08DCA6A1" w14:textId="77777777" w:rsidTr="00731E17">
        <w:trPr>
          <w:trHeight w:val="833"/>
        </w:trPr>
        <w:tc>
          <w:tcPr>
            <w:tcW w:w="1360" w:type="dxa"/>
          </w:tcPr>
          <w:p w14:paraId="725FB4BF" w14:textId="77777777" w:rsidR="00483562" w:rsidRPr="00F31C1F" w:rsidRDefault="00C43027">
            <w:pPr>
              <w:rPr>
                <w:rFonts w:asciiTheme="majorHAnsi" w:hAnsiTheme="majorHAnsi" w:cstheme="majorHAnsi"/>
              </w:rPr>
            </w:pPr>
            <w:r w:rsidRPr="00F31C1F">
              <w:rPr>
                <w:rFonts w:asciiTheme="majorHAnsi" w:hAnsiTheme="majorHAnsi" w:cstheme="majorHAnsi"/>
              </w:rPr>
              <w:t>1.0.0</w:t>
            </w:r>
          </w:p>
        </w:tc>
        <w:tc>
          <w:tcPr>
            <w:tcW w:w="1367" w:type="dxa"/>
          </w:tcPr>
          <w:p w14:paraId="5CA5F401"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18</w:t>
            </w:r>
            <w:r w:rsidR="00673558" w:rsidRPr="00F31C1F">
              <w:rPr>
                <w:rFonts w:asciiTheme="majorHAnsi" w:hAnsiTheme="majorHAnsi" w:cstheme="majorHAnsi"/>
              </w:rPr>
              <w:t>.</w:t>
            </w:r>
            <w:r w:rsidRPr="00F31C1F">
              <w:rPr>
                <w:rFonts w:asciiTheme="majorHAnsi" w:hAnsiTheme="majorHAnsi" w:cstheme="majorHAnsi"/>
              </w:rPr>
              <w:t>04</w:t>
            </w:r>
            <w:r w:rsidR="00673558" w:rsidRPr="00F31C1F">
              <w:rPr>
                <w:rFonts w:asciiTheme="majorHAnsi" w:hAnsiTheme="majorHAnsi" w:cstheme="majorHAnsi"/>
              </w:rPr>
              <w:t>.</w:t>
            </w:r>
            <w:r w:rsidRPr="00F31C1F">
              <w:rPr>
                <w:rFonts w:asciiTheme="majorHAnsi" w:hAnsiTheme="majorHAnsi" w:cstheme="majorHAnsi"/>
              </w:rPr>
              <w:t>2017</w:t>
            </w:r>
          </w:p>
        </w:tc>
        <w:tc>
          <w:tcPr>
            <w:tcW w:w="5035" w:type="dxa"/>
          </w:tcPr>
          <w:p w14:paraId="658EA480" w14:textId="77777777" w:rsidR="00483562" w:rsidRPr="00F31C1F" w:rsidRDefault="00C43027">
            <w:pPr>
              <w:rPr>
                <w:rFonts w:asciiTheme="majorHAnsi" w:hAnsiTheme="majorHAnsi" w:cstheme="majorHAnsi"/>
              </w:rPr>
            </w:pPr>
            <w:r w:rsidRPr="00F31C1F">
              <w:rPr>
                <w:rFonts w:asciiTheme="majorHAnsi" w:hAnsiTheme="majorHAnsi" w:cstheme="majorHAnsi"/>
              </w:rPr>
              <w:t>Revised to:</w:t>
            </w:r>
          </w:p>
          <w:p w14:paraId="2C49B00C" w14:textId="77777777" w:rsidR="00483562" w:rsidRPr="00F31C1F" w:rsidRDefault="00C43027">
            <w:pPr>
              <w:numPr>
                <w:ilvl w:val="0"/>
                <w:numId w:val="4"/>
              </w:numPr>
              <w:pBdr>
                <w:top w:val="nil"/>
                <w:left w:val="nil"/>
                <w:bottom w:val="nil"/>
                <w:right w:val="nil"/>
                <w:between w:val="nil"/>
              </w:pBdr>
              <w:spacing w:line="276" w:lineRule="auto"/>
              <w:rPr>
                <w:rFonts w:asciiTheme="majorHAnsi" w:hAnsiTheme="majorHAnsi" w:cstheme="majorHAnsi"/>
              </w:rPr>
            </w:pPr>
            <w:r w:rsidRPr="00F31C1F">
              <w:rPr>
                <w:rFonts w:asciiTheme="majorHAnsi" w:eastAsia="Calibri" w:hAnsiTheme="majorHAnsi" w:cstheme="majorHAnsi"/>
                <w:color w:val="000000"/>
              </w:rPr>
              <w:t>Formatting and structure</w:t>
            </w:r>
          </w:p>
          <w:p w14:paraId="21F38544" w14:textId="77777777" w:rsidR="00483562" w:rsidRPr="00F31C1F" w:rsidRDefault="00C43027" w:rsidP="00731E17">
            <w:pPr>
              <w:numPr>
                <w:ilvl w:val="0"/>
                <w:numId w:val="4"/>
              </w:numPr>
              <w:pBdr>
                <w:top w:val="nil"/>
                <w:left w:val="nil"/>
                <w:bottom w:val="nil"/>
                <w:right w:val="nil"/>
                <w:between w:val="nil"/>
              </w:pBdr>
              <w:spacing w:line="276" w:lineRule="auto"/>
              <w:rPr>
                <w:rFonts w:asciiTheme="majorHAnsi" w:hAnsiTheme="majorHAnsi" w:cstheme="majorHAnsi"/>
              </w:rPr>
            </w:pPr>
            <w:bookmarkStart w:id="1" w:name="_gjdgxs" w:colFirst="0" w:colLast="0"/>
            <w:bookmarkEnd w:id="1"/>
            <w:r w:rsidRPr="00F31C1F">
              <w:rPr>
                <w:rFonts w:asciiTheme="majorHAnsi" w:eastAsia="Calibri" w:hAnsiTheme="majorHAnsi" w:cstheme="majorHAnsi"/>
                <w:color w:val="000000"/>
              </w:rPr>
              <w:t>Included guidance section</w:t>
            </w:r>
          </w:p>
        </w:tc>
        <w:tc>
          <w:tcPr>
            <w:tcW w:w="1254" w:type="dxa"/>
          </w:tcPr>
          <w:p w14:paraId="164C516E" w14:textId="77777777" w:rsidR="00483562" w:rsidRPr="00F31C1F" w:rsidRDefault="00C43027">
            <w:pPr>
              <w:rPr>
                <w:rFonts w:asciiTheme="majorHAnsi" w:hAnsiTheme="majorHAnsi" w:cstheme="majorHAnsi"/>
              </w:rPr>
            </w:pPr>
            <w:r w:rsidRPr="00F31C1F">
              <w:rPr>
                <w:rFonts w:asciiTheme="majorHAnsi" w:hAnsiTheme="majorHAnsi" w:cstheme="majorHAnsi"/>
              </w:rPr>
              <w:t>Lewis</w:t>
            </w:r>
          </w:p>
        </w:tc>
      </w:tr>
      <w:tr w:rsidR="00483562" w:rsidRPr="00F31C1F" w14:paraId="4EEE93F8" w14:textId="77777777">
        <w:tc>
          <w:tcPr>
            <w:tcW w:w="1360" w:type="dxa"/>
          </w:tcPr>
          <w:p w14:paraId="13F134C6" w14:textId="77777777" w:rsidR="00483562" w:rsidRPr="00F31C1F" w:rsidRDefault="00C43027">
            <w:pPr>
              <w:rPr>
                <w:rFonts w:asciiTheme="majorHAnsi" w:hAnsiTheme="majorHAnsi" w:cstheme="majorHAnsi"/>
              </w:rPr>
            </w:pPr>
            <w:r w:rsidRPr="00F31C1F">
              <w:rPr>
                <w:rFonts w:asciiTheme="majorHAnsi" w:hAnsiTheme="majorHAnsi" w:cstheme="majorHAnsi"/>
              </w:rPr>
              <w:t>1.0.1</w:t>
            </w:r>
          </w:p>
        </w:tc>
        <w:tc>
          <w:tcPr>
            <w:tcW w:w="1367" w:type="dxa"/>
          </w:tcPr>
          <w:p w14:paraId="278251F1"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18</w:t>
            </w:r>
            <w:r w:rsidR="00673558" w:rsidRPr="00F31C1F">
              <w:rPr>
                <w:rFonts w:asciiTheme="majorHAnsi" w:hAnsiTheme="majorHAnsi" w:cstheme="majorHAnsi"/>
              </w:rPr>
              <w:t>.</w:t>
            </w:r>
            <w:r w:rsidRPr="00F31C1F">
              <w:rPr>
                <w:rFonts w:asciiTheme="majorHAnsi" w:hAnsiTheme="majorHAnsi" w:cstheme="majorHAnsi"/>
              </w:rPr>
              <w:t>04</w:t>
            </w:r>
            <w:r w:rsidR="00673558" w:rsidRPr="00F31C1F">
              <w:rPr>
                <w:rFonts w:asciiTheme="majorHAnsi" w:hAnsiTheme="majorHAnsi" w:cstheme="majorHAnsi"/>
              </w:rPr>
              <w:t>.</w:t>
            </w:r>
            <w:r w:rsidRPr="00F31C1F">
              <w:rPr>
                <w:rFonts w:asciiTheme="majorHAnsi" w:hAnsiTheme="majorHAnsi" w:cstheme="majorHAnsi"/>
              </w:rPr>
              <w:t>2017</w:t>
            </w:r>
          </w:p>
        </w:tc>
        <w:tc>
          <w:tcPr>
            <w:tcW w:w="5035" w:type="dxa"/>
          </w:tcPr>
          <w:p w14:paraId="4D8E655D" w14:textId="77777777" w:rsidR="00483562" w:rsidRPr="00F31C1F" w:rsidRDefault="00C43027">
            <w:pPr>
              <w:rPr>
                <w:rFonts w:asciiTheme="majorHAnsi" w:hAnsiTheme="majorHAnsi" w:cstheme="majorHAnsi"/>
              </w:rPr>
            </w:pPr>
            <w:r w:rsidRPr="00F31C1F">
              <w:rPr>
                <w:rFonts w:asciiTheme="majorHAnsi" w:hAnsiTheme="majorHAnsi" w:cstheme="majorHAnsi"/>
              </w:rPr>
              <w:t>Merged ‘geometric source’ and ‘geometric method’ elements</w:t>
            </w:r>
            <w:r w:rsidR="002D2979">
              <w:rPr>
                <w:rFonts w:asciiTheme="majorHAnsi" w:hAnsiTheme="majorHAnsi" w:cstheme="majorHAnsi"/>
              </w:rPr>
              <w:t>.</w:t>
            </w:r>
          </w:p>
        </w:tc>
        <w:tc>
          <w:tcPr>
            <w:tcW w:w="1254" w:type="dxa"/>
          </w:tcPr>
          <w:p w14:paraId="6AD38051" w14:textId="77777777" w:rsidR="00483562" w:rsidRPr="00F31C1F" w:rsidRDefault="00C43027">
            <w:pPr>
              <w:rPr>
                <w:rFonts w:asciiTheme="majorHAnsi" w:hAnsiTheme="majorHAnsi" w:cstheme="majorHAnsi"/>
              </w:rPr>
            </w:pPr>
            <w:r w:rsidRPr="00F31C1F">
              <w:rPr>
                <w:rFonts w:asciiTheme="majorHAnsi" w:hAnsiTheme="majorHAnsi" w:cstheme="majorHAnsi"/>
              </w:rPr>
              <w:t>Lewis</w:t>
            </w:r>
          </w:p>
        </w:tc>
      </w:tr>
      <w:tr w:rsidR="00483562" w:rsidRPr="00F31C1F" w14:paraId="3AA6BC59" w14:textId="77777777">
        <w:tc>
          <w:tcPr>
            <w:tcW w:w="1360" w:type="dxa"/>
          </w:tcPr>
          <w:p w14:paraId="31AF6457" w14:textId="77777777" w:rsidR="00483562" w:rsidRPr="00F31C1F" w:rsidRDefault="00C43027">
            <w:pPr>
              <w:rPr>
                <w:rFonts w:asciiTheme="majorHAnsi" w:hAnsiTheme="majorHAnsi" w:cstheme="majorHAnsi"/>
              </w:rPr>
            </w:pPr>
            <w:r w:rsidRPr="00F31C1F">
              <w:rPr>
                <w:rFonts w:asciiTheme="majorHAnsi" w:hAnsiTheme="majorHAnsi" w:cstheme="majorHAnsi"/>
              </w:rPr>
              <w:t>2.0</w:t>
            </w:r>
          </w:p>
        </w:tc>
        <w:tc>
          <w:tcPr>
            <w:tcW w:w="1367" w:type="dxa"/>
          </w:tcPr>
          <w:p w14:paraId="30A92FE1"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25</w:t>
            </w:r>
            <w:r w:rsidR="00673558" w:rsidRPr="00F31C1F">
              <w:rPr>
                <w:rFonts w:asciiTheme="majorHAnsi" w:hAnsiTheme="majorHAnsi" w:cstheme="majorHAnsi"/>
              </w:rPr>
              <w:t>.</w:t>
            </w:r>
            <w:r w:rsidRPr="00F31C1F">
              <w:rPr>
                <w:rFonts w:asciiTheme="majorHAnsi" w:hAnsiTheme="majorHAnsi" w:cstheme="majorHAnsi"/>
              </w:rPr>
              <w:t>08</w:t>
            </w:r>
            <w:r w:rsidR="00673558" w:rsidRPr="00F31C1F">
              <w:rPr>
                <w:rFonts w:asciiTheme="majorHAnsi" w:hAnsiTheme="majorHAnsi" w:cstheme="majorHAnsi"/>
              </w:rPr>
              <w:t>.</w:t>
            </w:r>
            <w:r w:rsidRPr="00F31C1F">
              <w:rPr>
                <w:rFonts w:asciiTheme="majorHAnsi" w:hAnsiTheme="majorHAnsi" w:cstheme="majorHAnsi"/>
              </w:rPr>
              <w:t>2017</w:t>
            </w:r>
          </w:p>
        </w:tc>
        <w:tc>
          <w:tcPr>
            <w:tcW w:w="5035" w:type="dxa"/>
          </w:tcPr>
          <w:p w14:paraId="659E8F25" w14:textId="77777777" w:rsidR="00483562" w:rsidRPr="00F31C1F" w:rsidRDefault="00C43027">
            <w:pPr>
              <w:rPr>
                <w:rFonts w:asciiTheme="majorHAnsi" w:hAnsiTheme="majorHAnsi" w:cstheme="majorHAnsi"/>
              </w:rPr>
            </w:pPr>
            <w:r w:rsidRPr="00F31C1F">
              <w:rPr>
                <w:rFonts w:asciiTheme="majorHAnsi" w:hAnsiTheme="majorHAnsi" w:cstheme="majorHAnsi"/>
              </w:rPr>
              <w:t>Incorporated first round of revisions following feedback from the UK and others</w:t>
            </w:r>
            <w:r w:rsidR="002D2979">
              <w:rPr>
                <w:rFonts w:asciiTheme="majorHAnsi" w:hAnsiTheme="majorHAnsi" w:cstheme="majorHAnsi"/>
              </w:rPr>
              <w:t>.</w:t>
            </w:r>
          </w:p>
        </w:tc>
        <w:tc>
          <w:tcPr>
            <w:tcW w:w="1254" w:type="dxa"/>
          </w:tcPr>
          <w:p w14:paraId="0EE6786E" w14:textId="77777777" w:rsidR="00483562" w:rsidRPr="00F31C1F" w:rsidRDefault="00C43027">
            <w:pPr>
              <w:rPr>
                <w:rFonts w:asciiTheme="majorHAnsi" w:hAnsiTheme="majorHAnsi" w:cstheme="majorHAnsi"/>
              </w:rPr>
            </w:pPr>
            <w:r w:rsidRPr="00F31C1F">
              <w:rPr>
                <w:rFonts w:asciiTheme="majorHAnsi" w:hAnsiTheme="majorHAnsi" w:cstheme="majorHAnsi"/>
              </w:rPr>
              <w:t>Lewis</w:t>
            </w:r>
          </w:p>
        </w:tc>
      </w:tr>
      <w:tr w:rsidR="00483562" w:rsidRPr="00F31C1F" w14:paraId="473A298A" w14:textId="77777777">
        <w:tc>
          <w:tcPr>
            <w:tcW w:w="1360" w:type="dxa"/>
          </w:tcPr>
          <w:p w14:paraId="29947880" w14:textId="77777777" w:rsidR="00483562" w:rsidRPr="00F31C1F" w:rsidRDefault="00C43027">
            <w:pPr>
              <w:rPr>
                <w:rFonts w:asciiTheme="majorHAnsi" w:hAnsiTheme="majorHAnsi" w:cstheme="majorHAnsi"/>
              </w:rPr>
            </w:pPr>
            <w:r w:rsidRPr="00F31C1F">
              <w:rPr>
                <w:rFonts w:asciiTheme="majorHAnsi" w:hAnsiTheme="majorHAnsi" w:cstheme="majorHAnsi"/>
              </w:rPr>
              <w:t>2.1</w:t>
            </w:r>
          </w:p>
        </w:tc>
        <w:tc>
          <w:tcPr>
            <w:tcW w:w="1367" w:type="dxa"/>
          </w:tcPr>
          <w:p w14:paraId="3FDF9BFE"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06</w:t>
            </w:r>
            <w:r w:rsidR="00673558" w:rsidRPr="00F31C1F">
              <w:rPr>
                <w:rFonts w:asciiTheme="majorHAnsi" w:hAnsiTheme="majorHAnsi" w:cstheme="majorHAnsi"/>
              </w:rPr>
              <w:t>.</w:t>
            </w:r>
            <w:r w:rsidRPr="00F31C1F">
              <w:rPr>
                <w:rFonts w:asciiTheme="majorHAnsi" w:hAnsiTheme="majorHAnsi" w:cstheme="majorHAnsi"/>
              </w:rPr>
              <w:t>09</w:t>
            </w:r>
            <w:r w:rsidR="00673558" w:rsidRPr="00F31C1F">
              <w:rPr>
                <w:rFonts w:asciiTheme="majorHAnsi" w:hAnsiTheme="majorHAnsi" w:cstheme="majorHAnsi"/>
              </w:rPr>
              <w:t>.</w:t>
            </w:r>
            <w:r w:rsidRPr="00F31C1F">
              <w:rPr>
                <w:rFonts w:asciiTheme="majorHAnsi" w:hAnsiTheme="majorHAnsi" w:cstheme="majorHAnsi"/>
              </w:rPr>
              <w:t>2017</w:t>
            </w:r>
          </w:p>
        </w:tc>
        <w:tc>
          <w:tcPr>
            <w:tcW w:w="5035" w:type="dxa"/>
          </w:tcPr>
          <w:p w14:paraId="007042C8" w14:textId="77777777" w:rsidR="00483562" w:rsidRPr="00F31C1F" w:rsidRDefault="00C43027">
            <w:pPr>
              <w:rPr>
                <w:rFonts w:asciiTheme="majorHAnsi" w:hAnsiTheme="majorHAnsi" w:cstheme="majorHAnsi"/>
              </w:rPr>
            </w:pPr>
            <w:r w:rsidRPr="00F31C1F">
              <w:rPr>
                <w:rFonts w:asciiTheme="majorHAnsi" w:hAnsiTheme="majorHAnsi" w:cstheme="majorHAnsi"/>
              </w:rPr>
              <w:t>Feedback from ESA; removed reference to bands (1.10) as these are not relevant to LST; Feedback on 1.13 included to the effect that LST algorithm may not be supplied at Threshold level. Added qualifying notes to 2.7,2.8</w:t>
            </w:r>
            <w:r w:rsidR="002D2979">
              <w:rPr>
                <w:rFonts w:asciiTheme="majorHAnsi" w:hAnsiTheme="majorHAnsi" w:cstheme="majorHAnsi"/>
              </w:rPr>
              <w:t>.</w:t>
            </w:r>
          </w:p>
        </w:tc>
        <w:tc>
          <w:tcPr>
            <w:tcW w:w="1254" w:type="dxa"/>
          </w:tcPr>
          <w:p w14:paraId="6DBEAE86" w14:textId="77777777" w:rsidR="00483562" w:rsidRPr="00F31C1F" w:rsidRDefault="00C43027">
            <w:pPr>
              <w:rPr>
                <w:rFonts w:asciiTheme="majorHAnsi" w:hAnsiTheme="majorHAnsi" w:cstheme="majorHAnsi"/>
              </w:rPr>
            </w:pPr>
            <w:r w:rsidRPr="00F31C1F">
              <w:rPr>
                <w:rFonts w:asciiTheme="majorHAnsi" w:hAnsiTheme="majorHAnsi" w:cstheme="majorHAnsi"/>
              </w:rPr>
              <w:t>Lewis</w:t>
            </w:r>
          </w:p>
        </w:tc>
      </w:tr>
      <w:tr w:rsidR="00483562" w:rsidRPr="00F31C1F" w14:paraId="07EC81B2" w14:textId="77777777">
        <w:tc>
          <w:tcPr>
            <w:tcW w:w="1360" w:type="dxa"/>
          </w:tcPr>
          <w:p w14:paraId="1D5876DD" w14:textId="77777777" w:rsidR="00483562" w:rsidRPr="00F31C1F" w:rsidRDefault="00C43027">
            <w:pPr>
              <w:rPr>
                <w:rFonts w:asciiTheme="majorHAnsi" w:hAnsiTheme="majorHAnsi" w:cstheme="majorHAnsi"/>
              </w:rPr>
            </w:pPr>
            <w:r w:rsidRPr="00F31C1F">
              <w:rPr>
                <w:rFonts w:asciiTheme="majorHAnsi" w:hAnsiTheme="majorHAnsi" w:cstheme="majorHAnsi"/>
              </w:rPr>
              <w:t>3.0</w:t>
            </w:r>
          </w:p>
        </w:tc>
        <w:tc>
          <w:tcPr>
            <w:tcW w:w="1367" w:type="dxa"/>
          </w:tcPr>
          <w:p w14:paraId="65D4CD0E"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05</w:t>
            </w:r>
            <w:r w:rsidR="00673558" w:rsidRPr="00F31C1F">
              <w:rPr>
                <w:rFonts w:asciiTheme="majorHAnsi" w:hAnsiTheme="majorHAnsi" w:cstheme="majorHAnsi"/>
              </w:rPr>
              <w:t>.</w:t>
            </w:r>
            <w:r w:rsidRPr="00F31C1F">
              <w:rPr>
                <w:rFonts w:asciiTheme="majorHAnsi" w:hAnsiTheme="majorHAnsi" w:cstheme="majorHAnsi"/>
              </w:rPr>
              <w:t>12</w:t>
            </w:r>
            <w:r w:rsidR="00673558" w:rsidRPr="00F31C1F">
              <w:rPr>
                <w:rFonts w:asciiTheme="majorHAnsi" w:hAnsiTheme="majorHAnsi" w:cstheme="majorHAnsi"/>
              </w:rPr>
              <w:t>.</w:t>
            </w:r>
            <w:r w:rsidRPr="00F31C1F">
              <w:rPr>
                <w:rFonts w:asciiTheme="majorHAnsi" w:hAnsiTheme="majorHAnsi" w:cstheme="majorHAnsi"/>
              </w:rPr>
              <w:t>2017</w:t>
            </w:r>
          </w:p>
        </w:tc>
        <w:tc>
          <w:tcPr>
            <w:tcW w:w="5035" w:type="dxa"/>
          </w:tcPr>
          <w:p w14:paraId="2FCB8AF2" w14:textId="77777777" w:rsidR="00483562" w:rsidRPr="00F31C1F" w:rsidRDefault="00C43027">
            <w:pPr>
              <w:rPr>
                <w:rFonts w:asciiTheme="majorHAnsi" w:hAnsiTheme="majorHAnsi" w:cstheme="majorHAnsi"/>
              </w:rPr>
            </w:pPr>
            <w:r w:rsidRPr="00F31C1F">
              <w:rPr>
                <w:rFonts w:asciiTheme="majorHAnsi" w:hAnsiTheme="majorHAnsi" w:cstheme="majorHAnsi"/>
              </w:rPr>
              <w:t>Feedback during the teleconference</w:t>
            </w:r>
            <w:r w:rsidR="002D2979">
              <w:rPr>
                <w:rFonts w:asciiTheme="majorHAnsi" w:hAnsiTheme="majorHAnsi" w:cstheme="majorHAnsi"/>
              </w:rPr>
              <w:t>.</w:t>
            </w:r>
          </w:p>
        </w:tc>
        <w:tc>
          <w:tcPr>
            <w:tcW w:w="1254" w:type="dxa"/>
          </w:tcPr>
          <w:p w14:paraId="2E9E3F3B" w14:textId="77777777" w:rsidR="00483562" w:rsidRPr="00F31C1F" w:rsidRDefault="00C43027">
            <w:pPr>
              <w:rPr>
                <w:rFonts w:asciiTheme="majorHAnsi" w:hAnsiTheme="majorHAnsi" w:cstheme="majorHAnsi"/>
              </w:rPr>
            </w:pPr>
            <w:r w:rsidRPr="00F31C1F">
              <w:rPr>
                <w:rFonts w:asciiTheme="majorHAnsi" w:hAnsiTheme="majorHAnsi" w:cstheme="majorHAnsi"/>
              </w:rPr>
              <w:t>Lewis</w:t>
            </w:r>
          </w:p>
        </w:tc>
      </w:tr>
      <w:tr w:rsidR="00483562" w:rsidRPr="00F31C1F" w14:paraId="5AC7D103" w14:textId="77777777">
        <w:tc>
          <w:tcPr>
            <w:tcW w:w="1360" w:type="dxa"/>
          </w:tcPr>
          <w:p w14:paraId="1738332D" w14:textId="77777777" w:rsidR="00483562" w:rsidRPr="00F31C1F" w:rsidRDefault="00C43027">
            <w:pPr>
              <w:rPr>
                <w:rFonts w:asciiTheme="majorHAnsi" w:hAnsiTheme="majorHAnsi" w:cstheme="majorHAnsi"/>
              </w:rPr>
            </w:pPr>
            <w:r w:rsidRPr="00F31C1F">
              <w:rPr>
                <w:rFonts w:asciiTheme="majorHAnsi" w:hAnsiTheme="majorHAnsi" w:cstheme="majorHAnsi"/>
              </w:rPr>
              <w:t>3.1</w:t>
            </w:r>
          </w:p>
        </w:tc>
        <w:tc>
          <w:tcPr>
            <w:tcW w:w="1367" w:type="dxa"/>
          </w:tcPr>
          <w:p w14:paraId="621010F3"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22</w:t>
            </w:r>
            <w:r w:rsidR="00673558" w:rsidRPr="00F31C1F">
              <w:rPr>
                <w:rFonts w:asciiTheme="majorHAnsi" w:hAnsiTheme="majorHAnsi" w:cstheme="majorHAnsi"/>
              </w:rPr>
              <w:t>.</w:t>
            </w:r>
            <w:r w:rsidRPr="00F31C1F">
              <w:rPr>
                <w:rFonts w:asciiTheme="majorHAnsi" w:hAnsiTheme="majorHAnsi" w:cstheme="majorHAnsi"/>
              </w:rPr>
              <w:t>12</w:t>
            </w:r>
            <w:r w:rsidR="00673558" w:rsidRPr="00F31C1F">
              <w:rPr>
                <w:rFonts w:asciiTheme="majorHAnsi" w:hAnsiTheme="majorHAnsi" w:cstheme="majorHAnsi"/>
              </w:rPr>
              <w:t>.</w:t>
            </w:r>
            <w:r w:rsidRPr="00F31C1F">
              <w:rPr>
                <w:rFonts w:asciiTheme="majorHAnsi" w:hAnsiTheme="majorHAnsi" w:cstheme="majorHAnsi"/>
              </w:rPr>
              <w:t>2017</w:t>
            </w:r>
          </w:p>
        </w:tc>
        <w:tc>
          <w:tcPr>
            <w:tcW w:w="5035" w:type="dxa"/>
          </w:tcPr>
          <w:p w14:paraId="1D671EAF" w14:textId="77777777" w:rsidR="00483562" w:rsidRPr="00F31C1F" w:rsidRDefault="00C43027">
            <w:pPr>
              <w:rPr>
                <w:rFonts w:asciiTheme="majorHAnsi" w:hAnsiTheme="majorHAnsi" w:cstheme="majorHAnsi"/>
              </w:rPr>
            </w:pPr>
            <w:r w:rsidRPr="00F31C1F">
              <w:rPr>
                <w:rFonts w:asciiTheme="majorHAnsi" w:hAnsiTheme="majorHAnsi" w:cstheme="majorHAnsi"/>
              </w:rPr>
              <w:t>Feedback from the teleconference (05/12/2017) and post teleconf (emails) included</w:t>
            </w:r>
            <w:r w:rsidR="002D2979">
              <w:rPr>
                <w:rFonts w:asciiTheme="majorHAnsi" w:hAnsiTheme="majorHAnsi" w:cstheme="majorHAnsi"/>
              </w:rPr>
              <w:t>.</w:t>
            </w:r>
          </w:p>
        </w:tc>
        <w:tc>
          <w:tcPr>
            <w:tcW w:w="1254" w:type="dxa"/>
          </w:tcPr>
          <w:p w14:paraId="1810E257" w14:textId="77777777" w:rsidR="00483562" w:rsidRPr="00F31C1F" w:rsidRDefault="00C43027">
            <w:pPr>
              <w:rPr>
                <w:rFonts w:asciiTheme="majorHAnsi" w:hAnsiTheme="majorHAnsi" w:cstheme="majorHAnsi"/>
              </w:rPr>
            </w:pPr>
            <w:r w:rsidRPr="00F31C1F">
              <w:rPr>
                <w:rFonts w:asciiTheme="majorHAnsi" w:hAnsiTheme="majorHAnsi" w:cstheme="majorHAnsi"/>
              </w:rPr>
              <w:t>Siqueira</w:t>
            </w:r>
          </w:p>
        </w:tc>
      </w:tr>
      <w:tr w:rsidR="00483562" w:rsidRPr="00F31C1F" w14:paraId="473C542D" w14:textId="77777777">
        <w:tc>
          <w:tcPr>
            <w:tcW w:w="1360" w:type="dxa"/>
          </w:tcPr>
          <w:p w14:paraId="3EAA3CC7" w14:textId="77777777" w:rsidR="00483562" w:rsidRPr="00F31C1F" w:rsidRDefault="00C43027">
            <w:pPr>
              <w:rPr>
                <w:rFonts w:asciiTheme="majorHAnsi" w:hAnsiTheme="majorHAnsi" w:cstheme="majorHAnsi"/>
              </w:rPr>
            </w:pPr>
            <w:r w:rsidRPr="00F31C1F">
              <w:rPr>
                <w:rFonts w:asciiTheme="majorHAnsi" w:hAnsiTheme="majorHAnsi" w:cstheme="majorHAnsi"/>
              </w:rPr>
              <w:t>3.2</w:t>
            </w:r>
          </w:p>
        </w:tc>
        <w:tc>
          <w:tcPr>
            <w:tcW w:w="1367" w:type="dxa"/>
          </w:tcPr>
          <w:p w14:paraId="23EA6C38" w14:textId="77777777" w:rsidR="00483562" w:rsidRPr="00F31C1F" w:rsidRDefault="00C43027" w:rsidP="00673558">
            <w:pPr>
              <w:rPr>
                <w:rFonts w:asciiTheme="majorHAnsi" w:hAnsiTheme="majorHAnsi" w:cstheme="majorHAnsi"/>
              </w:rPr>
            </w:pPr>
            <w:r w:rsidRPr="00F31C1F">
              <w:rPr>
                <w:rFonts w:asciiTheme="majorHAnsi" w:hAnsiTheme="majorHAnsi" w:cstheme="majorHAnsi"/>
              </w:rPr>
              <w:t>01</w:t>
            </w:r>
            <w:r w:rsidR="00673558" w:rsidRPr="00F31C1F">
              <w:rPr>
                <w:rFonts w:asciiTheme="majorHAnsi" w:hAnsiTheme="majorHAnsi" w:cstheme="majorHAnsi"/>
              </w:rPr>
              <w:t>.</w:t>
            </w:r>
            <w:r w:rsidRPr="00F31C1F">
              <w:rPr>
                <w:rFonts w:asciiTheme="majorHAnsi" w:hAnsiTheme="majorHAnsi" w:cstheme="majorHAnsi"/>
              </w:rPr>
              <w:t>08</w:t>
            </w:r>
            <w:r w:rsidR="00673558" w:rsidRPr="00F31C1F">
              <w:rPr>
                <w:rFonts w:asciiTheme="majorHAnsi" w:hAnsiTheme="majorHAnsi" w:cstheme="majorHAnsi"/>
              </w:rPr>
              <w:t>.</w:t>
            </w:r>
            <w:r w:rsidRPr="00F31C1F">
              <w:rPr>
                <w:rFonts w:asciiTheme="majorHAnsi" w:hAnsiTheme="majorHAnsi" w:cstheme="majorHAnsi"/>
              </w:rPr>
              <w:t>2018</w:t>
            </w:r>
          </w:p>
        </w:tc>
        <w:tc>
          <w:tcPr>
            <w:tcW w:w="5035" w:type="dxa"/>
          </w:tcPr>
          <w:p w14:paraId="73467695" w14:textId="77777777" w:rsidR="00483562" w:rsidRPr="00F31C1F" w:rsidRDefault="00C43027">
            <w:pPr>
              <w:rPr>
                <w:rFonts w:asciiTheme="majorHAnsi" w:hAnsiTheme="majorHAnsi" w:cstheme="majorHAnsi"/>
              </w:rPr>
            </w:pPr>
            <w:r w:rsidRPr="00F31C1F">
              <w:rPr>
                <w:rFonts w:asciiTheme="majorHAnsi" w:hAnsiTheme="majorHAnsi" w:cstheme="majorHAnsi"/>
              </w:rPr>
              <w:t xml:space="preserve">Outcome from LSI-VC-6 meeting addressed: </w:t>
            </w:r>
            <w:r w:rsidRPr="00F31C1F">
              <w:rPr>
                <w:rFonts w:asciiTheme="majorHAnsi" w:hAnsiTheme="majorHAnsi" w:cstheme="majorHAnsi"/>
                <w:i/>
              </w:rPr>
              <w:t>Surface Brightness Temperature (SBT) is not needed as a CARD4L product – there is no clear user base. The Land Surface Temperature (LST) PFS will be retained, with references to SBT removed in the next update cycle."</w:t>
            </w:r>
            <w:r w:rsidRPr="00F31C1F">
              <w:rPr>
                <w:rFonts w:asciiTheme="majorHAnsi" w:hAnsiTheme="majorHAnsi" w:cstheme="majorHAnsi"/>
              </w:rPr>
              <w:t xml:space="preserve"> Therefore, LST became the minimum requirement (threshold) for CARD4L ST PFS.</w:t>
            </w:r>
          </w:p>
        </w:tc>
        <w:tc>
          <w:tcPr>
            <w:tcW w:w="1254" w:type="dxa"/>
          </w:tcPr>
          <w:p w14:paraId="714034F3" w14:textId="77777777" w:rsidR="00483562" w:rsidRPr="00F31C1F" w:rsidRDefault="00C43027">
            <w:pPr>
              <w:rPr>
                <w:rFonts w:asciiTheme="majorHAnsi" w:hAnsiTheme="majorHAnsi" w:cstheme="majorHAnsi"/>
              </w:rPr>
            </w:pPr>
            <w:r w:rsidRPr="00F31C1F">
              <w:rPr>
                <w:rFonts w:asciiTheme="majorHAnsi" w:hAnsiTheme="majorHAnsi" w:cstheme="majorHAnsi"/>
              </w:rPr>
              <w:t>Siqueira</w:t>
            </w:r>
          </w:p>
        </w:tc>
      </w:tr>
      <w:tr w:rsidR="00483562" w:rsidRPr="00F31C1F" w14:paraId="0DF958CA" w14:textId="77777777">
        <w:tc>
          <w:tcPr>
            <w:tcW w:w="1360" w:type="dxa"/>
          </w:tcPr>
          <w:p w14:paraId="70760C99" w14:textId="77777777" w:rsidR="00483562" w:rsidRPr="00F31C1F" w:rsidRDefault="00C43027">
            <w:pPr>
              <w:rPr>
                <w:rFonts w:asciiTheme="majorHAnsi" w:hAnsiTheme="majorHAnsi" w:cstheme="majorHAnsi"/>
              </w:rPr>
            </w:pPr>
            <w:r w:rsidRPr="00F31C1F">
              <w:rPr>
                <w:rFonts w:asciiTheme="majorHAnsi" w:hAnsiTheme="majorHAnsi" w:cstheme="majorHAnsi"/>
              </w:rPr>
              <w:t>3.3</w:t>
            </w:r>
          </w:p>
        </w:tc>
        <w:tc>
          <w:tcPr>
            <w:tcW w:w="1367" w:type="dxa"/>
          </w:tcPr>
          <w:p w14:paraId="7BCE4A01" w14:textId="77777777" w:rsidR="00483562" w:rsidRPr="00F31C1F" w:rsidRDefault="00C43027">
            <w:pPr>
              <w:rPr>
                <w:rFonts w:asciiTheme="majorHAnsi" w:hAnsiTheme="majorHAnsi" w:cstheme="majorHAnsi"/>
              </w:rPr>
            </w:pPr>
            <w:r w:rsidRPr="00F31C1F">
              <w:rPr>
                <w:rFonts w:asciiTheme="majorHAnsi" w:hAnsiTheme="majorHAnsi" w:cstheme="majorHAnsi"/>
              </w:rPr>
              <w:t>21.01.2019</w:t>
            </w:r>
          </w:p>
        </w:tc>
        <w:tc>
          <w:tcPr>
            <w:tcW w:w="5035" w:type="dxa"/>
          </w:tcPr>
          <w:p w14:paraId="33FA1574" w14:textId="14BD7A84" w:rsidR="00483562" w:rsidRPr="00F31C1F" w:rsidRDefault="00C43027">
            <w:pPr>
              <w:rPr>
                <w:rFonts w:asciiTheme="majorHAnsi" w:hAnsiTheme="majorHAnsi" w:cstheme="majorHAnsi"/>
              </w:rPr>
            </w:pPr>
            <w:r w:rsidRPr="00F31C1F">
              <w:rPr>
                <w:rFonts w:asciiTheme="majorHAnsi" w:hAnsiTheme="majorHAnsi" w:cstheme="majorHAnsi"/>
              </w:rPr>
              <w:t>Feedback from ESA and USGS self-assessment included. Added Annex 1 containing examples (provided by USGS and ESA) on selected requirements</w:t>
            </w:r>
            <w:r w:rsidR="002D2979">
              <w:rPr>
                <w:rFonts w:asciiTheme="majorHAnsi" w:hAnsiTheme="majorHAnsi" w:cstheme="majorHAnsi"/>
              </w:rPr>
              <w:t>.</w:t>
            </w:r>
          </w:p>
        </w:tc>
        <w:tc>
          <w:tcPr>
            <w:tcW w:w="1254" w:type="dxa"/>
          </w:tcPr>
          <w:p w14:paraId="1C15DE2E" w14:textId="77777777" w:rsidR="00483562" w:rsidRPr="00F31C1F" w:rsidRDefault="00C43027">
            <w:pPr>
              <w:rPr>
                <w:rFonts w:asciiTheme="majorHAnsi" w:hAnsiTheme="majorHAnsi" w:cstheme="majorHAnsi"/>
              </w:rPr>
            </w:pPr>
            <w:r w:rsidRPr="00F31C1F">
              <w:rPr>
                <w:rFonts w:asciiTheme="majorHAnsi" w:hAnsiTheme="majorHAnsi" w:cstheme="majorHAnsi"/>
              </w:rPr>
              <w:t>Siqueira</w:t>
            </w:r>
          </w:p>
        </w:tc>
      </w:tr>
      <w:tr w:rsidR="0001076F" w:rsidRPr="00F31C1F" w14:paraId="31348F3B" w14:textId="77777777">
        <w:tc>
          <w:tcPr>
            <w:tcW w:w="1360" w:type="dxa"/>
          </w:tcPr>
          <w:p w14:paraId="31CFFB33" w14:textId="77777777" w:rsidR="0001076F" w:rsidRPr="00F31C1F" w:rsidRDefault="0001076F">
            <w:pPr>
              <w:rPr>
                <w:rFonts w:asciiTheme="majorHAnsi" w:hAnsiTheme="majorHAnsi" w:cstheme="majorHAnsi"/>
              </w:rPr>
            </w:pPr>
            <w:r w:rsidRPr="00F31C1F">
              <w:rPr>
                <w:rFonts w:asciiTheme="majorHAnsi" w:hAnsiTheme="majorHAnsi" w:cstheme="majorHAnsi"/>
              </w:rPr>
              <w:lastRenderedPageBreak/>
              <w:t>3.3.1</w:t>
            </w:r>
          </w:p>
        </w:tc>
        <w:tc>
          <w:tcPr>
            <w:tcW w:w="1367" w:type="dxa"/>
          </w:tcPr>
          <w:p w14:paraId="12E4A7C0" w14:textId="77777777" w:rsidR="0001076F" w:rsidRPr="00F31C1F" w:rsidRDefault="0001076F">
            <w:pPr>
              <w:rPr>
                <w:rFonts w:asciiTheme="majorHAnsi" w:hAnsiTheme="majorHAnsi" w:cstheme="majorHAnsi"/>
              </w:rPr>
            </w:pPr>
            <w:r w:rsidRPr="00F31C1F">
              <w:rPr>
                <w:rFonts w:asciiTheme="majorHAnsi" w:hAnsiTheme="majorHAnsi" w:cstheme="majorHAnsi"/>
              </w:rPr>
              <w:t>06.02.2019</w:t>
            </w:r>
          </w:p>
        </w:tc>
        <w:tc>
          <w:tcPr>
            <w:tcW w:w="5035" w:type="dxa"/>
          </w:tcPr>
          <w:p w14:paraId="69042A84" w14:textId="55A42A2D" w:rsidR="0001076F" w:rsidRPr="00F31C1F" w:rsidRDefault="0001076F">
            <w:pPr>
              <w:rPr>
                <w:rFonts w:asciiTheme="majorHAnsi" w:hAnsiTheme="majorHAnsi" w:cstheme="majorHAnsi"/>
              </w:rPr>
            </w:pPr>
            <w:r w:rsidRPr="00F31C1F">
              <w:rPr>
                <w:rFonts w:asciiTheme="majorHAnsi" w:hAnsiTheme="majorHAnsi" w:cstheme="majorHAnsi"/>
              </w:rPr>
              <w:t xml:space="preserve">Final draft shared with </w:t>
            </w:r>
            <w:r w:rsidR="00052D84">
              <w:rPr>
                <w:rFonts w:asciiTheme="majorHAnsi" w:hAnsiTheme="majorHAnsi" w:cstheme="majorHAnsi"/>
              </w:rPr>
              <w:t>LSI-VC</w:t>
            </w:r>
            <w:r w:rsidR="00052D84" w:rsidRPr="00F31C1F">
              <w:rPr>
                <w:rFonts w:asciiTheme="majorHAnsi" w:hAnsiTheme="majorHAnsi" w:cstheme="majorHAnsi"/>
              </w:rPr>
              <w:t xml:space="preserve"> </w:t>
            </w:r>
            <w:r w:rsidRPr="00F31C1F">
              <w:rPr>
                <w:rFonts w:asciiTheme="majorHAnsi" w:hAnsiTheme="majorHAnsi" w:cstheme="majorHAnsi"/>
              </w:rPr>
              <w:t xml:space="preserve">list and </w:t>
            </w:r>
            <w:r w:rsidR="00052D84">
              <w:rPr>
                <w:rFonts w:asciiTheme="majorHAnsi" w:hAnsiTheme="majorHAnsi" w:cstheme="majorHAnsi"/>
              </w:rPr>
              <w:t>LSI-VC-</w:t>
            </w:r>
            <w:r w:rsidRPr="00F31C1F">
              <w:rPr>
                <w:rFonts w:asciiTheme="majorHAnsi" w:hAnsiTheme="majorHAnsi" w:cstheme="majorHAnsi"/>
              </w:rPr>
              <w:t>7 meeting participants seeking support for document endorsement at the LSI-VC</w:t>
            </w:r>
            <w:r w:rsidR="00052D84">
              <w:rPr>
                <w:rFonts w:asciiTheme="majorHAnsi" w:hAnsiTheme="majorHAnsi" w:cstheme="majorHAnsi"/>
              </w:rPr>
              <w:t>-</w:t>
            </w:r>
            <w:r w:rsidRPr="00F31C1F">
              <w:rPr>
                <w:rFonts w:asciiTheme="majorHAnsi" w:hAnsiTheme="majorHAnsi" w:cstheme="majorHAnsi"/>
              </w:rPr>
              <w:t>7</w:t>
            </w:r>
            <w:r w:rsidR="00E437C8" w:rsidRPr="00F31C1F">
              <w:rPr>
                <w:rFonts w:asciiTheme="majorHAnsi" w:hAnsiTheme="majorHAnsi" w:cstheme="majorHAnsi"/>
              </w:rPr>
              <w:t xml:space="preserve"> meeting</w:t>
            </w:r>
            <w:r w:rsidR="002D2979">
              <w:rPr>
                <w:rFonts w:asciiTheme="majorHAnsi" w:hAnsiTheme="majorHAnsi" w:cstheme="majorHAnsi"/>
              </w:rPr>
              <w:t>.</w:t>
            </w:r>
          </w:p>
        </w:tc>
        <w:tc>
          <w:tcPr>
            <w:tcW w:w="1254" w:type="dxa"/>
          </w:tcPr>
          <w:p w14:paraId="5FE00BE1" w14:textId="77777777" w:rsidR="0001076F" w:rsidRPr="00F31C1F" w:rsidRDefault="003238CC">
            <w:pPr>
              <w:rPr>
                <w:rFonts w:asciiTheme="majorHAnsi" w:hAnsiTheme="majorHAnsi" w:cstheme="majorHAnsi"/>
              </w:rPr>
            </w:pPr>
            <w:r w:rsidRPr="00F31C1F">
              <w:rPr>
                <w:rFonts w:asciiTheme="majorHAnsi" w:hAnsiTheme="majorHAnsi" w:cstheme="majorHAnsi"/>
              </w:rPr>
              <w:t>Siqueira</w:t>
            </w:r>
          </w:p>
        </w:tc>
      </w:tr>
      <w:tr w:rsidR="001042B4" w:rsidRPr="00F31C1F" w14:paraId="4699C9B4" w14:textId="77777777">
        <w:tc>
          <w:tcPr>
            <w:tcW w:w="1360" w:type="dxa"/>
          </w:tcPr>
          <w:p w14:paraId="486791C4" w14:textId="77777777" w:rsidR="001042B4" w:rsidRPr="00F31C1F" w:rsidRDefault="001042B4">
            <w:pPr>
              <w:rPr>
                <w:rFonts w:asciiTheme="majorHAnsi" w:hAnsiTheme="majorHAnsi" w:cstheme="majorHAnsi"/>
              </w:rPr>
            </w:pPr>
            <w:r w:rsidRPr="00F31C1F">
              <w:rPr>
                <w:rFonts w:asciiTheme="majorHAnsi" w:hAnsiTheme="majorHAnsi" w:cstheme="majorHAnsi"/>
              </w:rPr>
              <w:t>3.3.1</w:t>
            </w:r>
          </w:p>
        </w:tc>
        <w:tc>
          <w:tcPr>
            <w:tcW w:w="1367" w:type="dxa"/>
          </w:tcPr>
          <w:p w14:paraId="484FE30B" w14:textId="77777777" w:rsidR="001042B4" w:rsidRPr="00F31C1F" w:rsidRDefault="001042B4">
            <w:pPr>
              <w:rPr>
                <w:rFonts w:asciiTheme="majorHAnsi" w:hAnsiTheme="majorHAnsi" w:cstheme="majorHAnsi"/>
              </w:rPr>
            </w:pPr>
            <w:r w:rsidRPr="00F31C1F">
              <w:rPr>
                <w:rFonts w:asciiTheme="majorHAnsi" w:hAnsiTheme="majorHAnsi" w:cstheme="majorHAnsi"/>
              </w:rPr>
              <w:t>20.02.2019</w:t>
            </w:r>
          </w:p>
        </w:tc>
        <w:tc>
          <w:tcPr>
            <w:tcW w:w="5035" w:type="dxa"/>
          </w:tcPr>
          <w:p w14:paraId="3BC60AD7" w14:textId="05397D2B" w:rsidR="001042B4" w:rsidRPr="00F31C1F" w:rsidRDefault="001042B4">
            <w:pPr>
              <w:rPr>
                <w:rFonts w:asciiTheme="majorHAnsi" w:hAnsiTheme="majorHAnsi" w:cstheme="majorHAnsi"/>
              </w:rPr>
            </w:pPr>
            <w:r w:rsidRPr="00F31C1F">
              <w:rPr>
                <w:rFonts w:asciiTheme="majorHAnsi" w:hAnsiTheme="majorHAnsi" w:cstheme="majorHAnsi"/>
              </w:rPr>
              <w:t>Comments and suggestions from LSI-VC</w:t>
            </w:r>
            <w:r w:rsidR="00052D84">
              <w:rPr>
                <w:rFonts w:asciiTheme="majorHAnsi" w:hAnsiTheme="majorHAnsi" w:cstheme="majorHAnsi"/>
              </w:rPr>
              <w:t>-</w:t>
            </w:r>
            <w:r w:rsidRPr="00F31C1F">
              <w:rPr>
                <w:rFonts w:asciiTheme="majorHAnsi" w:hAnsiTheme="majorHAnsi" w:cstheme="majorHAnsi"/>
              </w:rPr>
              <w:t>7 meeting (minutes) and feedback from USGS incorporated</w:t>
            </w:r>
            <w:r w:rsidR="002D2979">
              <w:rPr>
                <w:rFonts w:asciiTheme="majorHAnsi" w:hAnsiTheme="majorHAnsi" w:cstheme="majorHAnsi"/>
              </w:rPr>
              <w:t>.</w:t>
            </w:r>
          </w:p>
        </w:tc>
        <w:tc>
          <w:tcPr>
            <w:tcW w:w="1254" w:type="dxa"/>
          </w:tcPr>
          <w:p w14:paraId="379ABEE3" w14:textId="77777777" w:rsidR="001042B4" w:rsidRPr="00F31C1F" w:rsidRDefault="001042B4">
            <w:pPr>
              <w:rPr>
                <w:rFonts w:asciiTheme="majorHAnsi" w:hAnsiTheme="majorHAnsi" w:cstheme="majorHAnsi"/>
              </w:rPr>
            </w:pPr>
            <w:r w:rsidRPr="00F31C1F">
              <w:rPr>
                <w:rFonts w:asciiTheme="majorHAnsi" w:hAnsiTheme="majorHAnsi" w:cstheme="majorHAnsi"/>
              </w:rPr>
              <w:t>Siqueira</w:t>
            </w:r>
          </w:p>
        </w:tc>
      </w:tr>
      <w:tr w:rsidR="002D2979" w:rsidRPr="00F31C1F" w14:paraId="52B2D16E" w14:textId="77777777">
        <w:tc>
          <w:tcPr>
            <w:tcW w:w="1360" w:type="dxa"/>
          </w:tcPr>
          <w:p w14:paraId="14DBE3EC" w14:textId="77777777" w:rsidR="002D2979" w:rsidRPr="00F31C1F" w:rsidRDefault="002D2979">
            <w:pPr>
              <w:rPr>
                <w:rFonts w:asciiTheme="majorHAnsi" w:hAnsiTheme="majorHAnsi" w:cstheme="majorHAnsi"/>
              </w:rPr>
            </w:pPr>
            <w:r>
              <w:rPr>
                <w:rFonts w:asciiTheme="majorHAnsi" w:hAnsiTheme="majorHAnsi" w:cstheme="majorHAnsi"/>
              </w:rPr>
              <w:t>3.3.2</w:t>
            </w:r>
          </w:p>
        </w:tc>
        <w:tc>
          <w:tcPr>
            <w:tcW w:w="1367" w:type="dxa"/>
          </w:tcPr>
          <w:p w14:paraId="52C38CEE" w14:textId="77777777" w:rsidR="002D2979" w:rsidRPr="00F31C1F" w:rsidRDefault="002D2979">
            <w:pPr>
              <w:rPr>
                <w:rFonts w:asciiTheme="majorHAnsi" w:hAnsiTheme="majorHAnsi" w:cstheme="majorHAnsi"/>
              </w:rPr>
            </w:pPr>
            <w:r>
              <w:rPr>
                <w:rFonts w:asciiTheme="majorHAnsi" w:hAnsiTheme="majorHAnsi" w:cstheme="majorHAnsi"/>
              </w:rPr>
              <w:t>28.02.2019</w:t>
            </w:r>
          </w:p>
        </w:tc>
        <w:tc>
          <w:tcPr>
            <w:tcW w:w="5035" w:type="dxa"/>
          </w:tcPr>
          <w:p w14:paraId="33026925" w14:textId="77777777" w:rsidR="002D2979" w:rsidRPr="00F31C1F" w:rsidRDefault="002D2979">
            <w:pPr>
              <w:rPr>
                <w:rFonts w:asciiTheme="majorHAnsi" w:hAnsiTheme="majorHAnsi" w:cstheme="majorHAnsi"/>
              </w:rPr>
            </w:pPr>
            <w:r>
              <w:rPr>
                <w:rFonts w:asciiTheme="majorHAnsi" w:hAnsiTheme="majorHAnsi" w:cstheme="majorHAnsi"/>
              </w:rPr>
              <w:t>Formatting and verbiage updates for consistency.</w:t>
            </w:r>
          </w:p>
        </w:tc>
        <w:tc>
          <w:tcPr>
            <w:tcW w:w="1254" w:type="dxa"/>
          </w:tcPr>
          <w:p w14:paraId="7E886C61" w14:textId="77777777" w:rsidR="002D2979" w:rsidRPr="00F31C1F" w:rsidRDefault="002D2979">
            <w:pPr>
              <w:rPr>
                <w:rFonts w:asciiTheme="majorHAnsi" w:hAnsiTheme="majorHAnsi" w:cstheme="majorHAnsi"/>
              </w:rPr>
            </w:pPr>
            <w:r>
              <w:rPr>
                <w:rFonts w:asciiTheme="majorHAnsi" w:hAnsiTheme="majorHAnsi" w:cstheme="majorHAnsi"/>
              </w:rPr>
              <w:t>Metzger</w:t>
            </w:r>
          </w:p>
        </w:tc>
      </w:tr>
      <w:tr w:rsidR="00E71D67" w:rsidRPr="00F31C1F" w14:paraId="770B2B5E" w14:textId="77777777">
        <w:tc>
          <w:tcPr>
            <w:tcW w:w="1360" w:type="dxa"/>
          </w:tcPr>
          <w:p w14:paraId="4FE4FAFB" w14:textId="64F9F7EA" w:rsidR="00E71D67" w:rsidRDefault="00E71D67">
            <w:pPr>
              <w:rPr>
                <w:rFonts w:asciiTheme="majorHAnsi" w:hAnsiTheme="majorHAnsi" w:cstheme="majorHAnsi"/>
              </w:rPr>
            </w:pPr>
            <w:r>
              <w:rPr>
                <w:rFonts w:asciiTheme="majorHAnsi" w:hAnsiTheme="majorHAnsi" w:cstheme="majorHAnsi"/>
              </w:rPr>
              <w:t>4.0</w:t>
            </w:r>
          </w:p>
        </w:tc>
        <w:tc>
          <w:tcPr>
            <w:tcW w:w="1367" w:type="dxa"/>
          </w:tcPr>
          <w:p w14:paraId="1E7D4FEB" w14:textId="65D21288" w:rsidR="00E71D67" w:rsidRDefault="00E71D67">
            <w:pPr>
              <w:rPr>
                <w:rFonts w:asciiTheme="majorHAnsi" w:hAnsiTheme="majorHAnsi" w:cstheme="majorHAnsi"/>
              </w:rPr>
            </w:pPr>
            <w:r>
              <w:rPr>
                <w:rFonts w:asciiTheme="majorHAnsi" w:hAnsiTheme="majorHAnsi" w:cstheme="majorHAnsi"/>
              </w:rPr>
              <w:t>02.03.2019</w:t>
            </w:r>
          </w:p>
        </w:tc>
        <w:tc>
          <w:tcPr>
            <w:tcW w:w="5035" w:type="dxa"/>
          </w:tcPr>
          <w:p w14:paraId="486FB0F4" w14:textId="6484C456" w:rsidR="00E71D67" w:rsidRDefault="00E71D67">
            <w:pPr>
              <w:rPr>
                <w:rFonts w:asciiTheme="majorHAnsi" w:hAnsiTheme="majorHAnsi" w:cstheme="majorHAnsi"/>
              </w:rPr>
            </w:pPr>
            <w:r>
              <w:rPr>
                <w:rFonts w:asciiTheme="majorHAnsi" w:hAnsiTheme="majorHAnsi" w:cstheme="majorHAnsi"/>
              </w:rPr>
              <w:t xml:space="preserve">Version endorsed </w:t>
            </w:r>
            <w:r w:rsidR="00F14D89">
              <w:rPr>
                <w:rFonts w:asciiTheme="majorHAnsi" w:hAnsiTheme="majorHAnsi" w:cstheme="majorHAnsi"/>
              </w:rPr>
              <w:t>at</w:t>
            </w:r>
            <w:r>
              <w:rPr>
                <w:rFonts w:asciiTheme="majorHAnsi" w:hAnsiTheme="majorHAnsi" w:cstheme="majorHAnsi"/>
              </w:rPr>
              <w:t xml:space="preserve"> LSI-VC7 meeting</w:t>
            </w:r>
            <w:r w:rsidR="00F14D89">
              <w:rPr>
                <w:rFonts w:asciiTheme="majorHAnsi" w:hAnsiTheme="majorHAnsi" w:cstheme="majorHAnsi"/>
              </w:rPr>
              <w:t xml:space="preserve"> (14Feb 2019)</w:t>
            </w:r>
          </w:p>
        </w:tc>
        <w:tc>
          <w:tcPr>
            <w:tcW w:w="1254" w:type="dxa"/>
          </w:tcPr>
          <w:p w14:paraId="7FE45E86" w14:textId="115F8616" w:rsidR="00E71D67" w:rsidRDefault="00E71D67">
            <w:pPr>
              <w:rPr>
                <w:rFonts w:asciiTheme="majorHAnsi" w:hAnsiTheme="majorHAnsi" w:cstheme="majorHAnsi"/>
              </w:rPr>
            </w:pPr>
            <w:r>
              <w:rPr>
                <w:rFonts w:asciiTheme="majorHAnsi" w:hAnsiTheme="majorHAnsi" w:cstheme="majorHAnsi"/>
              </w:rPr>
              <w:t>LSI-VC</w:t>
            </w:r>
          </w:p>
        </w:tc>
      </w:tr>
      <w:tr w:rsidR="003163D8" w:rsidRPr="00F31C1F" w14:paraId="2C092A8A" w14:textId="77777777">
        <w:tc>
          <w:tcPr>
            <w:tcW w:w="1360" w:type="dxa"/>
          </w:tcPr>
          <w:p w14:paraId="685D2821" w14:textId="43CE9976" w:rsidR="003163D8" w:rsidRDefault="003163D8">
            <w:pPr>
              <w:rPr>
                <w:rFonts w:asciiTheme="majorHAnsi" w:hAnsiTheme="majorHAnsi" w:cstheme="majorHAnsi"/>
              </w:rPr>
            </w:pPr>
            <w:r>
              <w:rPr>
                <w:rFonts w:asciiTheme="majorHAnsi" w:hAnsiTheme="majorHAnsi" w:cstheme="majorHAnsi"/>
              </w:rPr>
              <w:t>4.1</w:t>
            </w:r>
          </w:p>
        </w:tc>
        <w:tc>
          <w:tcPr>
            <w:tcW w:w="1367" w:type="dxa"/>
          </w:tcPr>
          <w:p w14:paraId="58D96403" w14:textId="50432CF0" w:rsidR="003163D8" w:rsidRDefault="002B0ACD">
            <w:pPr>
              <w:rPr>
                <w:rFonts w:asciiTheme="majorHAnsi" w:hAnsiTheme="majorHAnsi" w:cstheme="majorHAnsi"/>
              </w:rPr>
            </w:pPr>
            <w:r>
              <w:rPr>
                <w:rFonts w:asciiTheme="majorHAnsi" w:hAnsiTheme="majorHAnsi" w:cstheme="majorHAnsi"/>
              </w:rPr>
              <w:t>26.06.2019</w:t>
            </w:r>
          </w:p>
        </w:tc>
        <w:tc>
          <w:tcPr>
            <w:tcW w:w="5035" w:type="dxa"/>
          </w:tcPr>
          <w:p w14:paraId="26DEA1C1" w14:textId="1FFDD109" w:rsidR="003163D8" w:rsidRDefault="002B0ACD">
            <w:pPr>
              <w:rPr>
                <w:rFonts w:asciiTheme="majorHAnsi" w:hAnsiTheme="majorHAnsi" w:cstheme="majorHAnsi"/>
              </w:rPr>
            </w:pPr>
            <w:r>
              <w:rPr>
                <w:rFonts w:asciiTheme="majorHAnsi" w:hAnsiTheme="majorHAnsi" w:cstheme="majorHAnsi"/>
              </w:rPr>
              <w:t>Added self-assessment columns</w:t>
            </w:r>
          </w:p>
        </w:tc>
        <w:tc>
          <w:tcPr>
            <w:tcW w:w="1254" w:type="dxa"/>
          </w:tcPr>
          <w:p w14:paraId="45F03AB6" w14:textId="57730EF7" w:rsidR="003163D8" w:rsidRDefault="002B0ACD">
            <w:pPr>
              <w:rPr>
                <w:rFonts w:asciiTheme="majorHAnsi" w:hAnsiTheme="majorHAnsi" w:cstheme="majorHAnsi"/>
              </w:rPr>
            </w:pPr>
            <w:r>
              <w:rPr>
                <w:rFonts w:asciiTheme="majorHAnsi" w:hAnsiTheme="majorHAnsi" w:cstheme="majorHAnsi"/>
              </w:rPr>
              <w:t>Bontje</w:t>
            </w:r>
          </w:p>
        </w:tc>
      </w:tr>
      <w:tr w:rsidR="00EB1D8C" w:rsidRPr="00F31C1F" w14:paraId="5BC9BE63" w14:textId="77777777">
        <w:tc>
          <w:tcPr>
            <w:tcW w:w="1360" w:type="dxa"/>
          </w:tcPr>
          <w:p w14:paraId="673D622A" w14:textId="7232CA47" w:rsidR="00EB1D8C" w:rsidRDefault="00EB1D8C">
            <w:pPr>
              <w:rPr>
                <w:rFonts w:asciiTheme="majorHAnsi" w:hAnsiTheme="majorHAnsi" w:cstheme="majorHAnsi"/>
              </w:rPr>
            </w:pPr>
            <w:r>
              <w:rPr>
                <w:rFonts w:asciiTheme="majorHAnsi" w:hAnsiTheme="majorHAnsi" w:cstheme="majorHAnsi"/>
              </w:rPr>
              <w:t>4.2</w:t>
            </w:r>
          </w:p>
        </w:tc>
        <w:tc>
          <w:tcPr>
            <w:tcW w:w="1367" w:type="dxa"/>
          </w:tcPr>
          <w:p w14:paraId="38EBE250" w14:textId="61B55D88" w:rsidR="00EB1D8C" w:rsidRDefault="00083B3A">
            <w:pPr>
              <w:rPr>
                <w:rFonts w:asciiTheme="majorHAnsi" w:hAnsiTheme="majorHAnsi" w:cstheme="majorHAnsi"/>
              </w:rPr>
            </w:pPr>
            <w:r>
              <w:rPr>
                <w:rFonts w:asciiTheme="majorHAnsi" w:hAnsiTheme="majorHAnsi" w:cstheme="majorHAnsi"/>
              </w:rPr>
              <w:t>04.09.2019</w:t>
            </w:r>
          </w:p>
        </w:tc>
        <w:tc>
          <w:tcPr>
            <w:tcW w:w="5035" w:type="dxa"/>
          </w:tcPr>
          <w:p w14:paraId="4C55F6F8" w14:textId="38D90B5B" w:rsidR="00EB1D8C" w:rsidRDefault="00083B3A">
            <w:pPr>
              <w:rPr>
                <w:rFonts w:asciiTheme="majorHAnsi" w:hAnsiTheme="majorHAnsi" w:cstheme="majorHAnsi"/>
              </w:rPr>
            </w:pPr>
            <w:r>
              <w:rPr>
                <w:rFonts w:asciiTheme="majorHAnsi" w:hAnsiTheme="majorHAnsi" w:cstheme="majorHAnsi"/>
              </w:rPr>
              <w:t>Requirement</w:t>
            </w:r>
            <w:r w:rsidRPr="00083B3A">
              <w:rPr>
                <w:rFonts w:asciiTheme="majorHAnsi" w:hAnsiTheme="majorHAnsi" w:cstheme="majorHAnsi"/>
              </w:rPr>
              <w:t xml:space="preserve"> 3.2 (Corrections for Atmosphere and Emissivity)</w:t>
            </w:r>
            <w:r>
              <w:rPr>
                <w:rFonts w:asciiTheme="majorHAnsi" w:hAnsiTheme="majorHAnsi" w:cstheme="majorHAnsi"/>
              </w:rPr>
              <w:t xml:space="preserve"> rewording - agreed at LSI-VC8 meeting.</w:t>
            </w:r>
          </w:p>
        </w:tc>
        <w:tc>
          <w:tcPr>
            <w:tcW w:w="1254" w:type="dxa"/>
          </w:tcPr>
          <w:p w14:paraId="18F0751E" w14:textId="04A7CEEB" w:rsidR="00EB1D8C" w:rsidRDefault="00083B3A">
            <w:pPr>
              <w:rPr>
                <w:rFonts w:asciiTheme="majorHAnsi" w:hAnsiTheme="majorHAnsi" w:cstheme="majorHAnsi"/>
              </w:rPr>
            </w:pPr>
            <w:r>
              <w:rPr>
                <w:rFonts w:asciiTheme="majorHAnsi" w:hAnsiTheme="majorHAnsi" w:cstheme="majorHAnsi"/>
              </w:rPr>
              <w:t>Siqueira</w:t>
            </w:r>
          </w:p>
        </w:tc>
      </w:tr>
    </w:tbl>
    <w:p w14:paraId="304A0DF9" w14:textId="77777777" w:rsidR="00483562" w:rsidRPr="003948DA" w:rsidRDefault="00C43027" w:rsidP="003948DA">
      <w:pPr>
        <w:pStyle w:val="Heading1"/>
        <w:rPr>
          <w:b w:val="0"/>
        </w:rPr>
      </w:pPr>
      <w:r w:rsidRPr="003948DA">
        <w:t>Description</w:t>
      </w:r>
    </w:p>
    <w:p w14:paraId="2406E924" w14:textId="77777777" w:rsidR="00483562" w:rsidRPr="00F31C1F" w:rsidRDefault="00C43027">
      <w:pPr>
        <w:rPr>
          <w:rFonts w:asciiTheme="majorHAnsi" w:hAnsiTheme="majorHAnsi" w:cstheme="majorHAnsi"/>
          <w:b/>
        </w:rPr>
      </w:pPr>
      <w:r w:rsidRPr="00F31C1F">
        <w:rPr>
          <w:rFonts w:asciiTheme="majorHAnsi" w:hAnsiTheme="majorHAnsi" w:cstheme="majorHAnsi"/>
          <w:b/>
        </w:rPr>
        <w:t>Product family title:</w:t>
      </w:r>
      <w:r w:rsidRPr="00F31C1F">
        <w:rPr>
          <w:rFonts w:asciiTheme="majorHAnsi" w:hAnsiTheme="majorHAnsi" w:cstheme="majorHAnsi"/>
        </w:rPr>
        <w:t xml:space="preserve"> </w:t>
      </w:r>
      <w:r w:rsidRPr="00F31C1F">
        <w:rPr>
          <w:rFonts w:asciiTheme="majorHAnsi" w:hAnsiTheme="majorHAnsi" w:cstheme="majorHAnsi"/>
        </w:rPr>
        <w:tab/>
      </w:r>
      <w:r w:rsidRPr="00F31C1F">
        <w:rPr>
          <w:rFonts w:asciiTheme="majorHAnsi" w:hAnsiTheme="majorHAnsi" w:cstheme="majorHAnsi"/>
          <w:b/>
          <w:sz w:val="28"/>
          <w:szCs w:val="28"/>
        </w:rPr>
        <w:t xml:space="preserve">Land Surface Temperature </w:t>
      </w:r>
      <w:r w:rsidRPr="00F31C1F">
        <w:rPr>
          <w:rFonts w:asciiTheme="majorHAnsi" w:hAnsiTheme="majorHAnsi" w:cstheme="majorHAnsi"/>
          <w:b/>
        </w:rPr>
        <w:t>(CARD4L-ST)</w:t>
      </w:r>
    </w:p>
    <w:p w14:paraId="60346304" w14:textId="3B377F91" w:rsidR="00483562" w:rsidRPr="00F31C1F" w:rsidRDefault="00C43027">
      <w:pPr>
        <w:rPr>
          <w:rFonts w:asciiTheme="majorHAnsi" w:hAnsiTheme="majorHAnsi" w:cstheme="majorHAnsi"/>
        </w:rPr>
      </w:pPr>
      <w:r w:rsidRPr="00F31C1F">
        <w:rPr>
          <w:rFonts w:asciiTheme="majorHAnsi" w:hAnsiTheme="majorHAnsi" w:cstheme="majorHAnsi"/>
          <w:b/>
          <w:sz w:val="24"/>
          <w:szCs w:val="24"/>
        </w:rPr>
        <w:t>Applies to:</w:t>
      </w:r>
      <w:r w:rsidR="002D2979" w:rsidRPr="002D2979">
        <w:rPr>
          <w:i/>
          <w:sz w:val="20"/>
          <w:szCs w:val="20"/>
        </w:rPr>
        <w:t xml:space="preserve"> </w:t>
      </w:r>
      <w:r w:rsidR="002D2979">
        <w:rPr>
          <w:i/>
          <w:sz w:val="20"/>
          <w:szCs w:val="20"/>
        </w:rPr>
        <w:tab/>
      </w:r>
      <w:r w:rsidRPr="00F31C1F">
        <w:rPr>
          <w:rFonts w:asciiTheme="majorHAnsi" w:hAnsiTheme="majorHAnsi" w:cstheme="majorHAnsi"/>
        </w:rPr>
        <w:t>Data collected with multispectral sensors operating in the thermal infra-red (TIR) wavelengths. These typically operate with ground sample distance and resolution in the order 10-100m; however, the Specification is not inherently limited to this resolution.</w:t>
      </w:r>
    </w:p>
    <w:p w14:paraId="54C77BE6" w14:textId="77777777" w:rsidR="00483562" w:rsidRPr="00F31C1F" w:rsidRDefault="00C43027">
      <w:pPr>
        <w:rPr>
          <w:rFonts w:asciiTheme="majorHAnsi" w:hAnsiTheme="majorHAnsi" w:cstheme="majorHAnsi"/>
        </w:rPr>
      </w:pPr>
      <w:r w:rsidRPr="00F31C1F">
        <w:rPr>
          <w:rFonts w:asciiTheme="majorHAnsi" w:hAnsiTheme="majorHAnsi" w:cstheme="majorHAnsi"/>
        </w:rPr>
        <w:t xml:space="preserve">At present, surface temperature measurements tend to be provided as either surface brightness temperature (SBT), or as land surface temperatures (LST) requiring the SBT to be modified according to the emissivity of the target. This specification identifies the Land Surface Temperature (LST) as being the minimum or Threshold requirement for analysis ready land surface data. Nevertheless, both SBT and LST are </w:t>
      </w:r>
      <w:r w:rsidRPr="00F31C1F">
        <w:rPr>
          <w:rFonts w:asciiTheme="majorHAnsi" w:hAnsiTheme="majorHAnsi" w:cstheme="majorHAnsi"/>
          <w:i/>
        </w:rPr>
        <w:t>land</w:t>
      </w:r>
      <w:r w:rsidRPr="00F31C1F">
        <w:rPr>
          <w:rFonts w:asciiTheme="majorHAnsi" w:hAnsiTheme="majorHAnsi" w:cstheme="majorHAnsi"/>
        </w:rPr>
        <w:t xml:space="preserve"> measurements, requiring atmospheric corrections. </w:t>
      </w:r>
    </w:p>
    <w:p w14:paraId="03E91288" w14:textId="77777777" w:rsidR="00483562" w:rsidRPr="00F31C1F" w:rsidRDefault="00C43027" w:rsidP="003948DA">
      <w:pPr>
        <w:pStyle w:val="Heading1"/>
      </w:pPr>
      <w:r w:rsidRPr="00F31C1F">
        <w:t>Definitions</w:t>
      </w: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72"/>
        <w:gridCol w:w="6044"/>
      </w:tblGrid>
      <w:tr w:rsidR="00483562" w:rsidRPr="00F31C1F" w14:paraId="1F6BF6A5" w14:textId="77777777" w:rsidTr="003948DA">
        <w:tc>
          <w:tcPr>
            <w:tcW w:w="2972" w:type="dxa"/>
            <w:vAlign w:val="center"/>
          </w:tcPr>
          <w:p w14:paraId="1F789512"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LST</w:t>
            </w:r>
          </w:p>
        </w:tc>
        <w:tc>
          <w:tcPr>
            <w:tcW w:w="6044" w:type="dxa"/>
            <w:vAlign w:val="center"/>
          </w:tcPr>
          <w:p w14:paraId="6FFB86B6" w14:textId="77777777" w:rsidR="00483562" w:rsidRPr="00F31C1F" w:rsidRDefault="00C43027">
            <w:pPr>
              <w:rPr>
                <w:rFonts w:asciiTheme="majorHAnsi" w:hAnsiTheme="majorHAnsi" w:cstheme="majorHAnsi"/>
              </w:rPr>
            </w:pPr>
            <w:r w:rsidRPr="00F31C1F">
              <w:rPr>
                <w:rFonts w:asciiTheme="majorHAnsi" w:hAnsiTheme="majorHAnsi" w:cstheme="majorHAnsi"/>
              </w:rPr>
              <w:t>Land Surface Temperature</w:t>
            </w:r>
          </w:p>
        </w:tc>
      </w:tr>
      <w:tr w:rsidR="00483562" w:rsidRPr="00F31C1F" w14:paraId="44899B45" w14:textId="77777777" w:rsidTr="003948DA">
        <w:tc>
          <w:tcPr>
            <w:tcW w:w="2972" w:type="dxa"/>
            <w:vAlign w:val="center"/>
          </w:tcPr>
          <w:p w14:paraId="0BE1DB9B"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SBT</w:t>
            </w:r>
          </w:p>
        </w:tc>
        <w:tc>
          <w:tcPr>
            <w:tcW w:w="6044" w:type="dxa"/>
            <w:vAlign w:val="center"/>
          </w:tcPr>
          <w:p w14:paraId="72B27D9B" w14:textId="77777777" w:rsidR="00483562" w:rsidRPr="00F31C1F" w:rsidRDefault="00C43027">
            <w:pPr>
              <w:rPr>
                <w:rFonts w:asciiTheme="majorHAnsi" w:hAnsiTheme="majorHAnsi" w:cstheme="majorHAnsi"/>
              </w:rPr>
            </w:pPr>
            <w:r w:rsidRPr="00F31C1F">
              <w:rPr>
                <w:rFonts w:asciiTheme="majorHAnsi" w:hAnsiTheme="majorHAnsi" w:cstheme="majorHAnsi"/>
              </w:rPr>
              <w:t>Surface Brightness Temperature</w:t>
            </w:r>
          </w:p>
        </w:tc>
      </w:tr>
      <w:tr w:rsidR="00483562" w:rsidRPr="00F31C1F" w14:paraId="2110B8BF" w14:textId="77777777" w:rsidTr="003948DA">
        <w:tc>
          <w:tcPr>
            <w:tcW w:w="2972" w:type="dxa"/>
            <w:vAlign w:val="center"/>
          </w:tcPr>
          <w:p w14:paraId="6E16788F"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Ancillary Data</w:t>
            </w:r>
          </w:p>
        </w:tc>
        <w:tc>
          <w:tcPr>
            <w:tcW w:w="6044" w:type="dxa"/>
            <w:vAlign w:val="center"/>
          </w:tcPr>
          <w:p w14:paraId="6F1C05A0" w14:textId="77777777" w:rsidR="00483562" w:rsidRPr="00F31C1F" w:rsidRDefault="00C43027">
            <w:pPr>
              <w:rPr>
                <w:rFonts w:asciiTheme="majorHAnsi" w:hAnsiTheme="majorHAnsi" w:cstheme="majorHAnsi"/>
              </w:rPr>
            </w:pPr>
            <w:r w:rsidRPr="00F31C1F">
              <w:rPr>
                <w:rFonts w:asciiTheme="majorHAnsi" w:hAnsiTheme="majorHAnsi" w:cstheme="majorHAnsi"/>
              </w:rPr>
              <w:t>Ancillary data is data other than instrument measurements, originating in the instrument itself or from the satellite, required to perform processing of the data. They include orbit data, attitude data, time information, spacecraft engineering data, calibration data, data quality information and data from other instruments.</w:t>
            </w:r>
          </w:p>
        </w:tc>
      </w:tr>
      <w:tr w:rsidR="00483562" w:rsidRPr="00F31C1F" w14:paraId="5CEF8BD8" w14:textId="77777777" w:rsidTr="003948DA">
        <w:tc>
          <w:tcPr>
            <w:tcW w:w="2972" w:type="dxa"/>
            <w:vAlign w:val="center"/>
          </w:tcPr>
          <w:p w14:paraId="198C4756"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Auxiliary Data</w:t>
            </w:r>
          </w:p>
        </w:tc>
        <w:tc>
          <w:tcPr>
            <w:tcW w:w="6044" w:type="dxa"/>
            <w:vAlign w:val="center"/>
          </w:tcPr>
          <w:p w14:paraId="359980D0" w14:textId="77777777" w:rsidR="00483562" w:rsidRPr="00F31C1F" w:rsidRDefault="00C43027">
            <w:pPr>
              <w:rPr>
                <w:rFonts w:asciiTheme="majorHAnsi" w:hAnsiTheme="majorHAnsi" w:cstheme="majorHAnsi"/>
              </w:rPr>
            </w:pPr>
            <w:r w:rsidRPr="00F31C1F">
              <w:rPr>
                <w:rFonts w:asciiTheme="majorHAnsi" w:hAnsiTheme="majorHAnsi" w:cstheme="majorHAnsi"/>
              </w:rPr>
              <w:t>Auxiliary data is the data required for instrument processing, which does not originate in the instrument itself or from the satellite. Some auxiliary data will be generated in the ground segment, whilst other data will be provided from external sources.</w:t>
            </w:r>
          </w:p>
        </w:tc>
      </w:tr>
      <w:tr w:rsidR="00483562" w:rsidRPr="00F31C1F" w14:paraId="2A9B4020" w14:textId="77777777" w:rsidTr="003948DA">
        <w:tc>
          <w:tcPr>
            <w:tcW w:w="2972" w:type="dxa"/>
            <w:tcMar>
              <w:top w:w="100" w:type="dxa"/>
              <w:left w:w="100" w:type="dxa"/>
              <w:bottom w:w="100" w:type="dxa"/>
              <w:right w:w="100" w:type="dxa"/>
            </w:tcMar>
            <w:vAlign w:val="center"/>
          </w:tcPr>
          <w:p w14:paraId="6CD4C6F7"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Metadata</w:t>
            </w:r>
          </w:p>
        </w:tc>
        <w:tc>
          <w:tcPr>
            <w:tcW w:w="6044" w:type="dxa"/>
            <w:tcMar>
              <w:top w:w="100" w:type="dxa"/>
              <w:left w:w="100" w:type="dxa"/>
              <w:bottom w:w="100" w:type="dxa"/>
              <w:right w:w="100" w:type="dxa"/>
            </w:tcMar>
            <w:vAlign w:val="center"/>
          </w:tcPr>
          <w:p w14:paraId="39E1E858" w14:textId="77777777" w:rsidR="00483562" w:rsidRPr="00F31C1F" w:rsidRDefault="00C43027">
            <w:pPr>
              <w:rPr>
                <w:rFonts w:asciiTheme="majorHAnsi" w:hAnsiTheme="majorHAnsi" w:cstheme="majorHAnsi"/>
              </w:rPr>
            </w:pPr>
            <w:r w:rsidRPr="00F31C1F">
              <w:rPr>
                <w:rFonts w:asciiTheme="majorHAnsi" w:hAnsiTheme="majorHAnsi" w:cstheme="majorHAnsi"/>
              </w:rPr>
              <w:t>Metadata is structured information that describes other information or information services. With well-defined metadata, users should be able to get basic information about data, without the need to have knowledge about its entire content.</w:t>
            </w:r>
          </w:p>
        </w:tc>
      </w:tr>
      <w:tr w:rsidR="00483562" w:rsidRPr="00F31C1F" w14:paraId="1A629CCB" w14:textId="77777777" w:rsidTr="003948DA">
        <w:tc>
          <w:tcPr>
            <w:tcW w:w="2972" w:type="dxa"/>
            <w:vAlign w:val="center"/>
          </w:tcPr>
          <w:p w14:paraId="20F7E265"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MTF</w:t>
            </w:r>
          </w:p>
        </w:tc>
        <w:tc>
          <w:tcPr>
            <w:tcW w:w="6044" w:type="dxa"/>
            <w:vAlign w:val="center"/>
          </w:tcPr>
          <w:p w14:paraId="60B4FD34" w14:textId="77777777" w:rsidR="00483562" w:rsidRPr="00F31C1F" w:rsidRDefault="00C43027">
            <w:pPr>
              <w:rPr>
                <w:rFonts w:asciiTheme="majorHAnsi" w:hAnsiTheme="majorHAnsi" w:cstheme="majorHAnsi"/>
              </w:rPr>
            </w:pPr>
            <w:r w:rsidRPr="00F31C1F">
              <w:rPr>
                <w:rFonts w:asciiTheme="majorHAnsi" w:hAnsiTheme="majorHAnsi" w:cstheme="majorHAnsi"/>
              </w:rPr>
              <w:t>Modulation Transfer Function</w:t>
            </w:r>
          </w:p>
        </w:tc>
      </w:tr>
      <w:tr w:rsidR="00483562" w:rsidRPr="00F31C1F" w14:paraId="04E01103" w14:textId="77777777" w:rsidTr="003948DA">
        <w:tc>
          <w:tcPr>
            <w:tcW w:w="2972" w:type="dxa"/>
            <w:vAlign w:val="center"/>
          </w:tcPr>
          <w:p w14:paraId="5425D69C"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Spectral Resolution</w:t>
            </w:r>
          </w:p>
        </w:tc>
        <w:tc>
          <w:tcPr>
            <w:tcW w:w="6044" w:type="dxa"/>
            <w:vAlign w:val="center"/>
          </w:tcPr>
          <w:p w14:paraId="4AA707B9" w14:textId="77777777" w:rsidR="00483562" w:rsidRPr="00F31C1F" w:rsidRDefault="00C43027">
            <w:pPr>
              <w:rPr>
                <w:rFonts w:asciiTheme="majorHAnsi" w:hAnsiTheme="majorHAnsi" w:cstheme="majorHAnsi"/>
              </w:rPr>
            </w:pPr>
            <w:r w:rsidRPr="00F31C1F">
              <w:rPr>
                <w:rFonts w:asciiTheme="majorHAnsi" w:hAnsiTheme="majorHAnsi" w:cstheme="majorHAnsi"/>
              </w:rPr>
              <w:t>The spectral resolution defines the narrowest spectral feature that can be resolved by a spectrometer.</w:t>
            </w:r>
          </w:p>
        </w:tc>
      </w:tr>
      <w:tr w:rsidR="00483562" w:rsidRPr="00F31C1F" w14:paraId="2D91484A" w14:textId="77777777" w:rsidTr="003948DA">
        <w:tc>
          <w:tcPr>
            <w:tcW w:w="2972" w:type="dxa"/>
            <w:vAlign w:val="center"/>
          </w:tcPr>
          <w:p w14:paraId="22F95A89"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lastRenderedPageBreak/>
              <w:t>Spatial Resolution</w:t>
            </w:r>
          </w:p>
        </w:tc>
        <w:tc>
          <w:tcPr>
            <w:tcW w:w="6044" w:type="dxa"/>
            <w:vAlign w:val="center"/>
          </w:tcPr>
          <w:p w14:paraId="1C0CAE8E" w14:textId="11171FA9" w:rsidR="00483562" w:rsidRPr="00F31C1F" w:rsidRDefault="00C43027">
            <w:pPr>
              <w:rPr>
                <w:rFonts w:asciiTheme="majorHAnsi" w:hAnsiTheme="majorHAnsi" w:cstheme="majorHAnsi"/>
              </w:rPr>
            </w:pPr>
            <w:r w:rsidRPr="00F31C1F">
              <w:rPr>
                <w:rFonts w:asciiTheme="majorHAnsi" w:hAnsiTheme="majorHAnsi" w:cstheme="majorHAnsi"/>
              </w:rPr>
              <w:t>The highest magnification of the sensor at the ground surface</w:t>
            </w:r>
            <w:r w:rsidR="002D2979">
              <w:rPr>
                <w:rFonts w:asciiTheme="majorHAnsi" w:hAnsiTheme="majorHAnsi" w:cstheme="majorHAnsi"/>
              </w:rPr>
              <w:t>.</w:t>
            </w:r>
          </w:p>
        </w:tc>
      </w:tr>
      <w:tr w:rsidR="00483562" w:rsidRPr="00F31C1F" w14:paraId="56F0CFC5" w14:textId="77777777" w:rsidTr="003948DA">
        <w:tc>
          <w:tcPr>
            <w:tcW w:w="2972" w:type="dxa"/>
            <w:vAlign w:val="center"/>
          </w:tcPr>
          <w:p w14:paraId="398F1C65"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Spectral Sampling Distance</w:t>
            </w:r>
          </w:p>
        </w:tc>
        <w:tc>
          <w:tcPr>
            <w:tcW w:w="6044" w:type="dxa"/>
            <w:vAlign w:val="center"/>
          </w:tcPr>
          <w:p w14:paraId="42411C8B" w14:textId="77777777" w:rsidR="00483562" w:rsidRPr="00F31C1F" w:rsidRDefault="00C43027">
            <w:pPr>
              <w:rPr>
                <w:rFonts w:asciiTheme="majorHAnsi" w:hAnsiTheme="majorHAnsi" w:cstheme="majorHAnsi"/>
              </w:rPr>
            </w:pPr>
            <w:r w:rsidRPr="00F31C1F">
              <w:rPr>
                <w:rFonts w:asciiTheme="majorHAnsi" w:hAnsiTheme="majorHAnsi" w:cstheme="majorHAnsi"/>
              </w:rPr>
              <w:t>Spectral sampling is the interval, in wavelength units, between discrete data points in the measured spectrum.</w:t>
            </w:r>
          </w:p>
        </w:tc>
      </w:tr>
      <w:tr w:rsidR="00483562" w:rsidRPr="00F31C1F" w14:paraId="5F4E82B0" w14:textId="77777777" w:rsidTr="003948DA">
        <w:tc>
          <w:tcPr>
            <w:tcW w:w="2972" w:type="dxa"/>
            <w:vAlign w:val="center"/>
          </w:tcPr>
          <w:p w14:paraId="6F5F9925" w14:textId="77777777" w:rsidR="00483562" w:rsidRPr="00F31C1F" w:rsidRDefault="00C43027" w:rsidP="003948DA">
            <w:pPr>
              <w:jc w:val="center"/>
              <w:rPr>
                <w:rFonts w:asciiTheme="majorHAnsi" w:hAnsiTheme="majorHAnsi" w:cstheme="majorHAnsi"/>
              </w:rPr>
            </w:pPr>
            <w:r w:rsidRPr="00F31C1F">
              <w:rPr>
                <w:rFonts w:asciiTheme="majorHAnsi" w:hAnsiTheme="majorHAnsi" w:cstheme="majorHAnsi"/>
              </w:rPr>
              <w:t>Spatial Sampling Distance</w:t>
            </w:r>
          </w:p>
        </w:tc>
        <w:tc>
          <w:tcPr>
            <w:tcW w:w="6044" w:type="dxa"/>
            <w:vAlign w:val="center"/>
          </w:tcPr>
          <w:p w14:paraId="418325D0" w14:textId="77777777" w:rsidR="00483562" w:rsidRPr="00F31C1F" w:rsidRDefault="00C43027">
            <w:pPr>
              <w:rPr>
                <w:rFonts w:asciiTheme="majorHAnsi" w:hAnsiTheme="majorHAnsi" w:cstheme="majorHAnsi"/>
              </w:rPr>
            </w:pPr>
            <w:r w:rsidRPr="00F31C1F">
              <w:rPr>
                <w:rFonts w:asciiTheme="majorHAnsi" w:hAnsiTheme="majorHAnsi" w:cstheme="majorHAnsi"/>
              </w:rPr>
              <w:t>Spatial sampling distance is the barycentre-to-barycentre distance between adjacent spatial samples on the Earth's surface.</w:t>
            </w:r>
          </w:p>
        </w:tc>
      </w:tr>
    </w:tbl>
    <w:p w14:paraId="61F889E1" w14:textId="77777777" w:rsidR="0001076F" w:rsidRPr="00F31C1F" w:rsidRDefault="0001076F">
      <w:pPr>
        <w:rPr>
          <w:rFonts w:asciiTheme="majorHAnsi" w:hAnsiTheme="majorHAnsi" w:cstheme="majorHAnsi"/>
          <w:b/>
          <w:sz w:val="36"/>
          <w:szCs w:val="36"/>
        </w:rPr>
      </w:pPr>
    </w:p>
    <w:p w14:paraId="3E78406F" w14:textId="77777777" w:rsidR="00C12C3C" w:rsidRDefault="00C12C3C" w:rsidP="003948DA">
      <w:pPr>
        <w:pStyle w:val="Heading1"/>
        <w:sectPr w:rsidR="00C12C3C">
          <w:pgSz w:w="11906" w:h="16838"/>
          <w:pgMar w:top="1440" w:right="1440" w:bottom="1440" w:left="1440" w:header="708" w:footer="708" w:gutter="0"/>
          <w:pgNumType w:start="1"/>
          <w:cols w:space="720"/>
        </w:sectPr>
      </w:pPr>
    </w:p>
    <w:p w14:paraId="16CE64D1" w14:textId="36BAFC92" w:rsidR="00483562" w:rsidRPr="00F31C1F" w:rsidRDefault="00C43027" w:rsidP="003948DA">
      <w:pPr>
        <w:pStyle w:val="Heading1"/>
      </w:pPr>
      <w:r w:rsidRPr="00F31C1F">
        <w:lastRenderedPageBreak/>
        <w:t>Requirements</w:t>
      </w:r>
    </w:p>
    <w:p w14:paraId="06FE64DF" w14:textId="77777777" w:rsidR="00483562" w:rsidRPr="003948DA" w:rsidRDefault="00C43027" w:rsidP="003948DA">
      <w:pPr>
        <w:pStyle w:val="Heading2"/>
      </w:pPr>
      <w:r w:rsidRPr="003948DA">
        <w:t>General Metadata</w:t>
      </w:r>
    </w:p>
    <w:p w14:paraId="6870624D" w14:textId="77777777" w:rsidR="00483562" w:rsidRPr="00F31C1F" w:rsidRDefault="00C43027">
      <w:pPr>
        <w:rPr>
          <w:rFonts w:asciiTheme="majorHAnsi" w:hAnsiTheme="majorHAnsi" w:cstheme="majorHAnsi"/>
          <w:i/>
        </w:rPr>
      </w:pPr>
      <w:bookmarkStart w:id="2" w:name="_1fob9te" w:colFirst="0" w:colLast="0"/>
      <w:bookmarkEnd w:id="2"/>
      <w:r w:rsidRPr="00F31C1F">
        <w:rPr>
          <w:rFonts w:asciiTheme="majorHAnsi" w:hAnsiTheme="majorHAnsi" w:cstheme="majorHAnsi"/>
          <w:i/>
        </w:rPr>
        <w:t xml:space="preserve">These are metadata records describing a distributed collection of pixels. The collection of pixels referred to must be contiguous in space and time. General Metadata should allow the user to assess the </w:t>
      </w:r>
      <w:r w:rsidRPr="00F31C1F">
        <w:rPr>
          <w:rFonts w:asciiTheme="majorHAnsi" w:hAnsiTheme="majorHAnsi" w:cstheme="majorHAnsi"/>
          <w:i/>
          <w:u w:val="single"/>
        </w:rPr>
        <w:t>overall</w:t>
      </w:r>
      <w:r w:rsidRPr="00F31C1F">
        <w:rPr>
          <w:rFonts w:asciiTheme="majorHAnsi" w:hAnsiTheme="majorHAnsi" w:cstheme="majorHAnsi"/>
          <w:i/>
        </w:rPr>
        <w:t xml:space="preserve"> suitability of the dataset, and must meet the following requirements:</w:t>
      </w:r>
    </w:p>
    <w:tbl>
      <w:tblPr>
        <w:tblStyle w:val="a2"/>
        <w:tblW w:w="15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21"/>
        <w:gridCol w:w="1524"/>
        <w:gridCol w:w="3150"/>
        <w:gridCol w:w="3240"/>
        <w:gridCol w:w="1440"/>
        <w:gridCol w:w="1440"/>
        <w:gridCol w:w="1890"/>
        <w:gridCol w:w="1980"/>
      </w:tblGrid>
      <w:tr w:rsidR="00FA2469" w:rsidRPr="00F31C1F" w14:paraId="19374AF0" w14:textId="29E02B91" w:rsidTr="00FA2469">
        <w:trPr>
          <w:trHeight w:val="540"/>
          <w:tblHeader/>
        </w:trPr>
        <w:tc>
          <w:tcPr>
            <w:tcW w:w="721" w:type="dxa"/>
            <w:shd w:val="clear" w:color="auto" w:fill="BFBFBF" w:themeFill="background1" w:themeFillShade="BF"/>
            <w:vAlign w:val="center"/>
          </w:tcPr>
          <w:p w14:paraId="3A781304" w14:textId="45932DDC" w:rsidR="00FA2469" w:rsidRPr="00D2799F" w:rsidRDefault="00FA2469" w:rsidP="00FA2469">
            <w:pPr>
              <w:jc w:val="center"/>
              <w:rPr>
                <w:rFonts w:asciiTheme="majorHAnsi" w:hAnsiTheme="majorHAnsi" w:cstheme="majorHAnsi"/>
                <w:b/>
              </w:rPr>
            </w:pPr>
            <w:r w:rsidRPr="00463E69">
              <w:rPr>
                <w:b/>
              </w:rPr>
              <w:t>#</w:t>
            </w:r>
          </w:p>
        </w:tc>
        <w:tc>
          <w:tcPr>
            <w:tcW w:w="1524" w:type="dxa"/>
            <w:shd w:val="clear" w:color="auto" w:fill="BFBFBF" w:themeFill="background1" w:themeFillShade="BF"/>
            <w:vAlign w:val="center"/>
          </w:tcPr>
          <w:p w14:paraId="2B7E61A3" w14:textId="22C1D658" w:rsidR="00FA2469" w:rsidRPr="00D2799F" w:rsidRDefault="00FA2469" w:rsidP="00FA2469">
            <w:pPr>
              <w:jc w:val="center"/>
              <w:rPr>
                <w:rFonts w:asciiTheme="majorHAnsi" w:hAnsiTheme="majorHAnsi" w:cstheme="majorHAnsi"/>
                <w:b/>
              </w:rPr>
            </w:pPr>
            <w:r>
              <w:rPr>
                <w:b/>
              </w:rPr>
              <w:t>Item</w:t>
            </w:r>
          </w:p>
        </w:tc>
        <w:tc>
          <w:tcPr>
            <w:tcW w:w="3150" w:type="dxa"/>
            <w:shd w:val="clear" w:color="auto" w:fill="BFBFBF" w:themeFill="background1" w:themeFillShade="BF"/>
            <w:vAlign w:val="center"/>
          </w:tcPr>
          <w:p w14:paraId="301B705A" w14:textId="74977D18" w:rsidR="00BD1E2D" w:rsidRDefault="00FA2469" w:rsidP="00FA2469">
            <w:pPr>
              <w:jc w:val="center"/>
              <w:rPr>
                <w:b/>
              </w:rPr>
            </w:pPr>
            <w:r>
              <w:rPr>
                <w:b/>
              </w:rPr>
              <w:t>Threshold</w:t>
            </w:r>
            <w:r w:rsidR="00BD1E2D">
              <w:rPr>
                <w:b/>
              </w:rPr>
              <w:t xml:space="preserve"> </w:t>
            </w:r>
            <w:r>
              <w:rPr>
                <w:b/>
              </w:rPr>
              <w:t>(Minimum)</w:t>
            </w:r>
          </w:p>
          <w:p w14:paraId="2A74743F" w14:textId="76FF02CD" w:rsidR="00FA2469" w:rsidRPr="00D2799F" w:rsidRDefault="00FA2469" w:rsidP="00FA2469">
            <w:pPr>
              <w:jc w:val="center"/>
              <w:rPr>
                <w:rFonts w:asciiTheme="majorHAnsi" w:hAnsiTheme="majorHAnsi" w:cstheme="majorHAnsi"/>
                <w:b/>
              </w:rPr>
            </w:pPr>
            <w:r>
              <w:rPr>
                <w:b/>
              </w:rPr>
              <w:t>Requirements</w:t>
            </w:r>
          </w:p>
        </w:tc>
        <w:tc>
          <w:tcPr>
            <w:tcW w:w="3240" w:type="dxa"/>
            <w:shd w:val="clear" w:color="auto" w:fill="BFBFBF" w:themeFill="background1" w:themeFillShade="BF"/>
            <w:vAlign w:val="center"/>
          </w:tcPr>
          <w:p w14:paraId="633462AF" w14:textId="77777777" w:rsidR="00322254" w:rsidRDefault="00FA2469" w:rsidP="00FA2469">
            <w:pPr>
              <w:jc w:val="center"/>
              <w:rPr>
                <w:b/>
              </w:rPr>
            </w:pPr>
            <w:r>
              <w:rPr>
                <w:b/>
              </w:rPr>
              <w:t>Target (Desired)</w:t>
            </w:r>
          </w:p>
          <w:p w14:paraId="509C5A0B" w14:textId="3FE22F11" w:rsidR="00FA2469" w:rsidRPr="00D2799F" w:rsidRDefault="00FA2469" w:rsidP="00FA2469">
            <w:pPr>
              <w:jc w:val="center"/>
              <w:rPr>
                <w:rFonts w:asciiTheme="majorHAnsi" w:hAnsiTheme="majorHAnsi" w:cstheme="majorHAnsi"/>
                <w:b/>
              </w:rPr>
            </w:pPr>
            <w:r>
              <w:rPr>
                <w:b/>
              </w:rPr>
              <w:t>Requirements</w:t>
            </w:r>
          </w:p>
        </w:tc>
        <w:tc>
          <w:tcPr>
            <w:tcW w:w="1440" w:type="dxa"/>
            <w:shd w:val="clear" w:color="auto" w:fill="BFBFBF" w:themeFill="background1" w:themeFillShade="BF"/>
            <w:vAlign w:val="center"/>
          </w:tcPr>
          <w:p w14:paraId="0C519A13" w14:textId="08E2CF85" w:rsidR="00FA2469" w:rsidRPr="00D2799F" w:rsidRDefault="00FA2469" w:rsidP="00FA2469">
            <w:pPr>
              <w:jc w:val="center"/>
              <w:rPr>
                <w:rFonts w:asciiTheme="majorHAnsi" w:hAnsiTheme="majorHAnsi" w:cstheme="majorHAnsi"/>
                <w:b/>
              </w:rPr>
            </w:pPr>
            <w:r>
              <w:rPr>
                <w:b/>
              </w:rPr>
              <w:t>Threshold</w:t>
            </w:r>
            <w:r>
              <w:rPr>
                <w:b/>
              </w:rPr>
              <w:br/>
              <w:t>Self-Assessment</w:t>
            </w:r>
          </w:p>
        </w:tc>
        <w:tc>
          <w:tcPr>
            <w:tcW w:w="1440" w:type="dxa"/>
            <w:shd w:val="clear" w:color="auto" w:fill="BFBFBF" w:themeFill="background1" w:themeFillShade="BF"/>
            <w:vAlign w:val="center"/>
          </w:tcPr>
          <w:p w14:paraId="7CA0ED78" w14:textId="2E9F0138" w:rsidR="00FA2469" w:rsidRPr="00D2799F" w:rsidRDefault="00FA2469" w:rsidP="00FA2469">
            <w:pPr>
              <w:jc w:val="center"/>
              <w:rPr>
                <w:rFonts w:asciiTheme="majorHAnsi" w:hAnsiTheme="majorHAnsi" w:cstheme="majorHAnsi"/>
                <w:b/>
              </w:rPr>
            </w:pPr>
            <w:r>
              <w:rPr>
                <w:b/>
              </w:rPr>
              <w:t>Target</w:t>
            </w:r>
            <w:r>
              <w:rPr>
                <w:b/>
              </w:rPr>
              <w:br/>
              <w:t>Self-Assessment</w:t>
            </w:r>
          </w:p>
        </w:tc>
        <w:tc>
          <w:tcPr>
            <w:tcW w:w="1890" w:type="dxa"/>
            <w:shd w:val="clear" w:color="auto" w:fill="BFBFBF" w:themeFill="background1" w:themeFillShade="BF"/>
            <w:vAlign w:val="center"/>
          </w:tcPr>
          <w:p w14:paraId="7224595C" w14:textId="52360C70" w:rsidR="00FA2469" w:rsidRPr="00D2799F" w:rsidRDefault="00FA2469" w:rsidP="00FA2469">
            <w:pPr>
              <w:jc w:val="center"/>
              <w:rPr>
                <w:rFonts w:asciiTheme="majorHAnsi" w:hAnsiTheme="majorHAnsi" w:cstheme="majorHAnsi"/>
                <w:b/>
              </w:rPr>
            </w:pPr>
            <w:r>
              <w:rPr>
                <w:b/>
              </w:rPr>
              <w:t>Self-Assessment</w:t>
            </w:r>
            <w:r>
              <w:rPr>
                <w:b/>
              </w:rPr>
              <w:br/>
              <w:t>Explanation/ Justification</w:t>
            </w:r>
          </w:p>
        </w:tc>
        <w:tc>
          <w:tcPr>
            <w:tcW w:w="1980" w:type="dxa"/>
            <w:shd w:val="clear" w:color="auto" w:fill="BFBFBF" w:themeFill="background1" w:themeFillShade="BF"/>
          </w:tcPr>
          <w:p w14:paraId="17F41300" w14:textId="7E881779" w:rsidR="00FA2469" w:rsidRPr="00D2799F" w:rsidRDefault="00FA2469" w:rsidP="00FA2469">
            <w:pPr>
              <w:jc w:val="center"/>
              <w:rPr>
                <w:rFonts w:asciiTheme="majorHAnsi" w:hAnsiTheme="majorHAnsi"/>
                <w:b/>
                <w:color w:val="000000"/>
              </w:rPr>
            </w:pPr>
            <w:r>
              <w:rPr>
                <w:b/>
              </w:rPr>
              <w:t>Recommended</w:t>
            </w:r>
            <w:r>
              <w:rPr>
                <w:b/>
              </w:rPr>
              <w:br/>
              <w:t>Requirement</w:t>
            </w:r>
            <w:r>
              <w:rPr>
                <w:b/>
              </w:rPr>
              <w:br/>
              <w:t>Modification</w:t>
            </w:r>
          </w:p>
        </w:tc>
      </w:tr>
      <w:tr w:rsidR="002C245A" w:rsidRPr="00F31C1F" w14:paraId="7390CB25" w14:textId="098998C2" w:rsidTr="002C245A">
        <w:tc>
          <w:tcPr>
            <w:tcW w:w="721" w:type="dxa"/>
            <w:vAlign w:val="center"/>
          </w:tcPr>
          <w:p w14:paraId="7942A516" w14:textId="77777777"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t>1.1</w:t>
            </w:r>
          </w:p>
        </w:tc>
        <w:tc>
          <w:tcPr>
            <w:tcW w:w="1524" w:type="dxa"/>
            <w:vAlign w:val="center"/>
          </w:tcPr>
          <w:p w14:paraId="5F6F58B4" w14:textId="3DB8E249"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t>Traceability</w:t>
            </w:r>
          </w:p>
        </w:tc>
        <w:tc>
          <w:tcPr>
            <w:tcW w:w="3150" w:type="dxa"/>
            <w:shd w:val="clear" w:color="auto" w:fill="FFFFFF"/>
            <w:vAlign w:val="center"/>
          </w:tcPr>
          <w:p w14:paraId="641CC0B5" w14:textId="4157D6F1" w:rsidR="002C245A" w:rsidRPr="00F31C1F" w:rsidRDefault="002C245A" w:rsidP="002C245A">
            <w:pPr>
              <w:rPr>
                <w:rFonts w:asciiTheme="majorHAnsi" w:hAnsiTheme="majorHAnsi" w:cstheme="majorHAnsi"/>
              </w:rPr>
            </w:pPr>
            <w:r w:rsidRPr="00F31C1F">
              <w:rPr>
                <w:rFonts w:asciiTheme="majorHAnsi" w:hAnsiTheme="majorHAnsi" w:cstheme="majorHAnsi"/>
              </w:rPr>
              <w:t>Not required</w:t>
            </w:r>
            <w:r>
              <w:rPr>
                <w:rFonts w:asciiTheme="majorHAnsi" w:hAnsiTheme="majorHAnsi" w:cstheme="majorHAnsi"/>
              </w:rPr>
              <w:t>.</w:t>
            </w:r>
          </w:p>
        </w:tc>
        <w:tc>
          <w:tcPr>
            <w:tcW w:w="3240" w:type="dxa"/>
            <w:vAlign w:val="center"/>
          </w:tcPr>
          <w:p w14:paraId="7D47DE7F" w14:textId="7B989B40" w:rsidR="002C245A" w:rsidRPr="00B15024" w:rsidRDefault="002C245A" w:rsidP="002C245A">
            <w:pPr>
              <w:rPr>
                <w:rFonts w:asciiTheme="majorHAnsi" w:hAnsiTheme="majorHAnsi" w:cstheme="majorHAnsi"/>
              </w:rPr>
            </w:pPr>
            <w:r w:rsidRPr="00F31C1F">
              <w:rPr>
                <w:rFonts w:asciiTheme="majorHAnsi" w:hAnsiTheme="majorHAnsi" w:cstheme="majorHAnsi"/>
              </w:rPr>
              <w:t xml:space="preserve">Data must be traceable to SI reference standard. </w:t>
            </w:r>
            <w:r w:rsidRPr="003948DA">
              <w:rPr>
                <w:rFonts w:asciiTheme="majorHAnsi" w:hAnsiTheme="majorHAnsi" w:cstheme="majorHAnsi"/>
              </w:rPr>
              <w:t>Information on traceability should be available in the metadata as a single DOI landing page</w:t>
            </w:r>
            <w:r w:rsidRPr="00B15024">
              <w:rPr>
                <w:rFonts w:asciiTheme="majorHAnsi" w:hAnsiTheme="majorHAnsi" w:cstheme="majorHAnsi"/>
              </w:rPr>
              <w:t>.</w:t>
            </w:r>
          </w:p>
          <w:p w14:paraId="492FB635" w14:textId="77777777" w:rsidR="002C245A" w:rsidRPr="00F31C1F" w:rsidRDefault="002C245A" w:rsidP="002C245A">
            <w:pPr>
              <w:rPr>
                <w:rFonts w:asciiTheme="majorHAnsi" w:hAnsiTheme="majorHAnsi" w:cstheme="majorHAnsi"/>
              </w:rPr>
            </w:pPr>
          </w:p>
          <w:p w14:paraId="466DE3B3" w14:textId="77777777" w:rsidR="002C245A" w:rsidRPr="00F31C1F" w:rsidRDefault="002C245A" w:rsidP="002C245A">
            <w:pPr>
              <w:pBdr>
                <w:top w:val="nil"/>
                <w:left w:val="nil"/>
                <w:bottom w:val="nil"/>
                <w:right w:val="nil"/>
                <w:between w:val="nil"/>
              </w:pBdr>
              <w:rPr>
                <w:rFonts w:asciiTheme="majorHAnsi" w:eastAsia="Calibri" w:hAnsiTheme="majorHAnsi" w:cstheme="majorHAnsi"/>
                <w:color w:val="000000"/>
              </w:rPr>
            </w:pPr>
            <w:r w:rsidRPr="00F31C1F">
              <w:rPr>
                <w:rFonts w:asciiTheme="majorHAnsi" w:eastAsia="Calibri" w:hAnsiTheme="majorHAnsi" w:cstheme="majorHAnsi"/>
                <w:color w:val="000000"/>
              </w:rPr>
              <w:t xml:space="preserve">Policy on measurement traceability: </w:t>
            </w:r>
            <w:hyperlink r:id="rId7" w:history="1">
              <w:r w:rsidRPr="00F31C1F">
                <w:rPr>
                  <w:rStyle w:val="Hyperlink"/>
                  <w:rFonts w:asciiTheme="majorHAnsi" w:hAnsiTheme="majorHAnsi" w:cstheme="majorHAnsi"/>
                </w:rPr>
                <w:t>https://anab.qualtraxcloud.com/ShowDocument.aspx?ID=6536</w:t>
              </w:r>
            </w:hyperlink>
          </w:p>
          <w:p w14:paraId="00C518B5" w14:textId="77777777" w:rsidR="002C245A" w:rsidRPr="00F31C1F" w:rsidRDefault="002C245A" w:rsidP="002C245A">
            <w:pPr>
              <w:widowControl w:val="0"/>
              <w:pBdr>
                <w:top w:val="nil"/>
                <w:left w:val="nil"/>
                <w:bottom w:val="nil"/>
                <w:right w:val="nil"/>
                <w:between w:val="nil"/>
              </w:pBdr>
              <w:ind w:left="109" w:right="248" w:hanging="108"/>
              <w:rPr>
                <w:rFonts w:asciiTheme="majorHAnsi" w:eastAsia="Calibri" w:hAnsiTheme="majorHAnsi" w:cstheme="majorHAnsi"/>
                <w:color w:val="000000"/>
              </w:rPr>
            </w:pPr>
          </w:p>
          <w:p w14:paraId="65BEFA78" w14:textId="507ADAF8" w:rsidR="002C245A" w:rsidRPr="00F31C1F" w:rsidRDefault="002C245A" w:rsidP="002C245A">
            <w:pPr>
              <w:pBdr>
                <w:top w:val="nil"/>
                <w:left w:val="nil"/>
                <w:bottom w:val="nil"/>
                <w:right w:val="nil"/>
                <w:between w:val="nil"/>
              </w:pBdr>
              <w:rPr>
                <w:rFonts w:asciiTheme="majorHAnsi" w:hAnsiTheme="majorHAnsi" w:cstheme="majorHAnsi"/>
                <w:i/>
              </w:rPr>
            </w:pPr>
            <w:r w:rsidRPr="00F31C1F">
              <w:rPr>
                <w:rFonts w:asciiTheme="majorHAnsi" w:eastAsia="Calibri" w:hAnsiTheme="majorHAnsi" w:cstheme="majorHAnsi"/>
                <w:color w:val="000000"/>
              </w:rPr>
              <w:t xml:space="preserve">Guidance on measurement traceability: </w:t>
            </w:r>
            <w:hyperlink r:id="rId8" w:history="1">
              <w:r w:rsidRPr="00F31C1F">
                <w:rPr>
                  <w:rFonts w:asciiTheme="majorHAnsi" w:eastAsia="Calibri" w:hAnsiTheme="majorHAnsi" w:cstheme="majorHAnsi"/>
                  <w:color w:val="0000FF"/>
                  <w:u w:val="single"/>
                </w:rPr>
                <w:t>https://anab.qualtraxcloud.com/ShowDocument.aspx?ID=6532</w:t>
              </w:r>
            </w:hyperlink>
          </w:p>
          <w:p w14:paraId="6A9BBC39" w14:textId="694F0EDB" w:rsidR="002C245A" w:rsidRPr="00F31C1F" w:rsidRDefault="002C245A" w:rsidP="002C245A">
            <w:pPr>
              <w:rPr>
                <w:rFonts w:asciiTheme="majorHAnsi" w:hAnsiTheme="majorHAnsi" w:cstheme="majorHAnsi"/>
              </w:rPr>
            </w:pPr>
            <w:r w:rsidRPr="00F31C1F">
              <w:rPr>
                <w:rFonts w:asciiTheme="majorHAnsi" w:hAnsiTheme="majorHAnsi" w:cstheme="majorHAnsi"/>
                <w:i/>
              </w:rPr>
              <w:t>Note 1</w:t>
            </w:r>
            <w:r w:rsidR="00652B6C">
              <w:rPr>
                <w:rFonts w:asciiTheme="majorHAnsi" w:hAnsiTheme="majorHAnsi" w:cstheme="majorHAnsi"/>
                <w:i/>
              </w:rPr>
              <w:t>:</w:t>
            </w:r>
            <w:r w:rsidRPr="00F31C1F">
              <w:rPr>
                <w:rFonts w:asciiTheme="majorHAnsi" w:hAnsiTheme="majorHAnsi" w:cstheme="majorHAnsi"/>
                <w:i/>
              </w:rPr>
              <w:t xml:space="preserve"> SI Traceability requires an estimate of measurement uncertainty</w:t>
            </w:r>
            <w:r>
              <w:rPr>
                <w:rFonts w:asciiTheme="majorHAnsi" w:hAnsiTheme="majorHAnsi" w:cstheme="majorHAnsi"/>
                <w:i/>
              </w:rPr>
              <w:t>.</w:t>
            </w:r>
          </w:p>
        </w:tc>
        <w:tc>
          <w:tcPr>
            <w:tcW w:w="1440" w:type="dxa"/>
          </w:tcPr>
          <w:p w14:paraId="101937BB" w14:textId="36593F91" w:rsidR="002C245A" w:rsidRPr="00F31C1F" w:rsidRDefault="002C245A" w:rsidP="003F3795">
            <w:pPr>
              <w:jc w:val="center"/>
              <w:rPr>
                <w:rFonts w:asciiTheme="majorHAnsi" w:hAnsiTheme="majorHAnsi" w:cstheme="majorHAnsi"/>
              </w:rPr>
            </w:pPr>
            <w:r w:rsidRPr="00251D08">
              <w:rPr>
                <w:rFonts w:asciiTheme="majorHAnsi" w:hAnsiTheme="majorHAnsi" w:cstheme="majorHAnsi"/>
              </w:rPr>
              <w:t>Yes</w:t>
            </w:r>
          </w:p>
        </w:tc>
        <w:tc>
          <w:tcPr>
            <w:tcW w:w="1440" w:type="dxa"/>
          </w:tcPr>
          <w:p w14:paraId="0A411073" w14:textId="18E866E2" w:rsidR="002C245A" w:rsidRPr="00F31C1F" w:rsidRDefault="002C245A" w:rsidP="003F3795">
            <w:pPr>
              <w:jc w:val="center"/>
              <w:rPr>
                <w:rFonts w:asciiTheme="majorHAnsi" w:hAnsiTheme="majorHAnsi" w:cstheme="majorHAnsi"/>
              </w:rPr>
            </w:pPr>
            <w:r w:rsidRPr="00251D08">
              <w:rPr>
                <w:rFonts w:asciiTheme="majorHAnsi" w:hAnsiTheme="majorHAnsi" w:cstheme="majorHAnsi"/>
              </w:rPr>
              <w:t>Yes</w:t>
            </w:r>
          </w:p>
        </w:tc>
        <w:tc>
          <w:tcPr>
            <w:tcW w:w="1890" w:type="dxa"/>
          </w:tcPr>
          <w:p w14:paraId="26BFB156" w14:textId="77777777" w:rsidR="002C245A" w:rsidRPr="00251D08" w:rsidRDefault="002C245A" w:rsidP="002C245A">
            <w:pPr>
              <w:rPr>
                <w:rFonts w:asciiTheme="majorHAnsi" w:hAnsiTheme="majorHAnsi" w:cstheme="majorHAnsi"/>
              </w:rPr>
            </w:pPr>
            <w:r w:rsidRPr="00251D08">
              <w:rPr>
                <w:rFonts w:asciiTheme="majorHAnsi" w:hAnsiTheme="majorHAnsi" w:cstheme="majorHAnsi"/>
              </w:rPr>
              <w:t>Both Surface Temperature and Surface Temperature Uncertainty are provided in the SI base unit of thermodynamic temperature (Kelvin), with resolutions of 0.00341802 and 0.01 Kelvin respectively.</w:t>
            </w:r>
          </w:p>
          <w:p w14:paraId="03F0D42C" w14:textId="77777777" w:rsidR="00420B35" w:rsidRDefault="002C245A" w:rsidP="002C245A">
            <w:pPr>
              <w:rPr>
                <w:rFonts w:asciiTheme="majorHAnsi" w:hAnsiTheme="majorHAnsi" w:cstheme="majorHAnsi"/>
              </w:rPr>
            </w:pPr>
            <w:r w:rsidRPr="00251D08">
              <w:rPr>
                <w:rFonts w:asciiTheme="majorHAnsi" w:hAnsiTheme="majorHAnsi" w:cstheme="majorHAnsi"/>
              </w:rPr>
              <w:t>The Level</w:t>
            </w:r>
            <w:r w:rsidR="00385475">
              <w:rPr>
                <w:rFonts w:asciiTheme="majorHAnsi" w:hAnsiTheme="majorHAnsi" w:cstheme="majorHAnsi"/>
              </w:rPr>
              <w:t xml:space="preserve"> </w:t>
            </w:r>
            <w:r w:rsidRPr="00251D08">
              <w:rPr>
                <w:rFonts w:asciiTheme="majorHAnsi" w:hAnsiTheme="majorHAnsi" w:cstheme="majorHAnsi"/>
              </w:rPr>
              <w:t xml:space="preserve">2 </w:t>
            </w:r>
            <w:r w:rsidR="00385475">
              <w:rPr>
                <w:rFonts w:asciiTheme="majorHAnsi" w:hAnsiTheme="majorHAnsi" w:cstheme="majorHAnsi"/>
              </w:rPr>
              <w:t>DOI</w:t>
            </w:r>
            <w:r w:rsidRPr="00251D08">
              <w:rPr>
                <w:rFonts w:asciiTheme="majorHAnsi" w:hAnsiTheme="majorHAnsi" w:cstheme="majorHAnsi"/>
              </w:rPr>
              <w:t xml:space="preserve"> landing page provides additional information</w:t>
            </w:r>
            <w:r w:rsidR="00420B35">
              <w:rPr>
                <w:rFonts w:asciiTheme="majorHAnsi" w:hAnsiTheme="majorHAnsi" w:cstheme="majorHAnsi"/>
              </w:rPr>
              <w:t>.</w:t>
            </w:r>
          </w:p>
          <w:p w14:paraId="60168571" w14:textId="77777777" w:rsidR="00420B35" w:rsidRDefault="00420B35" w:rsidP="002C245A">
            <w:pPr>
              <w:rPr>
                <w:rFonts w:asciiTheme="majorHAnsi" w:hAnsiTheme="majorHAnsi" w:cstheme="majorHAnsi"/>
              </w:rPr>
            </w:pPr>
          </w:p>
          <w:p w14:paraId="6B1F714F" w14:textId="77777777" w:rsidR="001B2A78" w:rsidRPr="00B167AD" w:rsidRDefault="001B2A78" w:rsidP="001B2A78">
            <w:pPr>
              <w:rPr>
                <w:rFonts w:asciiTheme="majorHAnsi" w:hAnsiTheme="majorHAnsi" w:cstheme="majorHAnsi"/>
              </w:rPr>
            </w:pPr>
            <w:r w:rsidRPr="00B167AD">
              <w:rPr>
                <w:rFonts w:asciiTheme="majorHAnsi" w:hAnsiTheme="majorHAnsi" w:cstheme="majorHAnsi"/>
              </w:rPr>
              <w:t xml:space="preserve">Example: &lt;DIGITAL_OBJECT_IDENTIFIER&gt;  </w:t>
            </w:r>
          </w:p>
          <w:p w14:paraId="304AC808" w14:textId="77777777" w:rsidR="001B2A78" w:rsidRPr="00B167AD" w:rsidRDefault="001B2A78" w:rsidP="001B2A78">
            <w:pPr>
              <w:rPr>
                <w:rFonts w:asciiTheme="majorHAnsi" w:hAnsiTheme="majorHAnsi" w:cstheme="majorHAnsi"/>
              </w:rPr>
            </w:pPr>
          </w:p>
          <w:p w14:paraId="3FE896C6" w14:textId="77777777" w:rsidR="001B2A78" w:rsidRPr="00B167AD" w:rsidRDefault="001B2A78" w:rsidP="001B2A78">
            <w:pPr>
              <w:rPr>
                <w:rFonts w:asciiTheme="majorHAnsi" w:hAnsiTheme="majorHAnsi" w:cstheme="majorHAnsi"/>
              </w:rPr>
            </w:pPr>
            <w:r w:rsidRPr="00B167AD">
              <w:rPr>
                <w:rFonts w:asciiTheme="majorHAnsi" w:hAnsiTheme="majorHAnsi" w:cstheme="majorHAnsi"/>
              </w:rPr>
              <w:t xml:space="preserve">L4-5: </w:t>
            </w:r>
            <w:hyperlink r:id="rId9" w:history="1">
              <w:r w:rsidRPr="00B167AD">
                <w:rPr>
                  <w:rStyle w:val="Hyperlink"/>
                  <w:rFonts w:asciiTheme="majorHAnsi" w:hAnsiTheme="majorHAnsi" w:cstheme="majorHAnsi"/>
                </w:rPr>
                <w:t>https://doi.org/10.5066/F7KD1VZ9</w:t>
              </w:r>
            </w:hyperlink>
          </w:p>
          <w:p w14:paraId="58ED08CA" w14:textId="77777777" w:rsidR="001B2A78" w:rsidRPr="00B167AD" w:rsidRDefault="001B2A78" w:rsidP="001B2A78">
            <w:pPr>
              <w:rPr>
                <w:rFonts w:asciiTheme="majorHAnsi" w:hAnsiTheme="majorHAnsi" w:cstheme="majorHAnsi"/>
              </w:rPr>
            </w:pPr>
          </w:p>
          <w:p w14:paraId="18770593" w14:textId="77777777" w:rsidR="001B2A78" w:rsidRPr="00B167AD" w:rsidRDefault="001B2A78" w:rsidP="001B2A78">
            <w:pPr>
              <w:rPr>
                <w:rFonts w:asciiTheme="majorHAnsi" w:hAnsiTheme="majorHAnsi" w:cstheme="majorHAnsi"/>
              </w:rPr>
            </w:pPr>
            <w:r w:rsidRPr="00B167AD">
              <w:rPr>
                <w:rFonts w:asciiTheme="majorHAnsi" w:hAnsiTheme="majorHAnsi" w:cstheme="majorHAnsi"/>
              </w:rPr>
              <w:lastRenderedPageBreak/>
              <w:t xml:space="preserve">L7: </w:t>
            </w:r>
            <w:hyperlink r:id="rId10" w:history="1">
              <w:r w:rsidRPr="00B167AD">
                <w:rPr>
                  <w:rStyle w:val="Hyperlink"/>
                  <w:rFonts w:asciiTheme="majorHAnsi" w:hAnsiTheme="majorHAnsi" w:cstheme="majorHAnsi"/>
                </w:rPr>
                <w:t>https://doi.org/10.5066/F7Q52MNK</w:t>
              </w:r>
            </w:hyperlink>
          </w:p>
          <w:p w14:paraId="291DAA3A" w14:textId="77777777" w:rsidR="001B2A78" w:rsidRPr="00B167AD" w:rsidRDefault="001B2A78" w:rsidP="001B2A78">
            <w:pPr>
              <w:rPr>
                <w:rFonts w:asciiTheme="majorHAnsi" w:hAnsiTheme="majorHAnsi" w:cstheme="majorHAnsi"/>
              </w:rPr>
            </w:pPr>
          </w:p>
          <w:p w14:paraId="72183408" w14:textId="77777777" w:rsidR="001B2A78" w:rsidRPr="00B167AD" w:rsidRDefault="001B2A78" w:rsidP="001B2A78">
            <w:pPr>
              <w:rPr>
                <w:rFonts w:asciiTheme="majorHAnsi" w:hAnsiTheme="majorHAnsi" w:cstheme="majorHAnsi"/>
              </w:rPr>
            </w:pPr>
            <w:r w:rsidRPr="00B167AD">
              <w:rPr>
                <w:rFonts w:asciiTheme="majorHAnsi" w:hAnsiTheme="majorHAnsi" w:cstheme="majorHAnsi"/>
              </w:rPr>
              <w:t xml:space="preserve">L8: </w:t>
            </w:r>
            <w:hyperlink r:id="rId11" w:history="1">
              <w:r w:rsidRPr="00B167AD">
                <w:rPr>
                  <w:rStyle w:val="Hyperlink"/>
                  <w:rFonts w:asciiTheme="majorHAnsi" w:hAnsiTheme="majorHAnsi" w:cstheme="majorHAnsi"/>
                </w:rPr>
                <w:t>https://doi.org/10.5066/F78S4MZJ</w:t>
              </w:r>
            </w:hyperlink>
          </w:p>
          <w:p w14:paraId="480BF35A" w14:textId="523EF2C1" w:rsidR="002C245A" w:rsidRPr="00F31C1F" w:rsidRDefault="002C245A" w:rsidP="002C245A">
            <w:pPr>
              <w:rPr>
                <w:rFonts w:asciiTheme="majorHAnsi" w:hAnsiTheme="majorHAnsi" w:cstheme="majorHAnsi"/>
              </w:rPr>
            </w:pPr>
          </w:p>
        </w:tc>
        <w:tc>
          <w:tcPr>
            <w:tcW w:w="1980" w:type="dxa"/>
          </w:tcPr>
          <w:p w14:paraId="7EB5EEF7" w14:textId="66A92B1A" w:rsidR="002C245A" w:rsidRPr="00F31C1F" w:rsidRDefault="00807A3E" w:rsidP="002C245A">
            <w:pPr>
              <w:rPr>
                <w:rFonts w:asciiTheme="majorHAnsi" w:hAnsiTheme="majorHAnsi" w:cstheme="majorHAnsi"/>
              </w:rPr>
            </w:pPr>
            <w:r w:rsidRPr="00807A3E">
              <w:rPr>
                <w:rFonts w:asciiTheme="majorHAnsi" w:hAnsiTheme="majorHAnsi" w:cstheme="majorHAnsi"/>
              </w:rPr>
              <w:lastRenderedPageBreak/>
              <w:t>See missing colon in Target Requirement text.</w:t>
            </w:r>
          </w:p>
        </w:tc>
      </w:tr>
      <w:tr w:rsidR="002C245A" w:rsidRPr="00F31C1F" w14:paraId="0189541F" w14:textId="249D652E" w:rsidTr="002C245A">
        <w:tc>
          <w:tcPr>
            <w:tcW w:w="721" w:type="dxa"/>
            <w:vAlign w:val="center"/>
          </w:tcPr>
          <w:p w14:paraId="14CE2EA0" w14:textId="77777777"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t>1.2</w:t>
            </w:r>
          </w:p>
        </w:tc>
        <w:tc>
          <w:tcPr>
            <w:tcW w:w="1524" w:type="dxa"/>
            <w:vAlign w:val="center"/>
          </w:tcPr>
          <w:p w14:paraId="48282630" w14:textId="62741172"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t xml:space="preserve">Metadata </w:t>
            </w:r>
            <w:r>
              <w:rPr>
                <w:rFonts w:asciiTheme="majorHAnsi" w:hAnsiTheme="majorHAnsi" w:cstheme="majorHAnsi"/>
                <w:b/>
              </w:rPr>
              <w:t>M</w:t>
            </w:r>
            <w:r w:rsidRPr="00F31C1F">
              <w:rPr>
                <w:rFonts w:asciiTheme="majorHAnsi" w:hAnsiTheme="majorHAnsi" w:cstheme="majorHAnsi"/>
                <w:b/>
              </w:rPr>
              <w:t xml:space="preserve">achine </w:t>
            </w:r>
            <w:r>
              <w:rPr>
                <w:rFonts w:asciiTheme="majorHAnsi" w:hAnsiTheme="majorHAnsi" w:cstheme="majorHAnsi"/>
                <w:b/>
              </w:rPr>
              <w:t>R</w:t>
            </w:r>
            <w:r w:rsidRPr="00F31C1F">
              <w:rPr>
                <w:rFonts w:asciiTheme="majorHAnsi" w:hAnsiTheme="majorHAnsi" w:cstheme="majorHAnsi"/>
                <w:b/>
              </w:rPr>
              <w:t>eadability</w:t>
            </w:r>
          </w:p>
        </w:tc>
        <w:tc>
          <w:tcPr>
            <w:tcW w:w="3150" w:type="dxa"/>
            <w:vAlign w:val="center"/>
          </w:tcPr>
          <w:p w14:paraId="474DD6E1" w14:textId="77777777" w:rsidR="002C245A" w:rsidRPr="00F31C1F" w:rsidRDefault="002C245A" w:rsidP="002C245A">
            <w:pPr>
              <w:rPr>
                <w:rFonts w:asciiTheme="majorHAnsi" w:hAnsiTheme="majorHAnsi" w:cstheme="majorHAnsi"/>
              </w:rPr>
            </w:pPr>
            <w:r w:rsidRPr="00F31C1F">
              <w:rPr>
                <w:rFonts w:asciiTheme="majorHAnsi" w:hAnsiTheme="majorHAnsi" w:cstheme="majorHAnsi"/>
              </w:rPr>
              <w:t>Metadata is provided in a structure that enables a computer algorithm to be used to consistently and automatically identify and extract each component part for further use.</w:t>
            </w:r>
          </w:p>
        </w:tc>
        <w:tc>
          <w:tcPr>
            <w:tcW w:w="3240" w:type="dxa"/>
            <w:vAlign w:val="center"/>
          </w:tcPr>
          <w:p w14:paraId="10394E9B" w14:textId="77777777" w:rsidR="002C245A" w:rsidRPr="00F31C1F" w:rsidRDefault="002C245A" w:rsidP="002C245A">
            <w:pPr>
              <w:rPr>
                <w:rFonts w:asciiTheme="majorHAnsi" w:hAnsiTheme="majorHAnsi" w:cstheme="majorHAnsi"/>
              </w:rPr>
            </w:pPr>
            <w:r w:rsidRPr="00F31C1F">
              <w:rPr>
                <w:rFonts w:asciiTheme="majorHAnsi" w:hAnsiTheme="majorHAnsi" w:cstheme="majorHAnsi"/>
              </w:rPr>
              <w:t>As threshold, but metadata is formatted in accordance with ISO 19115-2.</w:t>
            </w:r>
          </w:p>
        </w:tc>
        <w:tc>
          <w:tcPr>
            <w:tcW w:w="1440" w:type="dxa"/>
          </w:tcPr>
          <w:p w14:paraId="50D8B9E4" w14:textId="45B5242A" w:rsidR="002C245A" w:rsidRPr="00F31C1F" w:rsidRDefault="002C245A" w:rsidP="003F3795">
            <w:pPr>
              <w:jc w:val="center"/>
              <w:rPr>
                <w:rFonts w:asciiTheme="majorHAnsi" w:hAnsiTheme="majorHAnsi" w:cstheme="majorHAnsi"/>
              </w:rPr>
            </w:pPr>
            <w:r w:rsidRPr="00251D08">
              <w:rPr>
                <w:rFonts w:asciiTheme="majorHAnsi" w:hAnsiTheme="majorHAnsi" w:cstheme="majorHAnsi"/>
              </w:rPr>
              <w:t>Yes</w:t>
            </w:r>
          </w:p>
        </w:tc>
        <w:tc>
          <w:tcPr>
            <w:tcW w:w="1440" w:type="dxa"/>
          </w:tcPr>
          <w:p w14:paraId="6D6705FF" w14:textId="74FF90FC" w:rsidR="002C245A" w:rsidRPr="00F31C1F" w:rsidRDefault="00516025" w:rsidP="009E7FCB">
            <w:pPr>
              <w:jc w:val="center"/>
              <w:rPr>
                <w:rFonts w:asciiTheme="majorHAnsi" w:hAnsiTheme="majorHAnsi" w:cstheme="majorHAnsi"/>
              </w:rPr>
            </w:pPr>
            <w:r>
              <w:rPr>
                <w:rFonts w:asciiTheme="majorHAnsi" w:hAnsiTheme="majorHAnsi" w:cstheme="majorHAnsi"/>
              </w:rPr>
              <w:t>No</w:t>
            </w:r>
          </w:p>
        </w:tc>
        <w:tc>
          <w:tcPr>
            <w:tcW w:w="1890" w:type="dxa"/>
          </w:tcPr>
          <w:p w14:paraId="2F83CBD6" w14:textId="2FB0BB62" w:rsidR="002C245A" w:rsidRDefault="002C245A" w:rsidP="002C245A">
            <w:pPr>
              <w:rPr>
                <w:rFonts w:asciiTheme="majorHAnsi" w:hAnsiTheme="majorHAnsi" w:cstheme="majorHAnsi"/>
              </w:rPr>
            </w:pPr>
            <w:r w:rsidRPr="00251D08">
              <w:rPr>
                <w:rFonts w:asciiTheme="majorHAnsi" w:hAnsiTheme="majorHAnsi" w:cstheme="majorHAnsi"/>
              </w:rPr>
              <w:t xml:space="preserve">The XML metadata file is </w:t>
            </w:r>
            <w:r w:rsidR="009B1494">
              <w:rPr>
                <w:rFonts w:asciiTheme="majorHAnsi" w:hAnsiTheme="majorHAnsi" w:cstheme="majorHAnsi"/>
              </w:rPr>
              <w:t xml:space="preserve">machine </w:t>
            </w:r>
            <w:r w:rsidRPr="00251D08">
              <w:rPr>
                <w:rFonts w:asciiTheme="majorHAnsi" w:hAnsiTheme="majorHAnsi" w:cstheme="majorHAnsi"/>
              </w:rPr>
              <w:t xml:space="preserve">readable. For instance, the </w:t>
            </w:r>
            <w:r>
              <w:rPr>
                <w:rFonts w:asciiTheme="majorHAnsi" w:hAnsiTheme="majorHAnsi" w:cstheme="majorHAnsi"/>
              </w:rPr>
              <w:t>XML</w:t>
            </w:r>
            <w:r w:rsidRPr="00251D08">
              <w:rPr>
                <w:rFonts w:asciiTheme="majorHAnsi" w:hAnsiTheme="majorHAnsi" w:cstheme="majorHAnsi"/>
              </w:rPr>
              <w:t xml:space="preserve"> package in Python can be used to parse the XML </w:t>
            </w:r>
            <w:r w:rsidR="005A793E">
              <w:rPr>
                <w:rFonts w:asciiTheme="majorHAnsi" w:hAnsiTheme="majorHAnsi" w:cstheme="majorHAnsi"/>
              </w:rPr>
              <w:t xml:space="preserve">metadata </w:t>
            </w:r>
            <w:r w:rsidRPr="00251D08">
              <w:rPr>
                <w:rFonts w:asciiTheme="majorHAnsi" w:hAnsiTheme="majorHAnsi" w:cstheme="majorHAnsi"/>
              </w:rPr>
              <w:t>file. In addition to the XML</w:t>
            </w:r>
            <w:r w:rsidR="005A793E">
              <w:rPr>
                <w:rFonts w:asciiTheme="majorHAnsi" w:hAnsiTheme="majorHAnsi" w:cstheme="majorHAnsi"/>
              </w:rPr>
              <w:t xml:space="preserve"> metadata file</w:t>
            </w:r>
            <w:r w:rsidRPr="00251D08">
              <w:rPr>
                <w:rFonts w:asciiTheme="majorHAnsi" w:hAnsiTheme="majorHAnsi" w:cstheme="majorHAnsi"/>
              </w:rPr>
              <w:t>, STAC catalogue enables any client to search/crawl Landsat data.</w:t>
            </w:r>
          </w:p>
          <w:p w14:paraId="0B28BA80" w14:textId="760817BE" w:rsidR="00516025" w:rsidRPr="00F31C1F" w:rsidRDefault="00516025" w:rsidP="002C245A">
            <w:pPr>
              <w:rPr>
                <w:rFonts w:asciiTheme="majorHAnsi" w:hAnsiTheme="majorHAnsi" w:cstheme="majorHAnsi"/>
              </w:rPr>
            </w:pPr>
          </w:p>
        </w:tc>
        <w:tc>
          <w:tcPr>
            <w:tcW w:w="1980" w:type="dxa"/>
          </w:tcPr>
          <w:p w14:paraId="2FC5FFD0" w14:textId="77777777" w:rsidR="00820011" w:rsidRDefault="00820011" w:rsidP="00516025">
            <w:pPr>
              <w:rPr>
                <w:rFonts w:asciiTheme="majorHAnsi" w:hAnsiTheme="majorHAnsi" w:cstheme="majorHAnsi"/>
              </w:rPr>
            </w:pPr>
            <w:r w:rsidRPr="00820011">
              <w:rPr>
                <w:rFonts w:asciiTheme="majorHAnsi" w:hAnsiTheme="majorHAnsi" w:cstheme="majorHAnsi"/>
              </w:rPr>
              <w:t>Out of curiosity, why is the Target Requirement ISO 19115-2 vs. ISO 19115-1? Which other standards did LSI-VC consider? Should additional options exist – STAC, for instance?</w:t>
            </w:r>
          </w:p>
          <w:p w14:paraId="453F5B78" w14:textId="0EDC2D64" w:rsidR="00820011" w:rsidRPr="00F31C1F" w:rsidRDefault="00820011" w:rsidP="00516025">
            <w:pPr>
              <w:rPr>
                <w:rFonts w:asciiTheme="majorHAnsi" w:hAnsiTheme="majorHAnsi" w:cstheme="majorHAnsi"/>
              </w:rPr>
            </w:pPr>
          </w:p>
        </w:tc>
      </w:tr>
      <w:tr w:rsidR="002C245A" w:rsidRPr="00F31C1F" w14:paraId="0F857ACE" w14:textId="2AA4E88E" w:rsidTr="002C245A">
        <w:tc>
          <w:tcPr>
            <w:tcW w:w="721" w:type="dxa"/>
            <w:vAlign w:val="center"/>
          </w:tcPr>
          <w:p w14:paraId="0C6CEB80" w14:textId="77777777"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t>1.3</w:t>
            </w:r>
          </w:p>
        </w:tc>
        <w:tc>
          <w:tcPr>
            <w:tcW w:w="1524" w:type="dxa"/>
            <w:vAlign w:val="center"/>
          </w:tcPr>
          <w:p w14:paraId="3477EE3B" w14:textId="4619B530"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t xml:space="preserve">Data </w:t>
            </w:r>
            <w:r>
              <w:rPr>
                <w:rFonts w:asciiTheme="majorHAnsi" w:hAnsiTheme="majorHAnsi" w:cstheme="majorHAnsi"/>
                <w:b/>
              </w:rPr>
              <w:t>C</w:t>
            </w:r>
            <w:r w:rsidRPr="00F31C1F">
              <w:rPr>
                <w:rFonts w:asciiTheme="majorHAnsi" w:hAnsiTheme="majorHAnsi" w:cstheme="majorHAnsi"/>
                <w:b/>
              </w:rPr>
              <w:t xml:space="preserve">ollection </w:t>
            </w:r>
            <w:r>
              <w:rPr>
                <w:rFonts w:asciiTheme="majorHAnsi" w:hAnsiTheme="majorHAnsi" w:cstheme="majorHAnsi"/>
                <w:b/>
              </w:rPr>
              <w:t>T</w:t>
            </w:r>
            <w:r w:rsidRPr="00F31C1F">
              <w:rPr>
                <w:rFonts w:asciiTheme="majorHAnsi" w:hAnsiTheme="majorHAnsi" w:cstheme="majorHAnsi"/>
                <w:b/>
              </w:rPr>
              <w:t>ime</w:t>
            </w:r>
          </w:p>
        </w:tc>
        <w:tc>
          <w:tcPr>
            <w:tcW w:w="3150" w:type="dxa"/>
            <w:vAlign w:val="center"/>
          </w:tcPr>
          <w:p w14:paraId="77FB2758" w14:textId="77777777" w:rsidR="002C245A" w:rsidRPr="00F31C1F" w:rsidRDefault="002C245A" w:rsidP="002C245A">
            <w:pPr>
              <w:rPr>
                <w:rFonts w:asciiTheme="majorHAnsi" w:hAnsiTheme="majorHAnsi" w:cstheme="majorHAnsi"/>
              </w:rPr>
            </w:pPr>
            <w:r w:rsidRPr="00F31C1F">
              <w:rPr>
                <w:rFonts w:asciiTheme="majorHAnsi" w:hAnsiTheme="majorHAnsi" w:cstheme="majorHAnsi"/>
              </w:rPr>
              <w:t>The start and stop time of data collection is identified in the metadata, expressed in date/time, to the second, with the time offset from UTC unambiguously identified.</w:t>
            </w:r>
          </w:p>
        </w:tc>
        <w:tc>
          <w:tcPr>
            <w:tcW w:w="3240" w:type="dxa"/>
            <w:vAlign w:val="center"/>
          </w:tcPr>
          <w:p w14:paraId="792159F8" w14:textId="77777777" w:rsidR="002C245A" w:rsidRPr="00F31C1F" w:rsidRDefault="002C245A" w:rsidP="002C245A">
            <w:pPr>
              <w:rPr>
                <w:rFonts w:asciiTheme="majorHAnsi" w:hAnsiTheme="majorHAnsi" w:cstheme="majorHAnsi"/>
              </w:rPr>
            </w:pPr>
            <w:bookmarkStart w:id="3" w:name="_3znysh7" w:colFirst="0" w:colLast="0"/>
            <w:bookmarkEnd w:id="3"/>
            <w:r w:rsidRPr="00F31C1F">
              <w:rPr>
                <w:rFonts w:asciiTheme="majorHAnsi" w:hAnsiTheme="majorHAnsi" w:cstheme="majorHAnsi"/>
              </w:rPr>
              <w:t>Acquisition time for each pixel is identified (or can be reliably determined) in the metadata, expressed in date/time at UTC, to the second.</w:t>
            </w:r>
          </w:p>
        </w:tc>
        <w:tc>
          <w:tcPr>
            <w:tcW w:w="1440" w:type="dxa"/>
          </w:tcPr>
          <w:p w14:paraId="783ABF29" w14:textId="704BC24D" w:rsidR="002C245A" w:rsidRPr="00F31C1F" w:rsidRDefault="002C245A" w:rsidP="003F3795">
            <w:pPr>
              <w:jc w:val="center"/>
              <w:rPr>
                <w:rFonts w:asciiTheme="majorHAnsi" w:hAnsiTheme="majorHAnsi" w:cstheme="majorHAnsi"/>
              </w:rPr>
            </w:pPr>
            <w:r w:rsidRPr="00251D08">
              <w:rPr>
                <w:rFonts w:asciiTheme="majorHAnsi" w:hAnsiTheme="majorHAnsi" w:cstheme="majorHAnsi"/>
              </w:rPr>
              <w:t>Yes</w:t>
            </w:r>
          </w:p>
        </w:tc>
        <w:tc>
          <w:tcPr>
            <w:tcW w:w="1440" w:type="dxa"/>
          </w:tcPr>
          <w:p w14:paraId="45236314" w14:textId="6D8C0286" w:rsidR="002C245A" w:rsidRPr="00F31C1F" w:rsidRDefault="00516025" w:rsidP="003F3795">
            <w:pPr>
              <w:jc w:val="center"/>
              <w:rPr>
                <w:rFonts w:asciiTheme="majorHAnsi" w:hAnsiTheme="majorHAnsi" w:cstheme="majorHAnsi"/>
              </w:rPr>
            </w:pPr>
            <w:r>
              <w:rPr>
                <w:rFonts w:asciiTheme="majorHAnsi" w:hAnsiTheme="majorHAnsi" w:cstheme="majorHAnsi"/>
              </w:rPr>
              <w:t>Yes</w:t>
            </w:r>
          </w:p>
        </w:tc>
        <w:tc>
          <w:tcPr>
            <w:tcW w:w="1890" w:type="dxa"/>
          </w:tcPr>
          <w:p w14:paraId="5C2DD444" w14:textId="5845F7B8" w:rsidR="003F3795" w:rsidRPr="003F3795" w:rsidRDefault="003F3795" w:rsidP="003F3795">
            <w:pPr>
              <w:rPr>
                <w:rFonts w:asciiTheme="majorHAnsi" w:hAnsiTheme="majorHAnsi" w:cstheme="majorHAnsi"/>
              </w:rPr>
            </w:pPr>
            <w:r w:rsidRPr="003F3795">
              <w:rPr>
                <w:rFonts w:asciiTheme="majorHAnsi" w:hAnsiTheme="majorHAnsi" w:cstheme="majorHAnsi"/>
              </w:rPr>
              <w:t xml:space="preserve">The acquisition date and the scene center time </w:t>
            </w:r>
            <w:r w:rsidR="00F003E7">
              <w:rPr>
                <w:rFonts w:asciiTheme="majorHAnsi" w:hAnsiTheme="majorHAnsi" w:cstheme="majorHAnsi"/>
              </w:rPr>
              <w:t>are</w:t>
            </w:r>
            <w:r w:rsidRPr="003F3795">
              <w:rPr>
                <w:rFonts w:asciiTheme="majorHAnsi" w:hAnsiTheme="majorHAnsi" w:cstheme="majorHAnsi"/>
              </w:rPr>
              <w:t xml:space="preserve"> provided. The per-pixel acquisition time is not provided </w:t>
            </w:r>
            <w:r w:rsidR="00254472">
              <w:rPr>
                <w:rFonts w:asciiTheme="majorHAnsi" w:hAnsiTheme="majorHAnsi" w:cstheme="majorHAnsi"/>
              </w:rPr>
              <w:t>but can</w:t>
            </w:r>
            <w:r w:rsidRPr="003F3795">
              <w:rPr>
                <w:rFonts w:asciiTheme="majorHAnsi" w:hAnsiTheme="majorHAnsi" w:cstheme="majorHAnsi"/>
              </w:rPr>
              <w:t xml:space="preserve"> be </w:t>
            </w:r>
            <w:r w:rsidR="00254472">
              <w:rPr>
                <w:rFonts w:asciiTheme="majorHAnsi" w:hAnsiTheme="majorHAnsi" w:cstheme="majorHAnsi"/>
              </w:rPr>
              <w:t xml:space="preserve">reliably </w:t>
            </w:r>
            <w:r w:rsidRPr="003F3795">
              <w:rPr>
                <w:rFonts w:asciiTheme="majorHAnsi" w:hAnsiTheme="majorHAnsi" w:cstheme="majorHAnsi"/>
              </w:rPr>
              <w:t>determined</w:t>
            </w:r>
            <w:r w:rsidR="0002331B">
              <w:rPr>
                <w:rFonts w:asciiTheme="majorHAnsi" w:hAnsiTheme="majorHAnsi" w:cstheme="majorHAnsi"/>
              </w:rPr>
              <w:t xml:space="preserve"> from the information provided</w:t>
            </w:r>
            <w:r w:rsidRPr="003F3795">
              <w:rPr>
                <w:rFonts w:asciiTheme="majorHAnsi" w:hAnsiTheme="majorHAnsi" w:cstheme="majorHAnsi"/>
              </w:rPr>
              <w:t>.</w:t>
            </w:r>
          </w:p>
          <w:p w14:paraId="653516EF" w14:textId="77777777" w:rsidR="003F3795" w:rsidRPr="003F3795" w:rsidRDefault="003F3795" w:rsidP="003F3795">
            <w:pPr>
              <w:rPr>
                <w:rFonts w:asciiTheme="majorHAnsi" w:hAnsiTheme="majorHAnsi" w:cstheme="majorHAnsi"/>
              </w:rPr>
            </w:pPr>
          </w:p>
          <w:p w14:paraId="40BDADAF" w14:textId="77777777" w:rsidR="003F3795" w:rsidRPr="003F3795" w:rsidRDefault="003F3795" w:rsidP="003F3795">
            <w:pPr>
              <w:rPr>
                <w:rFonts w:asciiTheme="majorHAnsi" w:hAnsiTheme="majorHAnsi" w:cstheme="majorHAnsi"/>
              </w:rPr>
            </w:pPr>
            <w:r w:rsidRPr="003F3795">
              <w:rPr>
                <w:rFonts w:asciiTheme="majorHAnsi" w:hAnsiTheme="majorHAnsi" w:cstheme="majorHAnsi"/>
              </w:rPr>
              <w:t>Example:</w:t>
            </w:r>
          </w:p>
          <w:p w14:paraId="47BCEAC4" w14:textId="77777777" w:rsidR="003F3795" w:rsidRPr="003F3795" w:rsidRDefault="003F3795" w:rsidP="003F3795">
            <w:pPr>
              <w:rPr>
                <w:rFonts w:asciiTheme="majorHAnsi" w:hAnsiTheme="majorHAnsi" w:cstheme="majorHAnsi"/>
              </w:rPr>
            </w:pPr>
            <w:r w:rsidRPr="003F3795">
              <w:rPr>
                <w:rFonts w:asciiTheme="majorHAnsi" w:hAnsiTheme="majorHAnsi" w:cstheme="majorHAnsi"/>
              </w:rPr>
              <w:t xml:space="preserve">    &lt;DATE_ACQUIRED&gt;2013-05-03&lt;/DATE_ACQUIRED&gt;</w:t>
            </w:r>
          </w:p>
          <w:p w14:paraId="35873307" w14:textId="77777777" w:rsidR="003F3795" w:rsidRPr="003F3795" w:rsidRDefault="003F3795" w:rsidP="003F3795">
            <w:pPr>
              <w:rPr>
                <w:rFonts w:asciiTheme="majorHAnsi" w:hAnsiTheme="majorHAnsi" w:cstheme="majorHAnsi"/>
              </w:rPr>
            </w:pPr>
            <w:r w:rsidRPr="003F3795">
              <w:rPr>
                <w:rFonts w:asciiTheme="majorHAnsi" w:hAnsiTheme="majorHAnsi" w:cstheme="majorHAnsi"/>
              </w:rPr>
              <w:t>&lt;SCENE_CENTER_TIME&gt;04:43:58.0429310Z&lt;/SCENE_CENTER_TIME&gt;</w:t>
            </w:r>
          </w:p>
          <w:p w14:paraId="1EBD5482" w14:textId="77777777" w:rsidR="003F3795" w:rsidRPr="003F3795" w:rsidRDefault="003F3795" w:rsidP="003F3795">
            <w:pPr>
              <w:rPr>
                <w:rFonts w:asciiTheme="majorHAnsi" w:hAnsiTheme="majorHAnsi" w:cstheme="majorHAnsi"/>
              </w:rPr>
            </w:pPr>
          </w:p>
          <w:p w14:paraId="605FC535" w14:textId="0F3D3121" w:rsidR="003F3795" w:rsidRPr="003F3795" w:rsidRDefault="003F3795" w:rsidP="003F3795">
            <w:pPr>
              <w:rPr>
                <w:rFonts w:asciiTheme="majorHAnsi" w:hAnsiTheme="majorHAnsi" w:cstheme="majorHAnsi"/>
                <w:i/>
              </w:rPr>
            </w:pPr>
            <w:r w:rsidRPr="003F3795">
              <w:rPr>
                <w:rFonts w:asciiTheme="majorHAnsi" w:hAnsiTheme="majorHAnsi" w:cstheme="majorHAnsi"/>
                <w:i/>
              </w:rPr>
              <w:t xml:space="preserve">Note: </w:t>
            </w:r>
            <w:r w:rsidR="0016758B">
              <w:rPr>
                <w:rFonts w:asciiTheme="majorHAnsi" w:hAnsiTheme="majorHAnsi" w:cstheme="majorHAnsi"/>
                <w:i/>
              </w:rPr>
              <w:t>E</w:t>
            </w:r>
            <w:r w:rsidRPr="003F3795">
              <w:rPr>
                <w:rFonts w:asciiTheme="majorHAnsi" w:hAnsiTheme="majorHAnsi" w:cstheme="majorHAnsi"/>
                <w:i/>
              </w:rPr>
              <w:t>ach pixel can be calculated from &lt;SCENE_CENTER_TIME&gt;</w:t>
            </w:r>
          </w:p>
          <w:p w14:paraId="4B4B1190" w14:textId="77777777" w:rsidR="002C245A" w:rsidRPr="00F31C1F" w:rsidRDefault="002C245A" w:rsidP="002C245A">
            <w:pPr>
              <w:rPr>
                <w:rFonts w:asciiTheme="majorHAnsi" w:hAnsiTheme="majorHAnsi" w:cstheme="majorHAnsi"/>
              </w:rPr>
            </w:pPr>
          </w:p>
        </w:tc>
        <w:tc>
          <w:tcPr>
            <w:tcW w:w="1980" w:type="dxa"/>
          </w:tcPr>
          <w:p w14:paraId="137A60E3" w14:textId="3737BFB1" w:rsidR="002C245A" w:rsidRPr="00F31C1F" w:rsidRDefault="002C245A" w:rsidP="002C245A">
            <w:pPr>
              <w:rPr>
                <w:rFonts w:asciiTheme="majorHAnsi" w:hAnsiTheme="majorHAnsi" w:cstheme="majorHAnsi"/>
              </w:rPr>
            </w:pPr>
          </w:p>
        </w:tc>
      </w:tr>
      <w:tr w:rsidR="003F3795" w:rsidRPr="00F31C1F" w14:paraId="494F704E" w14:textId="58E39B03" w:rsidTr="002C245A">
        <w:tc>
          <w:tcPr>
            <w:tcW w:w="721" w:type="dxa"/>
            <w:vAlign w:val="center"/>
          </w:tcPr>
          <w:p w14:paraId="0EC4E01E" w14:textId="77777777" w:rsidR="003F3795" w:rsidRPr="00F31C1F" w:rsidRDefault="003F3795" w:rsidP="003F3795">
            <w:pPr>
              <w:jc w:val="center"/>
              <w:rPr>
                <w:rFonts w:asciiTheme="majorHAnsi" w:hAnsiTheme="majorHAnsi" w:cstheme="majorHAnsi"/>
                <w:b/>
              </w:rPr>
            </w:pPr>
            <w:r w:rsidRPr="00F31C1F">
              <w:rPr>
                <w:rFonts w:asciiTheme="majorHAnsi" w:hAnsiTheme="majorHAnsi" w:cstheme="majorHAnsi"/>
                <w:b/>
              </w:rPr>
              <w:t>1.4</w:t>
            </w:r>
          </w:p>
        </w:tc>
        <w:tc>
          <w:tcPr>
            <w:tcW w:w="1524" w:type="dxa"/>
            <w:vAlign w:val="center"/>
          </w:tcPr>
          <w:p w14:paraId="1343B5D0" w14:textId="598121B5" w:rsidR="003F3795" w:rsidRPr="00F31C1F" w:rsidRDefault="003F3795" w:rsidP="003F3795">
            <w:pPr>
              <w:jc w:val="center"/>
              <w:rPr>
                <w:rFonts w:asciiTheme="majorHAnsi" w:hAnsiTheme="majorHAnsi" w:cstheme="majorHAnsi"/>
              </w:rPr>
            </w:pPr>
            <w:r w:rsidRPr="00F31C1F">
              <w:rPr>
                <w:rFonts w:asciiTheme="majorHAnsi" w:hAnsiTheme="majorHAnsi" w:cstheme="majorHAnsi"/>
                <w:b/>
              </w:rPr>
              <w:t xml:space="preserve">Geographical </w:t>
            </w:r>
            <w:r>
              <w:rPr>
                <w:rFonts w:asciiTheme="majorHAnsi" w:hAnsiTheme="majorHAnsi" w:cstheme="majorHAnsi"/>
                <w:b/>
              </w:rPr>
              <w:t>A</w:t>
            </w:r>
            <w:r w:rsidRPr="00F31C1F">
              <w:rPr>
                <w:rFonts w:asciiTheme="majorHAnsi" w:hAnsiTheme="majorHAnsi" w:cstheme="majorHAnsi"/>
                <w:b/>
              </w:rPr>
              <w:t>rea</w:t>
            </w:r>
          </w:p>
        </w:tc>
        <w:tc>
          <w:tcPr>
            <w:tcW w:w="3150" w:type="dxa"/>
            <w:vAlign w:val="center"/>
          </w:tcPr>
          <w:p w14:paraId="27A2A5CF" w14:textId="77777777" w:rsidR="003F3795" w:rsidRPr="00F31C1F" w:rsidRDefault="003F3795" w:rsidP="003F3795">
            <w:pPr>
              <w:rPr>
                <w:rFonts w:asciiTheme="majorHAnsi" w:hAnsiTheme="majorHAnsi" w:cstheme="majorHAnsi"/>
              </w:rPr>
            </w:pPr>
            <w:r w:rsidRPr="00F31C1F">
              <w:rPr>
                <w:rFonts w:asciiTheme="majorHAnsi" w:hAnsiTheme="majorHAnsi" w:cstheme="majorHAnsi"/>
              </w:rPr>
              <w:t>The surface location to which the data relate is identified, typically as a series of four corner points, expressed in an accepted coordinate reference system (e.g., WGS84 coordinates).</w:t>
            </w:r>
          </w:p>
        </w:tc>
        <w:tc>
          <w:tcPr>
            <w:tcW w:w="3240" w:type="dxa"/>
            <w:vAlign w:val="center"/>
          </w:tcPr>
          <w:p w14:paraId="25BFC759" w14:textId="77777777" w:rsidR="003F3795" w:rsidRPr="00F31C1F" w:rsidRDefault="003F3795" w:rsidP="003F3795">
            <w:pPr>
              <w:rPr>
                <w:rFonts w:asciiTheme="majorHAnsi" w:hAnsiTheme="majorHAnsi" w:cstheme="majorHAnsi"/>
              </w:rPr>
            </w:pPr>
            <w:r w:rsidRPr="00F31C1F">
              <w:rPr>
                <w:rFonts w:asciiTheme="majorHAnsi" w:hAnsiTheme="majorHAnsi" w:cstheme="majorHAnsi"/>
              </w:rPr>
              <w:t xml:space="preserve">The geographic area covered by the observations is identified specifically, such as through a set of coordinates of a closely bounding polygon. The location to which each pixel refers is identified (or can be reliably determined) expressed in projection coordinates with reference datum. </w:t>
            </w:r>
          </w:p>
        </w:tc>
        <w:tc>
          <w:tcPr>
            <w:tcW w:w="1440" w:type="dxa"/>
          </w:tcPr>
          <w:p w14:paraId="0CA36FE8" w14:textId="0690B01C" w:rsidR="003F3795" w:rsidRPr="00F31C1F" w:rsidRDefault="003F3795" w:rsidP="003F3795">
            <w:pPr>
              <w:jc w:val="center"/>
              <w:rPr>
                <w:rFonts w:asciiTheme="majorHAnsi" w:hAnsiTheme="majorHAnsi" w:cstheme="majorHAnsi"/>
              </w:rPr>
            </w:pPr>
            <w:r w:rsidRPr="00251D08">
              <w:rPr>
                <w:rFonts w:asciiTheme="majorHAnsi" w:hAnsiTheme="majorHAnsi" w:cstheme="majorHAnsi"/>
              </w:rPr>
              <w:t>Yes</w:t>
            </w:r>
          </w:p>
        </w:tc>
        <w:tc>
          <w:tcPr>
            <w:tcW w:w="1440" w:type="dxa"/>
          </w:tcPr>
          <w:p w14:paraId="0FD44E64" w14:textId="77C0CA08" w:rsidR="003F3795" w:rsidRPr="00F31C1F" w:rsidRDefault="003F3795" w:rsidP="003F3795">
            <w:pPr>
              <w:jc w:val="center"/>
              <w:rPr>
                <w:rFonts w:asciiTheme="majorHAnsi" w:hAnsiTheme="majorHAnsi" w:cstheme="majorHAnsi"/>
              </w:rPr>
            </w:pPr>
            <w:r w:rsidRPr="00251D08">
              <w:rPr>
                <w:rFonts w:asciiTheme="majorHAnsi" w:hAnsiTheme="majorHAnsi" w:cstheme="majorHAnsi"/>
              </w:rPr>
              <w:t>Yes</w:t>
            </w:r>
          </w:p>
        </w:tc>
        <w:tc>
          <w:tcPr>
            <w:tcW w:w="1890" w:type="dxa"/>
          </w:tcPr>
          <w:p w14:paraId="71D2F1C3" w14:textId="399265F4" w:rsidR="003F3795" w:rsidRDefault="003F3795" w:rsidP="003F3795">
            <w:pPr>
              <w:rPr>
                <w:rFonts w:asciiTheme="majorHAnsi" w:hAnsiTheme="majorHAnsi" w:cstheme="majorHAnsi"/>
              </w:rPr>
            </w:pPr>
            <w:r w:rsidRPr="003F3795">
              <w:rPr>
                <w:rFonts w:asciiTheme="majorHAnsi" w:hAnsiTheme="majorHAnsi" w:cstheme="majorHAnsi"/>
              </w:rPr>
              <w:t xml:space="preserve">The latitude and longitude of the corner points are provided. Also, the coordinates of the corner points in the projection system (e.g., UTM) </w:t>
            </w:r>
            <w:r w:rsidR="00EF2D34">
              <w:rPr>
                <w:rFonts w:asciiTheme="majorHAnsi" w:hAnsiTheme="majorHAnsi" w:cstheme="majorHAnsi"/>
              </w:rPr>
              <w:t>are</w:t>
            </w:r>
            <w:r w:rsidRPr="003F3795">
              <w:rPr>
                <w:rFonts w:asciiTheme="majorHAnsi" w:hAnsiTheme="majorHAnsi" w:cstheme="majorHAnsi"/>
              </w:rPr>
              <w:t xml:space="preserve"> provided, which can be used to determine the location of pixels. </w:t>
            </w:r>
          </w:p>
          <w:p w14:paraId="256D7C82" w14:textId="77777777" w:rsidR="003F3795" w:rsidRDefault="003F3795" w:rsidP="003F3795">
            <w:pPr>
              <w:rPr>
                <w:rFonts w:asciiTheme="majorHAnsi" w:hAnsiTheme="majorHAnsi" w:cstheme="majorHAnsi"/>
              </w:rPr>
            </w:pPr>
          </w:p>
          <w:p w14:paraId="145A8145" w14:textId="4491B8DB" w:rsidR="003F3795" w:rsidRPr="003F3795" w:rsidRDefault="003F3795" w:rsidP="003F3795">
            <w:pPr>
              <w:rPr>
                <w:rFonts w:asciiTheme="majorHAnsi" w:hAnsiTheme="majorHAnsi" w:cstheme="majorHAnsi"/>
              </w:rPr>
            </w:pPr>
            <w:r w:rsidRPr="003F3795">
              <w:rPr>
                <w:rFonts w:asciiTheme="majorHAnsi" w:hAnsiTheme="majorHAnsi" w:cstheme="majorHAnsi"/>
              </w:rPr>
              <w:t xml:space="preserve">Example: </w:t>
            </w:r>
          </w:p>
          <w:p w14:paraId="6F1DE3F1" w14:textId="77777777" w:rsidR="003F3795" w:rsidRPr="003F3795" w:rsidRDefault="003F3795" w:rsidP="003F3795">
            <w:pPr>
              <w:rPr>
                <w:rFonts w:asciiTheme="majorHAnsi" w:hAnsiTheme="majorHAnsi" w:cstheme="majorHAnsi"/>
              </w:rPr>
            </w:pPr>
            <w:r w:rsidRPr="003F3795">
              <w:rPr>
                <w:rFonts w:asciiTheme="majorHAnsi" w:hAnsiTheme="majorHAnsi" w:cstheme="majorHAnsi"/>
              </w:rPr>
              <w:t xml:space="preserve">    &lt;CORNER_UL_LAT</w:t>
            </w:r>
            <w:r w:rsidRPr="003F3795">
              <w:rPr>
                <w:rFonts w:asciiTheme="majorHAnsi" w:hAnsiTheme="majorHAnsi" w:cstheme="majorHAnsi"/>
              </w:rPr>
              <w:lastRenderedPageBreak/>
              <w:t>_PRODUCT&gt;28.41605&lt;/CORNER_UL_LAT_PRODUCT&gt;</w:t>
            </w:r>
          </w:p>
          <w:p w14:paraId="68BE9760" w14:textId="77777777" w:rsidR="003F3795" w:rsidRPr="003F3795" w:rsidRDefault="003F3795" w:rsidP="003F3795">
            <w:pPr>
              <w:rPr>
                <w:rFonts w:asciiTheme="majorHAnsi" w:hAnsiTheme="majorHAnsi" w:cstheme="majorHAnsi"/>
              </w:rPr>
            </w:pPr>
            <w:r w:rsidRPr="003F3795">
              <w:rPr>
                <w:rFonts w:asciiTheme="majorHAnsi" w:hAnsiTheme="majorHAnsi" w:cstheme="majorHAnsi"/>
              </w:rPr>
              <w:t>&lt;CORNER_UL_LON_PRODUCT&gt;85.68092&lt;/CORNER_UL_LON_PRODUCT&gt;</w:t>
            </w:r>
          </w:p>
          <w:p w14:paraId="72C21D68" w14:textId="77777777" w:rsidR="003F3795" w:rsidRPr="003F3795" w:rsidRDefault="003F3795" w:rsidP="003F3795">
            <w:pPr>
              <w:rPr>
                <w:rFonts w:asciiTheme="majorHAnsi" w:hAnsiTheme="majorHAnsi" w:cstheme="majorHAnsi"/>
              </w:rPr>
            </w:pPr>
            <w:r w:rsidRPr="003F3795">
              <w:rPr>
                <w:rFonts w:asciiTheme="majorHAnsi" w:hAnsiTheme="majorHAnsi" w:cstheme="majorHAnsi"/>
              </w:rPr>
              <w:t>&lt;CORNER_UR_LAT_PRODUCT&gt;28.41882&lt;/CORNER_UR_LAT_PRODUCT&gt;</w:t>
            </w:r>
          </w:p>
          <w:p w14:paraId="1BEF0F53" w14:textId="77777777" w:rsidR="003F3795" w:rsidRPr="003F3795" w:rsidRDefault="003F3795" w:rsidP="003F3795">
            <w:pPr>
              <w:rPr>
                <w:rFonts w:asciiTheme="majorHAnsi" w:hAnsiTheme="majorHAnsi" w:cstheme="majorHAnsi"/>
              </w:rPr>
            </w:pPr>
            <w:r w:rsidRPr="003F3795">
              <w:rPr>
                <w:rFonts w:asciiTheme="majorHAnsi" w:hAnsiTheme="majorHAnsi" w:cstheme="majorHAnsi"/>
              </w:rPr>
              <w:t>&lt;CORNER_UR_LON_PRODUCT&gt;87.99344&lt;/CORNER_UR_LON_PRODUCT&gt;</w:t>
            </w:r>
          </w:p>
          <w:p w14:paraId="3D2BB666" w14:textId="77777777" w:rsidR="003F3795" w:rsidRPr="003F3795" w:rsidRDefault="003F3795" w:rsidP="003F3795">
            <w:pPr>
              <w:rPr>
                <w:rFonts w:asciiTheme="majorHAnsi" w:hAnsiTheme="majorHAnsi" w:cstheme="majorHAnsi"/>
              </w:rPr>
            </w:pPr>
            <w:r w:rsidRPr="003F3795">
              <w:rPr>
                <w:rFonts w:asciiTheme="majorHAnsi" w:hAnsiTheme="majorHAnsi" w:cstheme="majorHAnsi"/>
              </w:rPr>
              <w:t>&lt;CORNER_LL_LAT_PRODUCT&gt;26.42589&lt;/CORNER_LL_LAT_PRODUCT&gt;</w:t>
            </w:r>
          </w:p>
          <w:p w14:paraId="51013953" w14:textId="77777777" w:rsidR="003F3795" w:rsidRPr="003F3795" w:rsidRDefault="003F3795" w:rsidP="003F3795">
            <w:pPr>
              <w:rPr>
                <w:rFonts w:asciiTheme="majorHAnsi" w:hAnsiTheme="majorHAnsi" w:cstheme="majorHAnsi"/>
              </w:rPr>
            </w:pPr>
            <w:r w:rsidRPr="003F3795">
              <w:rPr>
                <w:rFonts w:asciiTheme="majorHAnsi" w:hAnsiTheme="majorHAnsi" w:cstheme="majorHAnsi"/>
              </w:rPr>
              <w:t>&lt;CORNER_LL_LON_PRODUCT&gt;85.70436&lt;/CORNER_LL_LON_PRODUCT&gt;</w:t>
            </w:r>
          </w:p>
          <w:p w14:paraId="37010FED" w14:textId="77777777" w:rsidR="003F3795" w:rsidRPr="003F3795" w:rsidRDefault="003F3795" w:rsidP="003F3795">
            <w:pPr>
              <w:rPr>
                <w:rFonts w:asciiTheme="majorHAnsi" w:hAnsiTheme="majorHAnsi" w:cstheme="majorHAnsi"/>
              </w:rPr>
            </w:pPr>
            <w:r w:rsidRPr="003F3795">
              <w:rPr>
                <w:rFonts w:asciiTheme="majorHAnsi" w:hAnsiTheme="majorHAnsi" w:cstheme="majorHAnsi"/>
              </w:rPr>
              <w:t>&lt;CORNER_LR_LAT_PRODUCT&gt;26.42843&lt;/CORNER_LR_LAT_PRODUCT&gt;</w:t>
            </w:r>
          </w:p>
          <w:p w14:paraId="3ECCCAB8" w14:textId="77777777" w:rsidR="003F3795" w:rsidRPr="003F3795" w:rsidRDefault="003F3795" w:rsidP="003F3795">
            <w:pPr>
              <w:rPr>
                <w:rFonts w:asciiTheme="majorHAnsi" w:hAnsiTheme="majorHAnsi" w:cstheme="majorHAnsi"/>
              </w:rPr>
            </w:pPr>
            <w:r w:rsidRPr="003F3795">
              <w:rPr>
                <w:rFonts w:asciiTheme="majorHAnsi" w:hAnsiTheme="majorHAnsi" w:cstheme="majorHAnsi"/>
              </w:rPr>
              <w:t>&lt;CORNER_LR_LON_PRODUCT&gt;87.97578&lt;/CORNER_LR_LON_PRODUCT&gt;</w:t>
            </w:r>
          </w:p>
          <w:p w14:paraId="2864C5F2" w14:textId="77777777" w:rsidR="003F3795" w:rsidRDefault="003F3795" w:rsidP="003F3795">
            <w:pPr>
              <w:rPr>
                <w:rFonts w:asciiTheme="majorHAnsi" w:hAnsiTheme="majorHAnsi" w:cstheme="majorHAnsi"/>
              </w:rPr>
            </w:pPr>
          </w:p>
          <w:p w14:paraId="3D0A9FB1" w14:textId="77777777" w:rsidR="001D0BB0" w:rsidRPr="00251D08" w:rsidRDefault="001D0BB0" w:rsidP="001D0BB0">
            <w:pPr>
              <w:rPr>
                <w:rFonts w:asciiTheme="majorHAnsi" w:hAnsiTheme="majorHAnsi" w:cstheme="majorHAnsi"/>
              </w:rPr>
            </w:pPr>
            <w:r w:rsidRPr="00251D08">
              <w:rPr>
                <w:rFonts w:asciiTheme="majorHAnsi" w:hAnsiTheme="majorHAnsi" w:cstheme="majorHAnsi"/>
              </w:rPr>
              <w:lastRenderedPageBreak/>
              <w:t>&lt;DATUM&gt;WGS84&lt;/DATUM&gt;</w:t>
            </w:r>
          </w:p>
          <w:p w14:paraId="5B9D2DC7" w14:textId="77777777" w:rsidR="001D0BB0" w:rsidRDefault="001D0BB0" w:rsidP="001D0BB0">
            <w:pPr>
              <w:rPr>
                <w:rFonts w:asciiTheme="majorHAnsi" w:hAnsiTheme="majorHAnsi" w:cstheme="majorHAnsi"/>
              </w:rPr>
            </w:pPr>
            <w:r w:rsidRPr="00251D08">
              <w:rPr>
                <w:rFonts w:asciiTheme="majorHAnsi" w:hAnsiTheme="majorHAnsi" w:cstheme="majorHAnsi"/>
              </w:rPr>
              <w:t>&lt;ELLIPSOID&gt;WGS84&lt;/ELLIPSOID&gt;</w:t>
            </w:r>
          </w:p>
          <w:p w14:paraId="52891C9B" w14:textId="77777777" w:rsidR="001D0BB0" w:rsidRDefault="001D0BB0" w:rsidP="003F3795">
            <w:pPr>
              <w:rPr>
                <w:rFonts w:asciiTheme="majorHAnsi" w:hAnsiTheme="majorHAnsi" w:cstheme="majorHAnsi"/>
              </w:rPr>
            </w:pPr>
          </w:p>
          <w:p w14:paraId="711B45C4" w14:textId="77777777" w:rsidR="003767DA" w:rsidRPr="00251D08" w:rsidRDefault="003767DA" w:rsidP="003767DA">
            <w:pPr>
              <w:rPr>
                <w:rFonts w:asciiTheme="majorHAnsi" w:hAnsiTheme="majorHAnsi" w:cstheme="majorHAnsi"/>
              </w:rPr>
            </w:pPr>
            <w:r w:rsidRPr="00251D08">
              <w:rPr>
                <w:rFonts w:asciiTheme="majorHAnsi" w:hAnsiTheme="majorHAnsi" w:cstheme="majorHAnsi"/>
              </w:rPr>
              <w:t>&lt;MAP_PROJECTION&gt;UTM&lt;/MAP_PROJECTION&gt;</w:t>
            </w:r>
          </w:p>
          <w:p w14:paraId="74838B6B" w14:textId="77777777" w:rsidR="003767DA" w:rsidRDefault="003767DA" w:rsidP="003767DA">
            <w:pPr>
              <w:rPr>
                <w:rFonts w:asciiTheme="majorHAnsi" w:hAnsiTheme="majorHAnsi" w:cstheme="majorHAnsi"/>
              </w:rPr>
            </w:pPr>
            <w:r w:rsidRPr="00251D08">
              <w:rPr>
                <w:rFonts w:asciiTheme="majorHAnsi" w:hAnsiTheme="majorHAnsi" w:cstheme="majorHAnsi"/>
              </w:rPr>
              <w:t>&lt;UTM_ZONE&gt;45&lt;/UTM_ZONE&gt;</w:t>
            </w:r>
          </w:p>
          <w:p w14:paraId="49B6CC3D" w14:textId="2B90FE96" w:rsidR="003767DA" w:rsidRPr="003F3795" w:rsidRDefault="003767DA" w:rsidP="003767DA">
            <w:pPr>
              <w:rPr>
                <w:rFonts w:asciiTheme="majorHAnsi" w:hAnsiTheme="majorHAnsi" w:cstheme="majorHAnsi"/>
              </w:rPr>
            </w:pPr>
          </w:p>
        </w:tc>
        <w:tc>
          <w:tcPr>
            <w:tcW w:w="1980" w:type="dxa"/>
          </w:tcPr>
          <w:p w14:paraId="2EBEA4EC" w14:textId="10636918" w:rsidR="003F3795" w:rsidRPr="00F31C1F" w:rsidRDefault="003F3795" w:rsidP="003F3795">
            <w:pPr>
              <w:rPr>
                <w:rFonts w:asciiTheme="majorHAnsi" w:hAnsiTheme="majorHAnsi" w:cstheme="majorHAnsi"/>
              </w:rPr>
            </w:pPr>
          </w:p>
        </w:tc>
      </w:tr>
      <w:tr w:rsidR="002C245A" w:rsidRPr="00F31C1F" w14:paraId="7C61674D" w14:textId="62C9BB9D" w:rsidTr="002C245A">
        <w:tc>
          <w:tcPr>
            <w:tcW w:w="721" w:type="dxa"/>
            <w:vAlign w:val="center"/>
          </w:tcPr>
          <w:p w14:paraId="07944B6A" w14:textId="77777777"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lastRenderedPageBreak/>
              <w:t>1.5</w:t>
            </w:r>
          </w:p>
        </w:tc>
        <w:tc>
          <w:tcPr>
            <w:tcW w:w="1524" w:type="dxa"/>
            <w:vAlign w:val="center"/>
          </w:tcPr>
          <w:p w14:paraId="5F1DC446" w14:textId="23A98805"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t xml:space="preserve">Coordinate </w:t>
            </w:r>
            <w:r>
              <w:rPr>
                <w:rFonts w:asciiTheme="majorHAnsi" w:hAnsiTheme="majorHAnsi" w:cstheme="majorHAnsi"/>
                <w:b/>
              </w:rPr>
              <w:t>R</w:t>
            </w:r>
            <w:r w:rsidRPr="00F31C1F">
              <w:rPr>
                <w:rFonts w:asciiTheme="majorHAnsi" w:hAnsiTheme="majorHAnsi" w:cstheme="majorHAnsi"/>
                <w:b/>
              </w:rPr>
              <w:t xml:space="preserve">eference </w:t>
            </w:r>
            <w:r>
              <w:rPr>
                <w:rFonts w:asciiTheme="majorHAnsi" w:hAnsiTheme="majorHAnsi" w:cstheme="majorHAnsi"/>
                <w:b/>
              </w:rPr>
              <w:t>S</w:t>
            </w:r>
            <w:r w:rsidRPr="00F31C1F">
              <w:rPr>
                <w:rFonts w:asciiTheme="majorHAnsi" w:hAnsiTheme="majorHAnsi" w:cstheme="majorHAnsi"/>
                <w:b/>
              </w:rPr>
              <w:t>ystem</w:t>
            </w:r>
          </w:p>
        </w:tc>
        <w:tc>
          <w:tcPr>
            <w:tcW w:w="3150" w:type="dxa"/>
            <w:vAlign w:val="center"/>
          </w:tcPr>
          <w:p w14:paraId="13FF9610" w14:textId="77777777" w:rsidR="002C245A" w:rsidRPr="00F31C1F" w:rsidRDefault="002C245A" w:rsidP="002C245A">
            <w:pPr>
              <w:rPr>
                <w:rFonts w:asciiTheme="majorHAnsi" w:hAnsiTheme="majorHAnsi" w:cstheme="majorHAnsi"/>
              </w:rPr>
            </w:pPr>
            <w:r w:rsidRPr="00F31C1F">
              <w:rPr>
                <w:rFonts w:asciiTheme="majorHAnsi" w:hAnsiTheme="majorHAnsi" w:cstheme="majorHAnsi"/>
              </w:rPr>
              <w:t>The metadata lists the coordinate reference system that has been used.</w:t>
            </w:r>
          </w:p>
        </w:tc>
        <w:tc>
          <w:tcPr>
            <w:tcW w:w="3240" w:type="dxa"/>
            <w:shd w:val="clear" w:color="auto" w:fill="FFFFFF"/>
            <w:vAlign w:val="center"/>
          </w:tcPr>
          <w:p w14:paraId="4F2C951D" w14:textId="77777777" w:rsidR="002C245A" w:rsidRPr="00F31C1F" w:rsidRDefault="002C245A" w:rsidP="002C245A">
            <w:pPr>
              <w:rPr>
                <w:rFonts w:asciiTheme="majorHAnsi" w:hAnsiTheme="majorHAnsi" w:cstheme="majorHAnsi"/>
              </w:rPr>
            </w:pPr>
            <w:r w:rsidRPr="00F31C1F">
              <w:rPr>
                <w:rFonts w:asciiTheme="majorHAnsi" w:hAnsiTheme="majorHAnsi" w:cstheme="majorHAnsi"/>
              </w:rPr>
              <w:t>As threshold.</w:t>
            </w:r>
          </w:p>
        </w:tc>
        <w:tc>
          <w:tcPr>
            <w:tcW w:w="1440" w:type="dxa"/>
            <w:shd w:val="clear" w:color="auto" w:fill="FFFFFF"/>
          </w:tcPr>
          <w:p w14:paraId="6E96634B" w14:textId="66605FA3" w:rsidR="002C245A" w:rsidRPr="00F31C1F" w:rsidRDefault="002C245A" w:rsidP="003F3795">
            <w:pPr>
              <w:jc w:val="center"/>
              <w:rPr>
                <w:rFonts w:asciiTheme="majorHAnsi" w:hAnsiTheme="majorHAnsi" w:cstheme="majorHAnsi"/>
              </w:rPr>
            </w:pPr>
            <w:r w:rsidRPr="00251D08">
              <w:rPr>
                <w:rFonts w:asciiTheme="majorHAnsi" w:hAnsiTheme="majorHAnsi" w:cstheme="majorHAnsi"/>
              </w:rPr>
              <w:t>Yes</w:t>
            </w:r>
          </w:p>
        </w:tc>
        <w:tc>
          <w:tcPr>
            <w:tcW w:w="1440" w:type="dxa"/>
            <w:shd w:val="clear" w:color="auto" w:fill="FFFFFF"/>
          </w:tcPr>
          <w:p w14:paraId="6C001294" w14:textId="1A41E089" w:rsidR="002C245A" w:rsidRPr="00F31C1F" w:rsidRDefault="002C245A" w:rsidP="003F3795">
            <w:pPr>
              <w:jc w:val="center"/>
              <w:rPr>
                <w:rFonts w:asciiTheme="majorHAnsi" w:hAnsiTheme="majorHAnsi" w:cstheme="majorHAnsi"/>
              </w:rPr>
            </w:pPr>
            <w:r w:rsidRPr="00251D08">
              <w:rPr>
                <w:rFonts w:asciiTheme="majorHAnsi" w:hAnsiTheme="majorHAnsi" w:cstheme="majorHAnsi"/>
              </w:rPr>
              <w:t>Yes</w:t>
            </w:r>
          </w:p>
        </w:tc>
        <w:tc>
          <w:tcPr>
            <w:tcW w:w="1890" w:type="dxa"/>
            <w:shd w:val="clear" w:color="auto" w:fill="FFFFFF"/>
          </w:tcPr>
          <w:p w14:paraId="74E2FC72" w14:textId="07824A8A" w:rsidR="003F3795" w:rsidRDefault="002C245A" w:rsidP="002C245A">
            <w:pPr>
              <w:rPr>
                <w:rFonts w:asciiTheme="majorHAnsi" w:hAnsiTheme="majorHAnsi" w:cstheme="majorHAnsi"/>
              </w:rPr>
            </w:pPr>
            <w:r w:rsidRPr="00251D08">
              <w:rPr>
                <w:rFonts w:asciiTheme="majorHAnsi" w:hAnsiTheme="majorHAnsi" w:cstheme="majorHAnsi"/>
              </w:rPr>
              <w:t>The coordinate reference system is defined under the projection attributes</w:t>
            </w:r>
            <w:r w:rsidR="0011673E">
              <w:rPr>
                <w:rFonts w:asciiTheme="majorHAnsi" w:hAnsiTheme="majorHAnsi" w:cstheme="majorHAnsi"/>
              </w:rPr>
              <w:t xml:space="preserve"> section of the metadata</w:t>
            </w:r>
            <w:r w:rsidRPr="00251D08">
              <w:rPr>
                <w:rFonts w:asciiTheme="majorHAnsi" w:hAnsiTheme="majorHAnsi" w:cstheme="majorHAnsi"/>
              </w:rPr>
              <w:t>.</w:t>
            </w:r>
          </w:p>
          <w:p w14:paraId="35915CA0" w14:textId="77777777" w:rsidR="003F3795" w:rsidRDefault="003F3795" w:rsidP="002C245A">
            <w:pPr>
              <w:rPr>
                <w:rFonts w:asciiTheme="majorHAnsi" w:hAnsiTheme="majorHAnsi" w:cstheme="majorHAnsi"/>
              </w:rPr>
            </w:pPr>
          </w:p>
          <w:p w14:paraId="6C4FA5F5" w14:textId="4888722F" w:rsidR="002C245A" w:rsidRPr="00251D08" w:rsidRDefault="002C245A" w:rsidP="002C245A">
            <w:pPr>
              <w:rPr>
                <w:rFonts w:asciiTheme="majorHAnsi" w:hAnsiTheme="majorHAnsi" w:cstheme="majorHAnsi"/>
              </w:rPr>
            </w:pPr>
            <w:r w:rsidRPr="00251D08">
              <w:rPr>
                <w:rFonts w:asciiTheme="majorHAnsi" w:hAnsiTheme="majorHAnsi" w:cstheme="majorHAnsi"/>
              </w:rPr>
              <w:t>Example:</w:t>
            </w:r>
          </w:p>
          <w:p w14:paraId="469E9F11" w14:textId="77777777" w:rsidR="002C245A" w:rsidRPr="00251D08" w:rsidRDefault="002C245A" w:rsidP="002C245A">
            <w:pPr>
              <w:rPr>
                <w:rFonts w:asciiTheme="majorHAnsi" w:hAnsiTheme="majorHAnsi" w:cstheme="majorHAnsi"/>
              </w:rPr>
            </w:pPr>
            <w:r w:rsidRPr="00251D08">
              <w:rPr>
                <w:rFonts w:asciiTheme="majorHAnsi" w:hAnsiTheme="majorHAnsi" w:cstheme="majorHAnsi"/>
              </w:rPr>
              <w:t>&lt;DATUM&gt;WGS84&lt;/DATUM&gt;</w:t>
            </w:r>
          </w:p>
          <w:p w14:paraId="7319F697" w14:textId="77777777" w:rsidR="002C245A" w:rsidRDefault="002C245A" w:rsidP="002C245A">
            <w:pPr>
              <w:rPr>
                <w:rFonts w:asciiTheme="majorHAnsi" w:hAnsiTheme="majorHAnsi" w:cstheme="majorHAnsi"/>
              </w:rPr>
            </w:pPr>
            <w:r w:rsidRPr="00251D08">
              <w:rPr>
                <w:rFonts w:asciiTheme="majorHAnsi" w:hAnsiTheme="majorHAnsi" w:cstheme="majorHAnsi"/>
              </w:rPr>
              <w:t>&lt;ELLIPSOID&gt;WGS84&lt;/ELLIPSOID&gt;</w:t>
            </w:r>
          </w:p>
          <w:p w14:paraId="3F75BCF2" w14:textId="249B4104" w:rsidR="003F3795" w:rsidRPr="00F31C1F" w:rsidRDefault="003F3795" w:rsidP="002C245A">
            <w:pPr>
              <w:rPr>
                <w:rFonts w:asciiTheme="majorHAnsi" w:hAnsiTheme="majorHAnsi" w:cstheme="majorHAnsi"/>
              </w:rPr>
            </w:pPr>
          </w:p>
        </w:tc>
        <w:tc>
          <w:tcPr>
            <w:tcW w:w="1980" w:type="dxa"/>
            <w:shd w:val="clear" w:color="auto" w:fill="FFFFFF"/>
          </w:tcPr>
          <w:p w14:paraId="702F539E" w14:textId="77777777" w:rsidR="002C245A" w:rsidRPr="00F31C1F" w:rsidRDefault="002C245A" w:rsidP="002C245A">
            <w:pPr>
              <w:rPr>
                <w:rFonts w:asciiTheme="majorHAnsi" w:hAnsiTheme="majorHAnsi" w:cstheme="majorHAnsi"/>
              </w:rPr>
            </w:pPr>
          </w:p>
        </w:tc>
      </w:tr>
      <w:tr w:rsidR="002C245A" w:rsidRPr="00F31C1F" w14:paraId="1CF44E01" w14:textId="62A7CF94" w:rsidTr="002C245A">
        <w:tc>
          <w:tcPr>
            <w:tcW w:w="721" w:type="dxa"/>
            <w:vAlign w:val="center"/>
          </w:tcPr>
          <w:p w14:paraId="3FC4F926" w14:textId="77777777"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t>1.6</w:t>
            </w:r>
          </w:p>
        </w:tc>
        <w:tc>
          <w:tcPr>
            <w:tcW w:w="1524" w:type="dxa"/>
            <w:vAlign w:val="center"/>
          </w:tcPr>
          <w:p w14:paraId="72A23269" w14:textId="6D55EDF6"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t xml:space="preserve">Map </w:t>
            </w:r>
            <w:r>
              <w:rPr>
                <w:rFonts w:asciiTheme="majorHAnsi" w:hAnsiTheme="majorHAnsi" w:cstheme="majorHAnsi"/>
                <w:b/>
              </w:rPr>
              <w:t>P</w:t>
            </w:r>
            <w:r w:rsidRPr="00F31C1F">
              <w:rPr>
                <w:rFonts w:asciiTheme="majorHAnsi" w:hAnsiTheme="majorHAnsi" w:cstheme="majorHAnsi"/>
                <w:b/>
              </w:rPr>
              <w:t>rojection</w:t>
            </w:r>
          </w:p>
        </w:tc>
        <w:tc>
          <w:tcPr>
            <w:tcW w:w="3150" w:type="dxa"/>
            <w:vAlign w:val="center"/>
          </w:tcPr>
          <w:p w14:paraId="5374C83A" w14:textId="77777777" w:rsidR="002C245A" w:rsidRPr="00F31C1F" w:rsidRDefault="002C245A" w:rsidP="002C245A">
            <w:pPr>
              <w:rPr>
                <w:rFonts w:asciiTheme="majorHAnsi" w:hAnsiTheme="majorHAnsi" w:cstheme="majorHAnsi"/>
              </w:rPr>
            </w:pPr>
            <w:r w:rsidRPr="00F31C1F">
              <w:rPr>
                <w:rFonts w:asciiTheme="majorHAnsi" w:hAnsiTheme="majorHAnsi" w:cstheme="majorHAnsi"/>
              </w:rPr>
              <w:t xml:space="preserve">Not required. </w:t>
            </w:r>
          </w:p>
        </w:tc>
        <w:tc>
          <w:tcPr>
            <w:tcW w:w="3240" w:type="dxa"/>
            <w:shd w:val="clear" w:color="auto" w:fill="FFFFFF"/>
            <w:vAlign w:val="center"/>
          </w:tcPr>
          <w:p w14:paraId="423240FF" w14:textId="77777777" w:rsidR="002C245A" w:rsidRPr="00F31C1F" w:rsidRDefault="002C245A" w:rsidP="002C245A">
            <w:pPr>
              <w:rPr>
                <w:rFonts w:asciiTheme="majorHAnsi" w:hAnsiTheme="majorHAnsi" w:cstheme="majorHAnsi"/>
              </w:rPr>
            </w:pPr>
            <w:r w:rsidRPr="00F31C1F">
              <w:rPr>
                <w:rFonts w:asciiTheme="majorHAnsi" w:hAnsiTheme="majorHAnsi" w:cstheme="majorHAnsi"/>
              </w:rPr>
              <w:t>The metadata lists the map projection that has been used, if any, and any relevant parameters required in relation to use of data in that map projection.</w:t>
            </w:r>
          </w:p>
        </w:tc>
        <w:tc>
          <w:tcPr>
            <w:tcW w:w="1440" w:type="dxa"/>
            <w:shd w:val="clear" w:color="auto" w:fill="FFFFFF"/>
          </w:tcPr>
          <w:p w14:paraId="40FA55FF" w14:textId="659528B2" w:rsidR="002C245A" w:rsidRPr="00F31C1F" w:rsidRDefault="002C245A" w:rsidP="003F3795">
            <w:pPr>
              <w:jc w:val="center"/>
              <w:rPr>
                <w:rFonts w:asciiTheme="majorHAnsi" w:hAnsiTheme="majorHAnsi" w:cstheme="majorHAnsi"/>
              </w:rPr>
            </w:pPr>
            <w:r w:rsidRPr="00251D08">
              <w:rPr>
                <w:rFonts w:asciiTheme="majorHAnsi" w:hAnsiTheme="majorHAnsi" w:cstheme="majorHAnsi"/>
              </w:rPr>
              <w:t>Yes</w:t>
            </w:r>
          </w:p>
        </w:tc>
        <w:tc>
          <w:tcPr>
            <w:tcW w:w="1440" w:type="dxa"/>
            <w:shd w:val="clear" w:color="auto" w:fill="FFFFFF"/>
          </w:tcPr>
          <w:p w14:paraId="7236EDEE" w14:textId="26471DCA" w:rsidR="002C245A" w:rsidRPr="00F31C1F" w:rsidRDefault="002C245A" w:rsidP="003F3795">
            <w:pPr>
              <w:jc w:val="center"/>
              <w:rPr>
                <w:rFonts w:asciiTheme="majorHAnsi" w:hAnsiTheme="majorHAnsi" w:cstheme="majorHAnsi"/>
              </w:rPr>
            </w:pPr>
            <w:r w:rsidRPr="00251D08">
              <w:rPr>
                <w:rFonts w:asciiTheme="majorHAnsi" w:hAnsiTheme="majorHAnsi" w:cstheme="majorHAnsi"/>
              </w:rPr>
              <w:t>Yes</w:t>
            </w:r>
          </w:p>
        </w:tc>
        <w:tc>
          <w:tcPr>
            <w:tcW w:w="1890" w:type="dxa"/>
            <w:shd w:val="clear" w:color="auto" w:fill="FFFFFF"/>
          </w:tcPr>
          <w:p w14:paraId="78FE8F62" w14:textId="77777777" w:rsidR="003F3795" w:rsidRDefault="002C245A" w:rsidP="002C245A">
            <w:pPr>
              <w:rPr>
                <w:rFonts w:asciiTheme="majorHAnsi" w:hAnsiTheme="majorHAnsi" w:cstheme="majorHAnsi"/>
              </w:rPr>
            </w:pPr>
            <w:r w:rsidRPr="00251D08">
              <w:rPr>
                <w:rFonts w:asciiTheme="majorHAnsi" w:hAnsiTheme="majorHAnsi" w:cstheme="majorHAnsi"/>
              </w:rPr>
              <w:t xml:space="preserve">The map projection parameters are provided. </w:t>
            </w:r>
          </w:p>
          <w:p w14:paraId="30B6C9CF" w14:textId="77777777" w:rsidR="003F3795" w:rsidRDefault="003F3795" w:rsidP="002C245A">
            <w:pPr>
              <w:rPr>
                <w:rFonts w:asciiTheme="majorHAnsi" w:hAnsiTheme="majorHAnsi" w:cstheme="majorHAnsi"/>
              </w:rPr>
            </w:pPr>
          </w:p>
          <w:p w14:paraId="114EA228" w14:textId="58CFA341" w:rsidR="002C245A" w:rsidRPr="00251D08" w:rsidRDefault="002C245A" w:rsidP="002C245A">
            <w:pPr>
              <w:rPr>
                <w:rFonts w:asciiTheme="majorHAnsi" w:hAnsiTheme="majorHAnsi" w:cstheme="majorHAnsi"/>
              </w:rPr>
            </w:pPr>
            <w:r w:rsidRPr="00251D08">
              <w:rPr>
                <w:rFonts w:asciiTheme="majorHAnsi" w:hAnsiTheme="majorHAnsi" w:cstheme="majorHAnsi"/>
              </w:rPr>
              <w:t>Example:</w:t>
            </w:r>
          </w:p>
          <w:p w14:paraId="10AF8EDC" w14:textId="77777777" w:rsidR="002C245A" w:rsidRPr="00251D08" w:rsidRDefault="002C245A" w:rsidP="002C245A">
            <w:pPr>
              <w:rPr>
                <w:rFonts w:asciiTheme="majorHAnsi" w:hAnsiTheme="majorHAnsi" w:cstheme="majorHAnsi"/>
              </w:rPr>
            </w:pPr>
          </w:p>
          <w:p w14:paraId="3A08357C" w14:textId="77777777" w:rsidR="002C245A" w:rsidRPr="00251D08" w:rsidRDefault="002C245A" w:rsidP="002C245A">
            <w:pPr>
              <w:rPr>
                <w:rFonts w:asciiTheme="majorHAnsi" w:hAnsiTheme="majorHAnsi" w:cstheme="majorHAnsi"/>
              </w:rPr>
            </w:pPr>
            <w:r w:rsidRPr="00251D08">
              <w:rPr>
                <w:rFonts w:asciiTheme="majorHAnsi" w:hAnsiTheme="majorHAnsi" w:cstheme="majorHAnsi"/>
              </w:rPr>
              <w:t>&lt;MAP_PROJECTION&gt;UTM&lt;/MAP_PROJECTION&gt;</w:t>
            </w:r>
          </w:p>
          <w:p w14:paraId="655AA5C9" w14:textId="77777777" w:rsidR="002C245A" w:rsidRDefault="002C245A" w:rsidP="002C245A">
            <w:pPr>
              <w:rPr>
                <w:rFonts w:asciiTheme="majorHAnsi" w:hAnsiTheme="majorHAnsi" w:cstheme="majorHAnsi"/>
              </w:rPr>
            </w:pPr>
            <w:r w:rsidRPr="00251D08">
              <w:rPr>
                <w:rFonts w:asciiTheme="majorHAnsi" w:hAnsiTheme="majorHAnsi" w:cstheme="majorHAnsi"/>
              </w:rPr>
              <w:lastRenderedPageBreak/>
              <w:t>&lt;UTM_ZONE&gt;45&lt;/UTM_ZONE&gt;</w:t>
            </w:r>
          </w:p>
          <w:p w14:paraId="4BDC0825" w14:textId="142833DF" w:rsidR="001C6E8E" w:rsidRPr="00F31C1F" w:rsidRDefault="001C6E8E" w:rsidP="002C245A">
            <w:pPr>
              <w:rPr>
                <w:rFonts w:asciiTheme="majorHAnsi" w:hAnsiTheme="majorHAnsi" w:cstheme="majorHAnsi"/>
              </w:rPr>
            </w:pPr>
          </w:p>
        </w:tc>
        <w:tc>
          <w:tcPr>
            <w:tcW w:w="1980" w:type="dxa"/>
            <w:shd w:val="clear" w:color="auto" w:fill="FFFFFF"/>
          </w:tcPr>
          <w:p w14:paraId="5AD35248" w14:textId="77777777" w:rsidR="002C245A" w:rsidRPr="00F31C1F" w:rsidRDefault="002C245A" w:rsidP="002C245A">
            <w:pPr>
              <w:rPr>
                <w:rFonts w:asciiTheme="majorHAnsi" w:hAnsiTheme="majorHAnsi" w:cstheme="majorHAnsi"/>
              </w:rPr>
            </w:pPr>
          </w:p>
        </w:tc>
      </w:tr>
      <w:tr w:rsidR="002C245A" w:rsidRPr="00F31C1F" w14:paraId="5251FB95" w14:textId="7808751C" w:rsidTr="002C245A">
        <w:tc>
          <w:tcPr>
            <w:tcW w:w="721" w:type="dxa"/>
            <w:vAlign w:val="center"/>
          </w:tcPr>
          <w:p w14:paraId="63614E42" w14:textId="77777777"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t>1.7</w:t>
            </w:r>
          </w:p>
        </w:tc>
        <w:tc>
          <w:tcPr>
            <w:tcW w:w="1524" w:type="dxa"/>
            <w:vAlign w:val="center"/>
          </w:tcPr>
          <w:p w14:paraId="6589C74A" w14:textId="2ED55ABD"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t xml:space="preserve">Geometric </w:t>
            </w:r>
            <w:r>
              <w:rPr>
                <w:rFonts w:asciiTheme="majorHAnsi" w:hAnsiTheme="majorHAnsi" w:cstheme="majorHAnsi"/>
                <w:b/>
              </w:rPr>
              <w:t>C</w:t>
            </w:r>
            <w:r w:rsidRPr="00F31C1F">
              <w:rPr>
                <w:rFonts w:asciiTheme="majorHAnsi" w:hAnsiTheme="majorHAnsi" w:cstheme="majorHAnsi"/>
                <w:b/>
              </w:rPr>
              <w:t xml:space="preserve">orrection </w:t>
            </w:r>
            <w:r>
              <w:rPr>
                <w:rFonts w:asciiTheme="majorHAnsi" w:hAnsiTheme="majorHAnsi" w:cstheme="majorHAnsi"/>
                <w:b/>
              </w:rPr>
              <w:t>M</w:t>
            </w:r>
            <w:r w:rsidRPr="00F31C1F">
              <w:rPr>
                <w:rFonts w:asciiTheme="majorHAnsi" w:hAnsiTheme="majorHAnsi" w:cstheme="majorHAnsi"/>
                <w:b/>
              </w:rPr>
              <w:t>ethods</w:t>
            </w:r>
          </w:p>
        </w:tc>
        <w:tc>
          <w:tcPr>
            <w:tcW w:w="3150" w:type="dxa"/>
            <w:shd w:val="clear" w:color="auto" w:fill="FFFFFF"/>
            <w:vAlign w:val="center"/>
          </w:tcPr>
          <w:p w14:paraId="71AF551F" w14:textId="77777777" w:rsidR="002C245A" w:rsidRPr="00F31C1F" w:rsidRDefault="002C245A" w:rsidP="002C245A">
            <w:pPr>
              <w:rPr>
                <w:rFonts w:asciiTheme="majorHAnsi" w:hAnsiTheme="majorHAnsi" w:cstheme="majorHAnsi"/>
              </w:rPr>
            </w:pPr>
            <w:r w:rsidRPr="00F31C1F">
              <w:rPr>
                <w:rFonts w:asciiTheme="majorHAnsi" w:hAnsiTheme="majorHAnsi" w:cstheme="majorHAnsi"/>
              </w:rPr>
              <w:t xml:space="preserve">Not required. </w:t>
            </w:r>
          </w:p>
          <w:p w14:paraId="6E616E09" w14:textId="77777777" w:rsidR="002C245A" w:rsidRPr="00F31C1F" w:rsidRDefault="002C245A" w:rsidP="002C245A">
            <w:pPr>
              <w:rPr>
                <w:rFonts w:asciiTheme="majorHAnsi" w:hAnsiTheme="majorHAnsi" w:cstheme="majorHAnsi"/>
              </w:rPr>
            </w:pPr>
          </w:p>
          <w:p w14:paraId="2AC73F24" w14:textId="77777777" w:rsidR="002C245A" w:rsidRPr="00F31C1F" w:rsidRDefault="002C245A" w:rsidP="002C245A">
            <w:pPr>
              <w:rPr>
                <w:rFonts w:asciiTheme="majorHAnsi" w:hAnsiTheme="majorHAnsi" w:cstheme="majorHAnsi"/>
              </w:rPr>
            </w:pPr>
            <w:r w:rsidRPr="00F31C1F">
              <w:rPr>
                <w:rFonts w:asciiTheme="majorHAnsi" w:hAnsiTheme="majorHAnsi" w:cstheme="majorHAnsi"/>
              </w:rPr>
              <w:t>The user is not explicitly advised of the geometric correction source and methods.</w:t>
            </w:r>
          </w:p>
        </w:tc>
        <w:tc>
          <w:tcPr>
            <w:tcW w:w="3240" w:type="dxa"/>
            <w:vAlign w:val="center"/>
          </w:tcPr>
          <w:p w14:paraId="38CE02E6" w14:textId="7BFD540B" w:rsidR="002C245A" w:rsidRPr="003F3795" w:rsidRDefault="002C245A" w:rsidP="002C245A">
            <w:pPr>
              <w:rPr>
                <w:rFonts w:asciiTheme="majorHAnsi" w:hAnsiTheme="majorHAnsi" w:cstheme="majorHAnsi"/>
              </w:rPr>
            </w:pPr>
            <w:r w:rsidRPr="003F3795">
              <w:rPr>
                <w:rFonts w:asciiTheme="majorHAnsi" w:hAnsiTheme="majorHAnsi" w:cstheme="majorHAnsi"/>
              </w:rPr>
              <w:t xml:space="preserve">Information on geometric correction methods should be available in the metadata as a single DOI landing page containing information on geodetic correction methods used, including reference database and ancillary data such as elevation model(s) and reference chip-sets.  </w:t>
            </w:r>
          </w:p>
        </w:tc>
        <w:tc>
          <w:tcPr>
            <w:tcW w:w="1440" w:type="dxa"/>
          </w:tcPr>
          <w:p w14:paraId="4E432A8E" w14:textId="49F66F58" w:rsidR="002C245A" w:rsidRPr="003948DA" w:rsidRDefault="002C245A" w:rsidP="003F3795">
            <w:pPr>
              <w:jc w:val="center"/>
            </w:pPr>
            <w:r w:rsidRPr="00251D08">
              <w:rPr>
                <w:rFonts w:asciiTheme="majorHAnsi" w:hAnsiTheme="majorHAnsi" w:cstheme="majorHAnsi"/>
              </w:rPr>
              <w:t>Yes</w:t>
            </w:r>
          </w:p>
        </w:tc>
        <w:tc>
          <w:tcPr>
            <w:tcW w:w="1440" w:type="dxa"/>
          </w:tcPr>
          <w:p w14:paraId="41C486F5" w14:textId="0E1A625B" w:rsidR="002C245A" w:rsidRPr="003948DA" w:rsidRDefault="002C245A" w:rsidP="003F3795">
            <w:pPr>
              <w:jc w:val="center"/>
            </w:pPr>
            <w:r w:rsidRPr="00251D08">
              <w:rPr>
                <w:rFonts w:asciiTheme="majorHAnsi" w:hAnsiTheme="majorHAnsi" w:cstheme="majorHAnsi"/>
              </w:rPr>
              <w:t>Yes</w:t>
            </w:r>
          </w:p>
        </w:tc>
        <w:tc>
          <w:tcPr>
            <w:tcW w:w="1890" w:type="dxa"/>
          </w:tcPr>
          <w:p w14:paraId="29ED1EB0" w14:textId="73E1AD71" w:rsidR="008F647C" w:rsidRDefault="002C245A" w:rsidP="002C245A">
            <w:pPr>
              <w:rPr>
                <w:rFonts w:asciiTheme="majorHAnsi" w:hAnsiTheme="majorHAnsi" w:cstheme="majorHAnsi"/>
              </w:rPr>
            </w:pPr>
            <w:r w:rsidRPr="00251D08">
              <w:rPr>
                <w:rFonts w:asciiTheme="majorHAnsi" w:hAnsiTheme="majorHAnsi" w:cstheme="majorHAnsi"/>
              </w:rPr>
              <w:t>The version, model, and number of GCPs used for processing along with the source of elevation data are provided</w:t>
            </w:r>
            <w:r w:rsidR="007637E2">
              <w:rPr>
                <w:rFonts w:asciiTheme="majorHAnsi" w:hAnsiTheme="majorHAnsi" w:cstheme="majorHAnsi"/>
              </w:rPr>
              <w:t xml:space="preserve"> in the metadata.</w:t>
            </w:r>
          </w:p>
          <w:p w14:paraId="25BD37C7" w14:textId="77777777" w:rsidR="008F647C" w:rsidRDefault="008F647C" w:rsidP="002C245A">
            <w:pPr>
              <w:rPr>
                <w:rFonts w:asciiTheme="majorHAnsi" w:hAnsiTheme="majorHAnsi" w:cstheme="majorHAnsi"/>
              </w:rPr>
            </w:pPr>
          </w:p>
          <w:p w14:paraId="2B009821" w14:textId="7840D8A5" w:rsidR="008F647C" w:rsidRDefault="008F647C" w:rsidP="002C245A">
            <w:pPr>
              <w:rPr>
                <w:rFonts w:asciiTheme="majorHAnsi" w:hAnsiTheme="majorHAnsi" w:cstheme="majorHAnsi"/>
              </w:rPr>
            </w:pPr>
            <w:r>
              <w:rPr>
                <w:rFonts w:asciiTheme="majorHAnsi" w:hAnsiTheme="majorHAnsi" w:cstheme="majorHAnsi"/>
              </w:rPr>
              <w:t>Example:</w:t>
            </w:r>
          </w:p>
          <w:p w14:paraId="6AC439EF" w14:textId="77777777" w:rsidR="008F647C" w:rsidRDefault="008F647C" w:rsidP="002C245A">
            <w:pPr>
              <w:rPr>
                <w:rFonts w:asciiTheme="majorHAnsi" w:hAnsiTheme="majorHAnsi" w:cstheme="majorHAnsi"/>
              </w:rPr>
            </w:pPr>
          </w:p>
          <w:p w14:paraId="5327D88F" w14:textId="689005F1" w:rsidR="008F647C" w:rsidRDefault="008F647C" w:rsidP="002C245A">
            <w:pPr>
              <w:rPr>
                <w:rFonts w:asciiTheme="majorHAnsi" w:hAnsiTheme="majorHAnsi" w:cstheme="majorHAnsi"/>
              </w:rPr>
            </w:pPr>
            <w:r w:rsidRPr="008F647C">
              <w:rPr>
                <w:rFonts w:asciiTheme="majorHAnsi" w:hAnsiTheme="majorHAnsi" w:cstheme="majorHAnsi"/>
              </w:rPr>
              <w:t>&lt;GROUND_CONTROL_POINTS_VERSION&gt;4&lt;/GROUND_CONTROL_POINTS_VERSION&gt;</w:t>
            </w:r>
          </w:p>
          <w:p w14:paraId="68A1C8CC" w14:textId="77777777" w:rsidR="008F647C" w:rsidRDefault="008F647C" w:rsidP="002C245A">
            <w:pPr>
              <w:rPr>
                <w:rFonts w:asciiTheme="majorHAnsi" w:hAnsiTheme="majorHAnsi" w:cstheme="majorHAnsi"/>
              </w:rPr>
            </w:pPr>
          </w:p>
          <w:p w14:paraId="2DF68A66" w14:textId="538BF2CB" w:rsidR="008F647C" w:rsidRDefault="008F647C" w:rsidP="002C245A">
            <w:pPr>
              <w:rPr>
                <w:rFonts w:asciiTheme="majorHAnsi" w:hAnsiTheme="majorHAnsi" w:cstheme="majorHAnsi"/>
              </w:rPr>
            </w:pPr>
            <w:r w:rsidRPr="008F647C">
              <w:rPr>
                <w:rFonts w:asciiTheme="majorHAnsi" w:hAnsiTheme="majorHAnsi" w:cstheme="majorHAnsi"/>
              </w:rPr>
              <w:t>&lt;GROUND_CONTROL_POINTS_MODEL&gt;344&lt;/GROUND_CONTROL_POINTS_MODEL&gt;</w:t>
            </w:r>
          </w:p>
          <w:p w14:paraId="3AEE361B" w14:textId="5F9E73E9" w:rsidR="008F647C" w:rsidRDefault="008F647C" w:rsidP="002C245A">
            <w:pPr>
              <w:rPr>
                <w:rFonts w:asciiTheme="majorHAnsi" w:hAnsiTheme="majorHAnsi" w:cstheme="majorHAnsi"/>
              </w:rPr>
            </w:pPr>
          </w:p>
          <w:p w14:paraId="5CD1A422" w14:textId="2E3B38D0" w:rsidR="008F647C" w:rsidRDefault="008F647C" w:rsidP="002C245A">
            <w:pPr>
              <w:rPr>
                <w:rFonts w:asciiTheme="majorHAnsi" w:hAnsiTheme="majorHAnsi" w:cstheme="majorHAnsi"/>
              </w:rPr>
            </w:pPr>
            <w:r w:rsidRPr="008F647C">
              <w:rPr>
                <w:rFonts w:asciiTheme="majorHAnsi" w:hAnsiTheme="majorHAnsi" w:cstheme="majorHAnsi"/>
              </w:rPr>
              <w:t>&lt;GROUND_CONTROL_POINTS_VERIFY&gt;93&lt;/GROUND_CONTROL_POINTS_VERIFY&gt;</w:t>
            </w:r>
          </w:p>
          <w:p w14:paraId="30FF5B9B" w14:textId="77777777" w:rsidR="008F647C" w:rsidRDefault="008F647C" w:rsidP="002C245A">
            <w:pPr>
              <w:rPr>
                <w:rFonts w:asciiTheme="majorHAnsi" w:hAnsiTheme="majorHAnsi" w:cstheme="majorHAnsi"/>
              </w:rPr>
            </w:pPr>
          </w:p>
          <w:p w14:paraId="40323E65" w14:textId="50D8F331" w:rsidR="002C245A" w:rsidRDefault="002C245A" w:rsidP="002C245A">
            <w:pPr>
              <w:rPr>
                <w:rFonts w:asciiTheme="majorHAnsi" w:hAnsiTheme="majorHAnsi" w:cstheme="majorHAnsi"/>
              </w:rPr>
            </w:pPr>
            <w:r w:rsidRPr="00251D08">
              <w:rPr>
                <w:rFonts w:asciiTheme="majorHAnsi" w:hAnsiTheme="majorHAnsi" w:cstheme="majorHAnsi"/>
              </w:rPr>
              <w:t xml:space="preserve">A single </w:t>
            </w:r>
            <w:r w:rsidR="00DE7EF5">
              <w:rPr>
                <w:rFonts w:asciiTheme="majorHAnsi" w:hAnsiTheme="majorHAnsi" w:cstheme="majorHAnsi"/>
              </w:rPr>
              <w:t xml:space="preserve">Level-1 product </w:t>
            </w:r>
            <w:r w:rsidR="00385475">
              <w:rPr>
                <w:rFonts w:asciiTheme="majorHAnsi" w:hAnsiTheme="majorHAnsi" w:cstheme="majorHAnsi"/>
              </w:rPr>
              <w:t>DOI</w:t>
            </w:r>
            <w:r w:rsidR="00385475" w:rsidRPr="00251D08">
              <w:rPr>
                <w:rFonts w:asciiTheme="majorHAnsi" w:hAnsiTheme="majorHAnsi" w:cstheme="majorHAnsi"/>
              </w:rPr>
              <w:t xml:space="preserve"> </w:t>
            </w:r>
            <w:r w:rsidRPr="00251D08">
              <w:rPr>
                <w:rFonts w:asciiTheme="majorHAnsi" w:hAnsiTheme="majorHAnsi" w:cstheme="majorHAnsi"/>
              </w:rPr>
              <w:lastRenderedPageBreak/>
              <w:t>landing page is provided</w:t>
            </w:r>
            <w:r w:rsidR="00F81615">
              <w:rPr>
                <w:rFonts w:asciiTheme="majorHAnsi" w:hAnsiTheme="majorHAnsi" w:cstheme="majorHAnsi"/>
              </w:rPr>
              <w:t xml:space="preserve"> in the Level-2 metadata</w:t>
            </w:r>
            <w:r w:rsidR="00D26CD0">
              <w:rPr>
                <w:rFonts w:asciiTheme="majorHAnsi" w:hAnsiTheme="majorHAnsi" w:cstheme="majorHAnsi"/>
              </w:rPr>
              <w:t>,</w:t>
            </w:r>
            <w:r w:rsidR="00D26CD0" w:rsidRPr="00251D08">
              <w:rPr>
                <w:rFonts w:asciiTheme="majorHAnsi" w:hAnsiTheme="majorHAnsi" w:cstheme="majorHAnsi"/>
              </w:rPr>
              <w:t xml:space="preserve"> which can be used to determine the geometric correction method</w:t>
            </w:r>
            <w:r w:rsidR="00D26CD0">
              <w:rPr>
                <w:rFonts w:asciiTheme="majorHAnsi" w:hAnsiTheme="majorHAnsi" w:cstheme="majorHAnsi"/>
              </w:rPr>
              <w:t>s applied</w:t>
            </w:r>
            <w:r w:rsidRPr="00251D08">
              <w:rPr>
                <w:rFonts w:asciiTheme="majorHAnsi" w:hAnsiTheme="majorHAnsi" w:cstheme="majorHAnsi"/>
              </w:rPr>
              <w:t>.</w:t>
            </w:r>
          </w:p>
          <w:p w14:paraId="495C6E69" w14:textId="7A0497D2" w:rsidR="00D26CD0" w:rsidRDefault="00D26CD0" w:rsidP="002C245A">
            <w:pPr>
              <w:rPr>
                <w:rFonts w:asciiTheme="majorHAnsi" w:hAnsiTheme="majorHAnsi" w:cstheme="majorHAnsi"/>
              </w:rPr>
            </w:pPr>
          </w:p>
          <w:p w14:paraId="08C8683B" w14:textId="77777777" w:rsidR="00C8254B" w:rsidRPr="00C8254B" w:rsidRDefault="00C8254B" w:rsidP="00C8254B">
            <w:pPr>
              <w:rPr>
                <w:rFonts w:asciiTheme="majorHAnsi" w:hAnsiTheme="majorHAnsi" w:cstheme="majorHAnsi"/>
              </w:rPr>
            </w:pPr>
            <w:r w:rsidRPr="00C8254B">
              <w:rPr>
                <w:rFonts w:asciiTheme="majorHAnsi" w:hAnsiTheme="majorHAnsi" w:cstheme="majorHAnsi"/>
              </w:rPr>
              <w:t xml:space="preserve">Example: &lt;DIGITAL_OBJECT_IDENTIFIER&gt;  </w:t>
            </w:r>
          </w:p>
          <w:p w14:paraId="0B534D38" w14:textId="77777777" w:rsidR="00C8254B" w:rsidRPr="00C8254B" w:rsidRDefault="00C8254B" w:rsidP="00C8254B">
            <w:pPr>
              <w:rPr>
                <w:rFonts w:asciiTheme="majorHAnsi" w:hAnsiTheme="majorHAnsi" w:cstheme="majorHAnsi"/>
              </w:rPr>
            </w:pPr>
          </w:p>
          <w:p w14:paraId="15C61026" w14:textId="4BFD05B6" w:rsidR="00C8254B" w:rsidRPr="00C8254B" w:rsidRDefault="00C8254B" w:rsidP="00C8254B">
            <w:pPr>
              <w:rPr>
                <w:rFonts w:asciiTheme="majorHAnsi" w:hAnsiTheme="majorHAnsi" w:cstheme="majorHAnsi"/>
              </w:rPr>
            </w:pPr>
            <w:r w:rsidRPr="00C8254B">
              <w:rPr>
                <w:rFonts w:asciiTheme="majorHAnsi" w:hAnsiTheme="majorHAnsi" w:cstheme="majorHAnsi"/>
              </w:rPr>
              <w:t xml:space="preserve">L4-5: </w:t>
            </w:r>
            <w:hyperlink r:id="rId12" w:history="1">
              <w:r w:rsidRPr="006C6E3F">
                <w:rPr>
                  <w:rStyle w:val="Hyperlink"/>
                  <w:rFonts w:asciiTheme="majorHAnsi" w:hAnsiTheme="majorHAnsi" w:cstheme="majorHAnsi"/>
                </w:rPr>
                <w:t>https://doi.org/10.5066/F7N015TQ</w:t>
              </w:r>
            </w:hyperlink>
          </w:p>
          <w:p w14:paraId="6A663B1F" w14:textId="77777777" w:rsidR="00C8254B" w:rsidRPr="00C8254B" w:rsidRDefault="00C8254B" w:rsidP="00C8254B">
            <w:pPr>
              <w:rPr>
                <w:rFonts w:asciiTheme="majorHAnsi" w:hAnsiTheme="majorHAnsi" w:cstheme="majorHAnsi"/>
              </w:rPr>
            </w:pPr>
          </w:p>
          <w:p w14:paraId="6EF712BD" w14:textId="6927695B" w:rsidR="00C8254B" w:rsidRPr="00C8254B" w:rsidRDefault="00C8254B" w:rsidP="00C8254B">
            <w:pPr>
              <w:rPr>
                <w:rFonts w:asciiTheme="majorHAnsi" w:hAnsiTheme="majorHAnsi" w:cstheme="majorHAnsi"/>
              </w:rPr>
            </w:pPr>
            <w:r w:rsidRPr="00C8254B">
              <w:rPr>
                <w:rFonts w:asciiTheme="majorHAnsi" w:hAnsiTheme="majorHAnsi" w:cstheme="majorHAnsi"/>
              </w:rPr>
              <w:t xml:space="preserve">L7: </w:t>
            </w:r>
            <w:hyperlink r:id="rId13" w:history="1">
              <w:r w:rsidRPr="006C6E3F">
                <w:rPr>
                  <w:rStyle w:val="Hyperlink"/>
                  <w:rFonts w:asciiTheme="majorHAnsi" w:hAnsiTheme="majorHAnsi" w:cstheme="majorHAnsi"/>
                </w:rPr>
                <w:t>https://doi.org/10.5066/F7WH2P8G</w:t>
              </w:r>
            </w:hyperlink>
          </w:p>
          <w:p w14:paraId="1796CDE1" w14:textId="77777777" w:rsidR="00C8254B" w:rsidRPr="00C8254B" w:rsidRDefault="00C8254B" w:rsidP="00C8254B">
            <w:pPr>
              <w:rPr>
                <w:rFonts w:asciiTheme="majorHAnsi" w:hAnsiTheme="majorHAnsi" w:cstheme="majorHAnsi"/>
              </w:rPr>
            </w:pPr>
          </w:p>
          <w:p w14:paraId="1D413FCA" w14:textId="7572EA58" w:rsidR="00D26CD0" w:rsidRDefault="00C8254B" w:rsidP="00C8254B">
            <w:pPr>
              <w:rPr>
                <w:rFonts w:asciiTheme="majorHAnsi" w:hAnsiTheme="majorHAnsi" w:cstheme="majorHAnsi"/>
              </w:rPr>
            </w:pPr>
            <w:r w:rsidRPr="00C8254B">
              <w:rPr>
                <w:rFonts w:asciiTheme="majorHAnsi" w:hAnsiTheme="majorHAnsi" w:cstheme="majorHAnsi"/>
              </w:rPr>
              <w:t xml:space="preserve">L8: </w:t>
            </w:r>
            <w:hyperlink r:id="rId14" w:history="1">
              <w:r w:rsidRPr="006C6E3F">
                <w:rPr>
                  <w:rStyle w:val="Hyperlink"/>
                  <w:rFonts w:asciiTheme="majorHAnsi" w:hAnsiTheme="majorHAnsi" w:cstheme="majorHAnsi"/>
                </w:rPr>
                <w:t>https://doi.org/10.5066/F71835S6</w:t>
              </w:r>
            </w:hyperlink>
          </w:p>
          <w:p w14:paraId="249F9E24" w14:textId="682A775E" w:rsidR="003F3795" w:rsidRPr="003948DA" w:rsidRDefault="003F3795" w:rsidP="002C245A"/>
        </w:tc>
        <w:tc>
          <w:tcPr>
            <w:tcW w:w="1980" w:type="dxa"/>
          </w:tcPr>
          <w:p w14:paraId="7781B505" w14:textId="77777777" w:rsidR="002C245A" w:rsidRPr="003948DA" w:rsidRDefault="002C245A" w:rsidP="002C245A"/>
        </w:tc>
      </w:tr>
      <w:tr w:rsidR="002C245A" w:rsidRPr="00F31C1F" w14:paraId="2F643148" w14:textId="460A78C7" w:rsidTr="002C245A">
        <w:tc>
          <w:tcPr>
            <w:tcW w:w="721" w:type="dxa"/>
            <w:vAlign w:val="center"/>
          </w:tcPr>
          <w:p w14:paraId="2E2D6EA7" w14:textId="77777777"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t>1.8</w:t>
            </w:r>
          </w:p>
        </w:tc>
        <w:tc>
          <w:tcPr>
            <w:tcW w:w="1524" w:type="dxa"/>
            <w:vAlign w:val="center"/>
          </w:tcPr>
          <w:p w14:paraId="730741C9" w14:textId="7DDBC025"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t xml:space="preserve">Geometric </w:t>
            </w:r>
            <w:r>
              <w:rPr>
                <w:rFonts w:asciiTheme="majorHAnsi" w:hAnsiTheme="majorHAnsi" w:cstheme="majorHAnsi"/>
                <w:b/>
              </w:rPr>
              <w:t>A</w:t>
            </w:r>
            <w:r w:rsidRPr="00F31C1F">
              <w:rPr>
                <w:rFonts w:asciiTheme="majorHAnsi" w:hAnsiTheme="majorHAnsi" w:cstheme="majorHAnsi"/>
                <w:b/>
              </w:rPr>
              <w:t xml:space="preserve">ccuracy of the </w:t>
            </w:r>
            <w:r>
              <w:rPr>
                <w:rFonts w:asciiTheme="majorHAnsi" w:hAnsiTheme="majorHAnsi" w:cstheme="majorHAnsi"/>
                <w:b/>
              </w:rPr>
              <w:t>D</w:t>
            </w:r>
            <w:r w:rsidRPr="00F31C1F">
              <w:rPr>
                <w:rFonts w:asciiTheme="majorHAnsi" w:hAnsiTheme="majorHAnsi" w:cstheme="majorHAnsi"/>
                <w:b/>
              </w:rPr>
              <w:t>ata</w:t>
            </w:r>
          </w:p>
        </w:tc>
        <w:tc>
          <w:tcPr>
            <w:tcW w:w="3150" w:type="dxa"/>
            <w:shd w:val="clear" w:color="auto" w:fill="FFFFFF"/>
            <w:vAlign w:val="center"/>
          </w:tcPr>
          <w:p w14:paraId="7873BC4B" w14:textId="77777777" w:rsidR="002C245A" w:rsidRPr="00F31C1F" w:rsidRDefault="002C245A" w:rsidP="002C245A">
            <w:pPr>
              <w:rPr>
                <w:rFonts w:asciiTheme="majorHAnsi" w:hAnsiTheme="majorHAnsi" w:cstheme="majorHAnsi"/>
              </w:rPr>
            </w:pPr>
            <w:r w:rsidRPr="00F31C1F">
              <w:rPr>
                <w:rFonts w:asciiTheme="majorHAnsi" w:hAnsiTheme="majorHAnsi" w:cstheme="majorHAnsi"/>
              </w:rPr>
              <w:t xml:space="preserve">Not required. </w:t>
            </w:r>
          </w:p>
          <w:p w14:paraId="0B0B8841" w14:textId="77777777" w:rsidR="002C245A" w:rsidRPr="00F31C1F" w:rsidRDefault="002C245A" w:rsidP="002C245A">
            <w:pPr>
              <w:rPr>
                <w:rFonts w:asciiTheme="majorHAnsi" w:hAnsiTheme="majorHAnsi" w:cstheme="majorHAnsi"/>
              </w:rPr>
            </w:pPr>
          </w:p>
          <w:p w14:paraId="5476D498" w14:textId="72675934" w:rsidR="002C245A" w:rsidRPr="00F31C1F" w:rsidRDefault="002C245A" w:rsidP="002C245A">
            <w:pPr>
              <w:rPr>
                <w:rFonts w:asciiTheme="majorHAnsi" w:hAnsiTheme="majorHAnsi" w:cstheme="majorHAnsi"/>
              </w:rPr>
            </w:pPr>
            <w:r w:rsidRPr="00F31C1F">
              <w:rPr>
                <w:rFonts w:asciiTheme="majorHAnsi" w:hAnsiTheme="majorHAnsi" w:cstheme="majorHAnsi"/>
              </w:rPr>
              <w:t>The user is not provided with results of geometric correction processes pertaining to the dataset</w:t>
            </w:r>
            <w:r>
              <w:rPr>
                <w:rFonts w:asciiTheme="majorHAnsi" w:hAnsiTheme="majorHAnsi" w:cstheme="majorHAnsi"/>
              </w:rPr>
              <w:t>.</w:t>
            </w:r>
          </w:p>
        </w:tc>
        <w:tc>
          <w:tcPr>
            <w:tcW w:w="3240" w:type="dxa"/>
            <w:vAlign w:val="center"/>
          </w:tcPr>
          <w:p w14:paraId="7813297D" w14:textId="73373A13" w:rsidR="002C245A" w:rsidRPr="00F31C1F" w:rsidRDefault="002C245A" w:rsidP="002C245A">
            <w:pPr>
              <w:rPr>
                <w:rFonts w:asciiTheme="majorHAnsi" w:hAnsiTheme="majorHAnsi" w:cstheme="majorHAnsi"/>
              </w:rPr>
            </w:pPr>
            <w:r w:rsidRPr="00F31C1F">
              <w:rPr>
                <w:rFonts w:asciiTheme="majorHAnsi" w:hAnsiTheme="majorHAnsi" w:cstheme="majorHAnsi"/>
              </w:rPr>
              <w:t xml:space="preserve">The metadata includes metrics describing the assessed geodetic accuracy of the data, expressed units of the coordinate system of the data. Accuracy is assessed by independent verification (as well as internal model-fit where applicable). Uncertainties are expressed as root mean square </w:t>
            </w:r>
            <w:r w:rsidRPr="00F31C1F">
              <w:rPr>
                <w:rFonts w:asciiTheme="majorHAnsi" w:hAnsiTheme="majorHAnsi" w:cstheme="majorHAnsi"/>
              </w:rPr>
              <w:lastRenderedPageBreak/>
              <w:t>error (RMSE) or Circular Error 90% Probability (CEP90).</w:t>
            </w:r>
          </w:p>
          <w:p w14:paraId="122BA4F6" w14:textId="68A1B453" w:rsidR="002C245A" w:rsidRPr="00F31C1F" w:rsidRDefault="002C245A" w:rsidP="002C245A">
            <w:pPr>
              <w:rPr>
                <w:rFonts w:asciiTheme="majorHAnsi" w:hAnsiTheme="majorHAnsi" w:cstheme="majorHAnsi"/>
              </w:rPr>
            </w:pPr>
            <w:r w:rsidRPr="00F31C1F">
              <w:rPr>
                <w:rFonts w:asciiTheme="majorHAnsi" w:hAnsiTheme="majorHAnsi" w:cstheme="majorHAnsi"/>
                <w:i/>
              </w:rPr>
              <w:t xml:space="preserve">Note 1: </w:t>
            </w:r>
            <w:r w:rsidRPr="003948DA">
              <w:rPr>
                <w:rFonts w:asciiTheme="majorHAnsi" w:hAnsiTheme="majorHAnsi" w:cstheme="majorHAnsi"/>
                <w:i/>
              </w:rPr>
              <w:t xml:space="preserve">Information on </w:t>
            </w:r>
            <w:r>
              <w:rPr>
                <w:rFonts w:asciiTheme="majorHAnsi" w:hAnsiTheme="majorHAnsi" w:cstheme="majorHAnsi"/>
                <w:i/>
              </w:rPr>
              <w:t>geometric accuracy of the data</w:t>
            </w:r>
            <w:r w:rsidRPr="003948DA">
              <w:rPr>
                <w:rFonts w:asciiTheme="majorHAnsi" w:hAnsiTheme="majorHAnsi" w:cstheme="majorHAnsi"/>
                <w:i/>
              </w:rPr>
              <w:t xml:space="preserve"> should be available in the metadata as a single DOI landing page</w:t>
            </w:r>
            <w:r>
              <w:rPr>
                <w:rFonts w:asciiTheme="majorHAnsi" w:hAnsiTheme="majorHAnsi" w:cstheme="majorHAnsi"/>
                <w:i/>
              </w:rPr>
              <w:t>.</w:t>
            </w:r>
          </w:p>
        </w:tc>
        <w:tc>
          <w:tcPr>
            <w:tcW w:w="1440" w:type="dxa"/>
          </w:tcPr>
          <w:p w14:paraId="69321B38" w14:textId="08D7DA50" w:rsidR="002C245A" w:rsidRPr="00F31C1F" w:rsidRDefault="002C245A" w:rsidP="003F3795">
            <w:pPr>
              <w:jc w:val="center"/>
              <w:rPr>
                <w:rFonts w:asciiTheme="majorHAnsi" w:hAnsiTheme="majorHAnsi" w:cstheme="majorHAnsi"/>
              </w:rPr>
            </w:pPr>
            <w:r w:rsidRPr="00251D08">
              <w:rPr>
                <w:rFonts w:asciiTheme="majorHAnsi" w:hAnsiTheme="majorHAnsi" w:cstheme="majorHAnsi"/>
              </w:rPr>
              <w:lastRenderedPageBreak/>
              <w:t>Yes</w:t>
            </w:r>
          </w:p>
        </w:tc>
        <w:tc>
          <w:tcPr>
            <w:tcW w:w="1440" w:type="dxa"/>
          </w:tcPr>
          <w:p w14:paraId="0A56E6D4" w14:textId="5BDEF2A5" w:rsidR="002C245A" w:rsidRPr="00F31C1F" w:rsidRDefault="002C245A" w:rsidP="003F3795">
            <w:pPr>
              <w:jc w:val="center"/>
              <w:rPr>
                <w:rFonts w:asciiTheme="majorHAnsi" w:hAnsiTheme="majorHAnsi" w:cstheme="majorHAnsi"/>
              </w:rPr>
            </w:pPr>
            <w:r w:rsidRPr="00251D08">
              <w:rPr>
                <w:rFonts w:asciiTheme="majorHAnsi" w:hAnsiTheme="majorHAnsi" w:cstheme="majorHAnsi"/>
              </w:rPr>
              <w:t>Yes</w:t>
            </w:r>
          </w:p>
        </w:tc>
        <w:tc>
          <w:tcPr>
            <w:tcW w:w="1890" w:type="dxa"/>
          </w:tcPr>
          <w:p w14:paraId="5BF53833" w14:textId="4CE001BF" w:rsidR="003F3795" w:rsidRDefault="002C245A" w:rsidP="002C245A">
            <w:pPr>
              <w:rPr>
                <w:rFonts w:asciiTheme="majorHAnsi" w:hAnsiTheme="majorHAnsi" w:cstheme="majorHAnsi"/>
              </w:rPr>
            </w:pPr>
            <w:r w:rsidRPr="00251D08">
              <w:rPr>
                <w:rFonts w:asciiTheme="majorHAnsi" w:hAnsiTheme="majorHAnsi" w:cstheme="majorHAnsi"/>
              </w:rPr>
              <w:t xml:space="preserve">The metadata </w:t>
            </w:r>
            <w:r w:rsidR="00E73930">
              <w:rPr>
                <w:rFonts w:asciiTheme="majorHAnsi" w:hAnsiTheme="majorHAnsi" w:cstheme="majorHAnsi"/>
              </w:rPr>
              <w:t>provides</w:t>
            </w:r>
            <w:r w:rsidR="00E73930" w:rsidRPr="00251D08">
              <w:rPr>
                <w:rFonts w:asciiTheme="majorHAnsi" w:hAnsiTheme="majorHAnsi" w:cstheme="majorHAnsi"/>
              </w:rPr>
              <w:t xml:space="preserve"> </w:t>
            </w:r>
            <w:r w:rsidRPr="00251D08">
              <w:rPr>
                <w:rFonts w:asciiTheme="majorHAnsi" w:hAnsiTheme="majorHAnsi" w:cstheme="majorHAnsi"/>
              </w:rPr>
              <w:t xml:space="preserve">the RMSE of the geometric correction. The </w:t>
            </w:r>
            <w:r>
              <w:rPr>
                <w:rFonts w:asciiTheme="majorHAnsi" w:hAnsiTheme="majorHAnsi" w:cstheme="majorHAnsi"/>
              </w:rPr>
              <w:t>RMSE</w:t>
            </w:r>
            <w:r w:rsidRPr="00251D08">
              <w:rPr>
                <w:rFonts w:asciiTheme="majorHAnsi" w:hAnsiTheme="majorHAnsi" w:cstheme="majorHAnsi"/>
              </w:rPr>
              <w:t>_</w:t>
            </w:r>
            <w:r w:rsidR="008F54C6">
              <w:rPr>
                <w:rFonts w:asciiTheme="majorHAnsi" w:hAnsiTheme="majorHAnsi" w:cstheme="majorHAnsi"/>
              </w:rPr>
              <w:t>VERIFY</w:t>
            </w:r>
            <w:r w:rsidR="008F54C6" w:rsidRPr="00251D08">
              <w:rPr>
                <w:rFonts w:asciiTheme="majorHAnsi" w:hAnsiTheme="majorHAnsi" w:cstheme="majorHAnsi"/>
              </w:rPr>
              <w:t xml:space="preserve"> </w:t>
            </w:r>
            <w:r w:rsidR="008F54C6">
              <w:rPr>
                <w:rFonts w:asciiTheme="majorHAnsi" w:hAnsiTheme="majorHAnsi" w:cstheme="majorHAnsi"/>
              </w:rPr>
              <w:t xml:space="preserve">parameter </w:t>
            </w:r>
            <w:r w:rsidRPr="00251D08">
              <w:rPr>
                <w:rFonts w:asciiTheme="majorHAnsi" w:hAnsiTheme="majorHAnsi" w:cstheme="majorHAnsi"/>
              </w:rPr>
              <w:t xml:space="preserve">provides an independent assessment of the </w:t>
            </w:r>
            <w:r w:rsidRPr="00251D08">
              <w:rPr>
                <w:rFonts w:asciiTheme="majorHAnsi" w:hAnsiTheme="majorHAnsi" w:cstheme="majorHAnsi"/>
              </w:rPr>
              <w:lastRenderedPageBreak/>
              <w:t xml:space="preserve">geometric accuracy. The DOI landing page of the Level 1 processing is provided. </w:t>
            </w:r>
          </w:p>
          <w:p w14:paraId="036F16D3" w14:textId="77777777" w:rsidR="003F3795" w:rsidRDefault="003F3795" w:rsidP="002C245A">
            <w:pPr>
              <w:rPr>
                <w:rFonts w:asciiTheme="majorHAnsi" w:hAnsiTheme="majorHAnsi" w:cstheme="majorHAnsi"/>
              </w:rPr>
            </w:pPr>
          </w:p>
          <w:p w14:paraId="130F9E01" w14:textId="57CB3DFF" w:rsidR="002C245A" w:rsidRDefault="002C245A" w:rsidP="002C245A">
            <w:pPr>
              <w:rPr>
                <w:rFonts w:asciiTheme="majorHAnsi" w:hAnsiTheme="majorHAnsi" w:cstheme="majorHAnsi"/>
              </w:rPr>
            </w:pPr>
            <w:r w:rsidRPr="00251D08">
              <w:rPr>
                <w:rFonts w:asciiTheme="majorHAnsi" w:hAnsiTheme="majorHAnsi" w:cstheme="majorHAnsi"/>
              </w:rPr>
              <w:t>Example:</w:t>
            </w:r>
          </w:p>
          <w:p w14:paraId="2B1632F5" w14:textId="77777777" w:rsidR="003F3795" w:rsidRPr="00251D08" w:rsidRDefault="003F3795" w:rsidP="002C245A">
            <w:pPr>
              <w:rPr>
                <w:rFonts w:asciiTheme="majorHAnsi" w:hAnsiTheme="majorHAnsi" w:cstheme="majorHAnsi"/>
              </w:rPr>
            </w:pPr>
          </w:p>
          <w:p w14:paraId="592D3BB7" w14:textId="77777777" w:rsidR="002C245A" w:rsidRPr="00251D08" w:rsidRDefault="002C245A" w:rsidP="002C245A">
            <w:pPr>
              <w:rPr>
                <w:rFonts w:asciiTheme="majorHAnsi" w:hAnsiTheme="majorHAnsi" w:cstheme="majorHAnsi"/>
              </w:rPr>
            </w:pPr>
            <w:r w:rsidRPr="00251D08">
              <w:rPr>
                <w:rFonts w:asciiTheme="majorHAnsi" w:hAnsiTheme="majorHAnsi" w:cstheme="majorHAnsi"/>
              </w:rPr>
              <w:t>&lt;GEOMETRIC_RMSE_MODEL&gt;8.493&lt;/GEOMETRIC_RMSE_MODEL&gt;</w:t>
            </w:r>
          </w:p>
          <w:p w14:paraId="3758D3E4" w14:textId="77777777" w:rsidR="002C245A" w:rsidRPr="00251D08" w:rsidRDefault="002C245A" w:rsidP="002C245A">
            <w:pPr>
              <w:rPr>
                <w:rFonts w:asciiTheme="majorHAnsi" w:hAnsiTheme="majorHAnsi" w:cstheme="majorHAnsi"/>
              </w:rPr>
            </w:pPr>
            <w:r w:rsidRPr="00251D08">
              <w:rPr>
                <w:rFonts w:asciiTheme="majorHAnsi" w:hAnsiTheme="majorHAnsi" w:cstheme="majorHAnsi"/>
              </w:rPr>
              <w:t>&lt;GEOMETRIC_RMSE_MODEL_Y&gt;6.911&lt;/GEOMETRIC_RMSE_MODEL_Y&gt;</w:t>
            </w:r>
          </w:p>
          <w:p w14:paraId="65C5A7B2" w14:textId="77777777" w:rsidR="002C245A" w:rsidRPr="00251D08" w:rsidRDefault="002C245A" w:rsidP="002C245A">
            <w:pPr>
              <w:rPr>
                <w:rFonts w:asciiTheme="majorHAnsi" w:hAnsiTheme="majorHAnsi" w:cstheme="majorHAnsi"/>
              </w:rPr>
            </w:pPr>
            <w:r w:rsidRPr="00251D08">
              <w:rPr>
                <w:rFonts w:asciiTheme="majorHAnsi" w:hAnsiTheme="majorHAnsi" w:cstheme="majorHAnsi"/>
              </w:rPr>
              <w:t>&lt;GEOMETRIC_RMSE_MODEL_X&gt;4.936&lt;/GEOMETRIC_RMSE_MODEL_X&gt;</w:t>
            </w:r>
          </w:p>
          <w:p w14:paraId="6ABF37A5" w14:textId="77777777" w:rsidR="002C245A" w:rsidRPr="00251D08" w:rsidRDefault="002C245A" w:rsidP="002C245A">
            <w:pPr>
              <w:rPr>
                <w:rFonts w:asciiTheme="majorHAnsi" w:hAnsiTheme="majorHAnsi" w:cstheme="majorHAnsi"/>
              </w:rPr>
            </w:pPr>
            <w:r w:rsidRPr="00251D08">
              <w:rPr>
                <w:rFonts w:asciiTheme="majorHAnsi" w:hAnsiTheme="majorHAnsi" w:cstheme="majorHAnsi"/>
              </w:rPr>
              <w:t>&lt;GROUND_CONTROL_POINTS_VERIFY&gt;119&lt;/GROUND_CONTROL_POINTS_VERIFY&gt;</w:t>
            </w:r>
          </w:p>
          <w:p w14:paraId="4223481B" w14:textId="77777777" w:rsidR="002C245A" w:rsidRDefault="002C245A" w:rsidP="002C245A">
            <w:pPr>
              <w:rPr>
                <w:rFonts w:asciiTheme="majorHAnsi" w:hAnsiTheme="majorHAnsi" w:cstheme="majorHAnsi"/>
              </w:rPr>
            </w:pPr>
            <w:r w:rsidRPr="00251D08">
              <w:rPr>
                <w:rFonts w:asciiTheme="majorHAnsi" w:hAnsiTheme="majorHAnsi" w:cstheme="majorHAnsi"/>
              </w:rPr>
              <w:t>&lt;GEOMETRIC_RMSE_VERIFY&gt;6.558&lt;/GEOMETRIC_RMSE_VERIFY&gt;</w:t>
            </w:r>
          </w:p>
          <w:p w14:paraId="6B9786BF" w14:textId="77777777" w:rsidR="000E3D62" w:rsidRPr="00FF053C" w:rsidRDefault="000E3D62" w:rsidP="000E3D62">
            <w:pPr>
              <w:rPr>
                <w:rFonts w:ascii="Calibri" w:hAnsi="Calibri" w:cs="Calibri"/>
              </w:rPr>
            </w:pPr>
          </w:p>
          <w:p w14:paraId="2F194F63" w14:textId="77777777" w:rsidR="000E3D62" w:rsidRPr="00FF053C" w:rsidRDefault="000E3D62" w:rsidP="000E3D62">
            <w:pPr>
              <w:rPr>
                <w:rFonts w:ascii="Calibri" w:hAnsi="Calibri" w:cs="Calibri"/>
                <w:i/>
              </w:rPr>
            </w:pPr>
            <w:r w:rsidRPr="00FF053C">
              <w:rPr>
                <w:rFonts w:ascii="Calibri" w:hAnsi="Calibri" w:cs="Calibri"/>
                <w:i/>
              </w:rPr>
              <w:t xml:space="preserve">Note: See Item 1.1 for complete Landsat </w:t>
            </w:r>
            <w:r w:rsidRPr="00FF053C">
              <w:rPr>
                <w:rFonts w:ascii="Calibri" w:hAnsi="Calibri" w:cs="Calibri"/>
                <w:i/>
              </w:rPr>
              <w:lastRenderedPageBreak/>
              <w:t>instrument DOI listings.</w:t>
            </w:r>
          </w:p>
          <w:p w14:paraId="1F656F69" w14:textId="7D7AF715" w:rsidR="000E3D62" w:rsidRPr="00F31C1F" w:rsidRDefault="000E3D62" w:rsidP="002C245A">
            <w:pPr>
              <w:rPr>
                <w:rFonts w:asciiTheme="majorHAnsi" w:hAnsiTheme="majorHAnsi" w:cstheme="majorHAnsi"/>
              </w:rPr>
            </w:pPr>
          </w:p>
        </w:tc>
        <w:tc>
          <w:tcPr>
            <w:tcW w:w="1980" w:type="dxa"/>
          </w:tcPr>
          <w:p w14:paraId="1AC83CCB" w14:textId="77777777" w:rsidR="002C245A" w:rsidRPr="00F31C1F" w:rsidRDefault="002C245A" w:rsidP="002C245A">
            <w:pPr>
              <w:rPr>
                <w:rFonts w:asciiTheme="majorHAnsi" w:hAnsiTheme="majorHAnsi" w:cstheme="majorHAnsi"/>
              </w:rPr>
            </w:pPr>
          </w:p>
        </w:tc>
      </w:tr>
      <w:tr w:rsidR="002C245A" w:rsidRPr="00F31C1F" w14:paraId="54AFFC5C" w14:textId="0ED0EAB3" w:rsidTr="002C245A">
        <w:tc>
          <w:tcPr>
            <w:tcW w:w="721" w:type="dxa"/>
            <w:vAlign w:val="center"/>
          </w:tcPr>
          <w:p w14:paraId="31C36EAC" w14:textId="77777777"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lastRenderedPageBreak/>
              <w:t>1.9</w:t>
            </w:r>
          </w:p>
        </w:tc>
        <w:tc>
          <w:tcPr>
            <w:tcW w:w="1524" w:type="dxa"/>
            <w:vAlign w:val="center"/>
          </w:tcPr>
          <w:p w14:paraId="216EB57B" w14:textId="794ECFDE"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t>Instrument</w:t>
            </w:r>
          </w:p>
        </w:tc>
        <w:tc>
          <w:tcPr>
            <w:tcW w:w="3150" w:type="dxa"/>
            <w:vAlign w:val="center"/>
          </w:tcPr>
          <w:p w14:paraId="1D401372" w14:textId="27F456CB" w:rsidR="002C245A" w:rsidRPr="00F31C1F" w:rsidRDefault="002C245A" w:rsidP="002C245A">
            <w:pPr>
              <w:rPr>
                <w:rFonts w:asciiTheme="majorHAnsi" w:hAnsiTheme="majorHAnsi" w:cstheme="majorHAnsi"/>
              </w:rPr>
            </w:pPr>
            <w:r w:rsidRPr="00F31C1F">
              <w:rPr>
                <w:rFonts w:asciiTheme="majorHAnsi" w:hAnsiTheme="majorHAnsi" w:cstheme="majorHAnsi"/>
              </w:rPr>
              <w:t>The instrument used to collect the data is identified in the metadata.</w:t>
            </w:r>
          </w:p>
        </w:tc>
        <w:tc>
          <w:tcPr>
            <w:tcW w:w="3240" w:type="dxa"/>
            <w:vAlign w:val="center"/>
          </w:tcPr>
          <w:p w14:paraId="3E36BAFB" w14:textId="19308B6C" w:rsidR="002C245A" w:rsidRPr="00F31C1F" w:rsidRDefault="002C245A" w:rsidP="002C245A">
            <w:pPr>
              <w:rPr>
                <w:rFonts w:asciiTheme="majorHAnsi" w:hAnsiTheme="majorHAnsi" w:cstheme="majorHAnsi"/>
              </w:rPr>
            </w:pPr>
            <w:r w:rsidRPr="00F31C1F">
              <w:rPr>
                <w:rFonts w:asciiTheme="majorHAnsi" w:hAnsiTheme="majorHAnsi" w:cstheme="majorHAnsi"/>
              </w:rPr>
              <w:t xml:space="preserve">As threshold but </w:t>
            </w:r>
            <w:r>
              <w:rPr>
                <w:rFonts w:asciiTheme="majorHAnsi" w:hAnsiTheme="majorHAnsi" w:cstheme="majorHAnsi"/>
              </w:rPr>
              <w:t>i</w:t>
            </w:r>
            <w:r w:rsidRPr="003948DA">
              <w:rPr>
                <w:rFonts w:asciiTheme="majorHAnsi" w:hAnsiTheme="majorHAnsi" w:cstheme="majorHAnsi"/>
              </w:rPr>
              <w:t xml:space="preserve">nformation on </w:t>
            </w:r>
            <w:r>
              <w:rPr>
                <w:rFonts w:asciiTheme="majorHAnsi" w:hAnsiTheme="majorHAnsi" w:cstheme="majorHAnsi"/>
              </w:rPr>
              <w:t>instrument</w:t>
            </w:r>
            <w:r w:rsidRPr="003948DA">
              <w:rPr>
                <w:rFonts w:asciiTheme="majorHAnsi" w:hAnsiTheme="majorHAnsi" w:cstheme="majorHAnsi"/>
              </w:rPr>
              <w:t xml:space="preserve"> should be available in the metadata as a single DOI landing page</w:t>
            </w:r>
            <w:r>
              <w:rPr>
                <w:rFonts w:asciiTheme="majorHAnsi" w:hAnsiTheme="majorHAnsi" w:cstheme="majorHAnsi"/>
              </w:rPr>
              <w:t xml:space="preserve"> </w:t>
            </w:r>
            <w:r w:rsidRPr="00F31C1F">
              <w:rPr>
                <w:rFonts w:asciiTheme="majorHAnsi" w:hAnsiTheme="majorHAnsi" w:cstheme="majorHAnsi"/>
              </w:rPr>
              <w:t>with references to the relevant CEOS Missions, Instruments and Measurements Database record.</w:t>
            </w:r>
          </w:p>
        </w:tc>
        <w:tc>
          <w:tcPr>
            <w:tcW w:w="1440" w:type="dxa"/>
          </w:tcPr>
          <w:p w14:paraId="595052AE" w14:textId="144B9332" w:rsidR="002C245A" w:rsidRPr="00F31C1F" w:rsidRDefault="002C245A" w:rsidP="002319B8">
            <w:pPr>
              <w:jc w:val="center"/>
              <w:rPr>
                <w:rFonts w:asciiTheme="majorHAnsi" w:hAnsiTheme="majorHAnsi" w:cstheme="majorHAnsi"/>
              </w:rPr>
            </w:pPr>
            <w:r w:rsidRPr="00251D08">
              <w:rPr>
                <w:rFonts w:asciiTheme="majorHAnsi" w:hAnsiTheme="majorHAnsi" w:cstheme="majorHAnsi"/>
              </w:rPr>
              <w:t>Yes</w:t>
            </w:r>
          </w:p>
        </w:tc>
        <w:tc>
          <w:tcPr>
            <w:tcW w:w="1440" w:type="dxa"/>
          </w:tcPr>
          <w:p w14:paraId="733CCBA9" w14:textId="5A302032" w:rsidR="002C245A" w:rsidRPr="00F31C1F" w:rsidRDefault="003F3795" w:rsidP="002319B8">
            <w:pPr>
              <w:jc w:val="center"/>
              <w:rPr>
                <w:rFonts w:asciiTheme="majorHAnsi" w:hAnsiTheme="majorHAnsi" w:cstheme="majorHAnsi"/>
              </w:rPr>
            </w:pPr>
            <w:r>
              <w:rPr>
                <w:rFonts w:asciiTheme="majorHAnsi" w:hAnsiTheme="majorHAnsi" w:cstheme="majorHAnsi"/>
              </w:rPr>
              <w:t>Yes</w:t>
            </w:r>
          </w:p>
        </w:tc>
        <w:tc>
          <w:tcPr>
            <w:tcW w:w="1890" w:type="dxa"/>
          </w:tcPr>
          <w:p w14:paraId="353E15AD" w14:textId="669C81F0" w:rsidR="00493560" w:rsidRDefault="00493560" w:rsidP="00493560">
            <w:pPr>
              <w:rPr>
                <w:rFonts w:asciiTheme="majorHAnsi" w:hAnsiTheme="majorHAnsi" w:cstheme="majorHAnsi"/>
              </w:rPr>
            </w:pPr>
            <w:r w:rsidRPr="00493560">
              <w:rPr>
                <w:rFonts w:asciiTheme="majorHAnsi" w:hAnsiTheme="majorHAnsi" w:cstheme="majorHAnsi"/>
              </w:rPr>
              <w:t>There is reference to the instrument used to collect the data in the metadata and to the CEOS MIM on the DOI landing page.</w:t>
            </w:r>
          </w:p>
          <w:p w14:paraId="1D31CE06" w14:textId="77777777" w:rsidR="00493560" w:rsidRPr="00493560" w:rsidRDefault="00493560" w:rsidP="00493560">
            <w:pPr>
              <w:rPr>
                <w:rFonts w:asciiTheme="majorHAnsi" w:hAnsiTheme="majorHAnsi" w:cstheme="majorHAnsi"/>
              </w:rPr>
            </w:pPr>
          </w:p>
          <w:p w14:paraId="0A612F5E" w14:textId="77777777" w:rsidR="00493560" w:rsidRPr="00493560" w:rsidRDefault="00493560" w:rsidP="00493560">
            <w:pPr>
              <w:rPr>
                <w:rFonts w:asciiTheme="majorHAnsi" w:hAnsiTheme="majorHAnsi" w:cstheme="majorHAnsi"/>
              </w:rPr>
            </w:pPr>
            <w:r w:rsidRPr="00493560">
              <w:rPr>
                <w:rFonts w:asciiTheme="majorHAnsi" w:hAnsiTheme="majorHAnsi" w:cstheme="majorHAnsi"/>
              </w:rPr>
              <w:t xml:space="preserve">Example: </w:t>
            </w:r>
          </w:p>
          <w:p w14:paraId="06B3A7EE" w14:textId="77777777" w:rsidR="00493560" w:rsidRPr="00251D08" w:rsidRDefault="00493560" w:rsidP="002C245A">
            <w:pPr>
              <w:rPr>
                <w:rFonts w:asciiTheme="majorHAnsi" w:hAnsiTheme="majorHAnsi" w:cstheme="majorHAnsi"/>
              </w:rPr>
            </w:pPr>
          </w:p>
          <w:p w14:paraId="3026F3C3" w14:textId="77777777" w:rsidR="002C245A" w:rsidRPr="00251D08" w:rsidRDefault="002C245A" w:rsidP="002C245A">
            <w:pPr>
              <w:rPr>
                <w:rFonts w:asciiTheme="majorHAnsi" w:hAnsiTheme="majorHAnsi" w:cstheme="majorHAnsi"/>
              </w:rPr>
            </w:pPr>
            <w:r w:rsidRPr="00251D08">
              <w:rPr>
                <w:rFonts w:asciiTheme="majorHAnsi" w:hAnsiTheme="majorHAnsi" w:cstheme="majorHAnsi"/>
              </w:rPr>
              <w:t>&lt;SPACECRAFT_ID&gt;LANDSAT_8&lt;/SPACECRAFT_ID&gt;</w:t>
            </w:r>
          </w:p>
          <w:p w14:paraId="4BD72E6B" w14:textId="77777777" w:rsidR="002C245A" w:rsidRDefault="002C245A" w:rsidP="002C245A">
            <w:pPr>
              <w:rPr>
                <w:rFonts w:asciiTheme="majorHAnsi" w:hAnsiTheme="majorHAnsi" w:cstheme="majorHAnsi"/>
              </w:rPr>
            </w:pPr>
            <w:r w:rsidRPr="00251D08">
              <w:rPr>
                <w:rFonts w:asciiTheme="majorHAnsi" w:hAnsiTheme="majorHAnsi" w:cstheme="majorHAnsi"/>
              </w:rPr>
              <w:t>&lt;SENSOR_ID&gt;OLI_TIRS&lt;/SENSOR_ID&gt;</w:t>
            </w:r>
          </w:p>
          <w:p w14:paraId="5A1B4044" w14:textId="77777777" w:rsidR="00493560" w:rsidRPr="00FF053C" w:rsidRDefault="00493560" w:rsidP="002C245A">
            <w:pPr>
              <w:rPr>
                <w:rFonts w:ascii="Calibri" w:hAnsi="Calibri" w:cs="Calibri"/>
              </w:rPr>
            </w:pPr>
          </w:p>
          <w:p w14:paraId="0FF99D9A" w14:textId="77777777" w:rsidR="00FF053C" w:rsidRPr="00FF053C" w:rsidRDefault="00FF053C" w:rsidP="00FF053C">
            <w:pPr>
              <w:rPr>
                <w:rFonts w:ascii="Calibri" w:hAnsi="Calibri" w:cs="Calibri"/>
                <w:i/>
              </w:rPr>
            </w:pPr>
            <w:r w:rsidRPr="00FF053C">
              <w:rPr>
                <w:rFonts w:ascii="Calibri" w:hAnsi="Calibri" w:cs="Calibri"/>
                <w:i/>
              </w:rPr>
              <w:t>Note: See Item 1.1 for complete Landsat instrument DOI listings.</w:t>
            </w:r>
          </w:p>
          <w:p w14:paraId="08EE8F67" w14:textId="48860FDC" w:rsidR="0062717A" w:rsidRPr="00F31C1F" w:rsidRDefault="0062717A" w:rsidP="002C245A">
            <w:pPr>
              <w:rPr>
                <w:rFonts w:asciiTheme="majorHAnsi" w:hAnsiTheme="majorHAnsi" w:cstheme="majorHAnsi"/>
              </w:rPr>
            </w:pPr>
          </w:p>
        </w:tc>
        <w:tc>
          <w:tcPr>
            <w:tcW w:w="1980" w:type="dxa"/>
          </w:tcPr>
          <w:p w14:paraId="7FC89C48" w14:textId="77777777" w:rsidR="002C245A" w:rsidRPr="00F31C1F" w:rsidRDefault="002C245A" w:rsidP="002C245A">
            <w:pPr>
              <w:rPr>
                <w:rFonts w:asciiTheme="majorHAnsi" w:hAnsiTheme="majorHAnsi" w:cstheme="majorHAnsi"/>
              </w:rPr>
            </w:pPr>
          </w:p>
        </w:tc>
      </w:tr>
      <w:tr w:rsidR="002C245A" w:rsidRPr="00F31C1F" w14:paraId="0AD37CC5" w14:textId="4E206C64" w:rsidTr="002C245A">
        <w:tc>
          <w:tcPr>
            <w:tcW w:w="721" w:type="dxa"/>
            <w:vAlign w:val="center"/>
          </w:tcPr>
          <w:p w14:paraId="7E7132B4" w14:textId="77777777"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t>1.10</w:t>
            </w:r>
          </w:p>
        </w:tc>
        <w:tc>
          <w:tcPr>
            <w:tcW w:w="1524" w:type="dxa"/>
            <w:vAlign w:val="center"/>
          </w:tcPr>
          <w:p w14:paraId="57B32910" w14:textId="76616A06" w:rsidR="002C245A" w:rsidRPr="00F31C1F" w:rsidRDefault="002C245A" w:rsidP="002C245A">
            <w:pPr>
              <w:jc w:val="center"/>
              <w:rPr>
                <w:rFonts w:asciiTheme="majorHAnsi" w:hAnsiTheme="majorHAnsi" w:cstheme="majorHAnsi"/>
                <w:b/>
              </w:rPr>
            </w:pPr>
            <w:r w:rsidRPr="00F31C1F">
              <w:rPr>
                <w:rFonts w:asciiTheme="majorHAnsi" w:hAnsiTheme="majorHAnsi" w:cstheme="majorHAnsi"/>
                <w:b/>
              </w:rPr>
              <w:t xml:space="preserve">Spectral </w:t>
            </w:r>
            <w:r>
              <w:rPr>
                <w:rFonts w:asciiTheme="majorHAnsi" w:hAnsiTheme="majorHAnsi" w:cstheme="majorHAnsi"/>
                <w:b/>
              </w:rPr>
              <w:t>B</w:t>
            </w:r>
            <w:r w:rsidRPr="00F31C1F">
              <w:rPr>
                <w:rFonts w:asciiTheme="majorHAnsi" w:hAnsiTheme="majorHAnsi" w:cstheme="majorHAnsi"/>
                <w:b/>
              </w:rPr>
              <w:t>ands</w:t>
            </w:r>
          </w:p>
        </w:tc>
        <w:tc>
          <w:tcPr>
            <w:tcW w:w="3150" w:type="dxa"/>
            <w:shd w:val="clear" w:color="auto" w:fill="FFFFFF"/>
            <w:vAlign w:val="center"/>
          </w:tcPr>
          <w:p w14:paraId="0F3B2674" w14:textId="77777777" w:rsidR="002C245A" w:rsidRPr="00F31C1F" w:rsidRDefault="002C245A" w:rsidP="002C245A">
            <w:pPr>
              <w:rPr>
                <w:rFonts w:asciiTheme="majorHAnsi" w:hAnsiTheme="majorHAnsi" w:cstheme="majorHAnsi"/>
              </w:rPr>
            </w:pPr>
            <w:r w:rsidRPr="00F31C1F">
              <w:rPr>
                <w:rFonts w:asciiTheme="majorHAnsi" w:hAnsiTheme="majorHAnsi" w:cstheme="majorHAnsi"/>
              </w:rPr>
              <w:t>The central wavelength for each band for which data is included is identified in the metadata, expressed in SI units.</w:t>
            </w:r>
          </w:p>
        </w:tc>
        <w:tc>
          <w:tcPr>
            <w:tcW w:w="3240" w:type="dxa"/>
            <w:vAlign w:val="center"/>
          </w:tcPr>
          <w:p w14:paraId="67868C5E" w14:textId="79687A1E" w:rsidR="002C245A" w:rsidRPr="00F31C1F" w:rsidRDefault="002C245A" w:rsidP="002C245A">
            <w:pPr>
              <w:rPr>
                <w:rFonts w:asciiTheme="majorHAnsi" w:hAnsiTheme="majorHAnsi" w:cstheme="majorHAnsi"/>
              </w:rPr>
            </w:pPr>
            <w:r w:rsidRPr="00F31C1F">
              <w:rPr>
                <w:rFonts w:asciiTheme="majorHAnsi" w:hAnsiTheme="majorHAnsi" w:cstheme="majorHAnsi"/>
              </w:rPr>
              <w:t>As threshold, with instrument spectral response details (e.g.</w:t>
            </w:r>
            <w:r w:rsidR="00385475">
              <w:rPr>
                <w:rFonts w:asciiTheme="majorHAnsi" w:hAnsiTheme="majorHAnsi" w:cstheme="majorHAnsi"/>
              </w:rPr>
              <w:t>,</w:t>
            </w:r>
            <w:r w:rsidRPr="00F31C1F">
              <w:rPr>
                <w:rFonts w:asciiTheme="majorHAnsi" w:hAnsiTheme="majorHAnsi" w:cstheme="majorHAnsi"/>
              </w:rPr>
              <w:t xml:space="preserve"> full spectral response function) also included or directly accessible using details in the metadata. </w:t>
            </w:r>
            <w:r w:rsidRPr="00F31C1F">
              <w:rPr>
                <w:rFonts w:asciiTheme="majorHAnsi" w:hAnsiTheme="majorHAnsi" w:cstheme="majorHAnsi"/>
              </w:rPr>
              <w:br/>
              <w:t xml:space="preserve">Central wavelength and bandwidth at full-width half </w:t>
            </w:r>
            <w:r w:rsidRPr="00F31C1F">
              <w:rPr>
                <w:rFonts w:asciiTheme="majorHAnsi" w:hAnsiTheme="majorHAnsi" w:cstheme="majorHAnsi"/>
              </w:rPr>
              <w:lastRenderedPageBreak/>
              <w:t>maximum value of the relative spectral response function are provided at least.</w:t>
            </w:r>
          </w:p>
          <w:p w14:paraId="2FC3EFCE" w14:textId="77777777" w:rsidR="002C245A" w:rsidRPr="00F31C1F" w:rsidRDefault="002C245A" w:rsidP="002C245A">
            <w:pPr>
              <w:rPr>
                <w:rFonts w:asciiTheme="majorHAnsi" w:hAnsiTheme="majorHAnsi" w:cstheme="majorHAnsi"/>
              </w:rPr>
            </w:pPr>
            <w:r w:rsidRPr="00F31C1F">
              <w:rPr>
                <w:rFonts w:asciiTheme="majorHAnsi" w:hAnsiTheme="majorHAnsi" w:cstheme="majorHAnsi"/>
                <w:i/>
              </w:rPr>
              <w:t>Note 1: Information on spectral bands should be available in the metadata as a single DOI landing page.</w:t>
            </w:r>
          </w:p>
        </w:tc>
        <w:tc>
          <w:tcPr>
            <w:tcW w:w="1440" w:type="dxa"/>
          </w:tcPr>
          <w:p w14:paraId="5CF7DCFE" w14:textId="1DABD56B" w:rsidR="002C245A" w:rsidRPr="00F31C1F" w:rsidRDefault="00493560" w:rsidP="002319B8">
            <w:pPr>
              <w:jc w:val="center"/>
              <w:rPr>
                <w:rFonts w:asciiTheme="majorHAnsi" w:hAnsiTheme="majorHAnsi" w:cstheme="majorHAnsi"/>
              </w:rPr>
            </w:pPr>
            <w:r>
              <w:rPr>
                <w:rFonts w:asciiTheme="majorHAnsi" w:hAnsiTheme="majorHAnsi" w:cstheme="majorHAnsi"/>
              </w:rPr>
              <w:lastRenderedPageBreak/>
              <w:t>Yes</w:t>
            </w:r>
          </w:p>
        </w:tc>
        <w:tc>
          <w:tcPr>
            <w:tcW w:w="1440" w:type="dxa"/>
          </w:tcPr>
          <w:p w14:paraId="76F70C30" w14:textId="04A859FB" w:rsidR="002C245A" w:rsidRPr="00F31C1F" w:rsidRDefault="002C245A" w:rsidP="002319B8">
            <w:pPr>
              <w:jc w:val="center"/>
              <w:rPr>
                <w:rFonts w:asciiTheme="majorHAnsi" w:hAnsiTheme="majorHAnsi" w:cstheme="majorHAnsi"/>
              </w:rPr>
            </w:pPr>
            <w:r w:rsidRPr="00251D08">
              <w:rPr>
                <w:rFonts w:asciiTheme="majorHAnsi" w:hAnsiTheme="majorHAnsi" w:cstheme="majorHAnsi"/>
              </w:rPr>
              <w:t>Yes</w:t>
            </w:r>
          </w:p>
        </w:tc>
        <w:tc>
          <w:tcPr>
            <w:tcW w:w="1890" w:type="dxa"/>
          </w:tcPr>
          <w:p w14:paraId="454D3DDD" w14:textId="77777777" w:rsidR="002C245A" w:rsidRDefault="002C245A" w:rsidP="002C245A">
            <w:pPr>
              <w:rPr>
                <w:rFonts w:asciiTheme="majorHAnsi" w:hAnsiTheme="majorHAnsi" w:cstheme="majorHAnsi"/>
              </w:rPr>
            </w:pPr>
            <w:r w:rsidRPr="00251D08">
              <w:rPr>
                <w:rFonts w:asciiTheme="majorHAnsi" w:hAnsiTheme="majorHAnsi" w:cstheme="majorHAnsi"/>
              </w:rPr>
              <w:t xml:space="preserve">The central wavelength information is not provided in the metadata but is accessible using the </w:t>
            </w:r>
            <w:r w:rsidR="00493560">
              <w:rPr>
                <w:rFonts w:asciiTheme="majorHAnsi" w:hAnsiTheme="majorHAnsi" w:cstheme="majorHAnsi"/>
              </w:rPr>
              <w:t>DOI landing</w:t>
            </w:r>
            <w:r w:rsidRPr="00251D08">
              <w:rPr>
                <w:rFonts w:asciiTheme="majorHAnsi" w:hAnsiTheme="majorHAnsi" w:cstheme="majorHAnsi"/>
              </w:rPr>
              <w:t>.</w:t>
            </w:r>
          </w:p>
          <w:p w14:paraId="3F6DE3DE" w14:textId="77777777" w:rsidR="00493560" w:rsidRDefault="00493560" w:rsidP="002C245A">
            <w:pPr>
              <w:rPr>
                <w:rFonts w:asciiTheme="majorHAnsi" w:hAnsiTheme="majorHAnsi" w:cstheme="majorHAnsi"/>
              </w:rPr>
            </w:pPr>
          </w:p>
          <w:p w14:paraId="75CB9316" w14:textId="0A438C6B" w:rsidR="00493560" w:rsidRDefault="00493560" w:rsidP="00493560">
            <w:pPr>
              <w:rPr>
                <w:rFonts w:asciiTheme="majorHAnsi" w:hAnsiTheme="majorHAnsi" w:cstheme="majorHAnsi"/>
              </w:rPr>
            </w:pPr>
            <w:r w:rsidRPr="00493560">
              <w:rPr>
                <w:rFonts w:asciiTheme="majorHAnsi" w:hAnsiTheme="majorHAnsi" w:cstheme="majorHAnsi"/>
              </w:rPr>
              <w:lastRenderedPageBreak/>
              <w:t>The Landsat Spectral Characteristics Viewer link is provided on the DOI landing pages.</w:t>
            </w:r>
          </w:p>
          <w:p w14:paraId="77D7094F" w14:textId="77777777" w:rsidR="00434D7C" w:rsidRPr="00FF053C" w:rsidRDefault="00434D7C" w:rsidP="00434D7C">
            <w:pPr>
              <w:rPr>
                <w:rFonts w:ascii="Calibri" w:hAnsi="Calibri" w:cs="Calibri"/>
              </w:rPr>
            </w:pPr>
          </w:p>
          <w:p w14:paraId="0F8D0307" w14:textId="77777777" w:rsidR="00434D7C" w:rsidRPr="00FF053C" w:rsidRDefault="00434D7C" w:rsidP="00434D7C">
            <w:pPr>
              <w:rPr>
                <w:rFonts w:ascii="Calibri" w:hAnsi="Calibri" w:cs="Calibri"/>
                <w:i/>
              </w:rPr>
            </w:pPr>
            <w:r w:rsidRPr="00FF053C">
              <w:rPr>
                <w:rFonts w:ascii="Calibri" w:hAnsi="Calibri" w:cs="Calibri"/>
                <w:i/>
              </w:rPr>
              <w:t>Note: See Item 1.1 for complete Landsat instrument DOI listings.</w:t>
            </w:r>
          </w:p>
          <w:p w14:paraId="736C19D9" w14:textId="3F4B1B94" w:rsidR="00493560" w:rsidRPr="00F31C1F" w:rsidRDefault="00493560" w:rsidP="002C245A">
            <w:pPr>
              <w:rPr>
                <w:rFonts w:asciiTheme="majorHAnsi" w:hAnsiTheme="majorHAnsi" w:cstheme="majorHAnsi"/>
              </w:rPr>
            </w:pPr>
          </w:p>
        </w:tc>
        <w:tc>
          <w:tcPr>
            <w:tcW w:w="1980" w:type="dxa"/>
          </w:tcPr>
          <w:p w14:paraId="2C57F8B3" w14:textId="48AFCFEE" w:rsidR="00493560" w:rsidRPr="00493560" w:rsidRDefault="00493560" w:rsidP="00493560">
            <w:pPr>
              <w:rPr>
                <w:rFonts w:asciiTheme="majorHAnsi" w:hAnsiTheme="majorHAnsi" w:cstheme="majorHAnsi"/>
              </w:rPr>
            </w:pPr>
            <w:r w:rsidRPr="00493560">
              <w:rPr>
                <w:rFonts w:asciiTheme="majorHAnsi" w:hAnsiTheme="majorHAnsi" w:cstheme="majorHAnsi"/>
              </w:rPr>
              <w:lastRenderedPageBreak/>
              <w:t xml:space="preserve">See </w:t>
            </w:r>
            <w:r w:rsidR="005F2438">
              <w:rPr>
                <w:rFonts w:asciiTheme="majorHAnsi" w:hAnsiTheme="majorHAnsi" w:cstheme="majorHAnsi"/>
              </w:rPr>
              <w:t xml:space="preserve">missing comma in </w:t>
            </w:r>
            <w:r w:rsidRPr="00493560">
              <w:rPr>
                <w:rFonts w:asciiTheme="majorHAnsi" w:hAnsiTheme="majorHAnsi" w:cstheme="majorHAnsi"/>
              </w:rPr>
              <w:t xml:space="preserve">Target Requirement </w:t>
            </w:r>
            <w:r w:rsidR="005F2438">
              <w:rPr>
                <w:rFonts w:asciiTheme="majorHAnsi" w:hAnsiTheme="majorHAnsi" w:cstheme="majorHAnsi"/>
              </w:rPr>
              <w:t>text</w:t>
            </w:r>
            <w:r w:rsidRPr="00493560">
              <w:rPr>
                <w:rFonts w:asciiTheme="majorHAnsi" w:hAnsiTheme="majorHAnsi" w:cstheme="majorHAnsi"/>
              </w:rPr>
              <w:t>.</w:t>
            </w:r>
          </w:p>
          <w:p w14:paraId="4CEB2A72" w14:textId="6D8F6DF9" w:rsidR="00493560" w:rsidRPr="00493560" w:rsidRDefault="00493560" w:rsidP="00493560">
            <w:pPr>
              <w:ind w:firstLine="720"/>
              <w:rPr>
                <w:rFonts w:asciiTheme="majorHAnsi" w:hAnsiTheme="majorHAnsi" w:cstheme="majorHAnsi"/>
              </w:rPr>
            </w:pPr>
          </w:p>
        </w:tc>
      </w:tr>
      <w:tr w:rsidR="00493560" w:rsidRPr="00F31C1F" w14:paraId="5608A308" w14:textId="74C82363" w:rsidTr="002C245A">
        <w:tc>
          <w:tcPr>
            <w:tcW w:w="721" w:type="dxa"/>
            <w:vAlign w:val="center"/>
          </w:tcPr>
          <w:p w14:paraId="6E663741" w14:textId="63E91A22" w:rsidR="00493560" w:rsidRPr="00F31C1F" w:rsidRDefault="00493560" w:rsidP="00493560">
            <w:pPr>
              <w:jc w:val="center"/>
              <w:rPr>
                <w:rFonts w:asciiTheme="majorHAnsi" w:hAnsiTheme="majorHAnsi" w:cstheme="majorHAnsi"/>
                <w:b/>
              </w:rPr>
            </w:pPr>
            <w:r w:rsidRPr="00F31C1F">
              <w:rPr>
                <w:rFonts w:asciiTheme="majorHAnsi" w:hAnsiTheme="majorHAnsi" w:cstheme="majorHAnsi"/>
                <w:b/>
              </w:rPr>
              <w:t>1.11</w:t>
            </w:r>
          </w:p>
        </w:tc>
        <w:tc>
          <w:tcPr>
            <w:tcW w:w="1524" w:type="dxa"/>
            <w:vAlign w:val="center"/>
          </w:tcPr>
          <w:p w14:paraId="7CB2C5C6" w14:textId="195D371A" w:rsidR="00493560" w:rsidRPr="00F31C1F" w:rsidRDefault="00493560" w:rsidP="00493560">
            <w:pPr>
              <w:jc w:val="center"/>
              <w:rPr>
                <w:rFonts w:asciiTheme="majorHAnsi" w:hAnsiTheme="majorHAnsi" w:cstheme="majorHAnsi"/>
                <w:b/>
              </w:rPr>
            </w:pPr>
            <w:r w:rsidRPr="00F31C1F">
              <w:rPr>
                <w:rFonts w:asciiTheme="majorHAnsi" w:hAnsiTheme="majorHAnsi" w:cstheme="majorHAnsi"/>
                <w:b/>
              </w:rPr>
              <w:t xml:space="preserve">Sensor </w:t>
            </w:r>
            <w:r>
              <w:rPr>
                <w:rFonts w:asciiTheme="majorHAnsi" w:hAnsiTheme="majorHAnsi" w:cstheme="majorHAnsi"/>
                <w:b/>
              </w:rPr>
              <w:t>C</w:t>
            </w:r>
            <w:r w:rsidRPr="00F31C1F">
              <w:rPr>
                <w:rFonts w:asciiTheme="majorHAnsi" w:hAnsiTheme="majorHAnsi" w:cstheme="majorHAnsi"/>
                <w:b/>
              </w:rPr>
              <w:t>alibration</w:t>
            </w:r>
          </w:p>
        </w:tc>
        <w:tc>
          <w:tcPr>
            <w:tcW w:w="3150" w:type="dxa"/>
            <w:shd w:val="clear" w:color="auto" w:fill="FFFFFF"/>
            <w:vAlign w:val="center"/>
          </w:tcPr>
          <w:p w14:paraId="62563DA0" w14:textId="053EEFCE" w:rsidR="00493560" w:rsidRPr="00F31C1F" w:rsidRDefault="00493560" w:rsidP="00493560">
            <w:pPr>
              <w:rPr>
                <w:rFonts w:asciiTheme="majorHAnsi" w:hAnsiTheme="majorHAnsi" w:cstheme="majorHAnsi"/>
              </w:rPr>
            </w:pPr>
            <w:r w:rsidRPr="00F31C1F">
              <w:rPr>
                <w:rFonts w:asciiTheme="majorHAnsi" w:hAnsiTheme="majorHAnsi" w:cstheme="majorHAnsi"/>
              </w:rPr>
              <w:t>Not required.</w:t>
            </w:r>
          </w:p>
        </w:tc>
        <w:tc>
          <w:tcPr>
            <w:tcW w:w="3240" w:type="dxa"/>
            <w:vAlign w:val="center"/>
          </w:tcPr>
          <w:p w14:paraId="52898291" w14:textId="7AE0134F" w:rsidR="00493560" w:rsidRPr="00F31C1F" w:rsidRDefault="00493560" w:rsidP="00493560">
            <w:pPr>
              <w:rPr>
                <w:rFonts w:asciiTheme="majorHAnsi" w:hAnsiTheme="majorHAnsi" w:cstheme="majorHAnsi"/>
              </w:rPr>
            </w:pPr>
            <w:r w:rsidRPr="00F31C1F">
              <w:rPr>
                <w:rFonts w:asciiTheme="majorHAnsi" w:hAnsiTheme="majorHAnsi" w:cstheme="majorHAnsi"/>
              </w:rPr>
              <w:t>Sensor calibration parameters are identified in the metadata or can be accessed using details included in the metadata. Ideally this would support machine</w:t>
            </w:r>
            <w:r>
              <w:rPr>
                <w:rFonts w:asciiTheme="majorHAnsi" w:hAnsiTheme="majorHAnsi" w:cstheme="majorHAnsi"/>
              </w:rPr>
              <w:t>-</w:t>
            </w:r>
            <w:r w:rsidRPr="00F31C1F">
              <w:rPr>
                <w:rFonts w:asciiTheme="majorHAnsi" w:hAnsiTheme="majorHAnsi" w:cstheme="majorHAnsi"/>
              </w:rPr>
              <w:t>to</w:t>
            </w:r>
            <w:r>
              <w:rPr>
                <w:rFonts w:asciiTheme="majorHAnsi" w:hAnsiTheme="majorHAnsi" w:cstheme="majorHAnsi"/>
              </w:rPr>
              <w:t>-</w:t>
            </w:r>
            <w:r w:rsidRPr="00F31C1F">
              <w:rPr>
                <w:rFonts w:asciiTheme="majorHAnsi" w:hAnsiTheme="majorHAnsi" w:cstheme="majorHAnsi"/>
              </w:rPr>
              <w:t xml:space="preserve">machine access. </w:t>
            </w:r>
          </w:p>
          <w:p w14:paraId="69575299" w14:textId="64251333" w:rsidR="00493560" w:rsidRPr="00F31C1F" w:rsidRDefault="00493560" w:rsidP="00493560">
            <w:pPr>
              <w:rPr>
                <w:rFonts w:asciiTheme="majorHAnsi" w:hAnsiTheme="majorHAnsi" w:cstheme="majorHAnsi"/>
              </w:rPr>
            </w:pPr>
            <w:r w:rsidRPr="00F31C1F">
              <w:rPr>
                <w:rFonts w:asciiTheme="majorHAnsi" w:hAnsiTheme="majorHAnsi" w:cstheme="majorHAnsi"/>
                <w:i/>
              </w:rPr>
              <w:t>Note 1</w:t>
            </w:r>
            <w:r w:rsidRPr="00B15024">
              <w:rPr>
                <w:rFonts w:asciiTheme="majorHAnsi" w:hAnsiTheme="majorHAnsi" w:cstheme="majorHAnsi"/>
                <w:i/>
              </w:rPr>
              <w:t>: I</w:t>
            </w:r>
            <w:r w:rsidRPr="003948DA">
              <w:rPr>
                <w:rFonts w:asciiTheme="majorHAnsi" w:hAnsiTheme="majorHAnsi" w:cstheme="majorHAnsi"/>
                <w:i/>
              </w:rPr>
              <w:t xml:space="preserve">nformation on </w:t>
            </w:r>
            <w:r>
              <w:rPr>
                <w:rFonts w:asciiTheme="majorHAnsi" w:hAnsiTheme="majorHAnsi" w:cstheme="majorHAnsi"/>
                <w:i/>
              </w:rPr>
              <w:t>sensory calibration</w:t>
            </w:r>
            <w:r w:rsidRPr="003948DA">
              <w:rPr>
                <w:rFonts w:asciiTheme="majorHAnsi" w:hAnsiTheme="majorHAnsi" w:cstheme="majorHAnsi"/>
                <w:i/>
              </w:rPr>
              <w:t xml:space="preserve"> should be available in the metadata as a single DOI landing page.</w:t>
            </w:r>
          </w:p>
        </w:tc>
        <w:tc>
          <w:tcPr>
            <w:tcW w:w="1440" w:type="dxa"/>
          </w:tcPr>
          <w:p w14:paraId="2DB54CCB" w14:textId="4B168E40" w:rsidR="00493560" w:rsidRPr="00F31C1F" w:rsidRDefault="00493560" w:rsidP="002319B8">
            <w:pPr>
              <w:jc w:val="center"/>
              <w:rPr>
                <w:rFonts w:asciiTheme="majorHAnsi" w:hAnsiTheme="majorHAnsi" w:cstheme="majorHAnsi"/>
              </w:rPr>
            </w:pPr>
            <w:r w:rsidRPr="00251D08">
              <w:rPr>
                <w:rFonts w:asciiTheme="majorHAnsi" w:hAnsiTheme="majorHAnsi" w:cstheme="majorHAnsi"/>
              </w:rPr>
              <w:t>Yes</w:t>
            </w:r>
          </w:p>
        </w:tc>
        <w:tc>
          <w:tcPr>
            <w:tcW w:w="1440" w:type="dxa"/>
          </w:tcPr>
          <w:p w14:paraId="32058DC6" w14:textId="3B5C0A03" w:rsidR="00493560" w:rsidRPr="00F31C1F" w:rsidRDefault="00493560" w:rsidP="002319B8">
            <w:pPr>
              <w:jc w:val="center"/>
              <w:rPr>
                <w:rFonts w:asciiTheme="majorHAnsi" w:hAnsiTheme="majorHAnsi" w:cstheme="majorHAnsi"/>
              </w:rPr>
            </w:pPr>
            <w:r w:rsidRPr="00251D08">
              <w:rPr>
                <w:rFonts w:asciiTheme="majorHAnsi" w:hAnsiTheme="majorHAnsi" w:cstheme="majorHAnsi"/>
              </w:rPr>
              <w:t>Yes</w:t>
            </w:r>
          </w:p>
        </w:tc>
        <w:tc>
          <w:tcPr>
            <w:tcW w:w="1890" w:type="dxa"/>
          </w:tcPr>
          <w:p w14:paraId="63408CB8" w14:textId="77777777" w:rsidR="00493560" w:rsidRDefault="00493560" w:rsidP="00493560">
            <w:pPr>
              <w:rPr>
                <w:rFonts w:asciiTheme="majorHAnsi" w:hAnsiTheme="majorHAnsi" w:cstheme="majorHAnsi"/>
              </w:rPr>
            </w:pPr>
            <w:r w:rsidRPr="00251D08">
              <w:rPr>
                <w:rFonts w:asciiTheme="majorHAnsi" w:hAnsiTheme="majorHAnsi" w:cstheme="majorHAnsi"/>
              </w:rPr>
              <w:t>CPF</w:t>
            </w:r>
            <w:r>
              <w:rPr>
                <w:rFonts w:asciiTheme="majorHAnsi" w:hAnsiTheme="majorHAnsi" w:cstheme="majorHAnsi"/>
              </w:rPr>
              <w:t>s</w:t>
            </w:r>
            <w:r w:rsidRPr="00251D08">
              <w:rPr>
                <w:rFonts w:asciiTheme="majorHAnsi" w:hAnsiTheme="majorHAnsi" w:cstheme="majorHAnsi"/>
              </w:rPr>
              <w:t xml:space="preserve"> </w:t>
            </w:r>
            <w:r>
              <w:rPr>
                <w:rFonts w:asciiTheme="majorHAnsi" w:hAnsiTheme="majorHAnsi" w:cstheme="majorHAnsi"/>
              </w:rPr>
              <w:t>are</w:t>
            </w:r>
            <w:r w:rsidRPr="00251D08">
              <w:rPr>
                <w:rFonts w:asciiTheme="majorHAnsi" w:hAnsiTheme="majorHAnsi" w:cstheme="majorHAnsi"/>
              </w:rPr>
              <w:t xml:space="preserve"> provided. </w:t>
            </w:r>
          </w:p>
          <w:p w14:paraId="4F3706D1" w14:textId="77777777" w:rsidR="00493560" w:rsidRDefault="00493560" w:rsidP="00493560">
            <w:pPr>
              <w:rPr>
                <w:rFonts w:asciiTheme="majorHAnsi" w:hAnsiTheme="majorHAnsi" w:cstheme="majorHAnsi"/>
              </w:rPr>
            </w:pPr>
          </w:p>
          <w:p w14:paraId="54F8E9FC" w14:textId="53975437" w:rsidR="00493560" w:rsidRDefault="00493560" w:rsidP="00493560">
            <w:pPr>
              <w:rPr>
                <w:rFonts w:asciiTheme="majorHAnsi" w:hAnsiTheme="majorHAnsi" w:cstheme="majorHAnsi"/>
              </w:rPr>
            </w:pPr>
            <w:r w:rsidRPr="00251D08">
              <w:rPr>
                <w:rFonts w:asciiTheme="majorHAnsi" w:hAnsiTheme="majorHAnsi" w:cstheme="majorHAnsi"/>
              </w:rPr>
              <w:t>Example:</w:t>
            </w:r>
          </w:p>
          <w:p w14:paraId="6F86A076" w14:textId="77777777" w:rsidR="00493560" w:rsidRPr="00251D08" w:rsidRDefault="00493560" w:rsidP="00493560">
            <w:pPr>
              <w:rPr>
                <w:rFonts w:asciiTheme="majorHAnsi" w:hAnsiTheme="majorHAnsi" w:cstheme="majorHAnsi"/>
              </w:rPr>
            </w:pPr>
          </w:p>
          <w:p w14:paraId="538FED81" w14:textId="77777777" w:rsidR="00493560" w:rsidRDefault="00493560" w:rsidP="00493560">
            <w:pPr>
              <w:rPr>
                <w:rFonts w:asciiTheme="majorHAnsi" w:hAnsiTheme="majorHAnsi" w:cstheme="majorHAnsi"/>
              </w:rPr>
            </w:pPr>
            <w:r w:rsidRPr="00251D08">
              <w:rPr>
                <w:rFonts w:asciiTheme="majorHAnsi" w:hAnsiTheme="majorHAnsi" w:cstheme="majorHAnsi"/>
              </w:rPr>
              <w:t>&lt;FILE_NAME_CPF&gt;LC08CPF_20130401_20130627_02.01&lt;/FILE_NAME_CPF&gt;</w:t>
            </w:r>
          </w:p>
          <w:p w14:paraId="4D5A4EAD" w14:textId="0D0D5559" w:rsidR="00493560" w:rsidRPr="00F31C1F" w:rsidRDefault="00493560" w:rsidP="00493560">
            <w:pPr>
              <w:rPr>
                <w:rFonts w:asciiTheme="majorHAnsi" w:hAnsiTheme="majorHAnsi" w:cstheme="majorHAnsi"/>
              </w:rPr>
            </w:pPr>
          </w:p>
        </w:tc>
        <w:tc>
          <w:tcPr>
            <w:tcW w:w="1980" w:type="dxa"/>
          </w:tcPr>
          <w:p w14:paraId="3D029436" w14:textId="0137D39A" w:rsidR="00493560" w:rsidRPr="00BA47A5" w:rsidRDefault="00493560" w:rsidP="00493560">
            <w:pPr>
              <w:rPr>
                <w:rFonts w:ascii="Calibri" w:hAnsi="Calibri" w:cs="Calibri"/>
              </w:rPr>
            </w:pPr>
            <w:r w:rsidRPr="00BA47A5">
              <w:rPr>
                <w:rFonts w:ascii="Calibri" w:hAnsi="Calibri" w:cs="Calibri"/>
              </w:rPr>
              <w:t xml:space="preserve">See </w:t>
            </w:r>
            <w:r w:rsidR="00BA47A5">
              <w:rPr>
                <w:rFonts w:ascii="Calibri" w:hAnsi="Calibri" w:cs="Calibri"/>
              </w:rPr>
              <w:t xml:space="preserve">suggested punctuation correction in </w:t>
            </w:r>
            <w:r w:rsidRPr="00BA47A5">
              <w:rPr>
                <w:rFonts w:ascii="Calibri" w:hAnsi="Calibri" w:cs="Calibri"/>
              </w:rPr>
              <w:t xml:space="preserve">Target Requirement </w:t>
            </w:r>
            <w:r w:rsidR="00BA47A5">
              <w:rPr>
                <w:rFonts w:ascii="Calibri" w:hAnsi="Calibri" w:cs="Calibri"/>
              </w:rPr>
              <w:t>text</w:t>
            </w:r>
            <w:r w:rsidRPr="00BA47A5">
              <w:rPr>
                <w:rFonts w:ascii="Calibri" w:hAnsi="Calibri" w:cs="Calibri"/>
              </w:rPr>
              <w:t>.</w:t>
            </w:r>
          </w:p>
        </w:tc>
      </w:tr>
      <w:tr w:rsidR="00493560" w:rsidRPr="00F31C1F" w14:paraId="0FB5FD26" w14:textId="26FCB037" w:rsidTr="002C245A">
        <w:tc>
          <w:tcPr>
            <w:tcW w:w="721" w:type="dxa"/>
            <w:vAlign w:val="center"/>
          </w:tcPr>
          <w:p w14:paraId="24633DE7" w14:textId="7D5E6AFC" w:rsidR="00493560" w:rsidRPr="00F31C1F" w:rsidRDefault="00493560" w:rsidP="00493560">
            <w:pPr>
              <w:jc w:val="center"/>
              <w:rPr>
                <w:rFonts w:asciiTheme="majorHAnsi" w:hAnsiTheme="majorHAnsi" w:cstheme="majorHAnsi"/>
                <w:b/>
              </w:rPr>
            </w:pPr>
            <w:r w:rsidRPr="00F31C1F">
              <w:rPr>
                <w:rFonts w:asciiTheme="majorHAnsi" w:hAnsiTheme="majorHAnsi" w:cstheme="majorHAnsi"/>
                <w:b/>
              </w:rPr>
              <w:t>1.12</w:t>
            </w:r>
          </w:p>
        </w:tc>
        <w:tc>
          <w:tcPr>
            <w:tcW w:w="1524" w:type="dxa"/>
            <w:vAlign w:val="center"/>
          </w:tcPr>
          <w:p w14:paraId="5DD57D5E" w14:textId="7F536500" w:rsidR="00493560" w:rsidRPr="00F31C1F" w:rsidRDefault="00493560" w:rsidP="00493560">
            <w:pPr>
              <w:jc w:val="center"/>
              <w:rPr>
                <w:rFonts w:asciiTheme="majorHAnsi" w:hAnsiTheme="majorHAnsi" w:cstheme="majorHAnsi"/>
                <w:b/>
              </w:rPr>
            </w:pPr>
            <w:r w:rsidRPr="00F31C1F">
              <w:rPr>
                <w:rFonts w:asciiTheme="majorHAnsi" w:hAnsiTheme="majorHAnsi" w:cstheme="majorHAnsi"/>
                <w:b/>
              </w:rPr>
              <w:t xml:space="preserve">Radiometric </w:t>
            </w:r>
            <w:r>
              <w:rPr>
                <w:rFonts w:asciiTheme="majorHAnsi" w:hAnsiTheme="majorHAnsi" w:cstheme="majorHAnsi"/>
                <w:b/>
              </w:rPr>
              <w:t>A</w:t>
            </w:r>
            <w:r w:rsidRPr="00F31C1F">
              <w:rPr>
                <w:rFonts w:asciiTheme="majorHAnsi" w:hAnsiTheme="majorHAnsi" w:cstheme="majorHAnsi"/>
                <w:b/>
              </w:rPr>
              <w:t>ccuracy</w:t>
            </w:r>
          </w:p>
        </w:tc>
        <w:tc>
          <w:tcPr>
            <w:tcW w:w="3150" w:type="dxa"/>
            <w:shd w:val="clear" w:color="auto" w:fill="FFFFFF"/>
            <w:vAlign w:val="center"/>
          </w:tcPr>
          <w:p w14:paraId="62375683" w14:textId="77777777" w:rsidR="00493560" w:rsidRPr="00F31C1F" w:rsidRDefault="00493560" w:rsidP="00493560">
            <w:pPr>
              <w:rPr>
                <w:rFonts w:asciiTheme="majorHAnsi" w:hAnsiTheme="majorHAnsi" w:cstheme="majorHAnsi"/>
              </w:rPr>
            </w:pPr>
            <w:r w:rsidRPr="00F31C1F">
              <w:rPr>
                <w:rFonts w:asciiTheme="majorHAnsi" w:hAnsiTheme="majorHAnsi" w:cstheme="majorHAnsi"/>
              </w:rPr>
              <w:t>Not required. The general metadata does not include information on the radiometric accuracy of the data.</w:t>
            </w:r>
          </w:p>
        </w:tc>
        <w:tc>
          <w:tcPr>
            <w:tcW w:w="3240" w:type="dxa"/>
            <w:vAlign w:val="center"/>
          </w:tcPr>
          <w:p w14:paraId="6EAB8E20" w14:textId="2B53805F" w:rsidR="00493560" w:rsidRPr="00F31C1F" w:rsidRDefault="00493560" w:rsidP="00493560">
            <w:pPr>
              <w:rPr>
                <w:rFonts w:asciiTheme="majorHAnsi" w:hAnsiTheme="majorHAnsi" w:cstheme="majorHAnsi"/>
              </w:rPr>
            </w:pPr>
            <w:r w:rsidRPr="003948DA">
              <w:rPr>
                <w:rFonts w:asciiTheme="majorHAnsi" w:hAnsiTheme="majorHAnsi" w:cstheme="majorHAnsi"/>
              </w:rPr>
              <w:t xml:space="preserve">Information </w:t>
            </w:r>
            <w:r>
              <w:rPr>
                <w:rFonts w:asciiTheme="majorHAnsi" w:hAnsiTheme="majorHAnsi" w:cstheme="majorHAnsi"/>
              </w:rPr>
              <w:t>on radiometric accuracy</w:t>
            </w:r>
            <w:r w:rsidRPr="003948DA">
              <w:rPr>
                <w:rFonts w:asciiTheme="majorHAnsi" w:hAnsiTheme="majorHAnsi" w:cstheme="majorHAnsi"/>
              </w:rPr>
              <w:t xml:space="preserve"> should be available in the metadata as a single DOI landing page</w:t>
            </w:r>
            <w:r>
              <w:rPr>
                <w:rFonts w:asciiTheme="majorHAnsi" w:hAnsiTheme="majorHAnsi" w:cstheme="majorHAnsi"/>
              </w:rPr>
              <w:t xml:space="preserve"> </w:t>
            </w:r>
            <w:r w:rsidRPr="00F31C1F">
              <w:rPr>
                <w:rFonts w:asciiTheme="majorHAnsi" w:hAnsiTheme="majorHAnsi" w:cstheme="majorHAnsi"/>
              </w:rPr>
              <w:t>providing information on metrics describing the assessed absolute radiometric accuracy of the data, expressed as absolute radiometric uncertainty relative to a known reference standard.</w:t>
            </w:r>
          </w:p>
          <w:p w14:paraId="467849DA" w14:textId="3D70850B" w:rsidR="00493560" w:rsidRPr="00F31C1F" w:rsidRDefault="00493560" w:rsidP="00493560">
            <w:pPr>
              <w:rPr>
                <w:rFonts w:asciiTheme="majorHAnsi" w:hAnsiTheme="majorHAnsi" w:cstheme="majorHAnsi"/>
              </w:rPr>
            </w:pPr>
            <w:r w:rsidRPr="00F31C1F">
              <w:rPr>
                <w:rFonts w:asciiTheme="majorHAnsi" w:hAnsiTheme="majorHAnsi" w:cstheme="majorHAnsi"/>
                <w:i/>
              </w:rPr>
              <w:lastRenderedPageBreak/>
              <w:t xml:space="preserve">Note 1: </w:t>
            </w:r>
            <w:r>
              <w:rPr>
                <w:rFonts w:asciiTheme="majorHAnsi" w:hAnsiTheme="majorHAnsi" w:cstheme="majorHAnsi"/>
                <w:i/>
              </w:rPr>
              <w:t>F</w:t>
            </w:r>
            <w:r w:rsidRPr="00F31C1F">
              <w:rPr>
                <w:rFonts w:asciiTheme="majorHAnsi" w:hAnsiTheme="majorHAnsi" w:cstheme="majorHAnsi"/>
                <w:i/>
              </w:rPr>
              <w:t>or example, this may come from comparison with routine and rigorously collected in situ measurements</w:t>
            </w:r>
            <w:r>
              <w:rPr>
                <w:rFonts w:asciiTheme="majorHAnsi" w:hAnsiTheme="majorHAnsi" w:cstheme="majorHAnsi"/>
                <w:i/>
              </w:rPr>
              <w:t>.</w:t>
            </w:r>
            <w:r w:rsidRPr="00F31C1F">
              <w:rPr>
                <w:rFonts w:asciiTheme="majorHAnsi" w:hAnsiTheme="majorHAnsi" w:cstheme="majorHAnsi"/>
                <w:i/>
              </w:rPr>
              <w:t xml:space="preserve"> </w:t>
            </w:r>
          </w:p>
        </w:tc>
        <w:tc>
          <w:tcPr>
            <w:tcW w:w="1440" w:type="dxa"/>
          </w:tcPr>
          <w:p w14:paraId="520A7D27" w14:textId="51188EF5" w:rsidR="00493560" w:rsidRPr="003948DA" w:rsidRDefault="00493560" w:rsidP="002319B8">
            <w:pPr>
              <w:jc w:val="center"/>
              <w:rPr>
                <w:rFonts w:asciiTheme="majorHAnsi" w:hAnsiTheme="majorHAnsi" w:cstheme="majorHAnsi"/>
              </w:rPr>
            </w:pPr>
            <w:r w:rsidRPr="00251D08">
              <w:rPr>
                <w:rFonts w:asciiTheme="majorHAnsi" w:hAnsiTheme="majorHAnsi" w:cstheme="majorHAnsi"/>
              </w:rPr>
              <w:lastRenderedPageBreak/>
              <w:t>Yes</w:t>
            </w:r>
          </w:p>
        </w:tc>
        <w:tc>
          <w:tcPr>
            <w:tcW w:w="1440" w:type="dxa"/>
          </w:tcPr>
          <w:p w14:paraId="587C8384" w14:textId="4AD0EEB2" w:rsidR="00493560" w:rsidRPr="003948DA" w:rsidRDefault="00493560" w:rsidP="002319B8">
            <w:pPr>
              <w:jc w:val="center"/>
              <w:rPr>
                <w:rFonts w:asciiTheme="majorHAnsi" w:hAnsiTheme="majorHAnsi" w:cstheme="majorHAnsi"/>
              </w:rPr>
            </w:pPr>
            <w:r>
              <w:rPr>
                <w:rFonts w:asciiTheme="majorHAnsi" w:hAnsiTheme="majorHAnsi" w:cstheme="majorHAnsi"/>
              </w:rPr>
              <w:t>Yes</w:t>
            </w:r>
          </w:p>
        </w:tc>
        <w:tc>
          <w:tcPr>
            <w:tcW w:w="1890" w:type="dxa"/>
          </w:tcPr>
          <w:p w14:paraId="6B841579" w14:textId="77777777" w:rsidR="00493560" w:rsidRDefault="00493560" w:rsidP="00493560">
            <w:pPr>
              <w:rPr>
                <w:rFonts w:asciiTheme="majorHAnsi" w:hAnsiTheme="majorHAnsi" w:cstheme="majorHAnsi"/>
              </w:rPr>
            </w:pPr>
            <w:r w:rsidRPr="00251D08">
              <w:rPr>
                <w:rFonts w:asciiTheme="majorHAnsi" w:hAnsiTheme="majorHAnsi" w:cstheme="majorHAnsi"/>
              </w:rPr>
              <w:t xml:space="preserve">The absolute radiometric accuracy of each scene is not provided but general information about the radiometric accuracy can be </w:t>
            </w:r>
            <w:r w:rsidRPr="00251D08">
              <w:rPr>
                <w:rFonts w:asciiTheme="majorHAnsi" w:hAnsiTheme="majorHAnsi" w:cstheme="majorHAnsi"/>
              </w:rPr>
              <w:lastRenderedPageBreak/>
              <w:t xml:space="preserve">found using the </w:t>
            </w:r>
            <w:r>
              <w:rPr>
                <w:rFonts w:asciiTheme="majorHAnsi" w:hAnsiTheme="majorHAnsi" w:cstheme="majorHAnsi"/>
              </w:rPr>
              <w:t>DOI</w:t>
            </w:r>
            <w:r w:rsidRPr="00251D08">
              <w:rPr>
                <w:rFonts w:asciiTheme="majorHAnsi" w:hAnsiTheme="majorHAnsi" w:cstheme="majorHAnsi"/>
              </w:rPr>
              <w:t xml:space="preserve"> link.</w:t>
            </w:r>
          </w:p>
          <w:p w14:paraId="2DAC6D54" w14:textId="77777777" w:rsidR="00BD5BE5" w:rsidRDefault="00BD5BE5" w:rsidP="00493560">
            <w:pPr>
              <w:rPr>
                <w:rFonts w:asciiTheme="majorHAnsi" w:hAnsiTheme="majorHAnsi" w:cstheme="majorHAnsi"/>
              </w:rPr>
            </w:pPr>
          </w:p>
          <w:p w14:paraId="4AEB0A7A" w14:textId="77777777" w:rsidR="00BD5BE5" w:rsidRPr="00FF053C" w:rsidRDefault="00BD5BE5" w:rsidP="00BD5BE5">
            <w:pPr>
              <w:rPr>
                <w:rFonts w:ascii="Calibri" w:hAnsi="Calibri" w:cs="Calibri"/>
                <w:i/>
              </w:rPr>
            </w:pPr>
            <w:r w:rsidRPr="00FF053C">
              <w:rPr>
                <w:rFonts w:ascii="Calibri" w:hAnsi="Calibri" w:cs="Calibri"/>
                <w:i/>
              </w:rPr>
              <w:t>Note: See Item 1.1 for complete Landsat instrument DOI listings.</w:t>
            </w:r>
          </w:p>
          <w:p w14:paraId="558861CE" w14:textId="4538C362" w:rsidR="00BD5BE5" w:rsidRPr="003948DA" w:rsidRDefault="00BD5BE5" w:rsidP="00493560">
            <w:pPr>
              <w:rPr>
                <w:rFonts w:asciiTheme="majorHAnsi" w:hAnsiTheme="majorHAnsi" w:cstheme="majorHAnsi"/>
              </w:rPr>
            </w:pPr>
          </w:p>
        </w:tc>
        <w:tc>
          <w:tcPr>
            <w:tcW w:w="1980" w:type="dxa"/>
          </w:tcPr>
          <w:p w14:paraId="4700E43A" w14:textId="77777777" w:rsidR="00493560" w:rsidRPr="003948DA" w:rsidRDefault="00493560" w:rsidP="00493560">
            <w:pPr>
              <w:rPr>
                <w:rFonts w:asciiTheme="majorHAnsi" w:hAnsiTheme="majorHAnsi" w:cstheme="majorHAnsi"/>
              </w:rPr>
            </w:pPr>
          </w:p>
        </w:tc>
      </w:tr>
      <w:tr w:rsidR="00493560" w:rsidRPr="00F31C1F" w14:paraId="27AC2679" w14:textId="08407265" w:rsidTr="002C245A">
        <w:tc>
          <w:tcPr>
            <w:tcW w:w="721" w:type="dxa"/>
            <w:vAlign w:val="center"/>
          </w:tcPr>
          <w:p w14:paraId="53BD632F" w14:textId="20ACCA3E" w:rsidR="00493560" w:rsidRPr="00F31C1F" w:rsidRDefault="00493560" w:rsidP="00493560">
            <w:pPr>
              <w:jc w:val="center"/>
              <w:rPr>
                <w:rFonts w:asciiTheme="majorHAnsi" w:hAnsiTheme="majorHAnsi" w:cstheme="majorHAnsi"/>
                <w:b/>
              </w:rPr>
            </w:pPr>
            <w:r w:rsidRPr="00F31C1F">
              <w:rPr>
                <w:rFonts w:asciiTheme="majorHAnsi" w:hAnsiTheme="majorHAnsi" w:cstheme="majorHAnsi"/>
                <w:b/>
              </w:rPr>
              <w:t>1.13</w:t>
            </w:r>
          </w:p>
        </w:tc>
        <w:tc>
          <w:tcPr>
            <w:tcW w:w="1524" w:type="dxa"/>
            <w:vAlign w:val="center"/>
          </w:tcPr>
          <w:p w14:paraId="56B792E6" w14:textId="02DAEDF1" w:rsidR="00493560" w:rsidRPr="00F31C1F" w:rsidRDefault="00493560" w:rsidP="00493560">
            <w:pPr>
              <w:jc w:val="center"/>
              <w:rPr>
                <w:rFonts w:asciiTheme="majorHAnsi" w:hAnsiTheme="majorHAnsi" w:cstheme="majorHAnsi"/>
                <w:b/>
              </w:rPr>
            </w:pPr>
            <w:r w:rsidRPr="00F31C1F">
              <w:rPr>
                <w:rFonts w:asciiTheme="majorHAnsi" w:hAnsiTheme="majorHAnsi" w:cstheme="majorHAnsi"/>
                <w:b/>
              </w:rPr>
              <w:t>Algorithms</w:t>
            </w:r>
          </w:p>
        </w:tc>
        <w:tc>
          <w:tcPr>
            <w:tcW w:w="3150" w:type="dxa"/>
            <w:vAlign w:val="center"/>
          </w:tcPr>
          <w:p w14:paraId="5B8B6B94" w14:textId="77777777" w:rsidR="00493560" w:rsidRPr="00F31C1F" w:rsidRDefault="00493560" w:rsidP="00493560">
            <w:pPr>
              <w:rPr>
                <w:rFonts w:asciiTheme="majorHAnsi" w:hAnsiTheme="majorHAnsi" w:cstheme="majorHAnsi"/>
              </w:rPr>
            </w:pPr>
            <w:r w:rsidRPr="00F31C1F">
              <w:rPr>
                <w:rFonts w:asciiTheme="majorHAnsi" w:hAnsiTheme="majorHAnsi" w:cstheme="majorHAnsi"/>
              </w:rPr>
              <w:t>All algorithms and versions, and the sequence in which they were applied in the generation process, are identified in the metadata.</w:t>
            </w:r>
          </w:p>
        </w:tc>
        <w:tc>
          <w:tcPr>
            <w:tcW w:w="3240" w:type="dxa"/>
            <w:vAlign w:val="center"/>
          </w:tcPr>
          <w:p w14:paraId="4D7D388F" w14:textId="439E6006" w:rsidR="00493560" w:rsidRPr="00F31C1F" w:rsidRDefault="00493560" w:rsidP="00493560">
            <w:pPr>
              <w:rPr>
                <w:rFonts w:asciiTheme="majorHAnsi" w:hAnsiTheme="majorHAnsi" w:cstheme="majorHAnsi"/>
              </w:rPr>
            </w:pPr>
            <w:r w:rsidRPr="00F31C1F">
              <w:rPr>
                <w:rFonts w:asciiTheme="majorHAnsi" w:hAnsiTheme="majorHAnsi" w:cstheme="majorHAnsi"/>
              </w:rPr>
              <w:t>As threshold, but only algorithms that have been published in a peer-reviewed journal.</w:t>
            </w:r>
          </w:p>
          <w:p w14:paraId="1DB546DC" w14:textId="0151C7B9" w:rsidR="00493560" w:rsidRPr="00F31C1F" w:rsidRDefault="00493560" w:rsidP="00493560">
            <w:pPr>
              <w:rPr>
                <w:rFonts w:asciiTheme="majorHAnsi" w:hAnsiTheme="majorHAnsi" w:cstheme="majorHAnsi"/>
                <w:i/>
              </w:rPr>
            </w:pPr>
            <w:r w:rsidRPr="00F31C1F">
              <w:rPr>
                <w:rFonts w:asciiTheme="majorHAnsi" w:hAnsiTheme="majorHAnsi" w:cstheme="majorHAnsi"/>
                <w:i/>
              </w:rPr>
              <w:t>Note 1: It is possible that high</w:t>
            </w:r>
            <w:r>
              <w:rPr>
                <w:rFonts w:asciiTheme="majorHAnsi" w:hAnsiTheme="majorHAnsi" w:cstheme="majorHAnsi"/>
                <w:i/>
              </w:rPr>
              <w:t>-</w:t>
            </w:r>
            <w:r w:rsidRPr="00F31C1F">
              <w:rPr>
                <w:rFonts w:asciiTheme="majorHAnsi" w:hAnsiTheme="majorHAnsi" w:cstheme="majorHAnsi"/>
                <w:i/>
              </w:rPr>
              <w:t>quality corrections are applied through non-disclosed processes</w:t>
            </w:r>
            <w:r w:rsidRPr="00F31C1F">
              <w:rPr>
                <w:rFonts w:asciiTheme="majorHAnsi" w:hAnsiTheme="majorHAnsi" w:cstheme="majorHAnsi"/>
              </w:rPr>
              <w:t xml:space="preserve">. </w:t>
            </w:r>
            <w:r w:rsidRPr="00F31C1F">
              <w:rPr>
                <w:rFonts w:asciiTheme="majorHAnsi" w:hAnsiTheme="majorHAnsi" w:cstheme="majorHAnsi"/>
                <w:i/>
              </w:rPr>
              <w:t>CARD4L does not per-se require full and open data and methods.</w:t>
            </w:r>
          </w:p>
          <w:p w14:paraId="4E6C314D" w14:textId="04802E09" w:rsidR="00493560" w:rsidRPr="00F31C1F" w:rsidRDefault="00493560" w:rsidP="00493560">
            <w:pPr>
              <w:rPr>
                <w:rFonts w:asciiTheme="majorHAnsi" w:hAnsiTheme="majorHAnsi" w:cstheme="majorHAnsi"/>
              </w:rPr>
            </w:pPr>
            <w:r w:rsidRPr="00F31C1F">
              <w:rPr>
                <w:rFonts w:asciiTheme="majorHAnsi" w:hAnsiTheme="majorHAnsi" w:cstheme="majorHAnsi"/>
                <w:i/>
              </w:rPr>
              <w:t xml:space="preserve">Note 2: </w:t>
            </w:r>
            <w:r w:rsidRPr="00C413F3">
              <w:rPr>
                <w:rFonts w:asciiTheme="majorHAnsi" w:hAnsiTheme="majorHAnsi" w:cstheme="majorHAnsi"/>
                <w:i/>
              </w:rPr>
              <w:t xml:space="preserve">Information on </w:t>
            </w:r>
            <w:r>
              <w:rPr>
                <w:rFonts w:asciiTheme="majorHAnsi" w:hAnsiTheme="majorHAnsi" w:cstheme="majorHAnsi"/>
                <w:i/>
              </w:rPr>
              <w:t>algorithms</w:t>
            </w:r>
            <w:r w:rsidRPr="00C413F3">
              <w:rPr>
                <w:rFonts w:asciiTheme="majorHAnsi" w:hAnsiTheme="majorHAnsi" w:cstheme="majorHAnsi"/>
                <w:i/>
              </w:rPr>
              <w:t xml:space="preserve"> should be available in the metadata as a single DOI landing page.</w:t>
            </w:r>
          </w:p>
        </w:tc>
        <w:tc>
          <w:tcPr>
            <w:tcW w:w="1440" w:type="dxa"/>
          </w:tcPr>
          <w:p w14:paraId="23C5E205" w14:textId="6EF51967" w:rsidR="00493560" w:rsidRPr="00F31C1F" w:rsidRDefault="00493560" w:rsidP="002319B8">
            <w:pPr>
              <w:jc w:val="center"/>
              <w:rPr>
                <w:rFonts w:asciiTheme="majorHAnsi" w:hAnsiTheme="majorHAnsi" w:cstheme="majorHAnsi"/>
              </w:rPr>
            </w:pPr>
            <w:r w:rsidRPr="00251D08">
              <w:rPr>
                <w:rFonts w:asciiTheme="majorHAnsi" w:hAnsiTheme="majorHAnsi" w:cstheme="majorHAnsi"/>
              </w:rPr>
              <w:t>Yes</w:t>
            </w:r>
          </w:p>
        </w:tc>
        <w:tc>
          <w:tcPr>
            <w:tcW w:w="1440" w:type="dxa"/>
          </w:tcPr>
          <w:p w14:paraId="75E9216D" w14:textId="4BDC837F" w:rsidR="00493560" w:rsidRPr="00F31C1F" w:rsidRDefault="00493560" w:rsidP="002319B8">
            <w:pPr>
              <w:jc w:val="center"/>
              <w:rPr>
                <w:rFonts w:asciiTheme="majorHAnsi" w:hAnsiTheme="majorHAnsi" w:cstheme="majorHAnsi"/>
              </w:rPr>
            </w:pPr>
            <w:r w:rsidRPr="00251D08">
              <w:rPr>
                <w:rFonts w:asciiTheme="majorHAnsi" w:hAnsiTheme="majorHAnsi" w:cstheme="majorHAnsi"/>
              </w:rPr>
              <w:t>Yes</w:t>
            </w:r>
          </w:p>
        </w:tc>
        <w:tc>
          <w:tcPr>
            <w:tcW w:w="1890" w:type="dxa"/>
          </w:tcPr>
          <w:p w14:paraId="22CC7BD0" w14:textId="0BB96168" w:rsidR="00493560" w:rsidRPr="00493560" w:rsidRDefault="00493560" w:rsidP="00493560">
            <w:pPr>
              <w:rPr>
                <w:rFonts w:asciiTheme="majorHAnsi" w:hAnsiTheme="majorHAnsi" w:cstheme="majorHAnsi"/>
              </w:rPr>
            </w:pPr>
            <w:r w:rsidRPr="00493560">
              <w:rPr>
                <w:rFonts w:asciiTheme="majorHAnsi" w:hAnsiTheme="majorHAnsi" w:cstheme="majorHAnsi"/>
              </w:rPr>
              <w:t xml:space="preserve">Level 2 </w:t>
            </w:r>
            <w:r w:rsidR="008D1F46">
              <w:rPr>
                <w:rFonts w:asciiTheme="majorHAnsi" w:hAnsiTheme="majorHAnsi" w:cstheme="majorHAnsi"/>
              </w:rPr>
              <w:t xml:space="preserve">product </w:t>
            </w:r>
            <w:r w:rsidRPr="00493560">
              <w:rPr>
                <w:rFonts w:asciiTheme="majorHAnsi" w:hAnsiTheme="majorHAnsi" w:cstheme="majorHAnsi"/>
              </w:rPr>
              <w:t>DOI landing pages provide direct access to the atmospheric correction algorithms and citable papers.</w:t>
            </w:r>
          </w:p>
          <w:p w14:paraId="408C70CE" w14:textId="77777777" w:rsidR="00493560" w:rsidRDefault="00493560" w:rsidP="00493560">
            <w:pPr>
              <w:rPr>
                <w:rFonts w:asciiTheme="majorHAnsi" w:hAnsiTheme="majorHAnsi" w:cstheme="majorHAnsi"/>
              </w:rPr>
            </w:pPr>
          </w:p>
          <w:p w14:paraId="65AD7B5F" w14:textId="66D068E6" w:rsidR="00493560" w:rsidRDefault="00493560" w:rsidP="00493560">
            <w:pPr>
              <w:rPr>
                <w:rFonts w:asciiTheme="majorHAnsi" w:hAnsiTheme="majorHAnsi" w:cstheme="majorHAnsi"/>
              </w:rPr>
            </w:pPr>
            <w:r w:rsidRPr="00251D08">
              <w:rPr>
                <w:rFonts w:asciiTheme="majorHAnsi" w:hAnsiTheme="majorHAnsi" w:cstheme="majorHAnsi"/>
              </w:rPr>
              <w:t>Example:</w:t>
            </w:r>
          </w:p>
          <w:p w14:paraId="64552621" w14:textId="77777777" w:rsidR="00493560" w:rsidRPr="00251D08" w:rsidRDefault="00493560" w:rsidP="00493560">
            <w:pPr>
              <w:rPr>
                <w:rFonts w:asciiTheme="majorHAnsi" w:hAnsiTheme="majorHAnsi" w:cstheme="majorHAnsi"/>
              </w:rPr>
            </w:pPr>
          </w:p>
          <w:p w14:paraId="3A9D1C2E" w14:textId="77777777" w:rsidR="00493560" w:rsidRDefault="00493560" w:rsidP="00493560">
            <w:pPr>
              <w:rPr>
                <w:rFonts w:asciiTheme="majorHAnsi" w:hAnsiTheme="majorHAnsi" w:cstheme="majorHAnsi"/>
              </w:rPr>
            </w:pPr>
            <w:r w:rsidRPr="00251D08">
              <w:rPr>
                <w:rFonts w:asciiTheme="majorHAnsi" w:hAnsiTheme="majorHAnsi" w:cstheme="majorHAnsi"/>
              </w:rPr>
              <w:t>&lt;ALGORITHM_SOURCE_SURFACE_TEMPERATURE&gt;st_1.3.0&lt;/ALGORITHM_SOURCE_SURFACE_TEMPERATURE&gt;</w:t>
            </w:r>
          </w:p>
          <w:p w14:paraId="14D724E0" w14:textId="77777777" w:rsidR="00493560" w:rsidRDefault="00493560" w:rsidP="00493560">
            <w:pPr>
              <w:rPr>
                <w:rFonts w:asciiTheme="majorHAnsi" w:hAnsiTheme="majorHAnsi" w:cstheme="majorHAnsi"/>
              </w:rPr>
            </w:pPr>
          </w:p>
          <w:p w14:paraId="1CAE68AA" w14:textId="77777777" w:rsidR="001B1152" w:rsidRPr="00FF053C" w:rsidRDefault="001B1152" w:rsidP="001B1152">
            <w:pPr>
              <w:rPr>
                <w:rFonts w:ascii="Calibri" w:hAnsi="Calibri" w:cs="Calibri"/>
                <w:i/>
              </w:rPr>
            </w:pPr>
            <w:r w:rsidRPr="00FF053C">
              <w:rPr>
                <w:rFonts w:ascii="Calibri" w:hAnsi="Calibri" w:cs="Calibri"/>
                <w:i/>
              </w:rPr>
              <w:t>Note: See Item 1.1 for complete Landsat instrument DOI listings.</w:t>
            </w:r>
          </w:p>
          <w:p w14:paraId="2D6BA6A2" w14:textId="2FD4E161" w:rsidR="001B1152" w:rsidRPr="00F31C1F" w:rsidRDefault="001B1152" w:rsidP="00493560">
            <w:pPr>
              <w:rPr>
                <w:rFonts w:asciiTheme="majorHAnsi" w:hAnsiTheme="majorHAnsi" w:cstheme="majorHAnsi"/>
              </w:rPr>
            </w:pPr>
          </w:p>
        </w:tc>
        <w:tc>
          <w:tcPr>
            <w:tcW w:w="1980" w:type="dxa"/>
          </w:tcPr>
          <w:p w14:paraId="2B7140B1" w14:textId="384EEBD3" w:rsidR="00493560" w:rsidRPr="00F31C1F" w:rsidRDefault="00493560" w:rsidP="00493560">
            <w:pPr>
              <w:rPr>
                <w:rFonts w:asciiTheme="majorHAnsi" w:hAnsiTheme="majorHAnsi" w:cstheme="majorHAnsi"/>
              </w:rPr>
            </w:pPr>
          </w:p>
        </w:tc>
      </w:tr>
      <w:tr w:rsidR="00493560" w:rsidRPr="00F31C1F" w14:paraId="7E13E8ED" w14:textId="32CBA264" w:rsidTr="002C245A">
        <w:tc>
          <w:tcPr>
            <w:tcW w:w="721" w:type="dxa"/>
            <w:vAlign w:val="center"/>
          </w:tcPr>
          <w:p w14:paraId="124CBF16" w14:textId="4472CBE3" w:rsidR="00493560" w:rsidRPr="00F31C1F" w:rsidRDefault="00493560" w:rsidP="00493560">
            <w:pPr>
              <w:jc w:val="center"/>
              <w:rPr>
                <w:rFonts w:asciiTheme="majorHAnsi" w:hAnsiTheme="majorHAnsi" w:cstheme="majorHAnsi"/>
                <w:b/>
              </w:rPr>
            </w:pPr>
            <w:r w:rsidRPr="00F31C1F">
              <w:rPr>
                <w:rFonts w:asciiTheme="majorHAnsi" w:hAnsiTheme="majorHAnsi" w:cstheme="majorHAnsi"/>
                <w:b/>
              </w:rPr>
              <w:lastRenderedPageBreak/>
              <w:t>1.14</w:t>
            </w:r>
          </w:p>
        </w:tc>
        <w:tc>
          <w:tcPr>
            <w:tcW w:w="1524" w:type="dxa"/>
            <w:vAlign w:val="center"/>
          </w:tcPr>
          <w:p w14:paraId="56F973AE" w14:textId="7666DFA6" w:rsidR="00493560" w:rsidRPr="00F31C1F" w:rsidRDefault="00493560" w:rsidP="00493560">
            <w:pPr>
              <w:jc w:val="center"/>
              <w:rPr>
                <w:rFonts w:asciiTheme="majorHAnsi" w:hAnsiTheme="majorHAnsi" w:cstheme="majorHAnsi"/>
                <w:b/>
              </w:rPr>
            </w:pPr>
            <w:r w:rsidRPr="00F31C1F">
              <w:rPr>
                <w:rFonts w:asciiTheme="majorHAnsi" w:hAnsiTheme="majorHAnsi" w:cstheme="majorHAnsi"/>
                <w:b/>
              </w:rPr>
              <w:t xml:space="preserve">Ancillary </w:t>
            </w:r>
            <w:r>
              <w:rPr>
                <w:rFonts w:asciiTheme="majorHAnsi" w:hAnsiTheme="majorHAnsi" w:cstheme="majorHAnsi"/>
                <w:b/>
              </w:rPr>
              <w:t>D</w:t>
            </w:r>
            <w:r w:rsidRPr="00F31C1F">
              <w:rPr>
                <w:rFonts w:asciiTheme="majorHAnsi" w:hAnsiTheme="majorHAnsi" w:cstheme="majorHAnsi"/>
                <w:b/>
              </w:rPr>
              <w:t>ata</w:t>
            </w:r>
          </w:p>
        </w:tc>
        <w:tc>
          <w:tcPr>
            <w:tcW w:w="3150" w:type="dxa"/>
            <w:vAlign w:val="center"/>
          </w:tcPr>
          <w:p w14:paraId="01DDD47C" w14:textId="11F28ED1" w:rsidR="00493560" w:rsidRPr="00F31C1F" w:rsidRDefault="00493560" w:rsidP="00493560">
            <w:pPr>
              <w:rPr>
                <w:rFonts w:asciiTheme="majorHAnsi" w:hAnsiTheme="majorHAnsi" w:cstheme="majorHAnsi"/>
                <w:i/>
              </w:rPr>
            </w:pPr>
            <w:r w:rsidRPr="00F31C1F">
              <w:rPr>
                <w:rFonts w:asciiTheme="majorHAnsi" w:hAnsiTheme="majorHAnsi" w:cstheme="majorHAnsi"/>
              </w:rPr>
              <w:t>The metadata identifies the sources of ancillary data used in the generation process, ideally expressed as a single DOI landing page. The ancillary data can be requested from the owner.</w:t>
            </w:r>
          </w:p>
          <w:p w14:paraId="362D373E" w14:textId="14B37908" w:rsidR="00493560" w:rsidRPr="00F31C1F" w:rsidRDefault="00493560" w:rsidP="00493560">
            <w:pPr>
              <w:rPr>
                <w:rFonts w:asciiTheme="majorHAnsi" w:hAnsiTheme="majorHAnsi" w:cstheme="majorHAnsi"/>
              </w:rPr>
            </w:pPr>
            <w:r w:rsidRPr="00F31C1F">
              <w:rPr>
                <w:rFonts w:asciiTheme="majorHAnsi" w:hAnsiTheme="majorHAnsi" w:cstheme="majorHAnsi"/>
                <w:i/>
              </w:rPr>
              <w:t xml:space="preserve">Note 1: </w:t>
            </w:r>
            <w:r>
              <w:rPr>
                <w:rFonts w:asciiTheme="majorHAnsi" w:hAnsiTheme="majorHAnsi" w:cstheme="majorHAnsi"/>
                <w:i/>
              </w:rPr>
              <w:t>A</w:t>
            </w:r>
            <w:r w:rsidRPr="00F31C1F">
              <w:rPr>
                <w:rFonts w:asciiTheme="majorHAnsi" w:hAnsiTheme="majorHAnsi" w:cstheme="majorHAnsi"/>
                <w:i/>
              </w:rPr>
              <w:t>ncillary data includes DEMs, aerosols</w:t>
            </w:r>
            <w:r>
              <w:rPr>
                <w:rFonts w:asciiTheme="majorHAnsi" w:hAnsiTheme="majorHAnsi" w:cstheme="majorHAnsi"/>
                <w:i/>
              </w:rPr>
              <w:t>,</w:t>
            </w:r>
            <w:r w:rsidRPr="00F31C1F">
              <w:rPr>
                <w:rFonts w:asciiTheme="majorHAnsi" w:hAnsiTheme="majorHAnsi" w:cstheme="majorHAnsi"/>
                <w:i/>
              </w:rPr>
              <w:t xml:space="preserve"> etc. and any additional data sources used in the generation of the product (auxiliary information location link).</w:t>
            </w:r>
          </w:p>
        </w:tc>
        <w:tc>
          <w:tcPr>
            <w:tcW w:w="3240" w:type="dxa"/>
            <w:vAlign w:val="center"/>
          </w:tcPr>
          <w:p w14:paraId="7FAD2714" w14:textId="57F429B6" w:rsidR="00493560" w:rsidRPr="00F31C1F" w:rsidRDefault="00493560" w:rsidP="00493560">
            <w:pPr>
              <w:rPr>
                <w:rFonts w:asciiTheme="majorHAnsi" w:hAnsiTheme="majorHAnsi" w:cstheme="majorHAnsi"/>
              </w:rPr>
            </w:pPr>
            <w:r w:rsidRPr="00F31C1F">
              <w:rPr>
                <w:rFonts w:asciiTheme="majorHAnsi" w:hAnsiTheme="majorHAnsi" w:cstheme="majorHAnsi"/>
              </w:rPr>
              <w:t xml:space="preserve">As threshold, but </w:t>
            </w:r>
            <w:r w:rsidRPr="003948DA">
              <w:rPr>
                <w:rFonts w:asciiTheme="majorHAnsi" w:hAnsiTheme="majorHAnsi" w:cstheme="majorHAnsi"/>
              </w:rPr>
              <w:t xml:space="preserve">information on </w:t>
            </w:r>
            <w:r>
              <w:rPr>
                <w:rFonts w:asciiTheme="majorHAnsi" w:hAnsiTheme="majorHAnsi" w:cstheme="majorHAnsi"/>
              </w:rPr>
              <w:t xml:space="preserve">ancillary data </w:t>
            </w:r>
            <w:r w:rsidRPr="003948DA">
              <w:rPr>
                <w:rFonts w:asciiTheme="majorHAnsi" w:hAnsiTheme="majorHAnsi" w:cstheme="majorHAnsi"/>
              </w:rPr>
              <w:t>should be available in the metadata as a single DOI landing page</w:t>
            </w:r>
            <w:r w:rsidRPr="00C02EF3">
              <w:rPr>
                <w:rFonts w:asciiTheme="majorHAnsi" w:hAnsiTheme="majorHAnsi" w:cstheme="majorHAnsi"/>
              </w:rPr>
              <w:t xml:space="preserve"> </w:t>
            </w:r>
            <w:r w:rsidRPr="00F31C1F">
              <w:rPr>
                <w:rFonts w:asciiTheme="majorHAnsi" w:hAnsiTheme="majorHAnsi" w:cstheme="majorHAnsi"/>
              </w:rPr>
              <w:t xml:space="preserve">and </w:t>
            </w:r>
            <w:r>
              <w:rPr>
                <w:rFonts w:asciiTheme="majorHAnsi" w:hAnsiTheme="majorHAnsi" w:cstheme="majorHAnsi"/>
              </w:rPr>
              <w:t>is</w:t>
            </w:r>
            <w:r w:rsidRPr="00F31C1F">
              <w:rPr>
                <w:rFonts w:asciiTheme="majorHAnsi" w:hAnsiTheme="majorHAnsi" w:cstheme="majorHAnsi"/>
              </w:rPr>
              <w:t xml:space="preserve"> also available for free online download, contemporaneously with the product.</w:t>
            </w:r>
          </w:p>
          <w:p w14:paraId="30C12E24" w14:textId="77777777" w:rsidR="00493560" w:rsidRPr="00F31C1F" w:rsidRDefault="00493560" w:rsidP="00493560">
            <w:pPr>
              <w:rPr>
                <w:rFonts w:asciiTheme="majorHAnsi" w:hAnsiTheme="majorHAnsi" w:cstheme="majorHAnsi"/>
              </w:rPr>
            </w:pPr>
          </w:p>
        </w:tc>
        <w:tc>
          <w:tcPr>
            <w:tcW w:w="1440" w:type="dxa"/>
          </w:tcPr>
          <w:p w14:paraId="3D5EA439" w14:textId="2AAC57AA" w:rsidR="00493560" w:rsidRPr="00F31C1F" w:rsidRDefault="00493560" w:rsidP="002319B8">
            <w:pPr>
              <w:jc w:val="center"/>
              <w:rPr>
                <w:rFonts w:asciiTheme="majorHAnsi" w:hAnsiTheme="majorHAnsi" w:cstheme="majorHAnsi"/>
              </w:rPr>
            </w:pPr>
            <w:r w:rsidRPr="00251D08">
              <w:rPr>
                <w:rFonts w:asciiTheme="majorHAnsi" w:hAnsiTheme="majorHAnsi" w:cstheme="majorHAnsi"/>
              </w:rPr>
              <w:t>Yes</w:t>
            </w:r>
          </w:p>
        </w:tc>
        <w:tc>
          <w:tcPr>
            <w:tcW w:w="1440" w:type="dxa"/>
          </w:tcPr>
          <w:p w14:paraId="1EB9E128" w14:textId="30ABEEF9" w:rsidR="00493560" w:rsidRPr="00F31C1F" w:rsidRDefault="00493560" w:rsidP="002319B8">
            <w:pPr>
              <w:jc w:val="center"/>
              <w:rPr>
                <w:rFonts w:asciiTheme="majorHAnsi" w:hAnsiTheme="majorHAnsi" w:cstheme="majorHAnsi"/>
              </w:rPr>
            </w:pPr>
            <w:r w:rsidRPr="00251D08">
              <w:rPr>
                <w:rFonts w:asciiTheme="majorHAnsi" w:hAnsiTheme="majorHAnsi" w:cstheme="majorHAnsi"/>
              </w:rPr>
              <w:t>Yes</w:t>
            </w:r>
          </w:p>
        </w:tc>
        <w:tc>
          <w:tcPr>
            <w:tcW w:w="1890" w:type="dxa"/>
          </w:tcPr>
          <w:p w14:paraId="4EFB949B" w14:textId="7ABE311F" w:rsidR="00493560" w:rsidRDefault="00493560" w:rsidP="00493560">
            <w:pPr>
              <w:rPr>
                <w:rFonts w:asciiTheme="majorHAnsi" w:hAnsiTheme="majorHAnsi" w:cstheme="majorHAnsi"/>
              </w:rPr>
            </w:pPr>
            <w:r w:rsidRPr="00251D08">
              <w:rPr>
                <w:rFonts w:asciiTheme="majorHAnsi" w:hAnsiTheme="majorHAnsi" w:cstheme="majorHAnsi"/>
              </w:rPr>
              <w:t xml:space="preserve">The information about the elevation model, reanalysis grid, etc. are provided in </w:t>
            </w:r>
            <w:r w:rsidR="00921F3B">
              <w:rPr>
                <w:rFonts w:asciiTheme="majorHAnsi" w:hAnsiTheme="majorHAnsi" w:cstheme="majorHAnsi"/>
              </w:rPr>
              <w:t xml:space="preserve">the </w:t>
            </w:r>
            <w:r w:rsidRPr="00251D08">
              <w:rPr>
                <w:rFonts w:asciiTheme="majorHAnsi" w:hAnsiTheme="majorHAnsi" w:cstheme="majorHAnsi"/>
              </w:rPr>
              <w:t>metadata</w:t>
            </w:r>
            <w:r w:rsidR="000D0E43">
              <w:rPr>
                <w:rFonts w:asciiTheme="majorHAnsi" w:hAnsiTheme="majorHAnsi" w:cstheme="majorHAnsi"/>
              </w:rPr>
              <w:t>,</w:t>
            </w:r>
            <w:r w:rsidRPr="00251D08">
              <w:rPr>
                <w:rFonts w:asciiTheme="majorHAnsi" w:hAnsiTheme="majorHAnsi" w:cstheme="majorHAnsi"/>
              </w:rPr>
              <w:t xml:space="preserve"> can be found using the </w:t>
            </w:r>
            <w:r>
              <w:rPr>
                <w:rFonts w:asciiTheme="majorHAnsi" w:hAnsiTheme="majorHAnsi" w:cstheme="majorHAnsi"/>
              </w:rPr>
              <w:t>DOI</w:t>
            </w:r>
            <w:r w:rsidRPr="00251D08">
              <w:rPr>
                <w:rFonts w:asciiTheme="majorHAnsi" w:hAnsiTheme="majorHAnsi" w:cstheme="majorHAnsi"/>
              </w:rPr>
              <w:t xml:space="preserve"> link</w:t>
            </w:r>
            <w:r w:rsidR="000D0E43">
              <w:rPr>
                <w:rFonts w:asciiTheme="majorHAnsi" w:hAnsiTheme="majorHAnsi" w:cstheme="majorHAnsi"/>
              </w:rPr>
              <w:t>, a</w:t>
            </w:r>
            <w:r w:rsidRPr="00251D08">
              <w:rPr>
                <w:rFonts w:asciiTheme="majorHAnsi" w:hAnsiTheme="majorHAnsi" w:cstheme="majorHAnsi"/>
              </w:rPr>
              <w:t>nd can be downloaded from the provider’s webpage.</w:t>
            </w:r>
          </w:p>
          <w:p w14:paraId="6D6F6A5F" w14:textId="66509EF1" w:rsidR="008F647C" w:rsidRDefault="008F647C" w:rsidP="00493560">
            <w:pPr>
              <w:rPr>
                <w:rFonts w:asciiTheme="majorHAnsi" w:hAnsiTheme="majorHAnsi" w:cstheme="majorHAnsi"/>
              </w:rPr>
            </w:pPr>
          </w:p>
          <w:p w14:paraId="3DEE7B10" w14:textId="2692B8E8" w:rsidR="008F647C" w:rsidRDefault="008F647C" w:rsidP="00493560">
            <w:pPr>
              <w:rPr>
                <w:rFonts w:asciiTheme="majorHAnsi" w:hAnsiTheme="majorHAnsi" w:cstheme="majorHAnsi"/>
              </w:rPr>
            </w:pPr>
            <w:r>
              <w:rPr>
                <w:rFonts w:asciiTheme="majorHAnsi" w:hAnsiTheme="majorHAnsi" w:cstheme="majorHAnsi"/>
              </w:rPr>
              <w:t>Example:</w:t>
            </w:r>
          </w:p>
          <w:p w14:paraId="65CC6AF4" w14:textId="6E300833" w:rsidR="008F647C" w:rsidRDefault="008F647C" w:rsidP="00493560">
            <w:pPr>
              <w:rPr>
                <w:rFonts w:asciiTheme="majorHAnsi" w:hAnsiTheme="majorHAnsi" w:cstheme="majorHAnsi"/>
              </w:rPr>
            </w:pPr>
          </w:p>
          <w:p w14:paraId="43B78C81" w14:textId="593B85BA" w:rsidR="008F647C" w:rsidRDefault="008F647C" w:rsidP="00493560">
            <w:pPr>
              <w:rPr>
                <w:rFonts w:asciiTheme="majorHAnsi" w:hAnsiTheme="majorHAnsi" w:cstheme="majorHAnsi"/>
              </w:rPr>
            </w:pPr>
            <w:r w:rsidRPr="008F647C">
              <w:rPr>
                <w:rFonts w:asciiTheme="majorHAnsi" w:hAnsiTheme="majorHAnsi" w:cstheme="majorHAnsi"/>
              </w:rPr>
              <w:t>&lt;DATA_SOURCE_REANALYSIS&gt;GEOS-5 FP-IT&lt;/DATA_SOURCE_REANALYSIS&gt;</w:t>
            </w:r>
          </w:p>
          <w:p w14:paraId="5B8603D0" w14:textId="3F4D3B33" w:rsidR="008F647C" w:rsidRDefault="008F647C" w:rsidP="00493560">
            <w:pPr>
              <w:rPr>
                <w:rFonts w:asciiTheme="majorHAnsi" w:hAnsiTheme="majorHAnsi" w:cstheme="majorHAnsi"/>
              </w:rPr>
            </w:pPr>
          </w:p>
          <w:p w14:paraId="10E4D7F1" w14:textId="6633823B" w:rsidR="008F647C" w:rsidRPr="00251D08" w:rsidRDefault="008F647C" w:rsidP="00493560">
            <w:pPr>
              <w:rPr>
                <w:rFonts w:asciiTheme="majorHAnsi" w:hAnsiTheme="majorHAnsi" w:cstheme="majorHAnsi"/>
              </w:rPr>
            </w:pPr>
            <w:r w:rsidRPr="008F647C">
              <w:rPr>
                <w:rFonts w:asciiTheme="majorHAnsi" w:hAnsiTheme="majorHAnsi" w:cstheme="majorHAnsi"/>
              </w:rPr>
              <w:t>&lt;DATA_SOURCE_ELEVATION&gt;GLS2000&lt;/DATA_SOURCE_ELEVATION&gt;</w:t>
            </w:r>
          </w:p>
          <w:p w14:paraId="1EB1C41D" w14:textId="0DD98009" w:rsidR="008D73F6" w:rsidRDefault="008D73F6" w:rsidP="00493560">
            <w:pPr>
              <w:rPr>
                <w:rFonts w:asciiTheme="majorHAnsi" w:hAnsiTheme="majorHAnsi" w:cstheme="majorHAnsi"/>
              </w:rPr>
            </w:pPr>
          </w:p>
          <w:p w14:paraId="1AD90443" w14:textId="77777777" w:rsidR="008D73F6" w:rsidRPr="00FF053C" w:rsidRDefault="008D73F6" w:rsidP="008D73F6">
            <w:pPr>
              <w:rPr>
                <w:rFonts w:ascii="Calibri" w:hAnsi="Calibri" w:cs="Calibri"/>
                <w:i/>
              </w:rPr>
            </w:pPr>
            <w:r w:rsidRPr="00FF053C">
              <w:rPr>
                <w:rFonts w:ascii="Calibri" w:hAnsi="Calibri" w:cs="Calibri"/>
                <w:i/>
              </w:rPr>
              <w:t>Note: See Item 1.1 for complete Landsat instrument DOI listings.</w:t>
            </w:r>
          </w:p>
          <w:p w14:paraId="76E1D4B2" w14:textId="48E1A412" w:rsidR="005E0BA4" w:rsidRPr="00F31C1F" w:rsidRDefault="005E0BA4" w:rsidP="008D73F6">
            <w:pPr>
              <w:rPr>
                <w:rFonts w:asciiTheme="majorHAnsi" w:hAnsiTheme="majorHAnsi" w:cstheme="majorHAnsi"/>
              </w:rPr>
            </w:pPr>
          </w:p>
        </w:tc>
        <w:tc>
          <w:tcPr>
            <w:tcW w:w="1980" w:type="dxa"/>
          </w:tcPr>
          <w:p w14:paraId="15C866EC" w14:textId="5E8CDF0E" w:rsidR="005E0BA4" w:rsidRPr="005E0BA4" w:rsidRDefault="005E0BA4" w:rsidP="005E0BA4">
            <w:pPr>
              <w:rPr>
                <w:rFonts w:asciiTheme="majorHAnsi" w:hAnsiTheme="majorHAnsi" w:cstheme="majorHAnsi"/>
              </w:rPr>
            </w:pPr>
            <w:r w:rsidRPr="005E0BA4">
              <w:rPr>
                <w:rFonts w:asciiTheme="majorHAnsi" w:hAnsiTheme="majorHAnsi" w:cstheme="majorHAnsi"/>
              </w:rPr>
              <w:t xml:space="preserve">See </w:t>
            </w:r>
            <w:r w:rsidR="00DD09B8">
              <w:rPr>
                <w:rFonts w:asciiTheme="majorHAnsi" w:hAnsiTheme="majorHAnsi" w:cstheme="majorHAnsi"/>
              </w:rPr>
              <w:t xml:space="preserve">missing comma in </w:t>
            </w:r>
            <w:r w:rsidRPr="005E0BA4">
              <w:rPr>
                <w:rFonts w:asciiTheme="majorHAnsi" w:hAnsiTheme="majorHAnsi" w:cstheme="majorHAnsi"/>
              </w:rPr>
              <w:t xml:space="preserve">Threshold Requirement </w:t>
            </w:r>
            <w:r w:rsidR="00DD09B8">
              <w:rPr>
                <w:rFonts w:asciiTheme="majorHAnsi" w:hAnsiTheme="majorHAnsi" w:cstheme="majorHAnsi"/>
              </w:rPr>
              <w:t>text</w:t>
            </w:r>
            <w:r w:rsidRPr="005E0BA4">
              <w:rPr>
                <w:rFonts w:asciiTheme="majorHAnsi" w:hAnsiTheme="majorHAnsi" w:cstheme="majorHAnsi"/>
              </w:rPr>
              <w:t>.</w:t>
            </w:r>
          </w:p>
          <w:p w14:paraId="442130F8" w14:textId="77777777" w:rsidR="005E0BA4" w:rsidRPr="005E0BA4" w:rsidRDefault="005E0BA4" w:rsidP="005E0BA4">
            <w:pPr>
              <w:rPr>
                <w:rFonts w:asciiTheme="majorHAnsi" w:hAnsiTheme="majorHAnsi" w:cstheme="majorHAnsi"/>
              </w:rPr>
            </w:pPr>
          </w:p>
          <w:p w14:paraId="492192DF" w14:textId="371099DA" w:rsidR="00493560" w:rsidRPr="00F31C1F" w:rsidRDefault="00822D68" w:rsidP="005E0BA4">
            <w:pPr>
              <w:rPr>
                <w:rFonts w:asciiTheme="majorHAnsi" w:hAnsiTheme="majorHAnsi" w:cstheme="majorHAnsi"/>
              </w:rPr>
            </w:pPr>
            <w:r w:rsidRPr="00822D68">
              <w:rPr>
                <w:rFonts w:asciiTheme="majorHAnsi" w:hAnsiTheme="majorHAnsi" w:cstheme="majorHAnsi"/>
              </w:rPr>
              <w:t xml:space="preserve">In accordance with the USGS definition and the definition description on page two of this </w:t>
            </w:r>
            <w:r>
              <w:rPr>
                <w:rFonts w:asciiTheme="majorHAnsi" w:hAnsiTheme="majorHAnsi" w:cstheme="majorHAnsi"/>
              </w:rPr>
              <w:t>PFS</w:t>
            </w:r>
            <w:r w:rsidRPr="00822D68">
              <w:rPr>
                <w:rFonts w:asciiTheme="majorHAnsi" w:hAnsiTheme="majorHAnsi" w:cstheme="majorHAnsi"/>
              </w:rPr>
              <w:t>, the</w:t>
            </w:r>
            <w:r>
              <w:rPr>
                <w:rFonts w:asciiTheme="majorHAnsi" w:hAnsiTheme="majorHAnsi" w:cstheme="majorHAnsi"/>
              </w:rPr>
              <w:t xml:space="preserve"> examples provided in the requirement</w:t>
            </w:r>
            <w:r w:rsidRPr="00822D68">
              <w:rPr>
                <w:rFonts w:asciiTheme="majorHAnsi" w:hAnsiTheme="majorHAnsi" w:cstheme="majorHAnsi"/>
              </w:rPr>
              <w:t xml:space="preserve"> are auxiliary data, not ancillary data sources.</w:t>
            </w:r>
          </w:p>
        </w:tc>
      </w:tr>
      <w:tr w:rsidR="00493560" w:rsidRPr="00F31C1F" w14:paraId="2040DC35" w14:textId="280C45DC" w:rsidTr="002C245A">
        <w:tc>
          <w:tcPr>
            <w:tcW w:w="721" w:type="dxa"/>
            <w:vAlign w:val="center"/>
          </w:tcPr>
          <w:p w14:paraId="5CDBC1BC" w14:textId="4CF118F6" w:rsidR="00493560" w:rsidRPr="00F31C1F" w:rsidRDefault="00493560" w:rsidP="00493560">
            <w:pPr>
              <w:jc w:val="center"/>
              <w:rPr>
                <w:rFonts w:asciiTheme="majorHAnsi" w:hAnsiTheme="majorHAnsi" w:cstheme="majorHAnsi"/>
                <w:b/>
              </w:rPr>
            </w:pPr>
            <w:r w:rsidRPr="00F31C1F">
              <w:rPr>
                <w:rFonts w:asciiTheme="majorHAnsi" w:hAnsiTheme="majorHAnsi" w:cstheme="majorHAnsi"/>
                <w:b/>
              </w:rPr>
              <w:t>1.15</w:t>
            </w:r>
          </w:p>
        </w:tc>
        <w:tc>
          <w:tcPr>
            <w:tcW w:w="1524" w:type="dxa"/>
            <w:vAlign w:val="center"/>
          </w:tcPr>
          <w:p w14:paraId="35ED3B7D" w14:textId="2E4F3FD8" w:rsidR="00493560" w:rsidRPr="00F31C1F" w:rsidRDefault="00493560" w:rsidP="00493560">
            <w:pPr>
              <w:jc w:val="center"/>
              <w:rPr>
                <w:rFonts w:asciiTheme="majorHAnsi" w:hAnsiTheme="majorHAnsi" w:cstheme="majorHAnsi"/>
                <w:b/>
              </w:rPr>
            </w:pPr>
            <w:r w:rsidRPr="00F31C1F">
              <w:rPr>
                <w:rFonts w:asciiTheme="majorHAnsi" w:hAnsiTheme="majorHAnsi" w:cstheme="majorHAnsi"/>
                <w:b/>
              </w:rPr>
              <w:t xml:space="preserve">Processing </w:t>
            </w:r>
            <w:r>
              <w:rPr>
                <w:rFonts w:asciiTheme="majorHAnsi" w:hAnsiTheme="majorHAnsi" w:cstheme="majorHAnsi"/>
                <w:b/>
              </w:rPr>
              <w:t>C</w:t>
            </w:r>
            <w:r w:rsidRPr="00F31C1F">
              <w:rPr>
                <w:rFonts w:asciiTheme="majorHAnsi" w:hAnsiTheme="majorHAnsi" w:cstheme="majorHAnsi"/>
                <w:b/>
              </w:rPr>
              <w:t xml:space="preserve">hain </w:t>
            </w:r>
            <w:r>
              <w:rPr>
                <w:rFonts w:asciiTheme="majorHAnsi" w:hAnsiTheme="majorHAnsi" w:cstheme="majorHAnsi"/>
                <w:b/>
              </w:rPr>
              <w:t>P</w:t>
            </w:r>
            <w:r w:rsidRPr="00F31C1F">
              <w:rPr>
                <w:rFonts w:asciiTheme="majorHAnsi" w:hAnsiTheme="majorHAnsi" w:cstheme="majorHAnsi"/>
                <w:b/>
              </w:rPr>
              <w:t>rovenance</w:t>
            </w:r>
          </w:p>
        </w:tc>
        <w:tc>
          <w:tcPr>
            <w:tcW w:w="3150" w:type="dxa"/>
            <w:shd w:val="clear" w:color="auto" w:fill="FFFFFF"/>
            <w:vAlign w:val="center"/>
          </w:tcPr>
          <w:p w14:paraId="69100871" w14:textId="77777777" w:rsidR="00493560" w:rsidRPr="00F31C1F" w:rsidRDefault="00493560" w:rsidP="00493560">
            <w:pPr>
              <w:rPr>
                <w:rFonts w:asciiTheme="majorHAnsi" w:hAnsiTheme="majorHAnsi" w:cstheme="majorHAnsi"/>
              </w:rPr>
            </w:pPr>
            <w:r w:rsidRPr="00F31C1F">
              <w:rPr>
                <w:rFonts w:asciiTheme="majorHAnsi" w:hAnsiTheme="majorHAnsi" w:cstheme="majorHAnsi"/>
              </w:rPr>
              <w:t>Not required.</w:t>
            </w:r>
          </w:p>
          <w:p w14:paraId="2720D5AE" w14:textId="0B168AFA" w:rsidR="00493560" w:rsidRPr="00F31C1F" w:rsidRDefault="00493560" w:rsidP="00493560">
            <w:pPr>
              <w:rPr>
                <w:rFonts w:asciiTheme="majorHAnsi" w:hAnsiTheme="majorHAnsi" w:cstheme="majorHAnsi"/>
              </w:rPr>
            </w:pPr>
          </w:p>
        </w:tc>
        <w:tc>
          <w:tcPr>
            <w:tcW w:w="3240" w:type="dxa"/>
            <w:vAlign w:val="center"/>
          </w:tcPr>
          <w:p w14:paraId="31B24D01" w14:textId="1FE8CF3A" w:rsidR="00493560" w:rsidRPr="00C02EF3" w:rsidRDefault="00493560" w:rsidP="00493560">
            <w:pPr>
              <w:rPr>
                <w:rFonts w:asciiTheme="majorHAnsi" w:hAnsiTheme="majorHAnsi" w:cstheme="majorHAnsi"/>
              </w:rPr>
            </w:pPr>
            <w:r w:rsidRPr="003948DA">
              <w:rPr>
                <w:rFonts w:asciiTheme="majorHAnsi" w:hAnsiTheme="majorHAnsi" w:cstheme="majorHAnsi"/>
              </w:rPr>
              <w:t xml:space="preserve">Information on </w:t>
            </w:r>
            <w:r>
              <w:rPr>
                <w:rFonts w:asciiTheme="majorHAnsi" w:hAnsiTheme="majorHAnsi" w:cstheme="majorHAnsi"/>
              </w:rPr>
              <w:t>processing chain provenance</w:t>
            </w:r>
            <w:r w:rsidRPr="003948DA">
              <w:rPr>
                <w:rFonts w:asciiTheme="majorHAnsi" w:hAnsiTheme="majorHAnsi" w:cstheme="majorHAnsi"/>
              </w:rPr>
              <w:t xml:space="preserve"> should be available in the metadata as a single DOI </w:t>
            </w:r>
            <w:r w:rsidRPr="003948DA">
              <w:rPr>
                <w:rFonts w:asciiTheme="majorHAnsi" w:hAnsiTheme="majorHAnsi" w:cstheme="majorHAnsi"/>
              </w:rPr>
              <w:lastRenderedPageBreak/>
              <w:t xml:space="preserve">landing page </w:t>
            </w:r>
            <w:r w:rsidRPr="00C02EF3">
              <w:rPr>
                <w:rFonts w:asciiTheme="majorHAnsi" w:hAnsiTheme="majorHAnsi" w:cstheme="majorHAnsi"/>
              </w:rPr>
              <w:t>containing description of the processing chain used to generate the product, including the versions of the software used and information on the data collection baseline, giving full transparency to the users.</w:t>
            </w:r>
          </w:p>
        </w:tc>
        <w:tc>
          <w:tcPr>
            <w:tcW w:w="1440" w:type="dxa"/>
          </w:tcPr>
          <w:p w14:paraId="0B1BCDC6" w14:textId="0088FD9B" w:rsidR="00493560" w:rsidRPr="003948DA" w:rsidRDefault="00493560" w:rsidP="002319B8">
            <w:pPr>
              <w:jc w:val="center"/>
              <w:rPr>
                <w:rFonts w:asciiTheme="majorHAnsi" w:hAnsiTheme="majorHAnsi" w:cstheme="majorHAnsi"/>
              </w:rPr>
            </w:pPr>
            <w:r w:rsidRPr="00251D08">
              <w:rPr>
                <w:rFonts w:asciiTheme="majorHAnsi" w:hAnsiTheme="majorHAnsi" w:cstheme="majorHAnsi"/>
              </w:rPr>
              <w:lastRenderedPageBreak/>
              <w:t>Yes</w:t>
            </w:r>
          </w:p>
        </w:tc>
        <w:tc>
          <w:tcPr>
            <w:tcW w:w="1440" w:type="dxa"/>
          </w:tcPr>
          <w:p w14:paraId="70D11737" w14:textId="2275DD75" w:rsidR="00493560" w:rsidRPr="003948DA" w:rsidRDefault="00493560" w:rsidP="002319B8">
            <w:pPr>
              <w:jc w:val="center"/>
              <w:rPr>
                <w:rFonts w:asciiTheme="majorHAnsi" w:hAnsiTheme="majorHAnsi" w:cstheme="majorHAnsi"/>
              </w:rPr>
            </w:pPr>
            <w:r w:rsidRPr="00251D08">
              <w:rPr>
                <w:rFonts w:asciiTheme="majorHAnsi" w:hAnsiTheme="majorHAnsi" w:cstheme="majorHAnsi"/>
              </w:rPr>
              <w:t>Yes</w:t>
            </w:r>
          </w:p>
        </w:tc>
        <w:tc>
          <w:tcPr>
            <w:tcW w:w="1890" w:type="dxa"/>
          </w:tcPr>
          <w:p w14:paraId="024E4A1C" w14:textId="77777777" w:rsidR="00397729" w:rsidRDefault="00397729" w:rsidP="002319B8">
            <w:pPr>
              <w:rPr>
                <w:rFonts w:asciiTheme="majorHAnsi" w:hAnsiTheme="majorHAnsi" w:cstheme="majorHAnsi"/>
              </w:rPr>
            </w:pPr>
            <w:r w:rsidRPr="00397729">
              <w:rPr>
                <w:rFonts w:asciiTheme="majorHAnsi" w:hAnsiTheme="majorHAnsi" w:cstheme="majorHAnsi"/>
              </w:rPr>
              <w:t xml:space="preserve">The processing software version </w:t>
            </w:r>
            <w:r w:rsidRPr="00397729">
              <w:rPr>
                <w:rFonts w:asciiTheme="majorHAnsi" w:hAnsiTheme="majorHAnsi" w:cstheme="majorHAnsi"/>
              </w:rPr>
              <w:lastRenderedPageBreak/>
              <w:t>is provided in the metadata.</w:t>
            </w:r>
          </w:p>
          <w:p w14:paraId="4392064A" w14:textId="77777777" w:rsidR="00397729" w:rsidRDefault="00397729" w:rsidP="002319B8">
            <w:pPr>
              <w:rPr>
                <w:rFonts w:asciiTheme="majorHAnsi" w:hAnsiTheme="majorHAnsi" w:cstheme="majorHAnsi"/>
              </w:rPr>
            </w:pPr>
          </w:p>
          <w:p w14:paraId="0D5BF292" w14:textId="77777777" w:rsidR="008F647C" w:rsidRDefault="002319B8" w:rsidP="002319B8">
            <w:pPr>
              <w:rPr>
                <w:rFonts w:asciiTheme="majorHAnsi" w:hAnsiTheme="majorHAnsi" w:cstheme="majorHAnsi"/>
              </w:rPr>
            </w:pPr>
            <w:r w:rsidRPr="002319B8">
              <w:rPr>
                <w:rFonts w:asciiTheme="majorHAnsi" w:hAnsiTheme="majorHAnsi" w:cstheme="majorHAnsi"/>
              </w:rPr>
              <w:t>Level 2</w:t>
            </w:r>
            <w:r w:rsidR="00577EC1">
              <w:rPr>
                <w:rFonts w:asciiTheme="majorHAnsi" w:hAnsiTheme="majorHAnsi" w:cstheme="majorHAnsi"/>
              </w:rPr>
              <w:t xml:space="preserve"> product</w:t>
            </w:r>
            <w:r w:rsidRPr="002319B8">
              <w:rPr>
                <w:rFonts w:asciiTheme="majorHAnsi" w:hAnsiTheme="majorHAnsi" w:cstheme="majorHAnsi"/>
              </w:rPr>
              <w:t xml:space="preserve"> DOI landing pages provide direct access to documentation and citable </w:t>
            </w:r>
            <w:r w:rsidR="008F647C" w:rsidRPr="002319B8">
              <w:rPr>
                <w:rFonts w:asciiTheme="majorHAnsi" w:hAnsiTheme="majorHAnsi" w:cstheme="majorHAnsi"/>
              </w:rPr>
              <w:t xml:space="preserve">papers. </w:t>
            </w:r>
          </w:p>
          <w:p w14:paraId="03BA5431" w14:textId="77777777" w:rsidR="008F647C" w:rsidRDefault="008F647C" w:rsidP="002319B8">
            <w:pPr>
              <w:rPr>
                <w:rFonts w:asciiTheme="majorHAnsi" w:hAnsiTheme="majorHAnsi" w:cstheme="majorHAnsi"/>
              </w:rPr>
            </w:pPr>
          </w:p>
          <w:p w14:paraId="07B87EB0" w14:textId="1B75729B" w:rsidR="002319B8" w:rsidRPr="002319B8" w:rsidRDefault="008F647C" w:rsidP="002319B8">
            <w:pPr>
              <w:rPr>
                <w:rFonts w:asciiTheme="majorHAnsi" w:hAnsiTheme="majorHAnsi" w:cstheme="majorHAnsi"/>
              </w:rPr>
            </w:pPr>
            <w:r w:rsidRPr="002319B8">
              <w:rPr>
                <w:rFonts w:asciiTheme="majorHAnsi" w:hAnsiTheme="majorHAnsi" w:cstheme="majorHAnsi"/>
              </w:rPr>
              <w:t>Example</w:t>
            </w:r>
            <w:r w:rsidR="002319B8" w:rsidRPr="002319B8">
              <w:rPr>
                <w:rFonts w:asciiTheme="majorHAnsi" w:hAnsiTheme="majorHAnsi" w:cstheme="majorHAnsi"/>
              </w:rPr>
              <w:t>:</w:t>
            </w:r>
          </w:p>
          <w:p w14:paraId="4BE0D78A" w14:textId="77777777" w:rsidR="002319B8" w:rsidRPr="002319B8" w:rsidRDefault="002319B8" w:rsidP="002319B8">
            <w:pPr>
              <w:rPr>
                <w:rFonts w:asciiTheme="majorHAnsi" w:hAnsiTheme="majorHAnsi" w:cstheme="majorHAnsi"/>
              </w:rPr>
            </w:pPr>
          </w:p>
          <w:p w14:paraId="0BB9AC6B" w14:textId="77777777" w:rsidR="002319B8" w:rsidRPr="002319B8" w:rsidRDefault="002319B8" w:rsidP="002319B8">
            <w:pPr>
              <w:rPr>
                <w:rFonts w:asciiTheme="majorHAnsi" w:hAnsiTheme="majorHAnsi" w:cstheme="majorHAnsi"/>
              </w:rPr>
            </w:pPr>
            <w:r w:rsidRPr="002319B8">
              <w:rPr>
                <w:rFonts w:asciiTheme="majorHAnsi" w:hAnsiTheme="majorHAnsi" w:cstheme="majorHAnsi"/>
              </w:rPr>
              <w:t>PROCESSING_SOFTWARE_VERSION&gt;LPGS_15.2.0&lt;/PROCESSING_SOFTWARE_VERSION&gt;</w:t>
            </w:r>
          </w:p>
          <w:p w14:paraId="1E5A7B90" w14:textId="77777777" w:rsidR="00493560" w:rsidRDefault="00493560" w:rsidP="00493560">
            <w:pPr>
              <w:rPr>
                <w:rFonts w:asciiTheme="majorHAnsi" w:hAnsiTheme="majorHAnsi" w:cstheme="majorHAnsi"/>
              </w:rPr>
            </w:pPr>
          </w:p>
          <w:p w14:paraId="1042F7FE" w14:textId="77777777" w:rsidR="004B7100" w:rsidRPr="00FF053C" w:rsidRDefault="004B7100" w:rsidP="004B7100">
            <w:pPr>
              <w:rPr>
                <w:rFonts w:ascii="Calibri" w:hAnsi="Calibri" w:cs="Calibri"/>
                <w:i/>
              </w:rPr>
            </w:pPr>
            <w:r w:rsidRPr="00FF053C">
              <w:rPr>
                <w:rFonts w:ascii="Calibri" w:hAnsi="Calibri" w:cs="Calibri"/>
                <w:i/>
              </w:rPr>
              <w:t>Note: See Item 1.1 for complete Landsat instrument DOI listings.</w:t>
            </w:r>
          </w:p>
          <w:p w14:paraId="16806297" w14:textId="241A41C9" w:rsidR="004B7100" w:rsidRPr="003948DA" w:rsidRDefault="004B7100" w:rsidP="00493560">
            <w:pPr>
              <w:rPr>
                <w:rFonts w:asciiTheme="majorHAnsi" w:hAnsiTheme="majorHAnsi" w:cstheme="majorHAnsi"/>
              </w:rPr>
            </w:pPr>
          </w:p>
        </w:tc>
        <w:tc>
          <w:tcPr>
            <w:tcW w:w="1980" w:type="dxa"/>
          </w:tcPr>
          <w:p w14:paraId="79E0E262" w14:textId="77777777" w:rsidR="00493560" w:rsidRPr="003948DA" w:rsidRDefault="00493560" w:rsidP="00493560">
            <w:pPr>
              <w:rPr>
                <w:rFonts w:asciiTheme="majorHAnsi" w:hAnsiTheme="majorHAnsi" w:cstheme="majorHAnsi"/>
              </w:rPr>
            </w:pPr>
          </w:p>
        </w:tc>
      </w:tr>
      <w:tr w:rsidR="00493560" w:rsidRPr="00F31C1F" w14:paraId="3B05E1F5" w14:textId="4359C529" w:rsidTr="002C245A">
        <w:tc>
          <w:tcPr>
            <w:tcW w:w="721" w:type="dxa"/>
            <w:vAlign w:val="center"/>
          </w:tcPr>
          <w:p w14:paraId="734CA39C" w14:textId="416297C5" w:rsidR="00493560" w:rsidRPr="00F31C1F" w:rsidRDefault="00493560" w:rsidP="00493560">
            <w:pPr>
              <w:jc w:val="center"/>
              <w:rPr>
                <w:rFonts w:asciiTheme="majorHAnsi" w:hAnsiTheme="majorHAnsi" w:cstheme="majorHAnsi"/>
                <w:b/>
              </w:rPr>
            </w:pPr>
            <w:r w:rsidRPr="00F31C1F">
              <w:rPr>
                <w:rFonts w:asciiTheme="majorHAnsi" w:hAnsiTheme="majorHAnsi" w:cstheme="majorHAnsi"/>
                <w:b/>
              </w:rPr>
              <w:t>1.16</w:t>
            </w:r>
          </w:p>
        </w:tc>
        <w:tc>
          <w:tcPr>
            <w:tcW w:w="1524" w:type="dxa"/>
            <w:vAlign w:val="center"/>
          </w:tcPr>
          <w:p w14:paraId="13A17B4C" w14:textId="182DE21B" w:rsidR="00493560" w:rsidRPr="00F31C1F" w:rsidRDefault="00493560" w:rsidP="00493560">
            <w:pPr>
              <w:jc w:val="center"/>
              <w:rPr>
                <w:rFonts w:asciiTheme="majorHAnsi" w:hAnsiTheme="majorHAnsi" w:cstheme="majorHAnsi"/>
                <w:b/>
              </w:rPr>
            </w:pPr>
            <w:r w:rsidRPr="00F31C1F">
              <w:rPr>
                <w:rFonts w:asciiTheme="majorHAnsi" w:hAnsiTheme="majorHAnsi" w:cstheme="majorHAnsi"/>
                <w:b/>
              </w:rPr>
              <w:t xml:space="preserve">Data </w:t>
            </w:r>
            <w:r>
              <w:rPr>
                <w:rFonts w:asciiTheme="majorHAnsi" w:hAnsiTheme="majorHAnsi" w:cstheme="majorHAnsi"/>
                <w:b/>
              </w:rPr>
              <w:t>A</w:t>
            </w:r>
            <w:r w:rsidRPr="00F31C1F">
              <w:rPr>
                <w:rFonts w:asciiTheme="majorHAnsi" w:hAnsiTheme="majorHAnsi" w:cstheme="majorHAnsi"/>
                <w:b/>
              </w:rPr>
              <w:t>ccess</w:t>
            </w:r>
          </w:p>
        </w:tc>
        <w:tc>
          <w:tcPr>
            <w:tcW w:w="3150" w:type="dxa"/>
            <w:vAlign w:val="center"/>
          </w:tcPr>
          <w:p w14:paraId="6FD28922" w14:textId="36F9D6A9" w:rsidR="00493560" w:rsidRPr="00F31C1F" w:rsidRDefault="00493560" w:rsidP="00493560">
            <w:pPr>
              <w:rPr>
                <w:rFonts w:asciiTheme="majorHAnsi" w:hAnsiTheme="majorHAnsi" w:cstheme="majorHAnsi"/>
              </w:rPr>
            </w:pPr>
            <w:r w:rsidRPr="00F31C1F">
              <w:rPr>
                <w:rFonts w:asciiTheme="majorHAnsi" w:hAnsiTheme="majorHAnsi" w:cstheme="majorHAnsi"/>
              </w:rPr>
              <w:t>The metadata identifies the location from where the product can be retrieved, expressed as a DOI landing page.</w:t>
            </w:r>
          </w:p>
          <w:p w14:paraId="7AE3C2F3" w14:textId="3967A7CC" w:rsidR="00493560" w:rsidRPr="00F31C1F" w:rsidRDefault="00493560" w:rsidP="00493560">
            <w:pPr>
              <w:rPr>
                <w:rFonts w:asciiTheme="majorHAnsi" w:hAnsiTheme="majorHAnsi" w:cstheme="majorHAnsi"/>
                <w:i/>
              </w:rPr>
            </w:pPr>
            <w:r w:rsidRPr="00F31C1F">
              <w:rPr>
                <w:rFonts w:asciiTheme="majorHAnsi" w:hAnsiTheme="majorHAnsi" w:cstheme="majorHAnsi"/>
                <w:i/>
              </w:rPr>
              <w:t>Note 1: Manual and offline interaction action (e.g.</w:t>
            </w:r>
            <w:r>
              <w:rPr>
                <w:rFonts w:asciiTheme="majorHAnsi" w:hAnsiTheme="majorHAnsi" w:cstheme="majorHAnsi"/>
                <w:i/>
              </w:rPr>
              <w:t>,</w:t>
            </w:r>
            <w:r w:rsidRPr="00F31C1F">
              <w:rPr>
                <w:rFonts w:asciiTheme="majorHAnsi" w:hAnsiTheme="majorHAnsi" w:cstheme="majorHAnsi"/>
                <w:i/>
              </w:rPr>
              <w:t xml:space="preserve"> login) may be required.</w:t>
            </w:r>
          </w:p>
          <w:p w14:paraId="0EBAF02C" w14:textId="77777777" w:rsidR="00493560" w:rsidRPr="00F31C1F" w:rsidRDefault="00493560" w:rsidP="00493560">
            <w:pPr>
              <w:rPr>
                <w:rFonts w:asciiTheme="majorHAnsi" w:hAnsiTheme="majorHAnsi" w:cstheme="majorHAnsi"/>
              </w:rPr>
            </w:pPr>
          </w:p>
        </w:tc>
        <w:tc>
          <w:tcPr>
            <w:tcW w:w="3240" w:type="dxa"/>
            <w:vAlign w:val="center"/>
          </w:tcPr>
          <w:p w14:paraId="72F12742" w14:textId="48A76247" w:rsidR="00493560" w:rsidRPr="00F31C1F" w:rsidRDefault="00493560" w:rsidP="00493560">
            <w:pPr>
              <w:rPr>
                <w:rFonts w:asciiTheme="majorHAnsi" w:hAnsiTheme="majorHAnsi" w:cstheme="majorHAnsi"/>
              </w:rPr>
            </w:pPr>
            <w:r w:rsidRPr="00F31C1F">
              <w:rPr>
                <w:rFonts w:asciiTheme="majorHAnsi" w:hAnsiTheme="majorHAnsi" w:cstheme="majorHAnsi"/>
              </w:rPr>
              <w:t>The metadata identifies an online location from where the data (including any available new records) can be consistently and reliably retrieved by a computer algorithm without any manual intervention being required.</w:t>
            </w:r>
          </w:p>
          <w:p w14:paraId="287C1387" w14:textId="77777777" w:rsidR="00493560" w:rsidRPr="00F31C1F" w:rsidRDefault="00493560" w:rsidP="00493560">
            <w:pPr>
              <w:rPr>
                <w:rFonts w:asciiTheme="majorHAnsi" w:hAnsiTheme="majorHAnsi" w:cstheme="majorHAnsi"/>
              </w:rPr>
            </w:pPr>
            <w:r w:rsidRPr="00F31C1F">
              <w:rPr>
                <w:rFonts w:asciiTheme="majorHAnsi" w:hAnsiTheme="majorHAnsi" w:cstheme="majorHAnsi"/>
                <w:i/>
              </w:rPr>
              <w:t xml:space="preserve">Note 1: Some manual interaction action may be required </w:t>
            </w:r>
            <w:r w:rsidRPr="00F31C1F">
              <w:rPr>
                <w:rFonts w:asciiTheme="majorHAnsi" w:hAnsiTheme="majorHAnsi" w:cstheme="majorHAnsi"/>
                <w:i/>
                <w:u w:val="single"/>
              </w:rPr>
              <w:t>in the first instance</w:t>
            </w:r>
            <w:r w:rsidRPr="00F31C1F">
              <w:rPr>
                <w:rFonts w:asciiTheme="majorHAnsi" w:hAnsiTheme="majorHAnsi" w:cstheme="majorHAnsi"/>
                <w:i/>
              </w:rPr>
              <w:t xml:space="preserve"> (‘one off’ basis) to </w:t>
            </w:r>
            <w:r w:rsidRPr="00F31C1F">
              <w:rPr>
                <w:rFonts w:asciiTheme="majorHAnsi" w:hAnsiTheme="majorHAnsi" w:cstheme="majorHAnsi"/>
                <w:i/>
              </w:rPr>
              <w:lastRenderedPageBreak/>
              <w:t>establish ongoing access to the data.</w:t>
            </w:r>
          </w:p>
        </w:tc>
        <w:tc>
          <w:tcPr>
            <w:tcW w:w="1440" w:type="dxa"/>
          </w:tcPr>
          <w:p w14:paraId="764659C2" w14:textId="675E7175" w:rsidR="00493560" w:rsidRPr="00F31C1F" w:rsidRDefault="00493560" w:rsidP="002319B8">
            <w:pPr>
              <w:jc w:val="center"/>
              <w:rPr>
                <w:rFonts w:asciiTheme="majorHAnsi" w:hAnsiTheme="majorHAnsi" w:cstheme="majorHAnsi"/>
              </w:rPr>
            </w:pPr>
            <w:r w:rsidRPr="00251D08">
              <w:rPr>
                <w:rFonts w:asciiTheme="majorHAnsi" w:hAnsiTheme="majorHAnsi" w:cstheme="majorHAnsi"/>
              </w:rPr>
              <w:lastRenderedPageBreak/>
              <w:t>Yes</w:t>
            </w:r>
          </w:p>
        </w:tc>
        <w:tc>
          <w:tcPr>
            <w:tcW w:w="1440" w:type="dxa"/>
          </w:tcPr>
          <w:p w14:paraId="331FDD84" w14:textId="2D3393B9" w:rsidR="00493560" w:rsidRPr="00F31C1F" w:rsidRDefault="00493560" w:rsidP="002319B8">
            <w:pPr>
              <w:jc w:val="center"/>
              <w:rPr>
                <w:rFonts w:asciiTheme="majorHAnsi" w:hAnsiTheme="majorHAnsi" w:cstheme="majorHAnsi"/>
              </w:rPr>
            </w:pPr>
            <w:r w:rsidRPr="00251D08">
              <w:rPr>
                <w:rFonts w:asciiTheme="majorHAnsi" w:hAnsiTheme="majorHAnsi" w:cstheme="majorHAnsi"/>
              </w:rPr>
              <w:t>No</w:t>
            </w:r>
          </w:p>
        </w:tc>
        <w:tc>
          <w:tcPr>
            <w:tcW w:w="1890" w:type="dxa"/>
          </w:tcPr>
          <w:p w14:paraId="3BD786E2" w14:textId="7382D19A" w:rsidR="002319B8" w:rsidRPr="002319B8" w:rsidRDefault="002319B8" w:rsidP="002319B8">
            <w:pPr>
              <w:rPr>
                <w:rFonts w:asciiTheme="majorHAnsi" w:hAnsiTheme="majorHAnsi" w:cstheme="majorHAnsi"/>
              </w:rPr>
            </w:pPr>
            <w:r w:rsidRPr="002319B8">
              <w:rPr>
                <w:rFonts w:asciiTheme="majorHAnsi" w:hAnsiTheme="majorHAnsi" w:cstheme="majorHAnsi"/>
              </w:rPr>
              <w:t xml:space="preserve">EarthExplorer (and other data access methods) URLs are provided on the DOI landing page, and within product guide. </w:t>
            </w:r>
          </w:p>
          <w:p w14:paraId="565E627E" w14:textId="77777777" w:rsidR="002319B8" w:rsidRPr="002319B8" w:rsidRDefault="002319B8" w:rsidP="002319B8">
            <w:pPr>
              <w:rPr>
                <w:rFonts w:asciiTheme="majorHAnsi" w:hAnsiTheme="majorHAnsi" w:cstheme="majorHAnsi"/>
              </w:rPr>
            </w:pPr>
          </w:p>
          <w:p w14:paraId="7DF5662B" w14:textId="695EC7C6" w:rsidR="002319B8" w:rsidRPr="002319B8" w:rsidRDefault="002319B8" w:rsidP="002319B8">
            <w:pPr>
              <w:rPr>
                <w:rFonts w:asciiTheme="majorHAnsi" w:hAnsiTheme="majorHAnsi" w:cstheme="majorHAnsi"/>
              </w:rPr>
            </w:pPr>
            <w:r w:rsidRPr="002319B8">
              <w:rPr>
                <w:rFonts w:asciiTheme="majorHAnsi" w:hAnsiTheme="majorHAnsi" w:cstheme="majorHAnsi"/>
              </w:rPr>
              <w:lastRenderedPageBreak/>
              <w:t>Metadata does not currently identify the exact source location of the data</w:t>
            </w:r>
            <w:r w:rsidR="008C709A">
              <w:rPr>
                <w:rFonts w:asciiTheme="majorHAnsi" w:hAnsiTheme="majorHAnsi" w:cstheme="majorHAnsi"/>
              </w:rPr>
              <w:t xml:space="preserve"> (it is unknown when the metadata is generated)</w:t>
            </w:r>
            <w:r w:rsidRPr="002319B8">
              <w:rPr>
                <w:rFonts w:asciiTheme="majorHAnsi" w:hAnsiTheme="majorHAnsi" w:cstheme="majorHAnsi"/>
              </w:rPr>
              <w:t xml:space="preserve">. </w:t>
            </w:r>
            <w:hyperlink w:history="1"/>
          </w:p>
          <w:p w14:paraId="4A5D7D20" w14:textId="77777777" w:rsidR="002319B8" w:rsidRPr="002319B8" w:rsidRDefault="002319B8" w:rsidP="002319B8">
            <w:pPr>
              <w:rPr>
                <w:rFonts w:asciiTheme="majorHAnsi" w:hAnsiTheme="majorHAnsi" w:cstheme="majorHAnsi"/>
              </w:rPr>
            </w:pPr>
          </w:p>
          <w:p w14:paraId="5E654DDB" w14:textId="77777777" w:rsidR="00BD0B7C" w:rsidRPr="00FF053C" w:rsidRDefault="00BD0B7C" w:rsidP="00BD0B7C">
            <w:pPr>
              <w:rPr>
                <w:rFonts w:ascii="Calibri" w:hAnsi="Calibri" w:cs="Calibri"/>
                <w:i/>
              </w:rPr>
            </w:pPr>
            <w:r w:rsidRPr="00FF053C">
              <w:rPr>
                <w:rFonts w:ascii="Calibri" w:hAnsi="Calibri" w:cs="Calibri"/>
                <w:i/>
              </w:rPr>
              <w:t>Note: See Item 1.1 for complete Landsat instrument DOI listings.</w:t>
            </w:r>
          </w:p>
          <w:p w14:paraId="49EF3DA0" w14:textId="46E18493" w:rsidR="002319B8" w:rsidRPr="00F31C1F" w:rsidRDefault="002319B8" w:rsidP="00493560">
            <w:pPr>
              <w:rPr>
                <w:rFonts w:asciiTheme="majorHAnsi" w:hAnsiTheme="majorHAnsi" w:cstheme="majorHAnsi"/>
              </w:rPr>
            </w:pPr>
          </w:p>
        </w:tc>
        <w:tc>
          <w:tcPr>
            <w:tcW w:w="1980" w:type="dxa"/>
          </w:tcPr>
          <w:p w14:paraId="65ED7D99" w14:textId="4B26DD9D" w:rsidR="00493560" w:rsidRPr="00F31C1F" w:rsidRDefault="00AB499D" w:rsidP="00493560">
            <w:pPr>
              <w:rPr>
                <w:rFonts w:asciiTheme="majorHAnsi" w:hAnsiTheme="majorHAnsi" w:cstheme="majorHAnsi"/>
              </w:rPr>
            </w:pPr>
            <w:r w:rsidRPr="00AB499D">
              <w:rPr>
                <w:rFonts w:asciiTheme="majorHAnsi" w:hAnsiTheme="majorHAnsi" w:cstheme="majorHAnsi"/>
              </w:rPr>
              <w:lastRenderedPageBreak/>
              <w:t xml:space="preserve">Should there be a time constraint on the Target requirement? Metadata records can persist for years and potentially decades. It may not be feasible to </w:t>
            </w:r>
            <w:r w:rsidRPr="00AB499D">
              <w:rPr>
                <w:rFonts w:asciiTheme="majorHAnsi" w:hAnsiTheme="majorHAnsi" w:cstheme="majorHAnsi"/>
              </w:rPr>
              <w:lastRenderedPageBreak/>
              <w:t>provide a perpetual download URL for an individual product that remains valid after events such as major system redesigns, cloud service provider migrations, etc.</w:t>
            </w:r>
          </w:p>
        </w:tc>
      </w:tr>
      <w:tr w:rsidR="00493560" w:rsidRPr="00F31C1F" w14:paraId="108C197F" w14:textId="62F85044" w:rsidTr="002C245A">
        <w:tc>
          <w:tcPr>
            <w:tcW w:w="721" w:type="dxa"/>
            <w:vAlign w:val="center"/>
          </w:tcPr>
          <w:p w14:paraId="6BBA4B85" w14:textId="58721289" w:rsidR="00493560" w:rsidRPr="00F31C1F" w:rsidRDefault="00493560" w:rsidP="00493560">
            <w:pPr>
              <w:jc w:val="center"/>
              <w:rPr>
                <w:rFonts w:asciiTheme="majorHAnsi" w:hAnsiTheme="majorHAnsi" w:cstheme="majorHAnsi"/>
                <w:b/>
              </w:rPr>
            </w:pPr>
            <w:r w:rsidRPr="00F31C1F">
              <w:rPr>
                <w:rFonts w:asciiTheme="majorHAnsi" w:hAnsiTheme="majorHAnsi" w:cstheme="majorHAnsi"/>
                <w:b/>
              </w:rPr>
              <w:lastRenderedPageBreak/>
              <w:t>1.17</w:t>
            </w:r>
          </w:p>
        </w:tc>
        <w:tc>
          <w:tcPr>
            <w:tcW w:w="1524" w:type="dxa"/>
            <w:vAlign w:val="center"/>
          </w:tcPr>
          <w:p w14:paraId="64F00D26" w14:textId="04059482" w:rsidR="00493560" w:rsidRPr="00F31C1F" w:rsidRDefault="00493560" w:rsidP="00493560">
            <w:pPr>
              <w:jc w:val="center"/>
              <w:rPr>
                <w:rFonts w:asciiTheme="majorHAnsi" w:hAnsiTheme="majorHAnsi" w:cstheme="majorHAnsi"/>
                <w:b/>
              </w:rPr>
            </w:pPr>
            <w:r w:rsidRPr="00F31C1F">
              <w:rPr>
                <w:rFonts w:asciiTheme="majorHAnsi" w:hAnsiTheme="majorHAnsi" w:cstheme="majorHAnsi"/>
                <w:b/>
              </w:rPr>
              <w:t xml:space="preserve">Overall </w:t>
            </w:r>
            <w:r>
              <w:rPr>
                <w:rFonts w:asciiTheme="majorHAnsi" w:hAnsiTheme="majorHAnsi" w:cstheme="majorHAnsi"/>
                <w:b/>
              </w:rPr>
              <w:t>D</w:t>
            </w:r>
            <w:r w:rsidRPr="00F31C1F">
              <w:rPr>
                <w:rFonts w:asciiTheme="majorHAnsi" w:hAnsiTheme="majorHAnsi" w:cstheme="majorHAnsi"/>
                <w:b/>
              </w:rPr>
              <w:t xml:space="preserve">ata </w:t>
            </w:r>
            <w:r>
              <w:rPr>
                <w:rFonts w:asciiTheme="majorHAnsi" w:hAnsiTheme="majorHAnsi" w:cstheme="majorHAnsi"/>
                <w:b/>
              </w:rPr>
              <w:t>Q</w:t>
            </w:r>
            <w:r w:rsidRPr="00F31C1F">
              <w:rPr>
                <w:rFonts w:asciiTheme="majorHAnsi" w:hAnsiTheme="majorHAnsi" w:cstheme="majorHAnsi"/>
                <w:b/>
              </w:rPr>
              <w:t>uality</w:t>
            </w:r>
          </w:p>
        </w:tc>
        <w:tc>
          <w:tcPr>
            <w:tcW w:w="3150" w:type="dxa"/>
            <w:shd w:val="clear" w:color="auto" w:fill="FFFFFF"/>
            <w:vAlign w:val="center"/>
          </w:tcPr>
          <w:p w14:paraId="683550EE" w14:textId="77777777" w:rsidR="00493560" w:rsidRPr="00F31C1F" w:rsidRDefault="00493560" w:rsidP="00493560">
            <w:pPr>
              <w:rPr>
                <w:rFonts w:asciiTheme="majorHAnsi" w:hAnsiTheme="majorHAnsi" w:cstheme="majorHAnsi"/>
              </w:rPr>
            </w:pPr>
            <w:r w:rsidRPr="00F31C1F">
              <w:rPr>
                <w:rFonts w:asciiTheme="majorHAnsi" w:hAnsiTheme="majorHAnsi" w:cstheme="majorHAnsi"/>
              </w:rPr>
              <w:t>Not applicable</w:t>
            </w:r>
            <w:r>
              <w:rPr>
                <w:rFonts w:asciiTheme="majorHAnsi" w:hAnsiTheme="majorHAnsi" w:cstheme="majorHAnsi"/>
              </w:rPr>
              <w:t>.</w:t>
            </w:r>
          </w:p>
        </w:tc>
        <w:tc>
          <w:tcPr>
            <w:tcW w:w="3240" w:type="dxa"/>
            <w:vAlign w:val="center"/>
          </w:tcPr>
          <w:p w14:paraId="606EAA67" w14:textId="77777777" w:rsidR="00493560" w:rsidRPr="00F31C1F" w:rsidRDefault="00493560" w:rsidP="00493560">
            <w:pPr>
              <w:rPr>
                <w:rFonts w:asciiTheme="majorHAnsi" w:hAnsiTheme="majorHAnsi" w:cstheme="majorHAnsi"/>
              </w:rPr>
            </w:pPr>
            <w:r w:rsidRPr="00F31C1F">
              <w:rPr>
                <w:rFonts w:asciiTheme="majorHAnsi" w:hAnsiTheme="majorHAnsi" w:cstheme="majorHAnsi"/>
                <w:highlight w:val="white"/>
              </w:rPr>
              <w:t>The metadata includes details of the quality of the product based on quantitative assessment of the product with respect to high quality reference data with full traceability of the uncertainties. Validation and intercomparison statistics can provide the necessary quantification.</w:t>
            </w:r>
            <w:r w:rsidRPr="00F31C1F">
              <w:rPr>
                <w:rFonts w:asciiTheme="majorHAnsi" w:hAnsiTheme="majorHAnsi" w:cstheme="majorHAnsi"/>
              </w:rPr>
              <w:t xml:space="preserve"> </w:t>
            </w:r>
          </w:p>
        </w:tc>
        <w:tc>
          <w:tcPr>
            <w:tcW w:w="1440" w:type="dxa"/>
          </w:tcPr>
          <w:p w14:paraId="6D8D7EA0" w14:textId="63CD374A" w:rsidR="00493560" w:rsidRPr="00F31C1F" w:rsidRDefault="00493560" w:rsidP="00493560">
            <w:pPr>
              <w:rPr>
                <w:rFonts w:asciiTheme="majorHAnsi" w:hAnsiTheme="majorHAnsi" w:cstheme="majorHAnsi"/>
                <w:highlight w:val="white"/>
              </w:rPr>
            </w:pPr>
            <w:r w:rsidRPr="00251D08">
              <w:rPr>
                <w:rFonts w:asciiTheme="majorHAnsi" w:hAnsiTheme="majorHAnsi" w:cstheme="majorHAnsi"/>
              </w:rPr>
              <w:t>Yes</w:t>
            </w:r>
          </w:p>
        </w:tc>
        <w:tc>
          <w:tcPr>
            <w:tcW w:w="1440" w:type="dxa"/>
          </w:tcPr>
          <w:p w14:paraId="59BD6F11" w14:textId="52CEF83C" w:rsidR="00493560" w:rsidRPr="00F31C1F" w:rsidRDefault="00493560" w:rsidP="00493560">
            <w:pPr>
              <w:rPr>
                <w:rFonts w:asciiTheme="majorHAnsi" w:hAnsiTheme="majorHAnsi" w:cstheme="majorHAnsi"/>
                <w:highlight w:val="white"/>
              </w:rPr>
            </w:pPr>
            <w:r w:rsidRPr="00251D08">
              <w:rPr>
                <w:rFonts w:asciiTheme="majorHAnsi" w:hAnsiTheme="majorHAnsi" w:cstheme="majorHAnsi"/>
              </w:rPr>
              <w:t>Yes</w:t>
            </w:r>
          </w:p>
        </w:tc>
        <w:tc>
          <w:tcPr>
            <w:tcW w:w="1890" w:type="dxa"/>
          </w:tcPr>
          <w:p w14:paraId="6915F447" w14:textId="7E1FFEED" w:rsidR="00493560" w:rsidRDefault="00493560" w:rsidP="00493560">
            <w:pPr>
              <w:rPr>
                <w:rFonts w:asciiTheme="majorHAnsi" w:hAnsiTheme="majorHAnsi" w:cstheme="majorHAnsi"/>
              </w:rPr>
            </w:pPr>
            <w:r w:rsidRPr="00251D08">
              <w:rPr>
                <w:rFonts w:asciiTheme="majorHAnsi" w:hAnsiTheme="majorHAnsi" w:cstheme="majorHAnsi"/>
              </w:rPr>
              <w:t>The information on the composite image quality of the sensor, percentage of scene cloud cover, land could cover, etc. are provided which are machine readable through XML parsing.</w:t>
            </w:r>
          </w:p>
          <w:p w14:paraId="2C83B82B" w14:textId="6D3D4EE4" w:rsidR="002319B8" w:rsidRDefault="002319B8" w:rsidP="00493560">
            <w:pPr>
              <w:rPr>
                <w:rFonts w:asciiTheme="majorHAnsi" w:hAnsiTheme="majorHAnsi" w:cstheme="majorHAnsi"/>
              </w:rPr>
            </w:pPr>
            <w:r>
              <w:rPr>
                <w:rFonts w:asciiTheme="majorHAnsi" w:hAnsiTheme="majorHAnsi" w:cstheme="majorHAnsi"/>
              </w:rPr>
              <w:t>Example:</w:t>
            </w:r>
          </w:p>
          <w:p w14:paraId="64086E4C" w14:textId="77777777" w:rsidR="002319B8" w:rsidRPr="00251D08" w:rsidRDefault="002319B8" w:rsidP="00493560">
            <w:pPr>
              <w:rPr>
                <w:rFonts w:asciiTheme="majorHAnsi" w:hAnsiTheme="majorHAnsi" w:cstheme="majorHAnsi"/>
              </w:rPr>
            </w:pPr>
          </w:p>
          <w:p w14:paraId="0A4949DF" w14:textId="77777777" w:rsidR="00493560" w:rsidRPr="00251D08" w:rsidRDefault="00493560" w:rsidP="00493560">
            <w:pPr>
              <w:rPr>
                <w:rFonts w:asciiTheme="majorHAnsi" w:hAnsiTheme="majorHAnsi" w:cstheme="majorHAnsi"/>
              </w:rPr>
            </w:pPr>
            <w:r w:rsidRPr="00251D08">
              <w:rPr>
                <w:rFonts w:asciiTheme="majorHAnsi" w:hAnsiTheme="majorHAnsi" w:cstheme="majorHAnsi"/>
              </w:rPr>
              <w:t>&lt;CLOUD_COVER&gt;13.82&lt;/CLOUD_COVER&gt;</w:t>
            </w:r>
          </w:p>
          <w:p w14:paraId="38A3B014" w14:textId="77777777" w:rsidR="00493560" w:rsidRPr="00251D08" w:rsidRDefault="00493560" w:rsidP="00493560">
            <w:pPr>
              <w:rPr>
                <w:rFonts w:asciiTheme="majorHAnsi" w:hAnsiTheme="majorHAnsi" w:cstheme="majorHAnsi"/>
              </w:rPr>
            </w:pPr>
            <w:r w:rsidRPr="00251D08">
              <w:rPr>
                <w:rFonts w:asciiTheme="majorHAnsi" w:hAnsiTheme="majorHAnsi" w:cstheme="majorHAnsi"/>
              </w:rPr>
              <w:t>&lt;CLOUD_COVER_LAND&gt;13.82&lt;/CLO</w:t>
            </w:r>
            <w:r w:rsidRPr="00251D08">
              <w:rPr>
                <w:rFonts w:asciiTheme="majorHAnsi" w:hAnsiTheme="majorHAnsi" w:cstheme="majorHAnsi"/>
              </w:rPr>
              <w:lastRenderedPageBreak/>
              <w:t>UD_COVER_LAND&gt;</w:t>
            </w:r>
          </w:p>
          <w:p w14:paraId="7AA6AE5A" w14:textId="77777777" w:rsidR="00493560" w:rsidRPr="00251D08" w:rsidRDefault="00493560" w:rsidP="00493560">
            <w:pPr>
              <w:rPr>
                <w:rFonts w:asciiTheme="majorHAnsi" w:hAnsiTheme="majorHAnsi" w:cstheme="majorHAnsi"/>
              </w:rPr>
            </w:pPr>
            <w:r w:rsidRPr="00251D08">
              <w:rPr>
                <w:rFonts w:asciiTheme="majorHAnsi" w:hAnsiTheme="majorHAnsi" w:cstheme="majorHAnsi"/>
              </w:rPr>
              <w:t>&lt;IMAGE_QUALITY_OLI&gt;9&lt;/IMAGE_QUALITY_OLI&gt;</w:t>
            </w:r>
          </w:p>
          <w:p w14:paraId="677BB0A6" w14:textId="77777777" w:rsidR="00493560" w:rsidRPr="00251D08" w:rsidRDefault="00493560" w:rsidP="00493560">
            <w:pPr>
              <w:rPr>
                <w:rFonts w:asciiTheme="majorHAnsi" w:hAnsiTheme="majorHAnsi" w:cstheme="majorHAnsi"/>
              </w:rPr>
            </w:pPr>
            <w:r w:rsidRPr="00251D08">
              <w:rPr>
                <w:rFonts w:asciiTheme="majorHAnsi" w:hAnsiTheme="majorHAnsi" w:cstheme="majorHAnsi"/>
              </w:rPr>
              <w:t>&lt;IMAGE_QUALITY_TIRS&gt;9&lt;/IMAGE_QUALITY_TIRS&gt;</w:t>
            </w:r>
          </w:p>
          <w:p w14:paraId="1CC7984C" w14:textId="77777777" w:rsidR="00493560" w:rsidRPr="00F31C1F" w:rsidRDefault="00493560" w:rsidP="00493560">
            <w:pPr>
              <w:rPr>
                <w:rFonts w:asciiTheme="majorHAnsi" w:hAnsiTheme="majorHAnsi" w:cstheme="majorHAnsi"/>
                <w:highlight w:val="white"/>
              </w:rPr>
            </w:pPr>
          </w:p>
        </w:tc>
        <w:tc>
          <w:tcPr>
            <w:tcW w:w="1980" w:type="dxa"/>
          </w:tcPr>
          <w:p w14:paraId="6B2C19F1" w14:textId="77777777" w:rsidR="00493560" w:rsidRPr="00F31C1F" w:rsidRDefault="00493560" w:rsidP="00493560">
            <w:pPr>
              <w:rPr>
                <w:rFonts w:asciiTheme="majorHAnsi" w:hAnsiTheme="majorHAnsi" w:cstheme="majorHAnsi"/>
                <w:highlight w:val="white"/>
              </w:rPr>
            </w:pPr>
          </w:p>
        </w:tc>
      </w:tr>
    </w:tbl>
    <w:p w14:paraId="69CFBDEF" w14:textId="77777777" w:rsidR="00C12C3C" w:rsidRDefault="00C12C3C" w:rsidP="00013F75">
      <w:pPr>
        <w:pStyle w:val="NoSpacing"/>
      </w:pPr>
    </w:p>
    <w:p w14:paraId="2FA259A8" w14:textId="77777777" w:rsidR="00C12C3C" w:rsidRDefault="00C12C3C">
      <w:pPr>
        <w:rPr>
          <w:b/>
          <w:sz w:val="28"/>
          <w:szCs w:val="32"/>
        </w:rPr>
      </w:pPr>
      <w:r>
        <w:br w:type="page"/>
      </w:r>
    </w:p>
    <w:p w14:paraId="63BE8A6A" w14:textId="61B6748E" w:rsidR="00483562" w:rsidRPr="00F31C1F" w:rsidRDefault="00C43027" w:rsidP="003948DA">
      <w:pPr>
        <w:pStyle w:val="Heading2"/>
      </w:pPr>
      <w:r w:rsidRPr="00F31C1F">
        <w:lastRenderedPageBreak/>
        <w:t>Per-</w:t>
      </w:r>
      <w:r w:rsidR="00C02EF3">
        <w:t>P</w:t>
      </w:r>
      <w:r w:rsidRPr="00F31C1F">
        <w:t xml:space="preserve">ixel </w:t>
      </w:r>
      <w:r w:rsidR="00C02EF3">
        <w:t>M</w:t>
      </w:r>
      <w:r w:rsidRPr="00F31C1F">
        <w:t>etadata (</w:t>
      </w:r>
      <w:r w:rsidR="00C02EF3">
        <w:t>I</w:t>
      </w:r>
      <w:r w:rsidRPr="00F31C1F">
        <w:t xml:space="preserve">ncluding, for </w:t>
      </w:r>
      <w:r w:rsidR="00C02EF3">
        <w:t>E</w:t>
      </w:r>
      <w:r w:rsidRPr="00F31C1F">
        <w:t xml:space="preserve">xample, </w:t>
      </w:r>
      <w:r w:rsidR="00C02EF3">
        <w:t>Q</w:t>
      </w:r>
      <w:r w:rsidRPr="00F31C1F">
        <w:t xml:space="preserve">uality </w:t>
      </w:r>
      <w:r w:rsidR="00C02EF3">
        <w:t>F</w:t>
      </w:r>
      <w:r w:rsidRPr="00F31C1F">
        <w:t xml:space="preserve">lags and </w:t>
      </w:r>
      <w:r w:rsidR="00C02EF3">
        <w:t>D</w:t>
      </w:r>
      <w:r w:rsidRPr="00F31C1F">
        <w:t>ata-</w:t>
      </w:r>
      <w:r w:rsidR="00C02EF3">
        <w:t>M</w:t>
      </w:r>
      <w:r w:rsidRPr="00F31C1F">
        <w:t>asks)</w:t>
      </w:r>
    </w:p>
    <w:p w14:paraId="1FD0E5B1" w14:textId="3F55359B" w:rsidR="00483562" w:rsidRPr="00F31C1F" w:rsidRDefault="00C43027">
      <w:pPr>
        <w:rPr>
          <w:rFonts w:asciiTheme="majorHAnsi" w:hAnsiTheme="majorHAnsi" w:cstheme="majorHAnsi"/>
          <w:i/>
        </w:rPr>
      </w:pPr>
      <w:r w:rsidRPr="00F31C1F">
        <w:rPr>
          <w:rFonts w:asciiTheme="majorHAnsi" w:hAnsiTheme="majorHAnsi" w:cstheme="majorHAnsi"/>
          <w:i/>
        </w:rPr>
        <w:t xml:space="preserve">Per-pixel metadata should allow users to </w:t>
      </w:r>
      <w:r w:rsidRPr="00F31C1F">
        <w:rPr>
          <w:rFonts w:asciiTheme="majorHAnsi" w:hAnsiTheme="majorHAnsi" w:cstheme="majorHAnsi"/>
          <w:i/>
          <w:u w:val="single"/>
        </w:rPr>
        <w:t>discriminate between</w:t>
      </w:r>
      <w:r w:rsidRPr="00F31C1F">
        <w:rPr>
          <w:rFonts w:asciiTheme="majorHAnsi" w:hAnsiTheme="majorHAnsi" w:cstheme="majorHAnsi"/>
          <w:i/>
        </w:rPr>
        <w:t xml:space="preserve"> (choose) observations on the basis of their individual suitability for application and includes ‘quality flags’. The following minimum metadata specifications apply to each pixel. Whether the metadata are provided in a single record relevant to all pixels, or separately for each pixel, is at the discretion of the data provider. Similarly, the mechanism or form of the per-pixel metadata (additional data bands, mask layers, etc.) is open to the provider. </w:t>
      </w:r>
    </w:p>
    <w:tbl>
      <w:tblPr>
        <w:tblStyle w:val="a3"/>
        <w:tblW w:w="15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35"/>
        <w:gridCol w:w="1350"/>
        <w:gridCol w:w="3060"/>
        <w:gridCol w:w="2970"/>
        <w:gridCol w:w="1440"/>
        <w:gridCol w:w="1440"/>
        <w:gridCol w:w="2160"/>
        <w:gridCol w:w="2070"/>
      </w:tblGrid>
      <w:tr w:rsidR="00FA2469" w:rsidRPr="002319B8" w14:paraId="25A6C63B" w14:textId="5A9F9A11" w:rsidTr="00D92E89">
        <w:trPr>
          <w:trHeight w:val="540"/>
          <w:tblHeader/>
        </w:trPr>
        <w:tc>
          <w:tcPr>
            <w:tcW w:w="535" w:type="dxa"/>
            <w:shd w:val="clear" w:color="auto" w:fill="BFBFBF" w:themeFill="background1" w:themeFillShade="BF"/>
            <w:vAlign w:val="center"/>
          </w:tcPr>
          <w:p w14:paraId="2C088155" w14:textId="7DD1F88C" w:rsidR="00FA2469" w:rsidRPr="002319B8" w:rsidRDefault="00FA2469" w:rsidP="00FA2469">
            <w:pPr>
              <w:jc w:val="center"/>
              <w:rPr>
                <w:rFonts w:asciiTheme="majorHAnsi" w:hAnsiTheme="majorHAnsi" w:cstheme="majorHAnsi"/>
                <w:b/>
              </w:rPr>
            </w:pPr>
            <w:r w:rsidRPr="002319B8">
              <w:rPr>
                <w:rFonts w:asciiTheme="majorHAnsi" w:hAnsiTheme="majorHAnsi" w:cstheme="majorHAnsi"/>
                <w:b/>
              </w:rPr>
              <w:t>#</w:t>
            </w:r>
          </w:p>
        </w:tc>
        <w:tc>
          <w:tcPr>
            <w:tcW w:w="1350" w:type="dxa"/>
            <w:shd w:val="clear" w:color="auto" w:fill="BFBFBF" w:themeFill="background1" w:themeFillShade="BF"/>
            <w:vAlign w:val="center"/>
          </w:tcPr>
          <w:p w14:paraId="5D565F09" w14:textId="56C873AB" w:rsidR="00FA2469" w:rsidRPr="002319B8" w:rsidRDefault="00FA2469" w:rsidP="00FA2469">
            <w:pPr>
              <w:jc w:val="center"/>
              <w:rPr>
                <w:rFonts w:asciiTheme="majorHAnsi" w:hAnsiTheme="majorHAnsi" w:cstheme="majorHAnsi"/>
                <w:b/>
              </w:rPr>
            </w:pPr>
            <w:r w:rsidRPr="002319B8">
              <w:rPr>
                <w:rFonts w:asciiTheme="majorHAnsi" w:hAnsiTheme="majorHAnsi" w:cstheme="majorHAnsi"/>
                <w:b/>
              </w:rPr>
              <w:t>Item</w:t>
            </w:r>
          </w:p>
        </w:tc>
        <w:tc>
          <w:tcPr>
            <w:tcW w:w="3060" w:type="dxa"/>
            <w:shd w:val="clear" w:color="auto" w:fill="BFBFBF" w:themeFill="background1" w:themeFillShade="BF"/>
            <w:vAlign w:val="center"/>
          </w:tcPr>
          <w:p w14:paraId="5588CF35" w14:textId="196DDA77" w:rsidR="00FA2469" w:rsidRPr="002319B8" w:rsidRDefault="00FA2469" w:rsidP="00FA2469">
            <w:pPr>
              <w:jc w:val="center"/>
              <w:rPr>
                <w:rFonts w:asciiTheme="majorHAnsi" w:hAnsiTheme="majorHAnsi" w:cstheme="majorHAnsi"/>
                <w:b/>
              </w:rPr>
            </w:pPr>
            <w:r w:rsidRPr="002319B8">
              <w:rPr>
                <w:rFonts w:asciiTheme="majorHAnsi" w:hAnsiTheme="majorHAnsi" w:cstheme="majorHAnsi"/>
                <w:b/>
              </w:rPr>
              <w:t>Threshold</w:t>
            </w:r>
            <w:r w:rsidR="00340623" w:rsidRPr="002319B8">
              <w:rPr>
                <w:rFonts w:asciiTheme="majorHAnsi" w:hAnsiTheme="majorHAnsi" w:cstheme="majorHAnsi"/>
                <w:b/>
              </w:rPr>
              <w:t xml:space="preserve"> </w:t>
            </w:r>
            <w:r w:rsidRPr="002319B8">
              <w:rPr>
                <w:rFonts w:asciiTheme="majorHAnsi" w:hAnsiTheme="majorHAnsi" w:cstheme="majorHAnsi"/>
                <w:b/>
              </w:rPr>
              <w:t>(Minimum)</w:t>
            </w:r>
            <w:r w:rsidR="00340623" w:rsidRPr="002319B8">
              <w:rPr>
                <w:rFonts w:asciiTheme="majorHAnsi" w:hAnsiTheme="majorHAnsi" w:cstheme="majorHAnsi"/>
                <w:b/>
              </w:rPr>
              <w:t xml:space="preserve"> </w:t>
            </w:r>
            <w:r w:rsidRPr="002319B8">
              <w:rPr>
                <w:rFonts w:asciiTheme="majorHAnsi" w:hAnsiTheme="majorHAnsi" w:cstheme="majorHAnsi"/>
                <w:b/>
              </w:rPr>
              <w:t>Requirements</w:t>
            </w:r>
          </w:p>
        </w:tc>
        <w:tc>
          <w:tcPr>
            <w:tcW w:w="2970" w:type="dxa"/>
            <w:shd w:val="clear" w:color="auto" w:fill="BFBFBF" w:themeFill="background1" w:themeFillShade="BF"/>
            <w:vAlign w:val="center"/>
          </w:tcPr>
          <w:p w14:paraId="7C821684" w14:textId="7931BA22" w:rsidR="00FA2469" w:rsidRPr="002319B8" w:rsidRDefault="00FA2469" w:rsidP="00FA2469">
            <w:pPr>
              <w:jc w:val="center"/>
              <w:rPr>
                <w:rFonts w:asciiTheme="majorHAnsi" w:hAnsiTheme="majorHAnsi" w:cstheme="majorHAnsi"/>
                <w:b/>
              </w:rPr>
            </w:pPr>
            <w:r w:rsidRPr="002319B8">
              <w:rPr>
                <w:rFonts w:asciiTheme="majorHAnsi" w:hAnsiTheme="majorHAnsi" w:cstheme="majorHAnsi"/>
                <w:b/>
              </w:rPr>
              <w:t>Target (Desired)</w:t>
            </w:r>
            <w:r w:rsidRPr="002319B8">
              <w:rPr>
                <w:rFonts w:asciiTheme="majorHAnsi" w:hAnsiTheme="majorHAnsi" w:cstheme="majorHAnsi"/>
                <w:b/>
              </w:rPr>
              <w:br/>
              <w:t>Requirements</w:t>
            </w:r>
          </w:p>
        </w:tc>
        <w:tc>
          <w:tcPr>
            <w:tcW w:w="1440" w:type="dxa"/>
            <w:shd w:val="clear" w:color="auto" w:fill="BFBFBF" w:themeFill="background1" w:themeFillShade="BF"/>
            <w:vAlign w:val="center"/>
          </w:tcPr>
          <w:p w14:paraId="684F2F1A" w14:textId="45EF4C55" w:rsidR="00FA2469" w:rsidRPr="002319B8" w:rsidRDefault="00FA2469" w:rsidP="00FA2469">
            <w:pPr>
              <w:jc w:val="center"/>
              <w:rPr>
                <w:rFonts w:asciiTheme="majorHAnsi" w:hAnsiTheme="majorHAnsi" w:cstheme="majorHAnsi"/>
                <w:b/>
              </w:rPr>
            </w:pPr>
            <w:r w:rsidRPr="002319B8">
              <w:rPr>
                <w:rFonts w:asciiTheme="majorHAnsi" w:hAnsiTheme="majorHAnsi" w:cstheme="majorHAnsi"/>
                <w:b/>
              </w:rPr>
              <w:t>Threshold</w:t>
            </w:r>
            <w:r w:rsidRPr="002319B8">
              <w:rPr>
                <w:rFonts w:asciiTheme="majorHAnsi" w:hAnsiTheme="majorHAnsi" w:cstheme="majorHAnsi"/>
                <w:b/>
              </w:rPr>
              <w:br/>
              <w:t>Self-Assessment</w:t>
            </w:r>
          </w:p>
        </w:tc>
        <w:tc>
          <w:tcPr>
            <w:tcW w:w="1440" w:type="dxa"/>
            <w:shd w:val="clear" w:color="auto" w:fill="BFBFBF" w:themeFill="background1" w:themeFillShade="BF"/>
            <w:vAlign w:val="center"/>
          </w:tcPr>
          <w:p w14:paraId="776407E6" w14:textId="060A41CA" w:rsidR="00FA2469" w:rsidRPr="002319B8" w:rsidRDefault="00FA2469" w:rsidP="00FA2469">
            <w:pPr>
              <w:jc w:val="center"/>
              <w:rPr>
                <w:rFonts w:asciiTheme="majorHAnsi" w:hAnsiTheme="majorHAnsi" w:cstheme="majorHAnsi"/>
                <w:b/>
              </w:rPr>
            </w:pPr>
            <w:r w:rsidRPr="002319B8">
              <w:rPr>
                <w:rFonts w:asciiTheme="majorHAnsi" w:hAnsiTheme="majorHAnsi" w:cstheme="majorHAnsi"/>
                <w:b/>
              </w:rPr>
              <w:t>Target</w:t>
            </w:r>
            <w:r w:rsidRPr="002319B8">
              <w:rPr>
                <w:rFonts w:asciiTheme="majorHAnsi" w:hAnsiTheme="majorHAnsi" w:cstheme="majorHAnsi"/>
                <w:b/>
              </w:rPr>
              <w:br/>
              <w:t>Self-Assessment</w:t>
            </w:r>
          </w:p>
        </w:tc>
        <w:tc>
          <w:tcPr>
            <w:tcW w:w="2160" w:type="dxa"/>
            <w:shd w:val="clear" w:color="auto" w:fill="BFBFBF" w:themeFill="background1" w:themeFillShade="BF"/>
            <w:vAlign w:val="center"/>
          </w:tcPr>
          <w:p w14:paraId="52251280" w14:textId="299B4AFC" w:rsidR="00FA2469" w:rsidRPr="002319B8" w:rsidRDefault="00FA2469" w:rsidP="00FA2469">
            <w:pPr>
              <w:jc w:val="center"/>
              <w:rPr>
                <w:rFonts w:asciiTheme="majorHAnsi" w:hAnsiTheme="majorHAnsi" w:cstheme="majorHAnsi"/>
                <w:b/>
              </w:rPr>
            </w:pPr>
            <w:r w:rsidRPr="002319B8">
              <w:rPr>
                <w:rFonts w:asciiTheme="majorHAnsi" w:hAnsiTheme="majorHAnsi" w:cstheme="majorHAnsi"/>
                <w:b/>
              </w:rPr>
              <w:t>Self-Assessment</w:t>
            </w:r>
            <w:r w:rsidRPr="002319B8">
              <w:rPr>
                <w:rFonts w:asciiTheme="majorHAnsi" w:hAnsiTheme="majorHAnsi" w:cstheme="majorHAnsi"/>
                <w:b/>
              </w:rPr>
              <w:br/>
              <w:t>Explanation/ Justification</w:t>
            </w:r>
          </w:p>
        </w:tc>
        <w:tc>
          <w:tcPr>
            <w:tcW w:w="2070" w:type="dxa"/>
            <w:shd w:val="clear" w:color="auto" w:fill="BFBFBF" w:themeFill="background1" w:themeFillShade="BF"/>
          </w:tcPr>
          <w:p w14:paraId="37E65FF5" w14:textId="459864F0" w:rsidR="00FA2469" w:rsidRPr="002319B8" w:rsidRDefault="00FA2469" w:rsidP="00FA2469">
            <w:pPr>
              <w:jc w:val="center"/>
              <w:rPr>
                <w:rFonts w:asciiTheme="majorHAnsi" w:hAnsiTheme="majorHAnsi" w:cstheme="majorHAnsi"/>
                <w:b/>
                <w:color w:val="000000"/>
              </w:rPr>
            </w:pPr>
            <w:r w:rsidRPr="002319B8">
              <w:rPr>
                <w:rFonts w:asciiTheme="majorHAnsi" w:hAnsiTheme="majorHAnsi" w:cstheme="majorHAnsi"/>
                <w:b/>
              </w:rPr>
              <w:t>Recommended</w:t>
            </w:r>
            <w:r w:rsidRPr="002319B8">
              <w:rPr>
                <w:rFonts w:asciiTheme="majorHAnsi" w:hAnsiTheme="majorHAnsi" w:cstheme="majorHAnsi"/>
                <w:b/>
              </w:rPr>
              <w:br/>
              <w:t>Requirement</w:t>
            </w:r>
            <w:r w:rsidRPr="002319B8">
              <w:rPr>
                <w:rFonts w:asciiTheme="majorHAnsi" w:hAnsiTheme="majorHAnsi" w:cstheme="majorHAnsi"/>
                <w:b/>
              </w:rPr>
              <w:br/>
              <w:t>Modification</w:t>
            </w:r>
          </w:p>
        </w:tc>
      </w:tr>
      <w:tr w:rsidR="002319B8" w:rsidRPr="002319B8" w14:paraId="27F9A24F" w14:textId="1BFC156B" w:rsidTr="00D92E89">
        <w:tc>
          <w:tcPr>
            <w:tcW w:w="535" w:type="dxa"/>
            <w:vAlign w:val="center"/>
          </w:tcPr>
          <w:p w14:paraId="0A0F9E14" w14:textId="77777777" w:rsidR="002319B8" w:rsidRPr="002319B8" w:rsidRDefault="002319B8" w:rsidP="002319B8">
            <w:pPr>
              <w:jc w:val="center"/>
              <w:rPr>
                <w:rFonts w:asciiTheme="majorHAnsi" w:hAnsiTheme="majorHAnsi" w:cstheme="majorHAnsi"/>
                <w:b/>
              </w:rPr>
            </w:pPr>
            <w:r w:rsidRPr="002319B8">
              <w:rPr>
                <w:rFonts w:asciiTheme="majorHAnsi" w:hAnsiTheme="majorHAnsi" w:cstheme="majorHAnsi"/>
                <w:b/>
              </w:rPr>
              <w:t>2.1</w:t>
            </w:r>
          </w:p>
        </w:tc>
        <w:tc>
          <w:tcPr>
            <w:tcW w:w="1350" w:type="dxa"/>
            <w:vAlign w:val="center"/>
          </w:tcPr>
          <w:p w14:paraId="1382AA96" w14:textId="64FED4D2" w:rsidR="002319B8" w:rsidRPr="002319B8" w:rsidRDefault="002319B8" w:rsidP="002319B8">
            <w:pPr>
              <w:jc w:val="center"/>
              <w:rPr>
                <w:rFonts w:asciiTheme="majorHAnsi" w:hAnsiTheme="majorHAnsi" w:cstheme="majorHAnsi"/>
                <w:b/>
              </w:rPr>
            </w:pPr>
            <w:r w:rsidRPr="002319B8">
              <w:rPr>
                <w:rFonts w:asciiTheme="majorHAnsi" w:hAnsiTheme="majorHAnsi" w:cstheme="majorHAnsi"/>
                <w:b/>
              </w:rPr>
              <w:t>Metadata Machine Readability</w:t>
            </w:r>
          </w:p>
        </w:tc>
        <w:tc>
          <w:tcPr>
            <w:tcW w:w="3060" w:type="dxa"/>
            <w:vAlign w:val="center"/>
          </w:tcPr>
          <w:p w14:paraId="16D704BA" w14:textId="77777777" w:rsidR="002319B8" w:rsidRPr="002319B8" w:rsidRDefault="002319B8" w:rsidP="002319B8">
            <w:pPr>
              <w:rPr>
                <w:rFonts w:asciiTheme="majorHAnsi" w:hAnsiTheme="majorHAnsi" w:cstheme="majorHAnsi"/>
              </w:rPr>
            </w:pPr>
            <w:r w:rsidRPr="002319B8">
              <w:rPr>
                <w:rFonts w:asciiTheme="majorHAnsi" w:hAnsiTheme="majorHAnsi" w:cstheme="majorHAnsi"/>
              </w:rPr>
              <w:t>Metadata is provided in a structure that enables a computer algorithm to be used to consistently and automatically identify and extract each component part for further use.</w:t>
            </w:r>
          </w:p>
        </w:tc>
        <w:tc>
          <w:tcPr>
            <w:tcW w:w="2970" w:type="dxa"/>
            <w:vAlign w:val="center"/>
          </w:tcPr>
          <w:p w14:paraId="51DD0AF1" w14:textId="77777777" w:rsidR="002319B8" w:rsidRPr="002319B8" w:rsidRDefault="002319B8" w:rsidP="002319B8">
            <w:pPr>
              <w:rPr>
                <w:rFonts w:asciiTheme="majorHAnsi" w:hAnsiTheme="majorHAnsi" w:cstheme="majorHAnsi"/>
              </w:rPr>
            </w:pPr>
            <w:r w:rsidRPr="002319B8">
              <w:rPr>
                <w:rFonts w:asciiTheme="majorHAnsi" w:hAnsiTheme="majorHAnsi" w:cstheme="majorHAnsi"/>
              </w:rPr>
              <w:t>As threshold, but metadata is formatted in accordance with ISO 19115-2.</w:t>
            </w:r>
          </w:p>
        </w:tc>
        <w:tc>
          <w:tcPr>
            <w:tcW w:w="1440" w:type="dxa"/>
          </w:tcPr>
          <w:p w14:paraId="5BBED129" w14:textId="55A0D8B1" w:rsidR="002319B8" w:rsidRPr="002319B8" w:rsidRDefault="002319B8" w:rsidP="002319B8">
            <w:pPr>
              <w:jc w:val="center"/>
              <w:rPr>
                <w:rFonts w:asciiTheme="majorHAnsi" w:hAnsiTheme="majorHAnsi" w:cstheme="majorHAnsi"/>
              </w:rPr>
            </w:pPr>
            <w:r w:rsidRPr="002319B8">
              <w:rPr>
                <w:rFonts w:asciiTheme="majorHAnsi" w:hAnsiTheme="majorHAnsi" w:cstheme="majorHAnsi"/>
              </w:rPr>
              <w:t>Yes</w:t>
            </w:r>
          </w:p>
        </w:tc>
        <w:tc>
          <w:tcPr>
            <w:tcW w:w="1440" w:type="dxa"/>
          </w:tcPr>
          <w:p w14:paraId="549057C6" w14:textId="16A5D9DE" w:rsidR="002319B8" w:rsidRPr="002319B8" w:rsidRDefault="002319B8" w:rsidP="002319B8">
            <w:pPr>
              <w:jc w:val="center"/>
              <w:rPr>
                <w:rFonts w:asciiTheme="majorHAnsi" w:hAnsiTheme="majorHAnsi" w:cstheme="majorHAnsi"/>
              </w:rPr>
            </w:pPr>
            <w:r w:rsidRPr="002319B8">
              <w:rPr>
                <w:rFonts w:asciiTheme="majorHAnsi" w:hAnsiTheme="majorHAnsi" w:cstheme="majorHAnsi"/>
              </w:rPr>
              <w:t>Not assessable</w:t>
            </w:r>
          </w:p>
        </w:tc>
        <w:tc>
          <w:tcPr>
            <w:tcW w:w="2160" w:type="dxa"/>
          </w:tcPr>
          <w:p w14:paraId="044EAE64" w14:textId="158CA93F" w:rsidR="002319B8" w:rsidRPr="001233EE" w:rsidRDefault="002319B8" w:rsidP="002319B8">
            <w:pPr>
              <w:rPr>
                <w:rFonts w:ascii="Calibri" w:hAnsi="Calibri" w:cs="Calibri"/>
              </w:rPr>
            </w:pPr>
            <w:r w:rsidRPr="001233EE">
              <w:rPr>
                <w:rFonts w:ascii="Calibri" w:hAnsi="Calibri" w:cs="Calibri"/>
              </w:rPr>
              <w:t>Metadata is machine readable through the per-pixel QA bands associated with the data.</w:t>
            </w:r>
          </w:p>
        </w:tc>
        <w:tc>
          <w:tcPr>
            <w:tcW w:w="2070" w:type="dxa"/>
          </w:tcPr>
          <w:p w14:paraId="17547F38" w14:textId="40B63373" w:rsidR="002319B8" w:rsidRPr="001233EE" w:rsidRDefault="002319B8" w:rsidP="004C563D">
            <w:pPr>
              <w:rPr>
                <w:rFonts w:ascii="Calibri" w:hAnsi="Calibri" w:cs="Calibri"/>
              </w:rPr>
            </w:pPr>
            <w:r w:rsidRPr="001233EE">
              <w:rPr>
                <w:rFonts w:ascii="Calibri" w:hAnsi="Calibri" w:cs="Calibri"/>
              </w:rPr>
              <w:t>ISO 19115-2 standard does not apply to per-pixel metadata.</w:t>
            </w:r>
            <w:r w:rsidR="00E477ED">
              <w:rPr>
                <w:rFonts w:ascii="Calibri" w:hAnsi="Calibri" w:cs="Calibri"/>
              </w:rPr>
              <w:t xml:space="preserve"> The Target Requirement should be re-evaluated.</w:t>
            </w:r>
          </w:p>
          <w:p w14:paraId="30CE746D" w14:textId="6125B1DE" w:rsidR="002319B8" w:rsidRPr="001233EE" w:rsidRDefault="002319B8" w:rsidP="002319B8">
            <w:pPr>
              <w:jc w:val="center"/>
              <w:rPr>
                <w:rFonts w:ascii="Calibri" w:hAnsi="Calibri" w:cs="Calibri"/>
              </w:rPr>
            </w:pPr>
          </w:p>
        </w:tc>
      </w:tr>
      <w:tr w:rsidR="002C245A" w:rsidRPr="002319B8" w14:paraId="776D9564" w14:textId="7B55492B" w:rsidTr="00D92E89">
        <w:tc>
          <w:tcPr>
            <w:tcW w:w="535" w:type="dxa"/>
            <w:vAlign w:val="center"/>
          </w:tcPr>
          <w:p w14:paraId="2ED4739D" w14:textId="77777777" w:rsidR="002C245A" w:rsidRPr="002319B8" w:rsidRDefault="002C245A" w:rsidP="002C245A">
            <w:pPr>
              <w:jc w:val="center"/>
              <w:rPr>
                <w:rFonts w:asciiTheme="majorHAnsi" w:hAnsiTheme="majorHAnsi" w:cstheme="majorHAnsi"/>
                <w:b/>
              </w:rPr>
            </w:pPr>
            <w:r w:rsidRPr="002319B8">
              <w:rPr>
                <w:rFonts w:asciiTheme="majorHAnsi" w:hAnsiTheme="majorHAnsi" w:cstheme="majorHAnsi"/>
                <w:b/>
              </w:rPr>
              <w:t>2.2</w:t>
            </w:r>
          </w:p>
        </w:tc>
        <w:tc>
          <w:tcPr>
            <w:tcW w:w="1350" w:type="dxa"/>
            <w:vAlign w:val="center"/>
          </w:tcPr>
          <w:p w14:paraId="43C8A2AF" w14:textId="0A1C85CE" w:rsidR="002C245A" w:rsidRPr="002319B8" w:rsidRDefault="002C245A" w:rsidP="002C245A">
            <w:pPr>
              <w:jc w:val="center"/>
              <w:rPr>
                <w:rFonts w:asciiTheme="majorHAnsi" w:hAnsiTheme="majorHAnsi" w:cstheme="majorHAnsi"/>
                <w:b/>
              </w:rPr>
            </w:pPr>
            <w:r w:rsidRPr="002319B8">
              <w:rPr>
                <w:rFonts w:asciiTheme="majorHAnsi" w:hAnsiTheme="majorHAnsi" w:cstheme="majorHAnsi"/>
                <w:b/>
              </w:rPr>
              <w:t>No Data</w:t>
            </w:r>
          </w:p>
        </w:tc>
        <w:tc>
          <w:tcPr>
            <w:tcW w:w="3060" w:type="dxa"/>
            <w:vAlign w:val="center"/>
          </w:tcPr>
          <w:p w14:paraId="0315E241" w14:textId="77777777" w:rsidR="002C245A" w:rsidRPr="002319B8" w:rsidRDefault="002C245A" w:rsidP="002C245A">
            <w:pPr>
              <w:rPr>
                <w:rFonts w:asciiTheme="majorHAnsi" w:hAnsiTheme="majorHAnsi" w:cstheme="majorHAnsi"/>
              </w:rPr>
            </w:pPr>
            <w:r w:rsidRPr="002319B8">
              <w:rPr>
                <w:rFonts w:asciiTheme="majorHAnsi" w:hAnsiTheme="majorHAnsi" w:cstheme="majorHAnsi"/>
              </w:rPr>
              <w:t>Pixels that do not correspond to an observation (‘empty pixels’) are flagged.</w:t>
            </w:r>
          </w:p>
        </w:tc>
        <w:tc>
          <w:tcPr>
            <w:tcW w:w="2970" w:type="dxa"/>
            <w:vAlign w:val="center"/>
          </w:tcPr>
          <w:p w14:paraId="79958072" w14:textId="77777777" w:rsidR="002C245A" w:rsidRPr="002319B8" w:rsidRDefault="002C245A" w:rsidP="002C245A">
            <w:pPr>
              <w:rPr>
                <w:rFonts w:asciiTheme="majorHAnsi" w:hAnsiTheme="majorHAnsi" w:cstheme="majorHAnsi"/>
              </w:rPr>
            </w:pPr>
            <w:r w:rsidRPr="002319B8">
              <w:rPr>
                <w:rFonts w:asciiTheme="majorHAnsi" w:hAnsiTheme="majorHAnsi" w:cstheme="majorHAnsi"/>
              </w:rPr>
              <w:t>As threshold.</w:t>
            </w:r>
          </w:p>
        </w:tc>
        <w:tc>
          <w:tcPr>
            <w:tcW w:w="1440" w:type="dxa"/>
          </w:tcPr>
          <w:p w14:paraId="1DF8D968" w14:textId="6DCD589F" w:rsidR="002C245A" w:rsidRPr="002319B8" w:rsidRDefault="002C245A" w:rsidP="002C245A">
            <w:pPr>
              <w:jc w:val="center"/>
              <w:rPr>
                <w:rFonts w:asciiTheme="majorHAnsi" w:hAnsiTheme="majorHAnsi" w:cstheme="majorHAnsi"/>
              </w:rPr>
            </w:pPr>
            <w:r w:rsidRPr="002319B8">
              <w:rPr>
                <w:rFonts w:asciiTheme="majorHAnsi" w:hAnsiTheme="majorHAnsi" w:cstheme="majorHAnsi"/>
              </w:rPr>
              <w:t>Yes</w:t>
            </w:r>
          </w:p>
        </w:tc>
        <w:tc>
          <w:tcPr>
            <w:tcW w:w="1440" w:type="dxa"/>
          </w:tcPr>
          <w:p w14:paraId="2ADDF53A" w14:textId="79CDC8F7" w:rsidR="002C245A" w:rsidRPr="002319B8" w:rsidRDefault="002C245A" w:rsidP="002C245A">
            <w:pPr>
              <w:jc w:val="center"/>
              <w:rPr>
                <w:rFonts w:asciiTheme="majorHAnsi" w:hAnsiTheme="majorHAnsi" w:cstheme="majorHAnsi"/>
              </w:rPr>
            </w:pPr>
            <w:r w:rsidRPr="002319B8">
              <w:rPr>
                <w:rFonts w:asciiTheme="majorHAnsi" w:hAnsiTheme="majorHAnsi" w:cstheme="majorHAnsi"/>
              </w:rPr>
              <w:t>Yes</w:t>
            </w:r>
          </w:p>
        </w:tc>
        <w:tc>
          <w:tcPr>
            <w:tcW w:w="2160" w:type="dxa"/>
          </w:tcPr>
          <w:p w14:paraId="0F310EDE" w14:textId="77777777" w:rsidR="002319B8" w:rsidRPr="002319B8" w:rsidRDefault="002319B8" w:rsidP="002319B8">
            <w:pPr>
              <w:rPr>
                <w:rFonts w:asciiTheme="majorHAnsi" w:hAnsiTheme="majorHAnsi" w:cstheme="majorHAnsi"/>
              </w:rPr>
            </w:pPr>
            <w:r w:rsidRPr="002319B8">
              <w:rPr>
                <w:rFonts w:asciiTheme="majorHAnsi" w:hAnsiTheme="majorHAnsi" w:cstheme="majorHAnsi"/>
              </w:rPr>
              <w:t xml:space="preserve">NoData pixels have a value of 1 in the QA_PIXEL band. </w:t>
            </w:r>
          </w:p>
          <w:p w14:paraId="5A4E630F" w14:textId="1FA139C6" w:rsidR="002319B8" w:rsidRPr="002319B8" w:rsidRDefault="002319B8" w:rsidP="002C245A">
            <w:pPr>
              <w:rPr>
                <w:rFonts w:asciiTheme="majorHAnsi" w:hAnsiTheme="majorHAnsi" w:cstheme="majorHAnsi"/>
              </w:rPr>
            </w:pPr>
          </w:p>
        </w:tc>
        <w:tc>
          <w:tcPr>
            <w:tcW w:w="2070" w:type="dxa"/>
          </w:tcPr>
          <w:p w14:paraId="11E4F315" w14:textId="77777777" w:rsidR="002C245A" w:rsidRPr="002319B8" w:rsidRDefault="002C245A" w:rsidP="002C245A">
            <w:pPr>
              <w:jc w:val="center"/>
              <w:rPr>
                <w:rFonts w:asciiTheme="majorHAnsi" w:hAnsiTheme="majorHAnsi" w:cstheme="majorHAnsi"/>
              </w:rPr>
            </w:pPr>
          </w:p>
        </w:tc>
      </w:tr>
      <w:tr w:rsidR="002C245A" w:rsidRPr="002319B8" w14:paraId="21CD79DE" w14:textId="174E14DE" w:rsidTr="00D92E89">
        <w:tc>
          <w:tcPr>
            <w:tcW w:w="535" w:type="dxa"/>
            <w:vAlign w:val="center"/>
          </w:tcPr>
          <w:p w14:paraId="42091789" w14:textId="77777777" w:rsidR="002C245A" w:rsidRPr="002319B8" w:rsidRDefault="002C245A" w:rsidP="002C245A">
            <w:pPr>
              <w:jc w:val="center"/>
              <w:rPr>
                <w:rFonts w:asciiTheme="majorHAnsi" w:hAnsiTheme="majorHAnsi" w:cstheme="majorHAnsi"/>
                <w:b/>
              </w:rPr>
            </w:pPr>
            <w:r w:rsidRPr="002319B8">
              <w:rPr>
                <w:rFonts w:asciiTheme="majorHAnsi" w:hAnsiTheme="majorHAnsi" w:cstheme="majorHAnsi"/>
                <w:b/>
              </w:rPr>
              <w:t>2.3</w:t>
            </w:r>
          </w:p>
        </w:tc>
        <w:tc>
          <w:tcPr>
            <w:tcW w:w="1350" w:type="dxa"/>
            <w:vAlign w:val="center"/>
          </w:tcPr>
          <w:p w14:paraId="2443ED46" w14:textId="4D9F2D5C" w:rsidR="002C245A" w:rsidRPr="002319B8" w:rsidRDefault="002C245A" w:rsidP="002C245A">
            <w:pPr>
              <w:jc w:val="center"/>
              <w:rPr>
                <w:rFonts w:asciiTheme="majorHAnsi" w:hAnsiTheme="majorHAnsi" w:cstheme="majorHAnsi"/>
                <w:b/>
              </w:rPr>
            </w:pPr>
            <w:r w:rsidRPr="002319B8">
              <w:rPr>
                <w:rFonts w:asciiTheme="majorHAnsi" w:hAnsiTheme="majorHAnsi" w:cstheme="majorHAnsi"/>
                <w:b/>
              </w:rPr>
              <w:t>Incomplete Testing</w:t>
            </w:r>
          </w:p>
        </w:tc>
        <w:tc>
          <w:tcPr>
            <w:tcW w:w="3060" w:type="dxa"/>
            <w:vAlign w:val="center"/>
          </w:tcPr>
          <w:p w14:paraId="5AB5E527" w14:textId="0FAED5A4" w:rsidR="002C245A" w:rsidRPr="002319B8" w:rsidRDefault="002C245A" w:rsidP="002C245A">
            <w:pPr>
              <w:rPr>
                <w:rFonts w:asciiTheme="majorHAnsi" w:hAnsiTheme="majorHAnsi" w:cstheme="majorHAnsi"/>
              </w:rPr>
            </w:pPr>
            <w:r w:rsidRPr="002319B8">
              <w:rPr>
                <w:rFonts w:asciiTheme="majorHAnsi" w:hAnsiTheme="majorHAnsi" w:cstheme="majorHAnsi"/>
              </w:rPr>
              <w:t>The metadata identifies pixels for which the per-pixel tests (below) have not all been successfully completed.</w:t>
            </w:r>
          </w:p>
          <w:p w14:paraId="0F24EE8D" w14:textId="77777777" w:rsidR="002C245A" w:rsidRPr="002319B8" w:rsidRDefault="002C245A" w:rsidP="002C245A">
            <w:pPr>
              <w:rPr>
                <w:rFonts w:asciiTheme="majorHAnsi" w:hAnsiTheme="majorHAnsi" w:cstheme="majorHAnsi"/>
              </w:rPr>
            </w:pPr>
            <w:r w:rsidRPr="002319B8">
              <w:rPr>
                <w:rFonts w:asciiTheme="majorHAnsi" w:hAnsiTheme="majorHAnsi" w:cstheme="majorHAnsi"/>
                <w:i/>
              </w:rPr>
              <w:t>Note 1: e.g., due to missing ancillary data for some pixels.</w:t>
            </w:r>
          </w:p>
        </w:tc>
        <w:tc>
          <w:tcPr>
            <w:tcW w:w="2970" w:type="dxa"/>
            <w:vAlign w:val="center"/>
          </w:tcPr>
          <w:p w14:paraId="16E0417C" w14:textId="77777777" w:rsidR="002C245A" w:rsidRPr="002319B8" w:rsidRDefault="002C245A" w:rsidP="002C245A">
            <w:pPr>
              <w:rPr>
                <w:rFonts w:asciiTheme="majorHAnsi" w:hAnsiTheme="majorHAnsi" w:cstheme="majorHAnsi"/>
              </w:rPr>
            </w:pPr>
            <w:r w:rsidRPr="002319B8">
              <w:rPr>
                <w:rFonts w:asciiTheme="majorHAnsi" w:hAnsiTheme="majorHAnsi" w:cstheme="majorHAnsi"/>
              </w:rPr>
              <w:t>The metadata identifies which tests have, and have not, been successfully completed for each pixel.</w:t>
            </w:r>
          </w:p>
          <w:p w14:paraId="343CF69B" w14:textId="77777777" w:rsidR="002C245A" w:rsidRPr="002319B8" w:rsidRDefault="002C245A" w:rsidP="002C245A">
            <w:pPr>
              <w:rPr>
                <w:rFonts w:asciiTheme="majorHAnsi" w:hAnsiTheme="majorHAnsi" w:cstheme="majorHAnsi"/>
              </w:rPr>
            </w:pPr>
          </w:p>
        </w:tc>
        <w:tc>
          <w:tcPr>
            <w:tcW w:w="1440" w:type="dxa"/>
          </w:tcPr>
          <w:p w14:paraId="515CDE08" w14:textId="67FF6179" w:rsidR="002C245A" w:rsidRPr="002319B8" w:rsidRDefault="002319B8" w:rsidP="002C245A">
            <w:pPr>
              <w:jc w:val="center"/>
              <w:rPr>
                <w:rFonts w:asciiTheme="majorHAnsi" w:hAnsiTheme="majorHAnsi" w:cstheme="majorHAnsi"/>
              </w:rPr>
            </w:pPr>
            <w:r>
              <w:rPr>
                <w:rFonts w:asciiTheme="majorHAnsi" w:hAnsiTheme="majorHAnsi" w:cstheme="majorHAnsi"/>
              </w:rPr>
              <w:t>Yes</w:t>
            </w:r>
          </w:p>
        </w:tc>
        <w:tc>
          <w:tcPr>
            <w:tcW w:w="1440" w:type="dxa"/>
          </w:tcPr>
          <w:p w14:paraId="74212CC6" w14:textId="6A693438" w:rsidR="002C245A" w:rsidRPr="002319B8" w:rsidRDefault="002319B8" w:rsidP="002C245A">
            <w:pPr>
              <w:jc w:val="center"/>
              <w:rPr>
                <w:rFonts w:asciiTheme="majorHAnsi" w:hAnsiTheme="majorHAnsi" w:cstheme="majorHAnsi"/>
              </w:rPr>
            </w:pPr>
            <w:r>
              <w:rPr>
                <w:rFonts w:asciiTheme="majorHAnsi" w:hAnsiTheme="majorHAnsi" w:cstheme="majorHAnsi"/>
              </w:rPr>
              <w:t>Yes</w:t>
            </w:r>
          </w:p>
        </w:tc>
        <w:tc>
          <w:tcPr>
            <w:tcW w:w="2160" w:type="dxa"/>
          </w:tcPr>
          <w:p w14:paraId="20D72A64" w14:textId="77777777" w:rsidR="002C245A" w:rsidRDefault="002C245A" w:rsidP="002C245A">
            <w:pPr>
              <w:rPr>
                <w:rFonts w:asciiTheme="majorHAnsi" w:hAnsiTheme="majorHAnsi" w:cstheme="majorHAnsi"/>
              </w:rPr>
            </w:pPr>
            <w:r w:rsidRPr="002319B8">
              <w:rPr>
                <w:rFonts w:asciiTheme="majorHAnsi" w:hAnsiTheme="majorHAnsi" w:cstheme="majorHAnsi"/>
              </w:rPr>
              <w:t xml:space="preserve">No bit was assigned to flag unsuccessful testing of saturation or cloud detection. All pixels are tested successfully, or the processing fails. </w:t>
            </w:r>
          </w:p>
          <w:p w14:paraId="5284E631" w14:textId="61053BE2" w:rsidR="002319B8" w:rsidRPr="002319B8" w:rsidRDefault="002319B8" w:rsidP="002C245A">
            <w:pPr>
              <w:rPr>
                <w:rFonts w:asciiTheme="majorHAnsi" w:hAnsiTheme="majorHAnsi" w:cstheme="majorHAnsi"/>
              </w:rPr>
            </w:pPr>
          </w:p>
        </w:tc>
        <w:tc>
          <w:tcPr>
            <w:tcW w:w="2070" w:type="dxa"/>
          </w:tcPr>
          <w:p w14:paraId="298350E2" w14:textId="77777777" w:rsidR="002C245A" w:rsidRPr="002319B8" w:rsidRDefault="002C245A" w:rsidP="002C245A">
            <w:pPr>
              <w:jc w:val="center"/>
              <w:rPr>
                <w:rFonts w:asciiTheme="majorHAnsi" w:hAnsiTheme="majorHAnsi" w:cstheme="majorHAnsi"/>
              </w:rPr>
            </w:pPr>
          </w:p>
        </w:tc>
      </w:tr>
      <w:tr w:rsidR="002C245A" w:rsidRPr="002319B8" w14:paraId="655B758C" w14:textId="2DC2A57A" w:rsidTr="00D92E89">
        <w:tc>
          <w:tcPr>
            <w:tcW w:w="535" w:type="dxa"/>
            <w:vAlign w:val="center"/>
          </w:tcPr>
          <w:p w14:paraId="62C90027" w14:textId="77777777" w:rsidR="002C245A" w:rsidRPr="002319B8" w:rsidRDefault="002C245A" w:rsidP="002C245A">
            <w:pPr>
              <w:jc w:val="center"/>
              <w:rPr>
                <w:rFonts w:asciiTheme="majorHAnsi" w:hAnsiTheme="majorHAnsi" w:cstheme="majorHAnsi"/>
                <w:b/>
              </w:rPr>
            </w:pPr>
            <w:r w:rsidRPr="002319B8">
              <w:rPr>
                <w:rFonts w:asciiTheme="majorHAnsi" w:hAnsiTheme="majorHAnsi" w:cstheme="majorHAnsi"/>
                <w:b/>
              </w:rPr>
              <w:t>2.4</w:t>
            </w:r>
          </w:p>
        </w:tc>
        <w:tc>
          <w:tcPr>
            <w:tcW w:w="1350" w:type="dxa"/>
            <w:vAlign w:val="center"/>
          </w:tcPr>
          <w:p w14:paraId="5417D572" w14:textId="77777777" w:rsidR="002C245A" w:rsidRPr="002319B8" w:rsidRDefault="002C245A" w:rsidP="002C245A">
            <w:pPr>
              <w:jc w:val="center"/>
              <w:rPr>
                <w:rFonts w:asciiTheme="majorHAnsi" w:hAnsiTheme="majorHAnsi" w:cstheme="majorHAnsi"/>
                <w:b/>
              </w:rPr>
            </w:pPr>
            <w:r w:rsidRPr="002319B8">
              <w:rPr>
                <w:rFonts w:asciiTheme="majorHAnsi" w:hAnsiTheme="majorHAnsi" w:cstheme="majorHAnsi"/>
                <w:b/>
              </w:rPr>
              <w:t>Saturation</w:t>
            </w:r>
          </w:p>
        </w:tc>
        <w:tc>
          <w:tcPr>
            <w:tcW w:w="3060" w:type="dxa"/>
            <w:vAlign w:val="center"/>
          </w:tcPr>
          <w:p w14:paraId="31646B3A" w14:textId="4146A641" w:rsidR="002C245A" w:rsidRPr="002319B8" w:rsidRDefault="002C245A" w:rsidP="002C245A">
            <w:pPr>
              <w:rPr>
                <w:rFonts w:asciiTheme="majorHAnsi" w:hAnsiTheme="majorHAnsi" w:cstheme="majorHAnsi"/>
              </w:rPr>
            </w:pPr>
            <w:r w:rsidRPr="002319B8">
              <w:rPr>
                <w:rFonts w:asciiTheme="majorHAnsi" w:hAnsiTheme="majorHAnsi" w:cstheme="majorHAnsi"/>
              </w:rPr>
              <w:t>Metadata indicates where one or more pixel in the input spectral bands are saturated.</w:t>
            </w:r>
          </w:p>
        </w:tc>
        <w:tc>
          <w:tcPr>
            <w:tcW w:w="2970" w:type="dxa"/>
            <w:vAlign w:val="center"/>
          </w:tcPr>
          <w:p w14:paraId="747270BA" w14:textId="77777777" w:rsidR="002C245A" w:rsidRPr="002319B8" w:rsidRDefault="002C245A" w:rsidP="002C245A">
            <w:pPr>
              <w:rPr>
                <w:rFonts w:asciiTheme="majorHAnsi" w:hAnsiTheme="majorHAnsi" w:cstheme="majorHAnsi"/>
              </w:rPr>
            </w:pPr>
            <w:r w:rsidRPr="002319B8">
              <w:rPr>
                <w:rFonts w:asciiTheme="majorHAnsi" w:hAnsiTheme="majorHAnsi" w:cstheme="majorHAnsi"/>
              </w:rPr>
              <w:t>Metadata indicates which pixels are saturated for each spectral band.</w:t>
            </w:r>
          </w:p>
        </w:tc>
        <w:tc>
          <w:tcPr>
            <w:tcW w:w="1440" w:type="dxa"/>
          </w:tcPr>
          <w:p w14:paraId="1B1B0132" w14:textId="557FDFFC" w:rsidR="002C245A" w:rsidRPr="002319B8" w:rsidRDefault="002C245A" w:rsidP="002C245A">
            <w:pPr>
              <w:jc w:val="center"/>
              <w:rPr>
                <w:rFonts w:asciiTheme="majorHAnsi" w:hAnsiTheme="majorHAnsi" w:cstheme="majorHAnsi"/>
              </w:rPr>
            </w:pPr>
            <w:r w:rsidRPr="002319B8">
              <w:rPr>
                <w:rFonts w:asciiTheme="majorHAnsi" w:hAnsiTheme="majorHAnsi" w:cstheme="majorHAnsi"/>
              </w:rPr>
              <w:t>Yes</w:t>
            </w:r>
          </w:p>
        </w:tc>
        <w:tc>
          <w:tcPr>
            <w:tcW w:w="1440" w:type="dxa"/>
          </w:tcPr>
          <w:p w14:paraId="4BB3B3ED" w14:textId="25C0B777" w:rsidR="002C245A" w:rsidRPr="002319B8" w:rsidRDefault="002C245A" w:rsidP="002C245A">
            <w:pPr>
              <w:jc w:val="center"/>
              <w:rPr>
                <w:rFonts w:asciiTheme="majorHAnsi" w:hAnsiTheme="majorHAnsi" w:cstheme="majorHAnsi"/>
              </w:rPr>
            </w:pPr>
            <w:r w:rsidRPr="002319B8">
              <w:rPr>
                <w:rFonts w:asciiTheme="majorHAnsi" w:hAnsiTheme="majorHAnsi" w:cstheme="majorHAnsi"/>
              </w:rPr>
              <w:t>Yes</w:t>
            </w:r>
          </w:p>
        </w:tc>
        <w:tc>
          <w:tcPr>
            <w:tcW w:w="2160" w:type="dxa"/>
          </w:tcPr>
          <w:p w14:paraId="4B3AB1E4" w14:textId="77777777" w:rsidR="002319B8" w:rsidRPr="002319B8" w:rsidRDefault="002319B8" w:rsidP="002319B8">
            <w:pPr>
              <w:rPr>
                <w:rFonts w:asciiTheme="majorHAnsi" w:hAnsiTheme="majorHAnsi" w:cstheme="majorHAnsi"/>
              </w:rPr>
            </w:pPr>
            <w:r w:rsidRPr="002319B8">
              <w:rPr>
                <w:rFonts w:asciiTheme="majorHAnsi" w:hAnsiTheme="majorHAnsi" w:cstheme="majorHAnsi"/>
              </w:rPr>
              <w:t xml:space="preserve">QA_RADSAT band provide per pixel information about saturation of each band. </w:t>
            </w:r>
          </w:p>
          <w:p w14:paraId="25C7575D" w14:textId="77777777" w:rsidR="002319B8" w:rsidRPr="002319B8" w:rsidRDefault="002319B8" w:rsidP="002319B8">
            <w:pPr>
              <w:rPr>
                <w:rFonts w:asciiTheme="majorHAnsi" w:hAnsiTheme="majorHAnsi" w:cstheme="majorHAnsi"/>
              </w:rPr>
            </w:pPr>
          </w:p>
          <w:p w14:paraId="6B6F54F6" w14:textId="77777777" w:rsidR="002319B8" w:rsidRPr="002319B8" w:rsidRDefault="002319B8" w:rsidP="002319B8">
            <w:pPr>
              <w:rPr>
                <w:rFonts w:asciiTheme="majorHAnsi" w:hAnsiTheme="majorHAnsi" w:cstheme="majorHAnsi"/>
                <w:i/>
              </w:rPr>
            </w:pPr>
            <w:r w:rsidRPr="002319B8">
              <w:rPr>
                <w:rFonts w:asciiTheme="majorHAnsi" w:hAnsiTheme="majorHAnsi" w:cstheme="majorHAnsi"/>
                <w:i/>
              </w:rPr>
              <w:t xml:space="preserve">Note: TIRS bands 10 and 11 are not tested for saturation </w:t>
            </w:r>
            <w:r w:rsidRPr="002319B8">
              <w:rPr>
                <w:rFonts w:asciiTheme="majorHAnsi" w:hAnsiTheme="majorHAnsi" w:cstheme="majorHAnsi"/>
                <w:i/>
              </w:rPr>
              <w:lastRenderedPageBreak/>
              <w:t>because they do not saturate.</w:t>
            </w:r>
          </w:p>
          <w:p w14:paraId="7160D9D6" w14:textId="6CF9EE5F" w:rsidR="002C245A" w:rsidRPr="002319B8" w:rsidRDefault="002C245A" w:rsidP="002C245A">
            <w:pPr>
              <w:rPr>
                <w:rFonts w:asciiTheme="majorHAnsi" w:hAnsiTheme="majorHAnsi" w:cstheme="majorHAnsi"/>
              </w:rPr>
            </w:pPr>
          </w:p>
        </w:tc>
        <w:tc>
          <w:tcPr>
            <w:tcW w:w="2070" w:type="dxa"/>
          </w:tcPr>
          <w:p w14:paraId="1F52F5B7" w14:textId="77777777" w:rsidR="002C245A" w:rsidRPr="002319B8" w:rsidRDefault="002C245A" w:rsidP="002C245A">
            <w:pPr>
              <w:jc w:val="center"/>
              <w:rPr>
                <w:rFonts w:asciiTheme="majorHAnsi" w:hAnsiTheme="majorHAnsi" w:cstheme="majorHAnsi"/>
              </w:rPr>
            </w:pPr>
          </w:p>
        </w:tc>
      </w:tr>
      <w:tr w:rsidR="002C245A" w:rsidRPr="002319B8" w14:paraId="591356D0" w14:textId="4CA93064" w:rsidTr="00D92E89">
        <w:tc>
          <w:tcPr>
            <w:tcW w:w="535" w:type="dxa"/>
            <w:vAlign w:val="center"/>
          </w:tcPr>
          <w:p w14:paraId="00B95DF2" w14:textId="77777777" w:rsidR="002C245A" w:rsidRPr="002319B8" w:rsidRDefault="002C245A" w:rsidP="002C245A">
            <w:pPr>
              <w:jc w:val="center"/>
              <w:rPr>
                <w:rFonts w:asciiTheme="majorHAnsi" w:hAnsiTheme="majorHAnsi" w:cstheme="majorHAnsi"/>
                <w:b/>
              </w:rPr>
            </w:pPr>
            <w:r w:rsidRPr="002319B8">
              <w:rPr>
                <w:rFonts w:asciiTheme="majorHAnsi" w:hAnsiTheme="majorHAnsi" w:cstheme="majorHAnsi"/>
                <w:b/>
              </w:rPr>
              <w:t>2.5</w:t>
            </w:r>
          </w:p>
        </w:tc>
        <w:tc>
          <w:tcPr>
            <w:tcW w:w="1350" w:type="dxa"/>
            <w:vAlign w:val="center"/>
          </w:tcPr>
          <w:p w14:paraId="6255B779" w14:textId="77777777" w:rsidR="002C245A" w:rsidRPr="002319B8" w:rsidRDefault="002C245A" w:rsidP="002C245A">
            <w:pPr>
              <w:jc w:val="center"/>
              <w:rPr>
                <w:rFonts w:asciiTheme="majorHAnsi" w:hAnsiTheme="majorHAnsi" w:cstheme="majorHAnsi"/>
                <w:b/>
              </w:rPr>
            </w:pPr>
            <w:r w:rsidRPr="002319B8">
              <w:rPr>
                <w:rFonts w:asciiTheme="majorHAnsi" w:hAnsiTheme="majorHAnsi" w:cstheme="majorHAnsi"/>
                <w:b/>
              </w:rPr>
              <w:t>Cloud</w:t>
            </w:r>
          </w:p>
        </w:tc>
        <w:tc>
          <w:tcPr>
            <w:tcW w:w="3060" w:type="dxa"/>
            <w:vAlign w:val="center"/>
          </w:tcPr>
          <w:p w14:paraId="7BD2A1A2" w14:textId="6198CDE7" w:rsidR="002C245A" w:rsidRPr="002319B8" w:rsidRDefault="002C245A" w:rsidP="002C245A">
            <w:pPr>
              <w:rPr>
                <w:rFonts w:asciiTheme="majorHAnsi" w:hAnsiTheme="majorHAnsi" w:cstheme="majorHAnsi"/>
              </w:rPr>
            </w:pPr>
            <w:r w:rsidRPr="002319B8">
              <w:rPr>
                <w:rFonts w:asciiTheme="majorHAnsi" w:hAnsiTheme="majorHAnsi" w:cstheme="majorHAnsi"/>
              </w:rPr>
              <w:t>Metadata indicates whether a pixel is assessed as being cloud.</w:t>
            </w:r>
          </w:p>
        </w:tc>
        <w:tc>
          <w:tcPr>
            <w:tcW w:w="2970" w:type="dxa"/>
            <w:vAlign w:val="center"/>
          </w:tcPr>
          <w:p w14:paraId="5A8FC8B3" w14:textId="05E5881B" w:rsidR="002C245A" w:rsidRPr="002319B8" w:rsidRDefault="002C245A" w:rsidP="002C245A">
            <w:pPr>
              <w:rPr>
                <w:rFonts w:asciiTheme="majorHAnsi" w:hAnsiTheme="majorHAnsi" w:cstheme="majorHAnsi"/>
              </w:rPr>
            </w:pPr>
            <w:r w:rsidRPr="002319B8">
              <w:rPr>
                <w:rFonts w:asciiTheme="majorHAnsi" w:hAnsiTheme="majorHAnsi" w:cstheme="majorHAnsi"/>
              </w:rPr>
              <w:t>As threshold, but information on cloud detection should be available in the metadata as a single DOI landing page.</w:t>
            </w:r>
          </w:p>
        </w:tc>
        <w:tc>
          <w:tcPr>
            <w:tcW w:w="1440" w:type="dxa"/>
          </w:tcPr>
          <w:p w14:paraId="6A9D599F" w14:textId="760FF7ED" w:rsidR="002C245A" w:rsidRPr="002319B8" w:rsidRDefault="002C245A" w:rsidP="002C245A">
            <w:pPr>
              <w:jc w:val="center"/>
              <w:rPr>
                <w:rFonts w:asciiTheme="majorHAnsi" w:hAnsiTheme="majorHAnsi" w:cstheme="majorHAnsi"/>
              </w:rPr>
            </w:pPr>
            <w:r w:rsidRPr="002319B8">
              <w:rPr>
                <w:rFonts w:asciiTheme="majorHAnsi" w:hAnsiTheme="majorHAnsi" w:cstheme="majorHAnsi"/>
              </w:rPr>
              <w:t>Yes</w:t>
            </w:r>
          </w:p>
        </w:tc>
        <w:tc>
          <w:tcPr>
            <w:tcW w:w="1440" w:type="dxa"/>
          </w:tcPr>
          <w:p w14:paraId="540B231F" w14:textId="5DA7340F" w:rsidR="002C245A" w:rsidRPr="002319B8" w:rsidRDefault="002C245A" w:rsidP="002C245A">
            <w:pPr>
              <w:jc w:val="center"/>
              <w:rPr>
                <w:rFonts w:asciiTheme="majorHAnsi" w:hAnsiTheme="majorHAnsi" w:cstheme="majorHAnsi"/>
              </w:rPr>
            </w:pPr>
            <w:r w:rsidRPr="002319B8">
              <w:rPr>
                <w:rFonts w:asciiTheme="majorHAnsi" w:hAnsiTheme="majorHAnsi" w:cstheme="majorHAnsi"/>
              </w:rPr>
              <w:t>Yes</w:t>
            </w:r>
          </w:p>
        </w:tc>
        <w:tc>
          <w:tcPr>
            <w:tcW w:w="2160" w:type="dxa"/>
          </w:tcPr>
          <w:p w14:paraId="003BEC8D" w14:textId="77777777" w:rsidR="005F5B0F" w:rsidRDefault="00447AB9" w:rsidP="00447AB9">
            <w:pPr>
              <w:rPr>
                <w:rFonts w:asciiTheme="majorHAnsi" w:hAnsiTheme="majorHAnsi" w:cstheme="majorHAnsi"/>
              </w:rPr>
            </w:pPr>
            <w:r w:rsidRPr="00447AB9">
              <w:rPr>
                <w:rFonts w:asciiTheme="majorHAnsi" w:hAnsiTheme="majorHAnsi" w:cstheme="majorHAnsi"/>
              </w:rPr>
              <w:t>QA_PIXEL band bit 3 indicates whether a pixel is assessed as cloud. The product guides within the DOI landing page provide information on the cloud detection algorithm.</w:t>
            </w:r>
          </w:p>
          <w:p w14:paraId="4F7D2761" w14:textId="77777777" w:rsidR="00447AB9" w:rsidRDefault="00447AB9" w:rsidP="002C245A">
            <w:pPr>
              <w:rPr>
                <w:rFonts w:asciiTheme="majorHAnsi" w:hAnsiTheme="majorHAnsi" w:cstheme="majorHAnsi"/>
              </w:rPr>
            </w:pPr>
          </w:p>
          <w:p w14:paraId="0F5C8C0F" w14:textId="77777777" w:rsidR="00CD1900" w:rsidRPr="00FF053C" w:rsidRDefault="00CD1900" w:rsidP="00CD1900">
            <w:pPr>
              <w:rPr>
                <w:rFonts w:ascii="Calibri" w:hAnsi="Calibri" w:cs="Calibri"/>
                <w:i/>
              </w:rPr>
            </w:pPr>
            <w:r w:rsidRPr="00FF053C">
              <w:rPr>
                <w:rFonts w:ascii="Calibri" w:hAnsi="Calibri" w:cs="Calibri"/>
                <w:i/>
              </w:rPr>
              <w:t>Note: See Item 1.1 for complete Landsat instrument DOI listings.</w:t>
            </w:r>
          </w:p>
          <w:p w14:paraId="15057E4E" w14:textId="4A23839E" w:rsidR="00CD1900" w:rsidRPr="00CD1900" w:rsidRDefault="00CD1900" w:rsidP="002C245A">
            <w:pPr>
              <w:rPr>
                <w:rFonts w:asciiTheme="majorHAnsi" w:hAnsiTheme="majorHAnsi" w:cstheme="majorHAnsi"/>
              </w:rPr>
            </w:pPr>
          </w:p>
        </w:tc>
        <w:tc>
          <w:tcPr>
            <w:tcW w:w="2070" w:type="dxa"/>
          </w:tcPr>
          <w:p w14:paraId="11B24E0A" w14:textId="77777777" w:rsidR="002C245A" w:rsidRPr="002319B8" w:rsidRDefault="002C245A" w:rsidP="002C245A">
            <w:pPr>
              <w:jc w:val="center"/>
              <w:rPr>
                <w:rFonts w:asciiTheme="majorHAnsi" w:hAnsiTheme="majorHAnsi" w:cstheme="majorHAnsi"/>
              </w:rPr>
            </w:pPr>
          </w:p>
        </w:tc>
      </w:tr>
      <w:tr w:rsidR="002C245A" w:rsidRPr="002319B8" w14:paraId="131C35F2" w14:textId="006883B8" w:rsidTr="00D92E89">
        <w:tc>
          <w:tcPr>
            <w:tcW w:w="535" w:type="dxa"/>
            <w:vAlign w:val="center"/>
          </w:tcPr>
          <w:p w14:paraId="55F656F5" w14:textId="77777777" w:rsidR="002C245A" w:rsidRPr="002319B8" w:rsidRDefault="002C245A" w:rsidP="002C245A">
            <w:pPr>
              <w:jc w:val="center"/>
              <w:rPr>
                <w:rFonts w:asciiTheme="majorHAnsi" w:hAnsiTheme="majorHAnsi" w:cstheme="majorHAnsi"/>
                <w:b/>
              </w:rPr>
            </w:pPr>
            <w:r w:rsidRPr="002319B8">
              <w:rPr>
                <w:rFonts w:asciiTheme="majorHAnsi" w:hAnsiTheme="majorHAnsi" w:cstheme="majorHAnsi"/>
                <w:b/>
              </w:rPr>
              <w:t>2.6</w:t>
            </w:r>
          </w:p>
        </w:tc>
        <w:tc>
          <w:tcPr>
            <w:tcW w:w="1350" w:type="dxa"/>
            <w:vAlign w:val="center"/>
          </w:tcPr>
          <w:p w14:paraId="6672D655" w14:textId="51A32A95" w:rsidR="002C245A" w:rsidRPr="002319B8" w:rsidRDefault="002C245A" w:rsidP="002C245A">
            <w:pPr>
              <w:jc w:val="center"/>
              <w:rPr>
                <w:rFonts w:asciiTheme="majorHAnsi" w:hAnsiTheme="majorHAnsi" w:cstheme="majorHAnsi"/>
                <w:b/>
              </w:rPr>
            </w:pPr>
            <w:r w:rsidRPr="002319B8">
              <w:rPr>
                <w:rFonts w:asciiTheme="majorHAnsi" w:hAnsiTheme="majorHAnsi" w:cstheme="majorHAnsi"/>
                <w:b/>
              </w:rPr>
              <w:t>Cloud Shadow</w:t>
            </w:r>
          </w:p>
        </w:tc>
        <w:tc>
          <w:tcPr>
            <w:tcW w:w="3060" w:type="dxa"/>
            <w:vAlign w:val="center"/>
          </w:tcPr>
          <w:p w14:paraId="2757C989" w14:textId="4356D106" w:rsidR="002C245A" w:rsidRPr="002319B8" w:rsidRDefault="002C245A" w:rsidP="002C245A">
            <w:pPr>
              <w:rPr>
                <w:rFonts w:asciiTheme="majorHAnsi" w:hAnsiTheme="majorHAnsi" w:cstheme="majorHAnsi"/>
              </w:rPr>
            </w:pPr>
            <w:r w:rsidRPr="002319B8">
              <w:rPr>
                <w:rFonts w:asciiTheme="majorHAnsi" w:hAnsiTheme="majorHAnsi" w:cstheme="majorHAnsi"/>
              </w:rPr>
              <w:t>Metadata indicates whether a pixel is assessed as being cloud shadow.</w:t>
            </w:r>
          </w:p>
        </w:tc>
        <w:tc>
          <w:tcPr>
            <w:tcW w:w="2970" w:type="dxa"/>
            <w:vAlign w:val="center"/>
          </w:tcPr>
          <w:p w14:paraId="6DDB5A18" w14:textId="24415720" w:rsidR="002C245A" w:rsidRPr="002319B8" w:rsidRDefault="002C245A" w:rsidP="002C245A">
            <w:pPr>
              <w:rPr>
                <w:rFonts w:asciiTheme="majorHAnsi" w:hAnsiTheme="majorHAnsi" w:cstheme="majorHAnsi"/>
              </w:rPr>
            </w:pPr>
            <w:r w:rsidRPr="002319B8">
              <w:rPr>
                <w:rFonts w:asciiTheme="majorHAnsi" w:hAnsiTheme="majorHAnsi" w:cstheme="majorHAnsi"/>
              </w:rPr>
              <w:t>As threshold, but information on cloud shadow detection should be available in the metadata as a single DOI landing page.</w:t>
            </w:r>
          </w:p>
        </w:tc>
        <w:tc>
          <w:tcPr>
            <w:tcW w:w="1440" w:type="dxa"/>
          </w:tcPr>
          <w:p w14:paraId="36805944" w14:textId="7614ED99" w:rsidR="002C245A" w:rsidRPr="002319B8" w:rsidRDefault="002C245A" w:rsidP="002C245A">
            <w:pPr>
              <w:jc w:val="center"/>
              <w:rPr>
                <w:rFonts w:asciiTheme="majorHAnsi" w:hAnsiTheme="majorHAnsi" w:cstheme="majorHAnsi"/>
              </w:rPr>
            </w:pPr>
            <w:r w:rsidRPr="002319B8">
              <w:rPr>
                <w:rFonts w:asciiTheme="majorHAnsi" w:hAnsiTheme="majorHAnsi" w:cstheme="majorHAnsi"/>
              </w:rPr>
              <w:t>Yes</w:t>
            </w:r>
          </w:p>
        </w:tc>
        <w:tc>
          <w:tcPr>
            <w:tcW w:w="1440" w:type="dxa"/>
          </w:tcPr>
          <w:p w14:paraId="5F5F0CA3" w14:textId="1BEC0B95" w:rsidR="002C245A" w:rsidRPr="002319B8" w:rsidRDefault="002C245A" w:rsidP="002C245A">
            <w:pPr>
              <w:jc w:val="center"/>
              <w:rPr>
                <w:rFonts w:asciiTheme="majorHAnsi" w:hAnsiTheme="majorHAnsi" w:cstheme="majorHAnsi"/>
              </w:rPr>
            </w:pPr>
            <w:r w:rsidRPr="002319B8">
              <w:rPr>
                <w:rFonts w:asciiTheme="majorHAnsi" w:hAnsiTheme="majorHAnsi" w:cstheme="majorHAnsi"/>
              </w:rPr>
              <w:t>Yes</w:t>
            </w:r>
          </w:p>
        </w:tc>
        <w:tc>
          <w:tcPr>
            <w:tcW w:w="2160" w:type="dxa"/>
          </w:tcPr>
          <w:p w14:paraId="1A52A9C1" w14:textId="6F7EFD9C" w:rsidR="00B10ABE" w:rsidRPr="00B10ABE" w:rsidRDefault="00B10ABE" w:rsidP="00B10ABE">
            <w:pPr>
              <w:rPr>
                <w:rFonts w:asciiTheme="majorHAnsi" w:hAnsiTheme="majorHAnsi" w:cstheme="majorHAnsi"/>
              </w:rPr>
            </w:pPr>
            <w:r w:rsidRPr="00B10ABE">
              <w:rPr>
                <w:rFonts w:asciiTheme="majorHAnsi" w:hAnsiTheme="majorHAnsi" w:cstheme="majorHAnsi"/>
              </w:rPr>
              <w:t>QA_PIXEL band bit 4 indicates cloud shadow. The product guide within the DOI landing page</w:t>
            </w:r>
            <w:r>
              <w:rPr>
                <w:rFonts w:asciiTheme="majorHAnsi" w:hAnsiTheme="majorHAnsi" w:cstheme="majorHAnsi"/>
              </w:rPr>
              <w:t xml:space="preserve"> </w:t>
            </w:r>
            <w:r w:rsidRPr="00B10ABE">
              <w:rPr>
                <w:rFonts w:asciiTheme="majorHAnsi" w:hAnsiTheme="majorHAnsi" w:cstheme="majorHAnsi"/>
              </w:rPr>
              <w:t>provide</w:t>
            </w:r>
            <w:r>
              <w:rPr>
                <w:rFonts w:asciiTheme="majorHAnsi" w:hAnsiTheme="majorHAnsi" w:cstheme="majorHAnsi"/>
              </w:rPr>
              <w:t>s</w:t>
            </w:r>
            <w:r w:rsidRPr="00B10ABE">
              <w:rPr>
                <w:rFonts w:asciiTheme="majorHAnsi" w:hAnsiTheme="majorHAnsi" w:cstheme="majorHAnsi"/>
              </w:rPr>
              <w:t xml:space="preserve"> information on the cloud shadow detection algorithm. </w:t>
            </w:r>
          </w:p>
          <w:p w14:paraId="195FEE54" w14:textId="77777777" w:rsidR="002C245A" w:rsidRDefault="002C245A" w:rsidP="002C245A">
            <w:pPr>
              <w:rPr>
                <w:rFonts w:asciiTheme="majorHAnsi" w:hAnsiTheme="majorHAnsi" w:cstheme="majorHAnsi"/>
              </w:rPr>
            </w:pPr>
          </w:p>
          <w:p w14:paraId="1046C324" w14:textId="77777777" w:rsidR="006A619C" w:rsidRPr="00FF053C" w:rsidRDefault="006A619C" w:rsidP="006A619C">
            <w:pPr>
              <w:rPr>
                <w:rFonts w:ascii="Calibri" w:hAnsi="Calibri" w:cs="Calibri"/>
                <w:i/>
              </w:rPr>
            </w:pPr>
            <w:r w:rsidRPr="00FF053C">
              <w:rPr>
                <w:rFonts w:ascii="Calibri" w:hAnsi="Calibri" w:cs="Calibri"/>
                <w:i/>
              </w:rPr>
              <w:t>Note: See Item 1.1 for complete Landsat instrument DOI listings.</w:t>
            </w:r>
          </w:p>
          <w:p w14:paraId="24C7AE73" w14:textId="6DC0D2B2" w:rsidR="006A619C" w:rsidRPr="002319B8" w:rsidRDefault="006A619C" w:rsidP="002C245A">
            <w:pPr>
              <w:rPr>
                <w:rFonts w:asciiTheme="majorHAnsi" w:hAnsiTheme="majorHAnsi" w:cstheme="majorHAnsi"/>
              </w:rPr>
            </w:pPr>
          </w:p>
        </w:tc>
        <w:tc>
          <w:tcPr>
            <w:tcW w:w="2070" w:type="dxa"/>
          </w:tcPr>
          <w:p w14:paraId="4491D228" w14:textId="77777777" w:rsidR="002C245A" w:rsidRPr="002319B8" w:rsidRDefault="002C245A" w:rsidP="002C245A">
            <w:pPr>
              <w:jc w:val="center"/>
              <w:rPr>
                <w:rFonts w:asciiTheme="majorHAnsi" w:hAnsiTheme="majorHAnsi" w:cstheme="majorHAnsi"/>
              </w:rPr>
            </w:pPr>
          </w:p>
        </w:tc>
      </w:tr>
      <w:tr w:rsidR="002C245A" w:rsidRPr="002319B8" w14:paraId="4C66D3A1" w14:textId="293817BC" w:rsidTr="00D92E89">
        <w:tc>
          <w:tcPr>
            <w:tcW w:w="535" w:type="dxa"/>
            <w:vAlign w:val="center"/>
          </w:tcPr>
          <w:p w14:paraId="2CC630F4" w14:textId="3A999FE8" w:rsidR="002C245A" w:rsidRPr="002319B8" w:rsidRDefault="002C245A" w:rsidP="002C245A">
            <w:pPr>
              <w:jc w:val="center"/>
              <w:rPr>
                <w:rFonts w:asciiTheme="majorHAnsi" w:hAnsiTheme="majorHAnsi" w:cstheme="majorHAnsi"/>
                <w:b/>
              </w:rPr>
            </w:pPr>
            <w:r w:rsidRPr="002319B8">
              <w:rPr>
                <w:rFonts w:asciiTheme="majorHAnsi" w:hAnsiTheme="majorHAnsi" w:cstheme="majorHAnsi"/>
                <w:b/>
              </w:rPr>
              <w:t>2.7</w:t>
            </w:r>
          </w:p>
        </w:tc>
        <w:tc>
          <w:tcPr>
            <w:tcW w:w="1350" w:type="dxa"/>
            <w:vAlign w:val="center"/>
          </w:tcPr>
          <w:p w14:paraId="178D5861" w14:textId="406AEB2D" w:rsidR="002C245A" w:rsidRPr="002319B8" w:rsidRDefault="002C245A" w:rsidP="002C245A">
            <w:pPr>
              <w:jc w:val="center"/>
              <w:rPr>
                <w:rFonts w:asciiTheme="majorHAnsi" w:hAnsiTheme="majorHAnsi" w:cstheme="majorHAnsi"/>
                <w:b/>
              </w:rPr>
            </w:pPr>
            <w:r w:rsidRPr="002319B8">
              <w:rPr>
                <w:rFonts w:asciiTheme="majorHAnsi" w:hAnsiTheme="majorHAnsi" w:cstheme="majorHAnsi"/>
                <w:b/>
              </w:rPr>
              <w:t xml:space="preserve">Snow / </w:t>
            </w:r>
            <w:r w:rsidRPr="002319B8">
              <w:rPr>
                <w:rFonts w:asciiTheme="majorHAnsi" w:hAnsiTheme="majorHAnsi" w:cstheme="majorHAnsi"/>
                <w:b/>
              </w:rPr>
              <w:br/>
              <w:t>Ice mask</w:t>
            </w:r>
          </w:p>
        </w:tc>
        <w:tc>
          <w:tcPr>
            <w:tcW w:w="3060" w:type="dxa"/>
            <w:shd w:val="clear" w:color="auto" w:fill="FFFFFF"/>
            <w:vAlign w:val="center"/>
          </w:tcPr>
          <w:p w14:paraId="24844A98" w14:textId="77777777" w:rsidR="002C245A" w:rsidRPr="002319B8" w:rsidRDefault="002C245A" w:rsidP="002C245A">
            <w:pPr>
              <w:rPr>
                <w:rFonts w:asciiTheme="majorHAnsi" w:hAnsiTheme="majorHAnsi" w:cstheme="majorHAnsi"/>
              </w:rPr>
            </w:pPr>
            <w:r w:rsidRPr="002319B8">
              <w:rPr>
                <w:rFonts w:asciiTheme="majorHAnsi" w:hAnsiTheme="majorHAnsi" w:cstheme="majorHAnsi"/>
              </w:rPr>
              <w:t>Not required.</w:t>
            </w:r>
          </w:p>
        </w:tc>
        <w:tc>
          <w:tcPr>
            <w:tcW w:w="2970" w:type="dxa"/>
            <w:vAlign w:val="center"/>
          </w:tcPr>
          <w:p w14:paraId="022E7C65" w14:textId="6574CB69" w:rsidR="002C245A" w:rsidRPr="002319B8" w:rsidRDefault="002C245A" w:rsidP="002C245A">
            <w:pPr>
              <w:rPr>
                <w:rFonts w:asciiTheme="majorHAnsi" w:hAnsiTheme="majorHAnsi" w:cstheme="majorHAnsi"/>
              </w:rPr>
            </w:pPr>
            <w:r w:rsidRPr="002319B8">
              <w:rPr>
                <w:rFonts w:asciiTheme="majorHAnsi" w:hAnsiTheme="majorHAnsi" w:cstheme="majorHAnsi"/>
              </w:rPr>
              <w:t xml:space="preserve">The metadata indicates whether a pixel is assessed as being snow/ice or not. </w:t>
            </w:r>
            <w:r w:rsidRPr="002319B8">
              <w:rPr>
                <w:rFonts w:asciiTheme="majorHAnsi" w:hAnsiTheme="majorHAnsi" w:cstheme="majorHAnsi"/>
              </w:rPr>
              <w:lastRenderedPageBreak/>
              <w:t>Information on snow/ice mask should be available in the metadata as a single DOI landing page.</w:t>
            </w:r>
          </w:p>
        </w:tc>
        <w:tc>
          <w:tcPr>
            <w:tcW w:w="1440" w:type="dxa"/>
          </w:tcPr>
          <w:p w14:paraId="4EE206EA" w14:textId="11BC9E91" w:rsidR="002C245A" w:rsidRPr="002319B8" w:rsidRDefault="002C245A" w:rsidP="002C245A">
            <w:pPr>
              <w:jc w:val="center"/>
              <w:rPr>
                <w:rFonts w:asciiTheme="majorHAnsi" w:hAnsiTheme="majorHAnsi" w:cstheme="majorHAnsi"/>
              </w:rPr>
            </w:pPr>
            <w:r w:rsidRPr="002319B8">
              <w:rPr>
                <w:rFonts w:asciiTheme="majorHAnsi" w:hAnsiTheme="majorHAnsi" w:cstheme="majorHAnsi"/>
              </w:rPr>
              <w:lastRenderedPageBreak/>
              <w:t>Yes</w:t>
            </w:r>
          </w:p>
        </w:tc>
        <w:tc>
          <w:tcPr>
            <w:tcW w:w="1440" w:type="dxa"/>
          </w:tcPr>
          <w:p w14:paraId="03B9A994" w14:textId="0C1BDC66" w:rsidR="002C245A" w:rsidRPr="002319B8" w:rsidRDefault="002C245A" w:rsidP="002C245A">
            <w:pPr>
              <w:jc w:val="center"/>
              <w:rPr>
                <w:rFonts w:asciiTheme="majorHAnsi" w:hAnsiTheme="majorHAnsi" w:cstheme="majorHAnsi"/>
              </w:rPr>
            </w:pPr>
            <w:r w:rsidRPr="002319B8">
              <w:rPr>
                <w:rFonts w:asciiTheme="majorHAnsi" w:hAnsiTheme="majorHAnsi" w:cstheme="majorHAnsi"/>
              </w:rPr>
              <w:t>Yes</w:t>
            </w:r>
          </w:p>
        </w:tc>
        <w:tc>
          <w:tcPr>
            <w:tcW w:w="2160" w:type="dxa"/>
          </w:tcPr>
          <w:p w14:paraId="1717AE8A" w14:textId="77777777" w:rsidR="002C245A" w:rsidRDefault="002C245A" w:rsidP="002C245A">
            <w:pPr>
              <w:rPr>
                <w:rFonts w:asciiTheme="majorHAnsi" w:hAnsiTheme="majorHAnsi" w:cstheme="majorHAnsi"/>
              </w:rPr>
            </w:pPr>
            <w:r w:rsidRPr="002319B8">
              <w:rPr>
                <w:rFonts w:asciiTheme="majorHAnsi" w:hAnsiTheme="majorHAnsi" w:cstheme="majorHAnsi"/>
              </w:rPr>
              <w:t xml:space="preserve">QA_PIXEL band bit 5 indicates snow. Snow/Ice confidence </w:t>
            </w:r>
            <w:r w:rsidRPr="002319B8">
              <w:rPr>
                <w:rFonts w:asciiTheme="majorHAnsi" w:hAnsiTheme="majorHAnsi" w:cstheme="majorHAnsi"/>
              </w:rPr>
              <w:lastRenderedPageBreak/>
              <w:t>are provided in QA_PIXEL band bit 12 and 13.</w:t>
            </w:r>
          </w:p>
          <w:p w14:paraId="5D1386AD" w14:textId="77777777" w:rsidR="006C4679" w:rsidRDefault="006C4679" w:rsidP="002C245A">
            <w:pPr>
              <w:rPr>
                <w:rFonts w:asciiTheme="majorHAnsi" w:hAnsiTheme="majorHAnsi" w:cstheme="majorHAnsi"/>
              </w:rPr>
            </w:pPr>
          </w:p>
          <w:p w14:paraId="51226FAB" w14:textId="77777777" w:rsidR="006C4679" w:rsidRPr="00FF053C" w:rsidRDefault="006C4679" w:rsidP="006C4679">
            <w:pPr>
              <w:rPr>
                <w:rFonts w:ascii="Calibri" w:hAnsi="Calibri" w:cs="Calibri"/>
                <w:i/>
              </w:rPr>
            </w:pPr>
            <w:r w:rsidRPr="00FF053C">
              <w:rPr>
                <w:rFonts w:ascii="Calibri" w:hAnsi="Calibri" w:cs="Calibri"/>
                <w:i/>
              </w:rPr>
              <w:t>Note: See Item 1.1 for complete Landsat instrument DOI listings.</w:t>
            </w:r>
          </w:p>
          <w:p w14:paraId="07DB7BB1" w14:textId="028FAE04" w:rsidR="006C4679" w:rsidRPr="002319B8" w:rsidRDefault="006C4679" w:rsidP="002C245A">
            <w:pPr>
              <w:rPr>
                <w:rFonts w:asciiTheme="majorHAnsi" w:hAnsiTheme="majorHAnsi" w:cstheme="majorHAnsi"/>
              </w:rPr>
            </w:pPr>
          </w:p>
        </w:tc>
        <w:tc>
          <w:tcPr>
            <w:tcW w:w="2070" w:type="dxa"/>
          </w:tcPr>
          <w:p w14:paraId="67F348EF" w14:textId="77777777" w:rsidR="002C245A" w:rsidRPr="002319B8" w:rsidRDefault="002C245A" w:rsidP="002C245A">
            <w:pPr>
              <w:jc w:val="center"/>
              <w:rPr>
                <w:rFonts w:asciiTheme="majorHAnsi" w:hAnsiTheme="majorHAnsi" w:cstheme="majorHAnsi"/>
              </w:rPr>
            </w:pPr>
          </w:p>
        </w:tc>
      </w:tr>
      <w:tr w:rsidR="002C245A" w:rsidRPr="002319B8" w14:paraId="61F26536" w14:textId="7B41D728" w:rsidTr="00D92E89">
        <w:tc>
          <w:tcPr>
            <w:tcW w:w="535" w:type="dxa"/>
            <w:vAlign w:val="center"/>
          </w:tcPr>
          <w:p w14:paraId="1FD1B663" w14:textId="77777777" w:rsidR="002C245A" w:rsidRPr="002319B8" w:rsidRDefault="002C245A" w:rsidP="002C245A">
            <w:pPr>
              <w:jc w:val="center"/>
              <w:rPr>
                <w:rFonts w:asciiTheme="majorHAnsi" w:hAnsiTheme="majorHAnsi" w:cstheme="majorHAnsi"/>
                <w:b/>
              </w:rPr>
            </w:pPr>
            <w:r w:rsidRPr="002319B8">
              <w:rPr>
                <w:rFonts w:asciiTheme="majorHAnsi" w:hAnsiTheme="majorHAnsi" w:cstheme="majorHAnsi"/>
                <w:b/>
              </w:rPr>
              <w:t>2.8</w:t>
            </w:r>
          </w:p>
        </w:tc>
        <w:tc>
          <w:tcPr>
            <w:tcW w:w="1350" w:type="dxa"/>
            <w:vAlign w:val="center"/>
          </w:tcPr>
          <w:p w14:paraId="4B4EB7D9" w14:textId="0AB2544F" w:rsidR="002C245A" w:rsidRPr="002319B8" w:rsidRDefault="002C245A" w:rsidP="002C245A">
            <w:pPr>
              <w:jc w:val="center"/>
              <w:rPr>
                <w:rFonts w:asciiTheme="majorHAnsi" w:hAnsiTheme="majorHAnsi" w:cstheme="majorHAnsi"/>
                <w:b/>
              </w:rPr>
            </w:pPr>
            <w:r w:rsidRPr="002319B8">
              <w:rPr>
                <w:rFonts w:asciiTheme="majorHAnsi" w:hAnsiTheme="majorHAnsi" w:cstheme="majorHAnsi"/>
                <w:b/>
              </w:rPr>
              <w:t>Illumination and Viewing Geometry</w:t>
            </w:r>
          </w:p>
        </w:tc>
        <w:tc>
          <w:tcPr>
            <w:tcW w:w="3060" w:type="dxa"/>
            <w:shd w:val="clear" w:color="auto" w:fill="FFFFFF"/>
            <w:vAlign w:val="center"/>
          </w:tcPr>
          <w:p w14:paraId="25EFEF67" w14:textId="77777777" w:rsidR="002C245A" w:rsidRPr="002319B8" w:rsidRDefault="002C245A" w:rsidP="002C245A">
            <w:pPr>
              <w:rPr>
                <w:rFonts w:asciiTheme="majorHAnsi" w:hAnsiTheme="majorHAnsi" w:cstheme="majorHAnsi"/>
              </w:rPr>
            </w:pPr>
            <w:r w:rsidRPr="002319B8">
              <w:rPr>
                <w:rFonts w:asciiTheme="majorHAnsi" w:hAnsiTheme="majorHAnsi" w:cstheme="majorHAnsi"/>
              </w:rPr>
              <w:t>Provide average viewing and average illumination for the threshold requirement.</w:t>
            </w:r>
          </w:p>
        </w:tc>
        <w:tc>
          <w:tcPr>
            <w:tcW w:w="2970" w:type="dxa"/>
            <w:vAlign w:val="center"/>
          </w:tcPr>
          <w:p w14:paraId="00C007A8" w14:textId="77777777" w:rsidR="002C245A" w:rsidRPr="002319B8" w:rsidRDefault="002C245A" w:rsidP="002C245A">
            <w:pPr>
              <w:rPr>
                <w:rFonts w:asciiTheme="majorHAnsi" w:hAnsiTheme="majorHAnsi" w:cstheme="majorHAnsi"/>
              </w:rPr>
            </w:pPr>
            <w:r w:rsidRPr="002319B8">
              <w:rPr>
                <w:rFonts w:asciiTheme="majorHAnsi" w:hAnsiTheme="majorHAnsi" w:cstheme="majorHAnsi"/>
              </w:rPr>
              <w:t>The solar incidence and sensor viewing angles are identified for each pixel, including coefficients used for terrain illumination correction.</w:t>
            </w:r>
          </w:p>
        </w:tc>
        <w:tc>
          <w:tcPr>
            <w:tcW w:w="1440" w:type="dxa"/>
          </w:tcPr>
          <w:p w14:paraId="5E75A2AD" w14:textId="07A01773" w:rsidR="002C245A" w:rsidRPr="002319B8" w:rsidRDefault="00B10ABE" w:rsidP="002C245A">
            <w:pPr>
              <w:jc w:val="center"/>
              <w:rPr>
                <w:rFonts w:asciiTheme="majorHAnsi" w:hAnsiTheme="majorHAnsi" w:cstheme="majorHAnsi"/>
              </w:rPr>
            </w:pPr>
            <w:r>
              <w:rPr>
                <w:rFonts w:asciiTheme="majorHAnsi" w:hAnsiTheme="majorHAnsi" w:cstheme="majorHAnsi"/>
              </w:rPr>
              <w:t>Yes</w:t>
            </w:r>
          </w:p>
        </w:tc>
        <w:tc>
          <w:tcPr>
            <w:tcW w:w="1440" w:type="dxa"/>
          </w:tcPr>
          <w:p w14:paraId="391FF0CB" w14:textId="6B664EAA" w:rsidR="002C245A" w:rsidRPr="002319B8" w:rsidRDefault="002C245A" w:rsidP="002C245A">
            <w:pPr>
              <w:jc w:val="center"/>
              <w:rPr>
                <w:rFonts w:asciiTheme="majorHAnsi" w:hAnsiTheme="majorHAnsi" w:cstheme="majorHAnsi"/>
              </w:rPr>
            </w:pPr>
            <w:r w:rsidRPr="002319B8">
              <w:rPr>
                <w:rFonts w:asciiTheme="majorHAnsi" w:hAnsiTheme="majorHAnsi" w:cstheme="majorHAnsi"/>
              </w:rPr>
              <w:t>Yes</w:t>
            </w:r>
          </w:p>
        </w:tc>
        <w:tc>
          <w:tcPr>
            <w:tcW w:w="2160" w:type="dxa"/>
          </w:tcPr>
          <w:p w14:paraId="07F78C6B" w14:textId="77777777" w:rsidR="00B10ABE" w:rsidRPr="00B10ABE" w:rsidRDefault="00B10ABE" w:rsidP="00B10ABE">
            <w:pPr>
              <w:rPr>
                <w:rFonts w:asciiTheme="majorHAnsi" w:hAnsiTheme="majorHAnsi" w:cstheme="majorHAnsi"/>
              </w:rPr>
            </w:pPr>
            <w:r w:rsidRPr="00B10ABE">
              <w:rPr>
                <w:rFonts w:asciiTheme="majorHAnsi" w:hAnsiTheme="majorHAnsi" w:cstheme="majorHAnsi"/>
              </w:rPr>
              <w:t>The illumination/viewing angles and ANG.txt coefficient files are provided.</w:t>
            </w:r>
          </w:p>
          <w:p w14:paraId="42A46741" w14:textId="3E3164DF" w:rsidR="002C245A" w:rsidRPr="002319B8" w:rsidRDefault="002C245A" w:rsidP="002C245A">
            <w:pPr>
              <w:rPr>
                <w:rFonts w:asciiTheme="majorHAnsi" w:hAnsiTheme="majorHAnsi" w:cstheme="majorHAnsi"/>
              </w:rPr>
            </w:pPr>
          </w:p>
        </w:tc>
        <w:tc>
          <w:tcPr>
            <w:tcW w:w="2070" w:type="dxa"/>
          </w:tcPr>
          <w:p w14:paraId="27E80DAC" w14:textId="77777777" w:rsidR="002C245A" w:rsidRPr="002319B8" w:rsidRDefault="002C245A" w:rsidP="002C245A">
            <w:pPr>
              <w:jc w:val="center"/>
              <w:rPr>
                <w:rFonts w:asciiTheme="majorHAnsi" w:hAnsiTheme="majorHAnsi" w:cstheme="majorHAnsi"/>
              </w:rPr>
            </w:pPr>
          </w:p>
        </w:tc>
      </w:tr>
    </w:tbl>
    <w:p w14:paraId="67811451" w14:textId="2E11D830" w:rsidR="00C12C3C" w:rsidRDefault="00C12C3C">
      <w:pPr>
        <w:rPr>
          <w:b/>
          <w:sz w:val="28"/>
          <w:szCs w:val="32"/>
        </w:rPr>
      </w:pPr>
    </w:p>
    <w:p w14:paraId="44BA6052" w14:textId="59E9557A" w:rsidR="00483562" w:rsidRPr="00F31C1F" w:rsidRDefault="00C43027" w:rsidP="003948DA">
      <w:pPr>
        <w:pStyle w:val="Heading2"/>
      </w:pPr>
      <w:r w:rsidRPr="00F31C1F">
        <w:t xml:space="preserve">Radiometric and </w:t>
      </w:r>
      <w:r w:rsidR="00C02EF3">
        <w:t>A</w:t>
      </w:r>
      <w:r w:rsidRPr="00F31C1F">
        <w:t xml:space="preserve">tmospheric </w:t>
      </w:r>
      <w:r w:rsidR="00C02EF3">
        <w:t>C</w:t>
      </w:r>
      <w:r w:rsidRPr="00F31C1F">
        <w:t>orrections</w:t>
      </w:r>
    </w:p>
    <w:p w14:paraId="3D0E001B" w14:textId="77777777" w:rsidR="00483562" w:rsidRPr="00F31C1F" w:rsidRDefault="00C43027">
      <w:pPr>
        <w:rPr>
          <w:rFonts w:asciiTheme="majorHAnsi" w:hAnsiTheme="majorHAnsi" w:cstheme="majorHAnsi"/>
          <w:i/>
        </w:rPr>
      </w:pPr>
      <w:r w:rsidRPr="00F31C1F">
        <w:rPr>
          <w:rFonts w:asciiTheme="majorHAnsi" w:hAnsiTheme="majorHAnsi" w:cstheme="majorHAnsi"/>
          <w:i/>
        </w:rPr>
        <w:t>The following requirements must be met for all pixels in a collection. Radiometric corrections must lead to a valid measurement of surface temperature.</w:t>
      </w:r>
    </w:p>
    <w:tbl>
      <w:tblPr>
        <w:tblStyle w:val="a4"/>
        <w:tblW w:w="15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35"/>
        <w:gridCol w:w="1530"/>
        <w:gridCol w:w="2880"/>
        <w:gridCol w:w="2790"/>
        <w:gridCol w:w="1440"/>
        <w:gridCol w:w="1530"/>
        <w:gridCol w:w="2160"/>
        <w:gridCol w:w="2250"/>
      </w:tblGrid>
      <w:tr w:rsidR="00247CF1" w:rsidRPr="00F31C1F" w14:paraId="3BA74474" w14:textId="4871ACFD" w:rsidTr="00292FD2">
        <w:trPr>
          <w:trHeight w:val="540"/>
          <w:tblHeader/>
        </w:trPr>
        <w:tc>
          <w:tcPr>
            <w:tcW w:w="535" w:type="dxa"/>
            <w:shd w:val="clear" w:color="auto" w:fill="BFBFBF" w:themeFill="background1" w:themeFillShade="BF"/>
            <w:vAlign w:val="center"/>
          </w:tcPr>
          <w:p w14:paraId="5D26EF3D" w14:textId="5E3F8BC5" w:rsidR="00247CF1" w:rsidRPr="00F31C1F" w:rsidRDefault="00247CF1" w:rsidP="00247CF1">
            <w:pPr>
              <w:jc w:val="center"/>
              <w:rPr>
                <w:rFonts w:asciiTheme="majorHAnsi" w:hAnsiTheme="majorHAnsi" w:cstheme="majorHAnsi"/>
                <w:b/>
              </w:rPr>
            </w:pPr>
            <w:r w:rsidRPr="00463E69">
              <w:rPr>
                <w:b/>
              </w:rPr>
              <w:t>#</w:t>
            </w:r>
          </w:p>
        </w:tc>
        <w:tc>
          <w:tcPr>
            <w:tcW w:w="1530" w:type="dxa"/>
            <w:shd w:val="clear" w:color="auto" w:fill="BFBFBF" w:themeFill="background1" w:themeFillShade="BF"/>
            <w:vAlign w:val="center"/>
          </w:tcPr>
          <w:p w14:paraId="39B4D26C" w14:textId="635A3F3A" w:rsidR="00247CF1" w:rsidRPr="00F31C1F" w:rsidRDefault="00247CF1" w:rsidP="00247CF1">
            <w:pPr>
              <w:jc w:val="center"/>
              <w:rPr>
                <w:rFonts w:asciiTheme="majorHAnsi" w:hAnsiTheme="majorHAnsi" w:cstheme="majorHAnsi"/>
                <w:b/>
              </w:rPr>
            </w:pPr>
            <w:r>
              <w:rPr>
                <w:b/>
              </w:rPr>
              <w:t>Item</w:t>
            </w:r>
          </w:p>
        </w:tc>
        <w:tc>
          <w:tcPr>
            <w:tcW w:w="2880" w:type="dxa"/>
            <w:shd w:val="clear" w:color="auto" w:fill="BFBFBF" w:themeFill="background1" w:themeFillShade="BF"/>
            <w:vAlign w:val="center"/>
          </w:tcPr>
          <w:p w14:paraId="2EC37194" w14:textId="79444170" w:rsidR="000A1063" w:rsidRDefault="00247CF1" w:rsidP="00247CF1">
            <w:pPr>
              <w:jc w:val="center"/>
              <w:rPr>
                <w:b/>
              </w:rPr>
            </w:pPr>
            <w:r>
              <w:rPr>
                <w:b/>
              </w:rPr>
              <w:t>Threshold</w:t>
            </w:r>
            <w:r w:rsidR="000A1063">
              <w:rPr>
                <w:b/>
              </w:rPr>
              <w:t xml:space="preserve"> </w:t>
            </w:r>
            <w:r>
              <w:rPr>
                <w:b/>
              </w:rPr>
              <w:t>(Minimum)</w:t>
            </w:r>
          </w:p>
          <w:p w14:paraId="68F95C36" w14:textId="1097E89C" w:rsidR="00247CF1" w:rsidRPr="00F31C1F" w:rsidRDefault="00247CF1" w:rsidP="00247CF1">
            <w:pPr>
              <w:jc w:val="center"/>
              <w:rPr>
                <w:rFonts w:asciiTheme="majorHAnsi" w:hAnsiTheme="majorHAnsi" w:cstheme="majorHAnsi"/>
                <w:b/>
              </w:rPr>
            </w:pPr>
            <w:r>
              <w:rPr>
                <w:b/>
              </w:rPr>
              <w:t>Requirements</w:t>
            </w:r>
          </w:p>
        </w:tc>
        <w:tc>
          <w:tcPr>
            <w:tcW w:w="2790" w:type="dxa"/>
            <w:shd w:val="clear" w:color="auto" w:fill="BFBFBF" w:themeFill="background1" w:themeFillShade="BF"/>
            <w:vAlign w:val="center"/>
          </w:tcPr>
          <w:p w14:paraId="415381CC" w14:textId="0A6BFAFF" w:rsidR="00247CF1" w:rsidRPr="00F31C1F" w:rsidRDefault="00247CF1" w:rsidP="00247CF1">
            <w:pPr>
              <w:jc w:val="center"/>
              <w:rPr>
                <w:rFonts w:asciiTheme="majorHAnsi" w:hAnsiTheme="majorHAnsi" w:cstheme="majorHAnsi"/>
                <w:b/>
              </w:rPr>
            </w:pPr>
            <w:r>
              <w:rPr>
                <w:b/>
              </w:rPr>
              <w:t>Target (Desired)</w:t>
            </w:r>
            <w:r>
              <w:rPr>
                <w:b/>
              </w:rPr>
              <w:br/>
              <w:t>Requirements</w:t>
            </w:r>
          </w:p>
        </w:tc>
        <w:tc>
          <w:tcPr>
            <w:tcW w:w="1440" w:type="dxa"/>
            <w:shd w:val="clear" w:color="auto" w:fill="BFBFBF" w:themeFill="background1" w:themeFillShade="BF"/>
            <w:vAlign w:val="center"/>
          </w:tcPr>
          <w:p w14:paraId="4D4F8C89" w14:textId="7AD5D17A" w:rsidR="00247CF1" w:rsidRPr="00F31C1F" w:rsidRDefault="00247CF1" w:rsidP="00247CF1">
            <w:pPr>
              <w:jc w:val="center"/>
              <w:rPr>
                <w:rFonts w:asciiTheme="majorHAnsi" w:hAnsiTheme="majorHAnsi" w:cstheme="majorHAnsi"/>
                <w:b/>
              </w:rPr>
            </w:pPr>
            <w:r>
              <w:rPr>
                <w:b/>
              </w:rPr>
              <w:t>Threshold</w:t>
            </w:r>
            <w:r>
              <w:rPr>
                <w:b/>
              </w:rPr>
              <w:br/>
              <w:t>Self-Assessment</w:t>
            </w:r>
          </w:p>
        </w:tc>
        <w:tc>
          <w:tcPr>
            <w:tcW w:w="1530" w:type="dxa"/>
            <w:shd w:val="clear" w:color="auto" w:fill="BFBFBF" w:themeFill="background1" w:themeFillShade="BF"/>
            <w:vAlign w:val="center"/>
          </w:tcPr>
          <w:p w14:paraId="1C094E7C" w14:textId="53654991" w:rsidR="00247CF1" w:rsidRPr="00F31C1F" w:rsidRDefault="00247CF1" w:rsidP="00247CF1">
            <w:pPr>
              <w:jc w:val="center"/>
              <w:rPr>
                <w:rFonts w:asciiTheme="majorHAnsi" w:hAnsiTheme="majorHAnsi" w:cstheme="majorHAnsi"/>
                <w:b/>
              </w:rPr>
            </w:pPr>
            <w:r>
              <w:rPr>
                <w:b/>
              </w:rPr>
              <w:t>Target</w:t>
            </w:r>
            <w:r>
              <w:rPr>
                <w:b/>
              </w:rPr>
              <w:br/>
              <w:t>Self-Assessment</w:t>
            </w:r>
          </w:p>
        </w:tc>
        <w:tc>
          <w:tcPr>
            <w:tcW w:w="2160" w:type="dxa"/>
            <w:shd w:val="clear" w:color="auto" w:fill="BFBFBF" w:themeFill="background1" w:themeFillShade="BF"/>
            <w:vAlign w:val="center"/>
          </w:tcPr>
          <w:p w14:paraId="6F833AB0" w14:textId="54218B73" w:rsidR="00247CF1" w:rsidRPr="00F31C1F" w:rsidRDefault="00247CF1" w:rsidP="00247CF1">
            <w:pPr>
              <w:jc w:val="center"/>
              <w:rPr>
                <w:rFonts w:asciiTheme="majorHAnsi" w:hAnsiTheme="majorHAnsi" w:cstheme="majorHAnsi"/>
                <w:b/>
              </w:rPr>
            </w:pPr>
            <w:r>
              <w:rPr>
                <w:b/>
              </w:rPr>
              <w:t>Self-Assessment</w:t>
            </w:r>
            <w:r>
              <w:rPr>
                <w:b/>
              </w:rPr>
              <w:br/>
              <w:t>Explanation/ Justification</w:t>
            </w:r>
          </w:p>
        </w:tc>
        <w:tc>
          <w:tcPr>
            <w:tcW w:w="2250" w:type="dxa"/>
            <w:shd w:val="clear" w:color="auto" w:fill="BFBFBF" w:themeFill="background1" w:themeFillShade="BF"/>
          </w:tcPr>
          <w:p w14:paraId="4C063BED" w14:textId="25EF8BED" w:rsidR="00247CF1" w:rsidRPr="00D2799F" w:rsidRDefault="00247CF1" w:rsidP="00247CF1">
            <w:pPr>
              <w:jc w:val="center"/>
              <w:rPr>
                <w:rFonts w:asciiTheme="majorHAnsi" w:hAnsiTheme="majorHAnsi"/>
                <w:b/>
                <w:color w:val="000000"/>
              </w:rPr>
            </w:pPr>
            <w:r>
              <w:rPr>
                <w:b/>
              </w:rPr>
              <w:t>Recommended</w:t>
            </w:r>
            <w:r>
              <w:rPr>
                <w:b/>
              </w:rPr>
              <w:br/>
              <w:t>Requirement</w:t>
            </w:r>
            <w:r>
              <w:rPr>
                <w:b/>
              </w:rPr>
              <w:br/>
              <w:t>Modification</w:t>
            </w:r>
          </w:p>
        </w:tc>
      </w:tr>
      <w:tr w:rsidR="00A32868" w:rsidRPr="00F31C1F" w14:paraId="40FF4F32" w14:textId="2635E105" w:rsidTr="00292FD2">
        <w:trPr>
          <w:trHeight w:val="540"/>
        </w:trPr>
        <w:tc>
          <w:tcPr>
            <w:tcW w:w="535" w:type="dxa"/>
            <w:vAlign w:val="center"/>
          </w:tcPr>
          <w:p w14:paraId="1AF9EBB6" w14:textId="77777777" w:rsidR="00A32868" w:rsidRPr="00F31C1F" w:rsidRDefault="00A32868" w:rsidP="00A32868">
            <w:pPr>
              <w:jc w:val="center"/>
              <w:rPr>
                <w:rFonts w:asciiTheme="majorHAnsi" w:hAnsiTheme="majorHAnsi" w:cstheme="majorHAnsi"/>
                <w:b/>
              </w:rPr>
            </w:pPr>
            <w:r w:rsidRPr="00F31C1F">
              <w:rPr>
                <w:rFonts w:asciiTheme="majorHAnsi" w:hAnsiTheme="majorHAnsi" w:cstheme="majorHAnsi"/>
                <w:b/>
              </w:rPr>
              <w:t>3.1</w:t>
            </w:r>
          </w:p>
        </w:tc>
        <w:tc>
          <w:tcPr>
            <w:tcW w:w="1530" w:type="dxa"/>
            <w:vAlign w:val="center"/>
          </w:tcPr>
          <w:p w14:paraId="00D4693B" w14:textId="77777777" w:rsidR="00A32868" w:rsidRPr="00F31C1F" w:rsidRDefault="00A32868" w:rsidP="00A32868">
            <w:pPr>
              <w:jc w:val="center"/>
              <w:rPr>
                <w:rFonts w:asciiTheme="majorHAnsi" w:hAnsiTheme="majorHAnsi" w:cstheme="majorHAnsi"/>
                <w:b/>
              </w:rPr>
            </w:pPr>
            <w:r w:rsidRPr="00F31C1F">
              <w:rPr>
                <w:rFonts w:asciiTheme="majorHAnsi" w:hAnsiTheme="majorHAnsi" w:cstheme="majorHAnsi"/>
                <w:b/>
              </w:rPr>
              <w:t>Measurement</w:t>
            </w:r>
          </w:p>
        </w:tc>
        <w:tc>
          <w:tcPr>
            <w:tcW w:w="2880" w:type="dxa"/>
            <w:vAlign w:val="center"/>
          </w:tcPr>
          <w:p w14:paraId="6FD5B42D" w14:textId="77777777" w:rsidR="00A32868" w:rsidRPr="00F31C1F" w:rsidRDefault="00A32868" w:rsidP="00A32868">
            <w:pPr>
              <w:rPr>
                <w:rFonts w:asciiTheme="majorHAnsi" w:hAnsiTheme="majorHAnsi" w:cstheme="majorHAnsi"/>
              </w:rPr>
            </w:pPr>
            <w:r w:rsidRPr="00F31C1F">
              <w:rPr>
                <w:rFonts w:asciiTheme="majorHAnsi" w:hAnsiTheme="majorHAnsi" w:cstheme="majorHAnsi"/>
              </w:rPr>
              <w:t>Pixel values are expressed as a measurement of the Surface Temperature of the land, expressed as Kelvin.</w:t>
            </w:r>
          </w:p>
        </w:tc>
        <w:tc>
          <w:tcPr>
            <w:tcW w:w="2790" w:type="dxa"/>
            <w:shd w:val="clear" w:color="auto" w:fill="FFFFFF"/>
            <w:vAlign w:val="center"/>
          </w:tcPr>
          <w:p w14:paraId="746E27F1" w14:textId="77777777" w:rsidR="00A32868" w:rsidRPr="00F31C1F" w:rsidRDefault="00A32868" w:rsidP="00A32868">
            <w:pPr>
              <w:rPr>
                <w:rFonts w:asciiTheme="majorHAnsi" w:hAnsiTheme="majorHAnsi" w:cstheme="majorHAnsi"/>
              </w:rPr>
            </w:pPr>
            <w:r w:rsidRPr="00F31C1F">
              <w:rPr>
                <w:rFonts w:asciiTheme="majorHAnsi" w:hAnsiTheme="majorHAnsi" w:cstheme="majorHAnsi"/>
              </w:rPr>
              <w:t>Surface temperature measurements are SI traceable (see also 1.1).</w:t>
            </w:r>
          </w:p>
        </w:tc>
        <w:tc>
          <w:tcPr>
            <w:tcW w:w="1440" w:type="dxa"/>
            <w:shd w:val="clear" w:color="auto" w:fill="FFFFFF"/>
          </w:tcPr>
          <w:p w14:paraId="4EABE220" w14:textId="6F93EFFE" w:rsidR="00A32868" w:rsidRPr="00F31C1F" w:rsidRDefault="00A32868" w:rsidP="00A32868">
            <w:pPr>
              <w:jc w:val="center"/>
              <w:rPr>
                <w:rFonts w:asciiTheme="majorHAnsi" w:hAnsiTheme="majorHAnsi" w:cstheme="majorHAnsi"/>
              </w:rPr>
            </w:pPr>
            <w:r w:rsidRPr="00251D08">
              <w:rPr>
                <w:rFonts w:asciiTheme="majorHAnsi" w:hAnsiTheme="majorHAnsi" w:cstheme="majorHAnsi"/>
              </w:rPr>
              <w:t>Yes</w:t>
            </w:r>
          </w:p>
        </w:tc>
        <w:tc>
          <w:tcPr>
            <w:tcW w:w="1530" w:type="dxa"/>
            <w:shd w:val="clear" w:color="auto" w:fill="FFFFFF"/>
          </w:tcPr>
          <w:p w14:paraId="2FC458D3" w14:textId="196ACC8D" w:rsidR="00A32868" w:rsidRPr="00F31C1F" w:rsidRDefault="00A32868" w:rsidP="00A32868">
            <w:pPr>
              <w:jc w:val="center"/>
              <w:rPr>
                <w:rFonts w:asciiTheme="majorHAnsi" w:hAnsiTheme="majorHAnsi" w:cstheme="majorHAnsi"/>
              </w:rPr>
            </w:pPr>
            <w:r>
              <w:rPr>
                <w:rFonts w:asciiTheme="majorHAnsi" w:hAnsiTheme="majorHAnsi" w:cstheme="majorHAnsi"/>
              </w:rPr>
              <w:t>Yes</w:t>
            </w:r>
          </w:p>
        </w:tc>
        <w:tc>
          <w:tcPr>
            <w:tcW w:w="2160" w:type="dxa"/>
            <w:shd w:val="clear" w:color="auto" w:fill="FFFFFF"/>
          </w:tcPr>
          <w:p w14:paraId="3135F8A4" w14:textId="77777777" w:rsidR="00A32868" w:rsidRDefault="00A32868" w:rsidP="00A32868">
            <w:pPr>
              <w:rPr>
                <w:rFonts w:asciiTheme="majorHAnsi" w:hAnsiTheme="majorHAnsi" w:cstheme="majorHAnsi"/>
              </w:rPr>
            </w:pPr>
            <w:r>
              <w:rPr>
                <w:rFonts w:asciiTheme="majorHAnsi" w:hAnsiTheme="majorHAnsi" w:cstheme="majorHAnsi"/>
              </w:rPr>
              <w:t xml:space="preserve">Surface </w:t>
            </w:r>
            <w:r w:rsidRPr="00251D08">
              <w:rPr>
                <w:rFonts w:asciiTheme="majorHAnsi" w:hAnsiTheme="majorHAnsi" w:cstheme="majorHAnsi"/>
              </w:rPr>
              <w:t xml:space="preserve">Temperature </w:t>
            </w:r>
            <w:r>
              <w:rPr>
                <w:rFonts w:asciiTheme="majorHAnsi" w:hAnsiTheme="majorHAnsi" w:cstheme="majorHAnsi"/>
              </w:rPr>
              <w:t>is</w:t>
            </w:r>
            <w:r w:rsidRPr="00251D08">
              <w:rPr>
                <w:rFonts w:asciiTheme="majorHAnsi" w:hAnsiTheme="majorHAnsi" w:cstheme="majorHAnsi"/>
              </w:rPr>
              <w:t xml:space="preserve"> provided in the SI base unit of thermodynamic temperature (Kelvin), with </w:t>
            </w:r>
            <w:r>
              <w:rPr>
                <w:rFonts w:asciiTheme="majorHAnsi" w:hAnsiTheme="majorHAnsi" w:cstheme="majorHAnsi"/>
              </w:rPr>
              <w:t>multiplicative factor</w:t>
            </w:r>
            <w:r w:rsidRPr="00251D08">
              <w:rPr>
                <w:rFonts w:asciiTheme="majorHAnsi" w:hAnsiTheme="majorHAnsi" w:cstheme="majorHAnsi"/>
              </w:rPr>
              <w:t xml:space="preserve"> of 0.00341802 and</w:t>
            </w:r>
            <w:r>
              <w:rPr>
                <w:rFonts w:asciiTheme="majorHAnsi" w:hAnsiTheme="majorHAnsi" w:cstheme="majorHAnsi"/>
              </w:rPr>
              <w:t xml:space="preserve"> additive factor of 149.</w:t>
            </w:r>
          </w:p>
          <w:p w14:paraId="1089B526" w14:textId="1EDC015B" w:rsidR="00B07101" w:rsidRDefault="00A32868" w:rsidP="00B07101">
            <w:pPr>
              <w:rPr>
                <w:rFonts w:asciiTheme="majorHAnsi" w:hAnsiTheme="majorHAnsi" w:cstheme="majorHAnsi"/>
              </w:rPr>
            </w:pPr>
            <w:r>
              <w:rPr>
                <w:rFonts w:asciiTheme="majorHAnsi" w:hAnsiTheme="majorHAnsi" w:cstheme="majorHAnsi"/>
              </w:rPr>
              <w:t>The S</w:t>
            </w:r>
            <w:r w:rsidR="00B112A3">
              <w:rPr>
                <w:rFonts w:asciiTheme="majorHAnsi" w:hAnsiTheme="majorHAnsi" w:cstheme="majorHAnsi"/>
              </w:rPr>
              <w:t xml:space="preserve">urface </w:t>
            </w:r>
            <w:r>
              <w:rPr>
                <w:rFonts w:asciiTheme="majorHAnsi" w:hAnsiTheme="majorHAnsi" w:cstheme="majorHAnsi"/>
              </w:rPr>
              <w:t>T</w:t>
            </w:r>
            <w:r w:rsidR="00B112A3">
              <w:rPr>
                <w:rFonts w:asciiTheme="majorHAnsi" w:hAnsiTheme="majorHAnsi" w:cstheme="majorHAnsi"/>
              </w:rPr>
              <w:t>emperature</w:t>
            </w:r>
            <w:r>
              <w:rPr>
                <w:rFonts w:asciiTheme="majorHAnsi" w:hAnsiTheme="majorHAnsi" w:cstheme="majorHAnsi"/>
              </w:rPr>
              <w:t xml:space="preserve"> is SI </w:t>
            </w:r>
            <w:r>
              <w:rPr>
                <w:rFonts w:asciiTheme="majorHAnsi" w:hAnsiTheme="majorHAnsi" w:cstheme="majorHAnsi"/>
              </w:rPr>
              <w:lastRenderedPageBreak/>
              <w:t>traceable because the uncertainty is provided.</w:t>
            </w:r>
          </w:p>
          <w:p w14:paraId="5BE39C94" w14:textId="77777777" w:rsidR="00B07101" w:rsidRDefault="00B07101" w:rsidP="00B07101">
            <w:pPr>
              <w:rPr>
                <w:rFonts w:asciiTheme="majorHAnsi" w:hAnsiTheme="majorHAnsi" w:cstheme="majorHAnsi"/>
              </w:rPr>
            </w:pPr>
          </w:p>
          <w:p w14:paraId="1D09F7C8" w14:textId="6CBF01B7" w:rsidR="00B07101" w:rsidRDefault="00B07101" w:rsidP="00B07101">
            <w:pPr>
              <w:rPr>
                <w:rFonts w:asciiTheme="majorHAnsi" w:hAnsiTheme="majorHAnsi" w:cstheme="majorHAnsi"/>
              </w:rPr>
            </w:pPr>
            <w:r w:rsidRPr="00251D08">
              <w:rPr>
                <w:rFonts w:asciiTheme="majorHAnsi" w:hAnsiTheme="majorHAnsi" w:cstheme="majorHAnsi"/>
              </w:rPr>
              <w:t>The Level</w:t>
            </w:r>
            <w:r>
              <w:rPr>
                <w:rFonts w:asciiTheme="majorHAnsi" w:hAnsiTheme="majorHAnsi" w:cstheme="majorHAnsi"/>
              </w:rPr>
              <w:t xml:space="preserve"> </w:t>
            </w:r>
            <w:r w:rsidRPr="00251D08">
              <w:rPr>
                <w:rFonts w:asciiTheme="majorHAnsi" w:hAnsiTheme="majorHAnsi" w:cstheme="majorHAnsi"/>
              </w:rPr>
              <w:t xml:space="preserve">2 </w:t>
            </w:r>
            <w:r w:rsidR="005F2BE6">
              <w:rPr>
                <w:rFonts w:asciiTheme="majorHAnsi" w:hAnsiTheme="majorHAnsi" w:cstheme="majorHAnsi"/>
              </w:rPr>
              <w:t xml:space="preserve">product </w:t>
            </w:r>
            <w:r>
              <w:rPr>
                <w:rFonts w:asciiTheme="majorHAnsi" w:hAnsiTheme="majorHAnsi" w:cstheme="majorHAnsi"/>
              </w:rPr>
              <w:t>DOI</w:t>
            </w:r>
            <w:r w:rsidRPr="00251D08">
              <w:rPr>
                <w:rFonts w:asciiTheme="majorHAnsi" w:hAnsiTheme="majorHAnsi" w:cstheme="majorHAnsi"/>
              </w:rPr>
              <w:t xml:space="preserve"> landing page provides additional information</w:t>
            </w:r>
            <w:r>
              <w:rPr>
                <w:rFonts w:asciiTheme="majorHAnsi" w:hAnsiTheme="majorHAnsi" w:cstheme="majorHAnsi"/>
              </w:rPr>
              <w:t>.</w:t>
            </w:r>
          </w:p>
          <w:p w14:paraId="4814EC56" w14:textId="77777777" w:rsidR="00A32868" w:rsidRDefault="00A32868" w:rsidP="00A32868">
            <w:pPr>
              <w:rPr>
                <w:rFonts w:asciiTheme="majorHAnsi" w:hAnsiTheme="majorHAnsi" w:cstheme="majorHAnsi"/>
              </w:rPr>
            </w:pPr>
          </w:p>
          <w:p w14:paraId="65BB6E84" w14:textId="77777777" w:rsidR="005F2BE6" w:rsidRPr="00FF053C" w:rsidRDefault="005F2BE6" w:rsidP="005F2BE6">
            <w:pPr>
              <w:rPr>
                <w:rFonts w:ascii="Calibri" w:hAnsi="Calibri" w:cs="Calibri"/>
                <w:i/>
              </w:rPr>
            </w:pPr>
            <w:r w:rsidRPr="00FF053C">
              <w:rPr>
                <w:rFonts w:ascii="Calibri" w:hAnsi="Calibri" w:cs="Calibri"/>
                <w:i/>
              </w:rPr>
              <w:t>Note: See Item 1.1 for complete Landsat instrument DOI listings.</w:t>
            </w:r>
          </w:p>
          <w:p w14:paraId="0322075E" w14:textId="1A1238AC" w:rsidR="005F2BE6" w:rsidRPr="00F31C1F" w:rsidRDefault="005F2BE6" w:rsidP="00A32868">
            <w:pPr>
              <w:rPr>
                <w:rFonts w:asciiTheme="majorHAnsi" w:hAnsiTheme="majorHAnsi" w:cstheme="majorHAnsi"/>
              </w:rPr>
            </w:pPr>
          </w:p>
        </w:tc>
        <w:tc>
          <w:tcPr>
            <w:tcW w:w="2250" w:type="dxa"/>
            <w:shd w:val="clear" w:color="auto" w:fill="FFFFFF"/>
          </w:tcPr>
          <w:p w14:paraId="7C064232" w14:textId="77777777" w:rsidR="00A32868" w:rsidRPr="00F31C1F" w:rsidRDefault="00A32868" w:rsidP="00A32868">
            <w:pPr>
              <w:jc w:val="center"/>
              <w:rPr>
                <w:rFonts w:asciiTheme="majorHAnsi" w:hAnsiTheme="majorHAnsi" w:cstheme="majorHAnsi"/>
              </w:rPr>
            </w:pPr>
          </w:p>
        </w:tc>
      </w:tr>
      <w:tr w:rsidR="00A32868" w:rsidRPr="00F31C1F" w14:paraId="7579DBFB" w14:textId="17268003" w:rsidTr="00292FD2">
        <w:trPr>
          <w:trHeight w:val="540"/>
        </w:trPr>
        <w:tc>
          <w:tcPr>
            <w:tcW w:w="535" w:type="dxa"/>
            <w:vAlign w:val="center"/>
          </w:tcPr>
          <w:p w14:paraId="1D8E1ABE" w14:textId="77777777" w:rsidR="00A32868" w:rsidRPr="00F31C1F" w:rsidRDefault="00A32868" w:rsidP="00A32868">
            <w:pPr>
              <w:jc w:val="center"/>
              <w:rPr>
                <w:rFonts w:asciiTheme="majorHAnsi" w:hAnsiTheme="majorHAnsi" w:cstheme="majorHAnsi"/>
                <w:b/>
              </w:rPr>
            </w:pPr>
            <w:r w:rsidRPr="00F31C1F">
              <w:rPr>
                <w:rFonts w:asciiTheme="majorHAnsi" w:hAnsiTheme="majorHAnsi" w:cstheme="majorHAnsi"/>
                <w:b/>
              </w:rPr>
              <w:t>3.2</w:t>
            </w:r>
          </w:p>
        </w:tc>
        <w:tc>
          <w:tcPr>
            <w:tcW w:w="1530" w:type="dxa"/>
            <w:vAlign w:val="center"/>
          </w:tcPr>
          <w:p w14:paraId="6FA49BE0" w14:textId="4ABD97BD" w:rsidR="00A32868" w:rsidRPr="00F31C1F" w:rsidRDefault="00A32868" w:rsidP="00A32868">
            <w:pPr>
              <w:jc w:val="center"/>
              <w:rPr>
                <w:rFonts w:asciiTheme="majorHAnsi" w:hAnsiTheme="majorHAnsi" w:cstheme="majorHAnsi"/>
                <w:b/>
              </w:rPr>
            </w:pPr>
            <w:r w:rsidRPr="00F31C1F">
              <w:rPr>
                <w:rFonts w:asciiTheme="majorHAnsi" w:hAnsiTheme="majorHAnsi" w:cstheme="majorHAnsi"/>
                <w:b/>
              </w:rPr>
              <w:t xml:space="preserve">Corrections for </w:t>
            </w:r>
            <w:r>
              <w:rPr>
                <w:rFonts w:asciiTheme="majorHAnsi" w:hAnsiTheme="majorHAnsi" w:cstheme="majorHAnsi"/>
                <w:b/>
              </w:rPr>
              <w:t>A</w:t>
            </w:r>
            <w:r w:rsidRPr="00F31C1F">
              <w:rPr>
                <w:rFonts w:asciiTheme="majorHAnsi" w:hAnsiTheme="majorHAnsi" w:cstheme="majorHAnsi"/>
                <w:b/>
              </w:rPr>
              <w:t xml:space="preserve">tmosphere and </w:t>
            </w:r>
            <w:r>
              <w:rPr>
                <w:rFonts w:asciiTheme="majorHAnsi" w:hAnsiTheme="majorHAnsi" w:cstheme="majorHAnsi"/>
                <w:b/>
              </w:rPr>
              <w:t>E</w:t>
            </w:r>
            <w:r w:rsidRPr="00F31C1F">
              <w:rPr>
                <w:rFonts w:asciiTheme="majorHAnsi" w:hAnsiTheme="majorHAnsi" w:cstheme="majorHAnsi"/>
                <w:b/>
              </w:rPr>
              <w:t>missivity</w:t>
            </w:r>
          </w:p>
        </w:tc>
        <w:tc>
          <w:tcPr>
            <w:tcW w:w="2880" w:type="dxa"/>
            <w:vAlign w:val="center"/>
          </w:tcPr>
          <w:p w14:paraId="728A0300" w14:textId="77777777" w:rsidR="00A32868" w:rsidRPr="00802FE8" w:rsidRDefault="00A32868" w:rsidP="00A32868">
            <w:pPr>
              <w:rPr>
                <w:rFonts w:asciiTheme="majorHAnsi" w:hAnsiTheme="majorHAnsi" w:cstheme="majorHAnsi"/>
              </w:rPr>
            </w:pPr>
            <w:r w:rsidRPr="00802FE8">
              <w:rPr>
                <w:rFonts w:asciiTheme="majorHAnsi" w:hAnsiTheme="majorHAnsi" w:cstheme="majorHAnsi"/>
              </w:rPr>
              <w:t>Retrieval methods for estimating surface temperature are provided.</w:t>
            </w:r>
          </w:p>
          <w:p w14:paraId="504C3CE0" w14:textId="54D02B0F" w:rsidR="00A32868" w:rsidRPr="00802FE8" w:rsidRDefault="00A32868" w:rsidP="00A32868">
            <w:pPr>
              <w:rPr>
                <w:rFonts w:asciiTheme="majorHAnsi" w:hAnsiTheme="majorHAnsi" w:cstheme="majorHAnsi"/>
                <w:i/>
                <w:iCs/>
              </w:rPr>
            </w:pPr>
            <w:r w:rsidRPr="00802FE8">
              <w:rPr>
                <w:rFonts w:asciiTheme="majorHAnsi" w:hAnsiTheme="majorHAnsi" w:cstheme="majorHAnsi"/>
                <w:i/>
                <w:iCs/>
              </w:rPr>
              <w:t>Note 1: The metadata references (may be through a single DOI landing page) a citable peer-reviewed algorithm.</w:t>
            </w:r>
          </w:p>
        </w:tc>
        <w:tc>
          <w:tcPr>
            <w:tcW w:w="2790" w:type="dxa"/>
            <w:shd w:val="clear" w:color="auto" w:fill="FFFFFF"/>
            <w:vAlign w:val="center"/>
          </w:tcPr>
          <w:p w14:paraId="17C82D2D" w14:textId="77777777" w:rsidR="00A32868" w:rsidRPr="00F31C1F" w:rsidRDefault="00A32868" w:rsidP="00A32868">
            <w:pPr>
              <w:rPr>
                <w:rFonts w:asciiTheme="majorHAnsi" w:hAnsiTheme="majorHAnsi" w:cstheme="majorHAnsi"/>
              </w:rPr>
            </w:pPr>
            <w:r w:rsidRPr="00F31C1F">
              <w:rPr>
                <w:rFonts w:asciiTheme="majorHAnsi" w:hAnsiTheme="majorHAnsi" w:cstheme="majorHAnsi"/>
              </w:rPr>
              <w:t>As threshold.</w:t>
            </w:r>
          </w:p>
        </w:tc>
        <w:tc>
          <w:tcPr>
            <w:tcW w:w="1440" w:type="dxa"/>
            <w:shd w:val="clear" w:color="auto" w:fill="FFFFFF"/>
          </w:tcPr>
          <w:p w14:paraId="5813470E" w14:textId="099788D5" w:rsidR="00A32868" w:rsidRPr="00F31C1F" w:rsidRDefault="00A32868" w:rsidP="00A32868">
            <w:pPr>
              <w:jc w:val="center"/>
              <w:rPr>
                <w:rFonts w:asciiTheme="majorHAnsi" w:hAnsiTheme="majorHAnsi" w:cstheme="majorHAnsi"/>
              </w:rPr>
            </w:pPr>
            <w:r>
              <w:rPr>
                <w:rFonts w:asciiTheme="majorHAnsi" w:hAnsiTheme="majorHAnsi" w:cstheme="majorHAnsi"/>
              </w:rPr>
              <w:t>Yes</w:t>
            </w:r>
          </w:p>
        </w:tc>
        <w:tc>
          <w:tcPr>
            <w:tcW w:w="1530" w:type="dxa"/>
            <w:shd w:val="clear" w:color="auto" w:fill="FFFFFF"/>
          </w:tcPr>
          <w:p w14:paraId="30E252D6" w14:textId="1568FCAB" w:rsidR="00A32868" w:rsidRPr="00F31C1F" w:rsidRDefault="00A32868" w:rsidP="00A32868">
            <w:pPr>
              <w:jc w:val="center"/>
              <w:rPr>
                <w:rFonts w:asciiTheme="majorHAnsi" w:hAnsiTheme="majorHAnsi" w:cstheme="majorHAnsi"/>
              </w:rPr>
            </w:pPr>
            <w:r>
              <w:rPr>
                <w:rFonts w:asciiTheme="majorHAnsi" w:hAnsiTheme="majorHAnsi" w:cstheme="majorHAnsi"/>
              </w:rPr>
              <w:t>Yes</w:t>
            </w:r>
          </w:p>
        </w:tc>
        <w:tc>
          <w:tcPr>
            <w:tcW w:w="2160" w:type="dxa"/>
            <w:shd w:val="clear" w:color="auto" w:fill="FFFFFF"/>
          </w:tcPr>
          <w:p w14:paraId="77B1E2D1" w14:textId="77777777" w:rsidR="00A32868" w:rsidRDefault="00A32868" w:rsidP="00A32868">
            <w:pPr>
              <w:rPr>
                <w:rFonts w:asciiTheme="majorHAnsi" w:hAnsiTheme="majorHAnsi" w:cstheme="majorHAnsi"/>
              </w:rPr>
            </w:pPr>
            <w:r w:rsidRPr="00251D08">
              <w:rPr>
                <w:rFonts w:asciiTheme="majorHAnsi" w:hAnsiTheme="majorHAnsi" w:cstheme="majorHAnsi"/>
              </w:rPr>
              <w:t xml:space="preserve">The atmospheric parameters (transmittance, upwelled radiance, and downwelled radiance) and emissivity are </w:t>
            </w:r>
            <w:r>
              <w:rPr>
                <w:rFonts w:asciiTheme="majorHAnsi" w:hAnsiTheme="majorHAnsi" w:cstheme="majorHAnsi"/>
              </w:rPr>
              <w:t>used to calculate the</w:t>
            </w:r>
            <w:r w:rsidRPr="00251D08">
              <w:rPr>
                <w:rFonts w:asciiTheme="majorHAnsi" w:hAnsiTheme="majorHAnsi" w:cstheme="majorHAnsi"/>
              </w:rPr>
              <w:t xml:space="preserve"> Surface Temperature.</w:t>
            </w:r>
          </w:p>
          <w:p w14:paraId="2CAE3E60" w14:textId="77777777" w:rsidR="00A32868" w:rsidRDefault="00A32868" w:rsidP="00A32868">
            <w:pPr>
              <w:rPr>
                <w:rFonts w:asciiTheme="majorHAnsi" w:hAnsiTheme="majorHAnsi" w:cstheme="majorHAnsi"/>
              </w:rPr>
            </w:pPr>
            <w:r>
              <w:rPr>
                <w:rFonts w:asciiTheme="majorHAnsi" w:hAnsiTheme="majorHAnsi" w:cstheme="majorHAnsi"/>
              </w:rPr>
              <w:t>The Level</w:t>
            </w:r>
            <w:r w:rsidR="003776F7">
              <w:rPr>
                <w:rFonts w:asciiTheme="majorHAnsi" w:hAnsiTheme="majorHAnsi" w:cstheme="majorHAnsi"/>
              </w:rPr>
              <w:t xml:space="preserve"> </w:t>
            </w:r>
            <w:r>
              <w:rPr>
                <w:rFonts w:asciiTheme="majorHAnsi" w:hAnsiTheme="majorHAnsi" w:cstheme="majorHAnsi"/>
              </w:rPr>
              <w:t xml:space="preserve">2 </w:t>
            </w:r>
            <w:r w:rsidR="00B51AA2">
              <w:rPr>
                <w:rFonts w:asciiTheme="majorHAnsi" w:hAnsiTheme="majorHAnsi" w:cstheme="majorHAnsi"/>
              </w:rPr>
              <w:t xml:space="preserve">product </w:t>
            </w:r>
            <w:r w:rsidR="003776F7">
              <w:rPr>
                <w:rFonts w:asciiTheme="majorHAnsi" w:hAnsiTheme="majorHAnsi" w:cstheme="majorHAnsi"/>
              </w:rPr>
              <w:t>DOI</w:t>
            </w:r>
            <w:r>
              <w:rPr>
                <w:rFonts w:asciiTheme="majorHAnsi" w:hAnsiTheme="majorHAnsi" w:cstheme="majorHAnsi"/>
              </w:rPr>
              <w:t xml:space="preserve"> landing page provides the retrieval methods.</w:t>
            </w:r>
          </w:p>
          <w:p w14:paraId="74A75068" w14:textId="77777777" w:rsidR="00B51AA2" w:rsidRDefault="00B51AA2" w:rsidP="00A32868">
            <w:pPr>
              <w:rPr>
                <w:rFonts w:asciiTheme="majorHAnsi" w:hAnsiTheme="majorHAnsi" w:cstheme="majorHAnsi"/>
              </w:rPr>
            </w:pPr>
          </w:p>
          <w:p w14:paraId="51C49B1E" w14:textId="77777777" w:rsidR="00B51AA2" w:rsidRPr="00FF053C" w:rsidRDefault="00B51AA2" w:rsidP="00B51AA2">
            <w:pPr>
              <w:rPr>
                <w:rFonts w:ascii="Calibri" w:hAnsi="Calibri" w:cs="Calibri"/>
                <w:i/>
              </w:rPr>
            </w:pPr>
            <w:r w:rsidRPr="00FF053C">
              <w:rPr>
                <w:rFonts w:ascii="Calibri" w:hAnsi="Calibri" w:cs="Calibri"/>
                <w:i/>
              </w:rPr>
              <w:t>Note: See Item 1.1 for complete Landsat instrument DOI listings.</w:t>
            </w:r>
          </w:p>
          <w:p w14:paraId="3CA3A3C6" w14:textId="339BA21F" w:rsidR="00B51AA2" w:rsidRPr="00F31C1F" w:rsidRDefault="00B51AA2" w:rsidP="00A32868">
            <w:pPr>
              <w:rPr>
                <w:rFonts w:asciiTheme="majorHAnsi" w:hAnsiTheme="majorHAnsi" w:cstheme="majorHAnsi"/>
              </w:rPr>
            </w:pPr>
          </w:p>
        </w:tc>
        <w:tc>
          <w:tcPr>
            <w:tcW w:w="2250" w:type="dxa"/>
            <w:shd w:val="clear" w:color="auto" w:fill="FFFFFF"/>
          </w:tcPr>
          <w:p w14:paraId="3B09B2B4" w14:textId="77777777" w:rsidR="00A32868" w:rsidRPr="00F31C1F" w:rsidRDefault="00A32868" w:rsidP="00A32868">
            <w:pPr>
              <w:jc w:val="center"/>
              <w:rPr>
                <w:rFonts w:asciiTheme="majorHAnsi" w:hAnsiTheme="majorHAnsi" w:cstheme="majorHAnsi"/>
              </w:rPr>
            </w:pPr>
          </w:p>
        </w:tc>
      </w:tr>
      <w:tr w:rsidR="00A32868" w:rsidRPr="00F31C1F" w14:paraId="3F9209C6" w14:textId="7E198565" w:rsidTr="00292FD2">
        <w:trPr>
          <w:trHeight w:val="540"/>
        </w:trPr>
        <w:tc>
          <w:tcPr>
            <w:tcW w:w="535" w:type="dxa"/>
            <w:vAlign w:val="center"/>
          </w:tcPr>
          <w:p w14:paraId="5EF914B5" w14:textId="77777777" w:rsidR="00A32868" w:rsidRPr="00F31C1F" w:rsidRDefault="00A32868" w:rsidP="00A32868">
            <w:pPr>
              <w:jc w:val="center"/>
              <w:rPr>
                <w:rFonts w:asciiTheme="majorHAnsi" w:hAnsiTheme="majorHAnsi" w:cstheme="majorHAnsi"/>
                <w:b/>
              </w:rPr>
            </w:pPr>
            <w:r w:rsidRPr="00F31C1F">
              <w:rPr>
                <w:rFonts w:asciiTheme="majorHAnsi" w:hAnsiTheme="majorHAnsi" w:cstheme="majorHAnsi"/>
                <w:b/>
              </w:rPr>
              <w:lastRenderedPageBreak/>
              <w:t>3.3</w:t>
            </w:r>
          </w:p>
        </w:tc>
        <w:tc>
          <w:tcPr>
            <w:tcW w:w="1530" w:type="dxa"/>
            <w:vAlign w:val="center"/>
          </w:tcPr>
          <w:p w14:paraId="149C4C95" w14:textId="77777777" w:rsidR="00A32868" w:rsidRPr="00F31C1F" w:rsidRDefault="00A32868" w:rsidP="00A32868">
            <w:pPr>
              <w:jc w:val="center"/>
              <w:rPr>
                <w:rFonts w:asciiTheme="majorHAnsi" w:hAnsiTheme="majorHAnsi" w:cstheme="majorHAnsi"/>
                <w:b/>
              </w:rPr>
            </w:pPr>
            <w:r w:rsidRPr="00F31C1F">
              <w:rPr>
                <w:rFonts w:asciiTheme="majorHAnsi" w:hAnsiTheme="majorHAnsi" w:cstheme="majorHAnsi"/>
                <w:b/>
              </w:rPr>
              <w:t>Measurement Uncertainty</w:t>
            </w:r>
          </w:p>
          <w:p w14:paraId="4B32A806" w14:textId="77777777" w:rsidR="00A32868" w:rsidRPr="00F31C1F" w:rsidRDefault="00A32868" w:rsidP="00A32868">
            <w:pPr>
              <w:jc w:val="center"/>
              <w:rPr>
                <w:rFonts w:asciiTheme="majorHAnsi" w:hAnsiTheme="majorHAnsi" w:cstheme="majorHAnsi"/>
                <w:b/>
              </w:rPr>
            </w:pPr>
          </w:p>
        </w:tc>
        <w:tc>
          <w:tcPr>
            <w:tcW w:w="2880" w:type="dxa"/>
            <w:vAlign w:val="center"/>
          </w:tcPr>
          <w:p w14:paraId="7164DB59" w14:textId="77777777" w:rsidR="00A32868" w:rsidRPr="00F31C1F" w:rsidRDefault="00A32868" w:rsidP="00A32868">
            <w:pPr>
              <w:rPr>
                <w:rFonts w:asciiTheme="majorHAnsi" w:hAnsiTheme="majorHAnsi" w:cstheme="majorHAnsi"/>
              </w:rPr>
            </w:pPr>
            <w:r w:rsidRPr="00F31C1F">
              <w:rPr>
                <w:rFonts w:asciiTheme="majorHAnsi" w:hAnsiTheme="majorHAnsi" w:cstheme="majorHAnsi"/>
              </w:rPr>
              <w:t>Not required.</w:t>
            </w:r>
          </w:p>
          <w:p w14:paraId="694EAAFB" w14:textId="20265C8B" w:rsidR="00A32868" w:rsidRPr="00F31C1F" w:rsidRDefault="00A32868" w:rsidP="00A32868">
            <w:pPr>
              <w:rPr>
                <w:rFonts w:asciiTheme="majorHAnsi" w:hAnsiTheme="majorHAnsi" w:cstheme="majorHAnsi"/>
              </w:rPr>
            </w:pPr>
          </w:p>
        </w:tc>
        <w:tc>
          <w:tcPr>
            <w:tcW w:w="2790" w:type="dxa"/>
            <w:shd w:val="clear" w:color="auto" w:fill="FFFFFF"/>
            <w:vAlign w:val="center"/>
          </w:tcPr>
          <w:p w14:paraId="12B14896" w14:textId="39AB855C" w:rsidR="00A32868" w:rsidRPr="00F31C1F" w:rsidRDefault="00A32868" w:rsidP="00A32868">
            <w:pPr>
              <w:rPr>
                <w:rFonts w:asciiTheme="majorHAnsi" w:hAnsiTheme="majorHAnsi" w:cstheme="majorHAnsi"/>
              </w:rPr>
            </w:pPr>
            <w:r w:rsidRPr="00F31C1F">
              <w:rPr>
                <w:rFonts w:asciiTheme="majorHAnsi" w:hAnsiTheme="majorHAnsi" w:cstheme="majorHAnsi"/>
              </w:rPr>
              <w:t>Uncertainty, in Kelvin, of the surface temperature measurement for each pixel is provided.</w:t>
            </w:r>
          </w:p>
          <w:p w14:paraId="363A66FA" w14:textId="099D5555" w:rsidR="00A32868" w:rsidRPr="00F31C1F" w:rsidRDefault="00A32868" w:rsidP="00A32868">
            <w:pPr>
              <w:rPr>
                <w:rFonts w:asciiTheme="majorHAnsi" w:hAnsiTheme="majorHAnsi" w:cstheme="majorHAnsi"/>
                <w:i/>
              </w:rPr>
            </w:pPr>
            <w:r w:rsidRPr="00F31C1F">
              <w:rPr>
                <w:rFonts w:asciiTheme="majorHAnsi" w:hAnsiTheme="majorHAnsi" w:cstheme="majorHAnsi"/>
                <w:i/>
              </w:rPr>
              <w:t xml:space="preserve">Note 1: </w:t>
            </w:r>
            <w:r>
              <w:rPr>
                <w:rFonts w:asciiTheme="majorHAnsi" w:hAnsiTheme="majorHAnsi" w:cstheme="majorHAnsi"/>
                <w:i/>
              </w:rPr>
              <w:t>S</w:t>
            </w:r>
            <w:r w:rsidRPr="00F31C1F">
              <w:rPr>
                <w:rFonts w:asciiTheme="majorHAnsi" w:hAnsiTheme="majorHAnsi" w:cstheme="majorHAnsi"/>
                <w:i/>
              </w:rPr>
              <w:t>ome of the intent of the initial wording (below)</w:t>
            </w:r>
            <w:r w:rsidR="00EB3C19">
              <w:rPr>
                <w:rFonts w:asciiTheme="majorHAnsi" w:hAnsiTheme="majorHAnsi" w:cstheme="majorHAnsi"/>
                <w:i/>
              </w:rPr>
              <w:t>,</w:t>
            </w:r>
            <w:r w:rsidRPr="00F31C1F">
              <w:rPr>
                <w:rFonts w:asciiTheme="majorHAnsi" w:hAnsiTheme="majorHAnsi" w:cstheme="majorHAnsi"/>
                <w:i/>
              </w:rPr>
              <w:t xml:space="preserve"> which refers to atmospheric windows</w:t>
            </w:r>
            <w:r w:rsidR="00EB3C19">
              <w:rPr>
                <w:rFonts w:asciiTheme="majorHAnsi" w:hAnsiTheme="majorHAnsi" w:cstheme="majorHAnsi"/>
                <w:i/>
              </w:rPr>
              <w:t>,</w:t>
            </w:r>
            <w:r w:rsidRPr="00F31C1F">
              <w:rPr>
                <w:rFonts w:asciiTheme="majorHAnsi" w:hAnsiTheme="majorHAnsi" w:cstheme="majorHAnsi"/>
                <w:i/>
              </w:rPr>
              <w:t xml:space="preserve"> may have been lost:</w:t>
            </w:r>
          </w:p>
          <w:p w14:paraId="798D5F68" w14:textId="589D21AA" w:rsidR="00A32868" w:rsidRPr="00F31C1F" w:rsidRDefault="00A32868" w:rsidP="00A32868">
            <w:pPr>
              <w:rPr>
                <w:rFonts w:asciiTheme="majorHAnsi" w:hAnsiTheme="majorHAnsi" w:cstheme="majorHAnsi"/>
              </w:rPr>
            </w:pPr>
            <w:r w:rsidRPr="00F31C1F">
              <w:rPr>
                <w:rFonts w:asciiTheme="majorHAnsi" w:hAnsiTheme="majorHAnsi" w:cstheme="majorHAnsi"/>
                <w:i/>
              </w:rPr>
              <w:t>Uncertainty, in units Kelvin, of the surface temperature for each pixel is also accompanied by distance from cloud (above) and atmospheric transmission (intervals, i.e.</w:t>
            </w:r>
            <w:r w:rsidR="003776F7">
              <w:rPr>
                <w:rFonts w:asciiTheme="majorHAnsi" w:hAnsiTheme="majorHAnsi" w:cstheme="majorHAnsi"/>
                <w:i/>
              </w:rPr>
              <w:t>, 0</w:t>
            </w:r>
            <w:r w:rsidRPr="00F31C1F">
              <w:rPr>
                <w:rFonts w:asciiTheme="majorHAnsi" w:hAnsiTheme="majorHAnsi" w:cstheme="majorHAnsi"/>
                <w:i/>
              </w:rPr>
              <w:t xml:space="preserve">.4 - </w:t>
            </w:r>
            <w:r w:rsidR="003776F7">
              <w:rPr>
                <w:rFonts w:asciiTheme="majorHAnsi" w:hAnsiTheme="majorHAnsi" w:cstheme="majorHAnsi"/>
                <w:i/>
              </w:rPr>
              <w:t>0</w:t>
            </w:r>
            <w:r w:rsidRPr="00F31C1F">
              <w:rPr>
                <w:rFonts w:asciiTheme="majorHAnsi" w:hAnsiTheme="majorHAnsi" w:cstheme="majorHAnsi"/>
                <w:i/>
              </w:rPr>
              <w:t xml:space="preserve">.55, </w:t>
            </w:r>
            <w:r w:rsidR="003776F7">
              <w:rPr>
                <w:rFonts w:asciiTheme="majorHAnsi" w:hAnsiTheme="majorHAnsi" w:cstheme="majorHAnsi"/>
                <w:i/>
              </w:rPr>
              <w:t>0</w:t>
            </w:r>
            <w:r w:rsidRPr="00F31C1F">
              <w:rPr>
                <w:rFonts w:asciiTheme="majorHAnsi" w:hAnsiTheme="majorHAnsi" w:cstheme="majorHAnsi"/>
                <w:i/>
              </w:rPr>
              <w:t xml:space="preserve">.55 - </w:t>
            </w:r>
            <w:r w:rsidR="003776F7">
              <w:rPr>
                <w:rFonts w:asciiTheme="majorHAnsi" w:hAnsiTheme="majorHAnsi" w:cstheme="majorHAnsi"/>
                <w:i/>
              </w:rPr>
              <w:t>0</w:t>
            </w:r>
            <w:r w:rsidRPr="00F31C1F">
              <w:rPr>
                <w:rFonts w:asciiTheme="majorHAnsi" w:hAnsiTheme="majorHAnsi" w:cstheme="majorHAnsi"/>
                <w:i/>
              </w:rPr>
              <w:t>.7</w:t>
            </w:r>
            <w:r w:rsidR="003776F7">
              <w:rPr>
                <w:rFonts w:asciiTheme="majorHAnsi" w:hAnsiTheme="majorHAnsi" w:cstheme="majorHAnsi"/>
                <w:i/>
              </w:rPr>
              <w:t>,</w:t>
            </w:r>
            <w:r w:rsidRPr="00F31C1F">
              <w:rPr>
                <w:rFonts w:asciiTheme="majorHAnsi" w:hAnsiTheme="majorHAnsi" w:cstheme="majorHAnsi"/>
                <w:i/>
              </w:rPr>
              <w:t xml:space="preserve"> etc</w:t>
            </w:r>
            <w:r w:rsidR="003776F7">
              <w:rPr>
                <w:rFonts w:asciiTheme="majorHAnsi" w:hAnsiTheme="majorHAnsi" w:cstheme="majorHAnsi"/>
                <w:i/>
              </w:rPr>
              <w:t>.</w:t>
            </w:r>
            <w:r w:rsidRPr="00F31C1F">
              <w:rPr>
                <w:rFonts w:asciiTheme="majorHAnsi" w:hAnsiTheme="majorHAnsi" w:cstheme="majorHAnsi"/>
                <w:i/>
              </w:rPr>
              <w:t>).</w:t>
            </w:r>
          </w:p>
        </w:tc>
        <w:tc>
          <w:tcPr>
            <w:tcW w:w="1440" w:type="dxa"/>
            <w:shd w:val="clear" w:color="auto" w:fill="FFFFFF"/>
          </w:tcPr>
          <w:p w14:paraId="06AFD564" w14:textId="788BDA60" w:rsidR="00A32868" w:rsidRPr="00F31C1F" w:rsidRDefault="00A32868" w:rsidP="00A32868">
            <w:pPr>
              <w:jc w:val="center"/>
              <w:rPr>
                <w:rFonts w:asciiTheme="majorHAnsi" w:hAnsiTheme="majorHAnsi" w:cstheme="majorHAnsi"/>
              </w:rPr>
            </w:pPr>
            <w:r w:rsidRPr="00251D08">
              <w:rPr>
                <w:rFonts w:asciiTheme="majorHAnsi" w:hAnsiTheme="majorHAnsi" w:cstheme="majorHAnsi"/>
              </w:rPr>
              <w:t>Yes</w:t>
            </w:r>
          </w:p>
        </w:tc>
        <w:tc>
          <w:tcPr>
            <w:tcW w:w="1530" w:type="dxa"/>
            <w:shd w:val="clear" w:color="auto" w:fill="FFFFFF"/>
          </w:tcPr>
          <w:p w14:paraId="4A4295EE" w14:textId="28457A41" w:rsidR="00A32868" w:rsidRPr="00F31C1F" w:rsidRDefault="00A32868" w:rsidP="00A32868">
            <w:pPr>
              <w:jc w:val="center"/>
              <w:rPr>
                <w:rFonts w:asciiTheme="majorHAnsi" w:hAnsiTheme="majorHAnsi" w:cstheme="majorHAnsi"/>
              </w:rPr>
            </w:pPr>
            <w:r w:rsidRPr="00251D08">
              <w:rPr>
                <w:rFonts w:asciiTheme="majorHAnsi" w:hAnsiTheme="majorHAnsi" w:cstheme="majorHAnsi"/>
              </w:rPr>
              <w:t>Yes</w:t>
            </w:r>
          </w:p>
        </w:tc>
        <w:tc>
          <w:tcPr>
            <w:tcW w:w="2160" w:type="dxa"/>
            <w:shd w:val="clear" w:color="auto" w:fill="FFFFFF"/>
          </w:tcPr>
          <w:p w14:paraId="4FDC7DE1" w14:textId="60643920" w:rsidR="00A32868" w:rsidRPr="00F31C1F" w:rsidRDefault="00A32868" w:rsidP="00A32868">
            <w:pPr>
              <w:rPr>
                <w:rFonts w:asciiTheme="majorHAnsi" w:hAnsiTheme="majorHAnsi" w:cstheme="majorHAnsi"/>
              </w:rPr>
            </w:pPr>
            <w:r>
              <w:rPr>
                <w:rFonts w:asciiTheme="majorHAnsi" w:hAnsiTheme="majorHAnsi" w:cstheme="majorHAnsi"/>
              </w:rPr>
              <w:t>The Surface Temperature p</w:t>
            </w:r>
            <w:r w:rsidRPr="00251D08">
              <w:rPr>
                <w:rFonts w:asciiTheme="majorHAnsi" w:hAnsiTheme="majorHAnsi" w:cstheme="majorHAnsi"/>
              </w:rPr>
              <w:t>roduct includes an uncertainty band</w:t>
            </w:r>
            <w:r w:rsidR="0056687D">
              <w:rPr>
                <w:rFonts w:asciiTheme="majorHAnsi" w:hAnsiTheme="majorHAnsi" w:cstheme="majorHAnsi"/>
              </w:rPr>
              <w:t xml:space="preserve"> (ST_QA)</w:t>
            </w:r>
            <w:r w:rsidRPr="00251D08">
              <w:rPr>
                <w:rFonts w:asciiTheme="majorHAnsi" w:hAnsiTheme="majorHAnsi" w:cstheme="majorHAnsi"/>
              </w:rPr>
              <w:t xml:space="preserve">, which </w:t>
            </w:r>
            <w:r>
              <w:rPr>
                <w:rFonts w:asciiTheme="majorHAnsi" w:hAnsiTheme="majorHAnsi" w:cstheme="majorHAnsi"/>
              </w:rPr>
              <w:t>is</w:t>
            </w:r>
            <w:r w:rsidRPr="00251D08">
              <w:rPr>
                <w:rFonts w:asciiTheme="majorHAnsi" w:hAnsiTheme="majorHAnsi" w:cstheme="majorHAnsi"/>
              </w:rPr>
              <w:t xml:space="preserve"> a combination of pixel distance to cloud</w:t>
            </w:r>
            <w:r>
              <w:rPr>
                <w:rFonts w:asciiTheme="majorHAnsi" w:hAnsiTheme="majorHAnsi" w:cstheme="majorHAnsi"/>
              </w:rPr>
              <w:t xml:space="preserve">, emissivity </w:t>
            </w:r>
            <w:r w:rsidRPr="00251D08">
              <w:rPr>
                <w:rFonts w:asciiTheme="majorHAnsi" w:hAnsiTheme="majorHAnsi" w:cstheme="majorHAnsi"/>
              </w:rPr>
              <w:t>uncertainty, instrument uncertainty, etc.</w:t>
            </w:r>
          </w:p>
        </w:tc>
        <w:tc>
          <w:tcPr>
            <w:tcW w:w="2250" w:type="dxa"/>
            <w:shd w:val="clear" w:color="auto" w:fill="FFFFFF"/>
          </w:tcPr>
          <w:p w14:paraId="341F6403" w14:textId="49C84A94" w:rsidR="00A32868" w:rsidRPr="00F31C1F" w:rsidRDefault="00B07101" w:rsidP="00B823AC">
            <w:pPr>
              <w:rPr>
                <w:rFonts w:asciiTheme="majorHAnsi" w:hAnsiTheme="majorHAnsi" w:cstheme="majorHAnsi"/>
              </w:rPr>
            </w:pPr>
            <w:r w:rsidRPr="00B07101">
              <w:rPr>
                <w:rFonts w:asciiTheme="majorHAnsi" w:hAnsiTheme="majorHAnsi" w:cstheme="majorHAnsi"/>
              </w:rPr>
              <w:t xml:space="preserve">See </w:t>
            </w:r>
            <w:r w:rsidR="00B823AC">
              <w:rPr>
                <w:rFonts w:asciiTheme="majorHAnsi" w:hAnsiTheme="majorHAnsi" w:cstheme="majorHAnsi"/>
              </w:rPr>
              <w:t xml:space="preserve">suggested punctuation corrections in </w:t>
            </w:r>
            <w:r>
              <w:rPr>
                <w:rFonts w:asciiTheme="majorHAnsi" w:hAnsiTheme="majorHAnsi" w:cstheme="majorHAnsi"/>
              </w:rPr>
              <w:t>Target</w:t>
            </w:r>
            <w:r w:rsidRPr="00B07101">
              <w:rPr>
                <w:rFonts w:asciiTheme="majorHAnsi" w:hAnsiTheme="majorHAnsi" w:cstheme="majorHAnsi"/>
              </w:rPr>
              <w:t xml:space="preserve"> Requirement </w:t>
            </w:r>
            <w:r w:rsidR="00B823AC">
              <w:rPr>
                <w:rFonts w:asciiTheme="majorHAnsi" w:hAnsiTheme="majorHAnsi" w:cstheme="majorHAnsi"/>
              </w:rPr>
              <w:t>text</w:t>
            </w:r>
            <w:r w:rsidRPr="00B07101">
              <w:rPr>
                <w:rFonts w:asciiTheme="majorHAnsi" w:hAnsiTheme="majorHAnsi" w:cstheme="majorHAnsi"/>
              </w:rPr>
              <w:t>.</w:t>
            </w:r>
          </w:p>
        </w:tc>
      </w:tr>
    </w:tbl>
    <w:p w14:paraId="27090607" w14:textId="77777777" w:rsidR="00C12C3C" w:rsidRDefault="00C12C3C" w:rsidP="00013F75">
      <w:pPr>
        <w:pStyle w:val="NoSpacing"/>
      </w:pPr>
    </w:p>
    <w:p w14:paraId="486E09AC" w14:textId="77777777" w:rsidR="00C12C3C" w:rsidRDefault="00C12C3C">
      <w:pPr>
        <w:rPr>
          <w:b/>
          <w:sz w:val="28"/>
          <w:szCs w:val="32"/>
        </w:rPr>
      </w:pPr>
      <w:r>
        <w:br w:type="page"/>
      </w:r>
    </w:p>
    <w:p w14:paraId="01BCFF5D" w14:textId="203911D6" w:rsidR="00483562" w:rsidRPr="00F31C1F" w:rsidRDefault="00C43027" w:rsidP="003948DA">
      <w:pPr>
        <w:pStyle w:val="Heading2"/>
      </w:pPr>
      <w:r w:rsidRPr="00F31C1F">
        <w:lastRenderedPageBreak/>
        <w:t xml:space="preserve">Geometric </w:t>
      </w:r>
      <w:r w:rsidR="00C02EF3">
        <w:t>C</w:t>
      </w:r>
      <w:r w:rsidRPr="00F31C1F">
        <w:t>orrections</w:t>
      </w:r>
    </w:p>
    <w:p w14:paraId="4A9D5087" w14:textId="77777777" w:rsidR="00483562" w:rsidRPr="00F31C1F" w:rsidRDefault="00C43027">
      <w:pPr>
        <w:rPr>
          <w:rFonts w:asciiTheme="majorHAnsi" w:hAnsiTheme="majorHAnsi" w:cstheme="majorHAnsi"/>
        </w:rPr>
      </w:pPr>
      <w:r w:rsidRPr="00F31C1F">
        <w:rPr>
          <w:rFonts w:asciiTheme="majorHAnsi" w:hAnsiTheme="majorHAnsi" w:cstheme="majorHAnsi"/>
          <w:i/>
        </w:rPr>
        <w:t xml:space="preserve">Geometric corrections must place the measurement accurately on the surface of the Earth (that is, geolocate the measurement) allowing measurements taken through time to be compared. </w:t>
      </w:r>
    </w:p>
    <w:tbl>
      <w:tblPr>
        <w:tblStyle w:val="a5"/>
        <w:tblW w:w="15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1260"/>
        <w:gridCol w:w="3060"/>
        <w:gridCol w:w="2880"/>
        <w:gridCol w:w="1440"/>
        <w:gridCol w:w="1440"/>
        <w:gridCol w:w="2250"/>
        <w:gridCol w:w="2250"/>
      </w:tblGrid>
      <w:tr w:rsidR="00247CF1" w:rsidRPr="00F31C1F" w14:paraId="68573189" w14:textId="7FBA5F1C" w:rsidTr="00247CF1">
        <w:trPr>
          <w:trHeight w:val="540"/>
        </w:trPr>
        <w:tc>
          <w:tcPr>
            <w:tcW w:w="535" w:type="dxa"/>
            <w:shd w:val="clear" w:color="auto" w:fill="BFBFBF" w:themeFill="background1" w:themeFillShade="BF"/>
            <w:vAlign w:val="center"/>
          </w:tcPr>
          <w:p w14:paraId="1027184D" w14:textId="6AAB8F01" w:rsidR="00247CF1" w:rsidRPr="00F31C1F" w:rsidRDefault="00247CF1" w:rsidP="00247CF1">
            <w:pPr>
              <w:jc w:val="center"/>
              <w:rPr>
                <w:rFonts w:asciiTheme="majorHAnsi" w:hAnsiTheme="majorHAnsi" w:cstheme="majorHAnsi"/>
                <w:b/>
              </w:rPr>
            </w:pPr>
            <w:r w:rsidRPr="00463E69">
              <w:rPr>
                <w:b/>
              </w:rPr>
              <w:t>#</w:t>
            </w:r>
          </w:p>
        </w:tc>
        <w:tc>
          <w:tcPr>
            <w:tcW w:w="1260" w:type="dxa"/>
            <w:shd w:val="clear" w:color="auto" w:fill="BFBFBF" w:themeFill="background1" w:themeFillShade="BF"/>
            <w:vAlign w:val="center"/>
          </w:tcPr>
          <w:p w14:paraId="46DBF081" w14:textId="7980C7A0" w:rsidR="00247CF1" w:rsidRPr="00F31C1F" w:rsidRDefault="00247CF1" w:rsidP="00247CF1">
            <w:pPr>
              <w:jc w:val="center"/>
              <w:rPr>
                <w:rFonts w:asciiTheme="majorHAnsi" w:hAnsiTheme="majorHAnsi" w:cstheme="majorHAnsi"/>
                <w:b/>
              </w:rPr>
            </w:pPr>
            <w:r>
              <w:rPr>
                <w:b/>
              </w:rPr>
              <w:t>Item</w:t>
            </w:r>
          </w:p>
        </w:tc>
        <w:tc>
          <w:tcPr>
            <w:tcW w:w="3060" w:type="dxa"/>
            <w:shd w:val="clear" w:color="auto" w:fill="BFBFBF" w:themeFill="background1" w:themeFillShade="BF"/>
            <w:vAlign w:val="center"/>
          </w:tcPr>
          <w:p w14:paraId="31543929" w14:textId="5A4FB0BD" w:rsidR="00FC7D3E" w:rsidRDefault="00247CF1" w:rsidP="00247CF1">
            <w:pPr>
              <w:jc w:val="center"/>
              <w:rPr>
                <w:b/>
              </w:rPr>
            </w:pPr>
            <w:r>
              <w:rPr>
                <w:b/>
              </w:rPr>
              <w:t>Threshold</w:t>
            </w:r>
            <w:r w:rsidR="00FC7D3E">
              <w:rPr>
                <w:b/>
              </w:rPr>
              <w:t xml:space="preserve"> </w:t>
            </w:r>
            <w:r>
              <w:rPr>
                <w:b/>
              </w:rPr>
              <w:t>(Minimum)</w:t>
            </w:r>
          </w:p>
          <w:p w14:paraId="7EA656FB" w14:textId="7175052B" w:rsidR="00247CF1" w:rsidRPr="00F31C1F" w:rsidRDefault="00247CF1" w:rsidP="00247CF1">
            <w:pPr>
              <w:jc w:val="center"/>
              <w:rPr>
                <w:rFonts w:asciiTheme="majorHAnsi" w:hAnsiTheme="majorHAnsi" w:cstheme="majorHAnsi"/>
                <w:b/>
              </w:rPr>
            </w:pPr>
            <w:r>
              <w:rPr>
                <w:b/>
              </w:rPr>
              <w:t>Requirements</w:t>
            </w:r>
          </w:p>
        </w:tc>
        <w:tc>
          <w:tcPr>
            <w:tcW w:w="2880" w:type="dxa"/>
            <w:shd w:val="clear" w:color="auto" w:fill="BFBFBF" w:themeFill="background1" w:themeFillShade="BF"/>
            <w:vAlign w:val="center"/>
          </w:tcPr>
          <w:p w14:paraId="4E63DE62" w14:textId="6A6329D3" w:rsidR="00247CF1" w:rsidRPr="00F31C1F" w:rsidRDefault="00247CF1" w:rsidP="00247CF1">
            <w:pPr>
              <w:jc w:val="center"/>
              <w:rPr>
                <w:rFonts w:asciiTheme="majorHAnsi" w:hAnsiTheme="majorHAnsi" w:cstheme="majorHAnsi"/>
                <w:b/>
              </w:rPr>
            </w:pPr>
            <w:r>
              <w:rPr>
                <w:b/>
              </w:rPr>
              <w:t>Target (Desired)</w:t>
            </w:r>
            <w:r>
              <w:rPr>
                <w:b/>
              </w:rPr>
              <w:br/>
              <w:t>Requirements</w:t>
            </w:r>
          </w:p>
        </w:tc>
        <w:tc>
          <w:tcPr>
            <w:tcW w:w="1440" w:type="dxa"/>
            <w:shd w:val="clear" w:color="auto" w:fill="BFBFBF" w:themeFill="background1" w:themeFillShade="BF"/>
            <w:vAlign w:val="center"/>
          </w:tcPr>
          <w:p w14:paraId="738B54EB" w14:textId="6C7BCB4D" w:rsidR="00247CF1" w:rsidRPr="00F31C1F" w:rsidRDefault="00247CF1" w:rsidP="00247CF1">
            <w:pPr>
              <w:jc w:val="center"/>
              <w:rPr>
                <w:rFonts w:asciiTheme="majorHAnsi" w:hAnsiTheme="majorHAnsi" w:cstheme="majorHAnsi"/>
                <w:b/>
              </w:rPr>
            </w:pPr>
            <w:r>
              <w:rPr>
                <w:b/>
              </w:rPr>
              <w:t>Threshold</w:t>
            </w:r>
            <w:r>
              <w:rPr>
                <w:b/>
              </w:rPr>
              <w:br/>
              <w:t>Self-Assessment</w:t>
            </w:r>
          </w:p>
        </w:tc>
        <w:tc>
          <w:tcPr>
            <w:tcW w:w="1440" w:type="dxa"/>
            <w:shd w:val="clear" w:color="auto" w:fill="BFBFBF" w:themeFill="background1" w:themeFillShade="BF"/>
            <w:vAlign w:val="center"/>
          </w:tcPr>
          <w:p w14:paraId="332510D5" w14:textId="19C84BEE" w:rsidR="00247CF1" w:rsidRPr="00F31C1F" w:rsidRDefault="00247CF1" w:rsidP="00247CF1">
            <w:pPr>
              <w:jc w:val="center"/>
              <w:rPr>
                <w:rFonts w:asciiTheme="majorHAnsi" w:hAnsiTheme="majorHAnsi" w:cstheme="majorHAnsi"/>
                <w:b/>
              </w:rPr>
            </w:pPr>
            <w:r>
              <w:rPr>
                <w:b/>
              </w:rPr>
              <w:t>Target</w:t>
            </w:r>
            <w:r>
              <w:rPr>
                <w:b/>
              </w:rPr>
              <w:br/>
              <w:t>Self-Assessment</w:t>
            </w:r>
          </w:p>
        </w:tc>
        <w:tc>
          <w:tcPr>
            <w:tcW w:w="2250" w:type="dxa"/>
            <w:shd w:val="clear" w:color="auto" w:fill="BFBFBF" w:themeFill="background1" w:themeFillShade="BF"/>
            <w:vAlign w:val="center"/>
          </w:tcPr>
          <w:p w14:paraId="768BCB0E" w14:textId="40516566" w:rsidR="00247CF1" w:rsidRPr="00F31C1F" w:rsidRDefault="00247CF1" w:rsidP="00247CF1">
            <w:pPr>
              <w:jc w:val="center"/>
              <w:rPr>
                <w:rFonts w:asciiTheme="majorHAnsi" w:hAnsiTheme="majorHAnsi" w:cstheme="majorHAnsi"/>
                <w:b/>
              </w:rPr>
            </w:pPr>
            <w:r>
              <w:rPr>
                <w:b/>
              </w:rPr>
              <w:t>Self-Assessment</w:t>
            </w:r>
            <w:r>
              <w:rPr>
                <w:b/>
              </w:rPr>
              <w:br/>
              <w:t>Explanation/ Justification</w:t>
            </w:r>
          </w:p>
        </w:tc>
        <w:tc>
          <w:tcPr>
            <w:tcW w:w="2250" w:type="dxa"/>
            <w:shd w:val="clear" w:color="auto" w:fill="BFBFBF" w:themeFill="background1" w:themeFillShade="BF"/>
          </w:tcPr>
          <w:p w14:paraId="2BDFAE42" w14:textId="0DABC330" w:rsidR="00247CF1" w:rsidRPr="00D2799F" w:rsidRDefault="00247CF1" w:rsidP="00247CF1">
            <w:pPr>
              <w:jc w:val="center"/>
              <w:rPr>
                <w:rFonts w:asciiTheme="majorHAnsi" w:hAnsiTheme="majorHAnsi"/>
                <w:b/>
                <w:color w:val="000000"/>
              </w:rPr>
            </w:pPr>
            <w:r>
              <w:rPr>
                <w:b/>
              </w:rPr>
              <w:t>Recommended</w:t>
            </w:r>
            <w:r>
              <w:rPr>
                <w:b/>
              </w:rPr>
              <w:br/>
              <w:t>Requirement</w:t>
            </w:r>
            <w:r>
              <w:rPr>
                <w:b/>
              </w:rPr>
              <w:br/>
              <w:t>Modification</w:t>
            </w:r>
          </w:p>
        </w:tc>
      </w:tr>
      <w:tr w:rsidR="00A32868" w:rsidRPr="00F31C1F" w14:paraId="4FA90056" w14:textId="3F2CE1D5" w:rsidTr="00247CF1">
        <w:trPr>
          <w:trHeight w:val="540"/>
        </w:trPr>
        <w:tc>
          <w:tcPr>
            <w:tcW w:w="535" w:type="dxa"/>
            <w:vAlign w:val="center"/>
          </w:tcPr>
          <w:p w14:paraId="74145019" w14:textId="77777777" w:rsidR="00A32868" w:rsidRPr="00F31C1F" w:rsidRDefault="00A32868" w:rsidP="00A32868">
            <w:pPr>
              <w:jc w:val="center"/>
              <w:rPr>
                <w:rFonts w:asciiTheme="majorHAnsi" w:hAnsiTheme="majorHAnsi" w:cstheme="majorHAnsi"/>
                <w:b/>
              </w:rPr>
            </w:pPr>
            <w:r w:rsidRPr="00F31C1F">
              <w:rPr>
                <w:rFonts w:asciiTheme="majorHAnsi" w:hAnsiTheme="majorHAnsi" w:cstheme="majorHAnsi"/>
                <w:b/>
              </w:rPr>
              <w:t>4.1</w:t>
            </w:r>
          </w:p>
        </w:tc>
        <w:tc>
          <w:tcPr>
            <w:tcW w:w="1260" w:type="dxa"/>
            <w:vAlign w:val="center"/>
          </w:tcPr>
          <w:p w14:paraId="4A51CE89" w14:textId="04603347" w:rsidR="00A32868" w:rsidRPr="00F31C1F" w:rsidRDefault="00A32868" w:rsidP="00A32868">
            <w:pPr>
              <w:jc w:val="center"/>
              <w:rPr>
                <w:rFonts w:asciiTheme="majorHAnsi" w:hAnsiTheme="majorHAnsi" w:cstheme="majorHAnsi"/>
                <w:b/>
              </w:rPr>
            </w:pPr>
            <w:r w:rsidRPr="00F31C1F">
              <w:rPr>
                <w:rFonts w:asciiTheme="majorHAnsi" w:hAnsiTheme="majorHAnsi" w:cstheme="majorHAnsi"/>
                <w:b/>
              </w:rPr>
              <w:t xml:space="preserve">Geometric </w:t>
            </w:r>
            <w:r>
              <w:rPr>
                <w:rFonts w:asciiTheme="majorHAnsi" w:hAnsiTheme="majorHAnsi" w:cstheme="majorHAnsi"/>
                <w:b/>
              </w:rPr>
              <w:t>C</w:t>
            </w:r>
            <w:r w:rsidRPr="00F31C1F">
              <w:rPr>
                <w:rFonts w:asciiTheme="majorHAnsi" w:hAnsiTheme="majorHAnsi" w:cstheme="majorHAnsi"/>
                <w:b/>
              </w:rPr>
              <w:t>orrection</w:t>
            </w:r>
          </w:p>
        </w:tc>
        <w:tc>
          <w:tcPr>
            <w:tcW w:w="3060" w:type="dxa"/>
            <w:vAlign w:val="center"/>
          </w:tcPr>
          <w:p w14:paraId="3F6D368F" w14:textId="77777777" w:rsidR="00A32868" w:rsidRPr="00F31C1F" w:rsidRDefault="00A32868" w:rsidP="00A32868">
            <w:pPr>
              <w:rPr>
                <w:rFonts w:asciiTheme="majorHAnsi" w:hAnsiTheme="majorHAnsi" w:cstheme="majorHAnsi"/>
              </w:rPr>
            </w:pPr>
            <w:r w:rsidRPr="00F31C1F">
              <w:rPr>
                <w:rFonts w:asciiTheme="majorHAnsi" w:hAnsiTheme="majorHAnsi" w:cstheme="majorHAnsi"/>
              </w:rPr>
              <w:t xml:space="preserve">Sub-pixel accuracy is achieved in </w:t>
            </w:r>
            <w:r w:rsidRPr="00F31C1F">
              <w:rPr>
                <w:rFonts w:asciiTheme="majorHAnsi" w:hAnsiTheme="majorHAnsi" w:cstheme="majorHAnsi"/>
                <w:u w:val="single"/>
              </w:rPr>
              <w:t>relative</w:t>
            </w:r>
            <w:r w:rsidRPr="00F31C1F">
              <w:rPr>
                <w:rFonts w:asciiTheme="majorHAnsi" w:hAnsiTheme="majorHAnsi" w:cstheme="majorHAnsi"/>
              </w:rPr>
              <w:t xml:space="preserve"> geolocation, that is, the pixels from the same instrument and platform are consistently located, and in thus comparable, through time.</w:t>
            </w:r>
          </w:p>
          <w:p w14:paraId="5BD2EF27" w14:textId="77777777" w:rsidR="00A32868" w:rsidRPr="00F31C1F" w:rsidRDefault="00A32868" w:rsidP="00A32868">
            <w:pPr>
              <w:rPr>
                <w:rFonts w:asciiTheme="majorHAnsi" w:hAnsiTheme="majorHAnsi" w:cstheme="majorHAnsi"/>
              </w:rPr>
            </w:pPr>
          </w:p>
          <w:p w14:paraId="462D97E4" w14:textId="77777777" w:rsidR="00A32868" w:rsidRPr="00F31C1F" w:rsidRDefault="00A32868" w:rsidP="00A32868">
            <w:pPr>
              <w:rPr>
                <w:rFonts w:asciiTheme="majorHAnsi" w:hAnsiTheme="majorHAnsi" w:cstheme="majorHAnsi"/>
              </w:rPr>
            </w:pPr>
            <w:r w:rsidRPr="00F31C1F">
              <w:rPr>
                <w:rFonts w:asciiTheme="majorHAnsi" w:hAnsiTheme="majorHAnsi" w:cstheme="majorHAnsi"/>
              </w:rPr>
              <w:t>Sub-pixel accuracy is taken to be less than or equal to 0.5 pixel radial root mean square error (rRMSE) or equivalent in Circular Error Probability (CEP) relative to a defined reference image.</w:t>
            </w:r>
          </w:p>
          <w:p w14:paraId="5E28CECF" w14:textId="77777777" w:rsidR="00A32868" w:rsidRPr="00F31C1F" w:rsidRDefault="00A32868" w:rsidP="00A32868">
            <w:pPr>
              <w:rPr>
                <w:rFonts w:asciiTheme="majorHAnsi" w:hAnsiTheme="majorHAnsi" w:cstheme="majorHAnsi"/>
              </w:rPr>
            </w:pPr>
          </w:p>
          <w:p w14:paraId="5E92B1E4" w14:textId="6A745CB4" w:rsidR="00A32868" w:rsidRPr="00F31C1F" w:rsidRDefault="00A32868" w:rsidP="00A32868">
            <w:pPr>
              <w:rPr>
                <w:rFonts w:asciiTheme="majorHAnsi" w:hAnsiTheme="majorHAnsi" w:cstheme="majorHAnsi"/>
              </w:rPr>
            </w:pPr>
            <w:r w:rsidRPr="00F31C1F">
              <w:rPr>
                <w:rFonts w:asciiTheme="majorHAnsi" w:hAnsiTheme="majorHAnsi" w:cstheme="majorHAnsi"/>
              </w:rPr>
              <w:t>A consistent gridding/sampling frame is necessary to meet this requirement.</w:t>
            </w:r>
          </w:p>
          <w:p w14:paraId="3CBF57BD" w14:textId="77777777" w:rsidR="00A32868" w:rsidRPr="00F31C1F" w:rsidRDefault="00A32868" w:rsidP="00A32868">
            <w:pPr>
              <w:rPr>
                <w:rFonts w:asciiTheme="majorHAnsi" w:hAnsiTheme="majorHAnsi" w:cstheme="majorHAnsi"/>
              </w:rPr>
            </w:pPr>
          </w:p>
          <w:p w14:paraId="71336C47" w14:textId="12D47FF6" w:rsidR="00A32868" w:rsidRPr="00F31C1F" w:rsidRDefault="00A32868" w:rsidP="00A32868">
            <w:pPr>
              <w:rPr>
                <w:rFonts w:asciiTheme="majorHAnsi" w:hAnsiTheme="majorHAnsi" w:cstheme="majorHAnsi"/>
              </w:rPr>
            </w:pPr>
            <w:r w:rsidRPr="00F31C1F">
              <w:rPr>
                <w:rFonts w:asciiTheme="majorHAnsi" w:hAnsiTheme="majorHAnsi" w:cstheme="majorHAnsi"/>
              </w:rPr>
              <w:t>Relevant metadata must be provided under 1.8 and 1.9</w:t>
            </w:r>
            <w:r>
              <w:rPr>
                <w:rFonts w:asciiTheme="majorHAnsi" w:hAnsiTheme="majorHAnsi" w:cstheme="majorHAnsi"/>
              </w:rPr>
              <w:t>.</w:t>
            </w:r>
          </w:p>
          <w:p w14:paraId="5CCDCC5D" w14:textId="1F2152EC" w:rsidR="00A32868" w:rsidRPr="00F31C1F" w:rsidRDefault="00A32868" w:rsidP="00A32868">
            <w:pPr>
              <w:rPr>
                <w:rFonts w:asciiTheme="majorHAnsi" w:hAnsiTheme="majorHAnsi" w:cstheme="majorHAnsi"/>
              </w:rPr>
            </w:pPr>
            <w:r w:rsidRPr="00F31C1F">
              <w:rPr>
                <w:rFonts w:asciiTheme="majorHAnsi" w:hAnsiTheme="majorHAnsi" w:cstheme="majorHAnsi"/>
                <w:i/>
              </w:rPr>
              <w:t>Note 1</w:t>
            </w:r>
            <w:r w:rsidR="00A3741F">
              <w:rPr>
                <w:rFonts w:asciiTheme="majorHAnsi" w:hAnsiTheme="majorHAnsi" w:cstheme="majorHAnsi"/>
                <w:i/>
              </w:rPr>
              <w:t>:</w:t>
            </w:r>
            <w:r w:rsidRPr="00F31C1F">
              <w:rPr>
                <w:rFonts w:asciiTheme="majorHAnsi" w:hAnsiTheme="majorHAnsi" w:cstheme="majorHAnsi"/>
                <w:i/>
              </w:rPr>
              <w:t xml:space="preserve"> The threshold level will not necessarily enable interoperability between data from </w:t>
            </w:r>
            <w:r w:rsidRPr="00F31C1F">
              <w:rPr>
                <w:rFonts w:asciiTheme="majorHAnsi" w:hAnsiTheme="majorHAnsi" w:cstheme="majorHAnsi"/>
                <w:u w:val="single"/>
              </w:rPr>
              <w:t>different</w:t>
            </w:r>
            <w:r w:rsidRPr="00F31C1F">
              <w:rPr>
                <w:rFonts w:asciiTheme="majorHAnsi" w:hAnsiTheme="majorHAnsi" w:cstheme="majorHAnsi"/>
                <w:i/>
              </w:rPr>
              <w:t xml:space="preserve"> sources as the geometric corrections for each of the sources may differ. </w:t>
            </w:r>
          </w:p>
        </w:tc>
        <w:tc>
          <w:tcPr>
            <w:tcW w:w="2880" w:type="dxa"/>
            <w:shd w:val="clear" w:color="auto" w:fill="auto"/>
            <w:vAlign w:val="center"/>
          </w:tcPr>
          <w:p w14:paraId="5E25ED44" w14:textId="77777777" w:rsidR="00A32868" w:rsidRPr="00F31C1F" w:rsidRDefault="00A32868" w:rsidP="00A32868">
            <w:pPr>
              <w:rPr>
                <w:rFonts w:asciiTheme="majorHAnsi" w:hAnsiTheme="majorHAnsi" w:cstheme="majorHAnsi"/>
              </w:rPr>
            </w:pPr>
            <w:r w:rsidRPr="00F31C1F">
              <w:rPr>
                <w:rFonts w:asciiTheme="majorHAnsi" w:hAnsiTheme="majorHAnsi" w:cstheme="majorHAnsi"/>
              </w:rPr>
              <w:t xml:space="preserve">Sub-pixel accuracy is achieved relative to an identified absolute independent terrestrial referencing system (such as a national map grid). </w:t>
            </w:r>
          </w:p>
          <w:p w14:paraId="700C2F9A" w14:textId="77777777" w:rsidR="00A32868" w:rsidRPr="00F31C1F" w:rsidRDefault="00A32868" w:rsidP="00A32868">
            <w:pPr>
              <w:rPr>
                <w:rFonts w:asciiTheme="majorHAnsi" w:hAnsiTheme="majorHAnsi" w:cstheme="majorHAnsi"/>
              </w:rPr>
            </w:pPr>
          </w:p>
          <w:p w14:paraId="1E8B2859" w14:textId="1C9554C4" w:rsidR="00A32868" w:rsidRPr="00F31C1F" w:rsidRDefault="00A32868" w:rsidP="00A32868">
            <w:pPr>
              <w:rPr>
                <w:rFonts w:asciiTheme="majorHAnsi" w:hAnsiTheme="majorHAnsi" w:cstheme="majorHAnsi"/>
              </w:rPr>
            </w:pPr>
            <w:r w:rsidRPr="00F31C1F">
              <w:rPr>
                <w:rFonts w:asciiTheme="majorHAnsi" w:hAnsiTheme="majorHAnsi" w:cstheme="majorHAnsi"/>
              </w:rPr>
              <w:t>A consistent gridding/sampling frame is necessary to meet this requirement.</w:t>
            </w:r>
          </w:p>
          <w:p w14:paraId="5B97AC7B" w14:textId="77777777" w:rsidR="00A32868" w:rsidRPr="00F31C1F" w:rsidRDefault="00A32868" w:rsidP="00A32868">
            <w:pPr>
              <w:rPr>
                <w:rFonts w:asciiTheme="majorHAnsi" w:hAnsiTheme="majorHAnsi" w:cstheme="majorHAnsi"/>
              </w:rPr>
            </w:pPr>
          </w:p>
          <w:p w14:paraId="54D81C7A" w14:textId="31382C3E" w:rsidR="00A32868" w:rsidRPr="00F31C1F" w:rsidRDefault="00A32868" w:rsidP="00A32868">
            <w:pPr>
              <w:rPr>
                <w:rFonts w:asciiTheme="majorHAnsi" w:hAnsiTheme="majorHAnsi" w:cstheme="majorHAnsi"/>
              </w:rPr>
            </w:pPr>
            <w:r w:rsidRPr="00F31C1F">
              <w:rPr>
                <w:rFonts w:asciiTheme="majorHAnsi" w:hAnsiTheme="majorHAnsi" w:cstheme="majorHAnsi"/>
              </w:rPr>
              <w:t>Relevant metadata must be provided under 1.8 and 1.9</w:t>
            </w:r>
            <w:r>
              <w:rPr>
                <w:rFonts w:asciiTheme="majorHAnsi" w:hAnsiTheme="majorHAnsi" w:cstheme="majorHAnsi"/>
              </w:rPr>
              <w:t>.</w:t>
            </w:r>
          </w:p>
          <w:p w14:paraId="01C954D5" w14:textId="77777777" w:rsidR="00A32868" w:rsidRPr="00F31C1F" w:rsidRDefault="00A32868" w:rsidP="00A32868">
            <w:pPr>
              <w:rPr>
                <w:rFonts w:asciiTheme="majorHAnsi" w:hAnsiTheme="majorHAnsi" w:cstheme="majorHAnsi"/>
                <w:i/>
              </w:rPr>
            </w:pPr>
            <w:r w:rsidRPr="00F31C1F">
              <w:rPr>
                <w:rFonts w:asciiTheme="majorHAnsi" w:hAnsiTheme="majorHAnsi" w:cstheme="majorHAnsi"/>
                <w:i/>
              </w:rPr>
              <w:t>Note 1: This requirement is intended to enable interoperability between imagery from different platforms that meet this level of correction, and with non-image spatial data such as GIS layers and terrain models.</w:t>
            </w:r>
          </w:p>
          <w:p w14:paraId="23C8210F" w14:textId="77777777" w:rsidR="00A32868" w:rsidRPr="00F31C1F" w:rsidRDefault="00A32868" w:rsidP="00A32868">
            <w:pPr>
              <w:rPr>
                <w:rFonts w:asciiTheme="majorHAnsi" w:hAnsiTheme="majorHAnsi" w:cstheme="majorHAnsi"/>
              </w:rPr>
            </w:pPr>
          </w:p>
        </w:tc>
        <w:tc>
          <w:tcPr>
            <w:tcW w:w="1440" w:type="dxa"/>
          </w:tcPr>
          <w:p w14:paraId="630381B3" w14:textId="6B2AD976" w:rsidR="00A32868" w:rsidRPr="00F31C1F" w:rsidRDefault="00A32868" w:rsidP="00A32868">
            <w:pPr>
              <w:rPr>
                <w:rFonts w:asciiTheme="majorHAnsi" w:hAnsiTheme="majorHAnsi" w:cstheme="majorHAnsi"/>
              </w:rPr>
            </w:pPr>
            <w:r w:rsidRPr="005C63C3">
              <w:rPr>
                <w:rFonts w:asciiTheme="majorHAnsi" w:hAnsiTheme="majorHAnsi" w:cstheme="majorHAnsi"/>
              </w:rPr>
              <w:t>Yes</w:t>
            </w:r>
          </w:p>
        </w:tc>
        <w:tc>
          <w:tcPr>
            <w:tcW w:w="1440" w:type="dxa"/>
          </w:tcPr>
          <w:p w14:paraId="10BD6258" w14:textId="65E57E99" w:rsidR="00A32868" w:rsidRPr="00F31C1F" w:rsidRDefault="00A32868" w:rsidP="00A32868">
            <w:pPr>
              <w:rPr>
                <w:rFonts w:asciiTheme="majorHAnsi" w:hAnsiTheme="majorHAnsi" w:cstheme="majorHAnsi"/>
              </w:rPr>
            </w:pPr>
            <w:r w:rsidRPr="005C63C3">
              <w:rPr>
                <w:rFonts w:asciiTheme="majorHAnsi" w:hAnsiTheme="majorHAnsi" w:cstheme="majorHAnsi"/>
              </w:rPr>
              <w:t>Yes</w:t>
            </w:r>
          </w:p>
        </w:tc>
        <w:tc>
          <w:tcPr>
            <w:tcW w:w="2250" w:type="dxa"/>
          </w:tcPr>
          <w:p w14:paraId="043A88A5" w14:textId="77777777" w:rsidR="00A32868" w:rsidRDefault="00A32868" w:rsidP="00A32868">
            <w:pPr>
              <w:rPr>
                <w:rFonts w:asciiTheme="majorHAnsi" w:hAnsiTheme="majorHAnsi" w:cstheme="majorHAnsi"/>
              </w:rPr>
            </w:pPr>
            <w:r w:rsidRPr="005C63C3">
              <w:rPr>
                <w:rFonts w:asciiTheme="majorHAnsi" w:hAnsiTheme="majorHAnsi" w:cstheme="majorHAnsi"/>
              </w:rPr>
              <w:t>0.5-pixel radial RMSE is met through use of only Tier 1 data</w:t>
            </w:r>
            <w:r w:rsidR="00AB6DE3">
              <w:rPr>
                <w:rFonts w:asciiTheme="majorHAnsi" w:hAnsiTheme="majorHAnsi" w:cstheme="majorHAnsi"/>
              </w:rPr>
              <w:t xml:space="preserve"> and some Tier 2 data</w:t>
            </w:r>
            <w:r w:rsidRPr="005C63C3">
              <w:rPr>
                <w:rFonts w:asciiTheme="majorHAnsi" w:hAnsiTheme="majorHAnsi" w:cstheme="majorHAnsi"/>
              </w:rPr>
              <w:t>.</w:t>
            </w:r>
          </w:p>
          <w:p w14:paraId="6B139ED1" w14:textId="4AED148F" w:rsidR="00493047" w:rsidRPr="00F31C1F" w:rsidRDefault="00493047" w:rsidP="00A32868">
            <w:pPr>
              <w:rPr>
                <w:rFonts w:asciiTheme="majorHAnsi" w:hAnsiTheme="majorHAnsi" w:cstheme="majorHAnsi"/>
              </w:rPr>
            </w:pPr>
          </w:p>
        </w:tc>
        <w:tc>
          <w:tcPr>
            <w:tcW w:w="2250" w:type="dxa"/>
          </w:tcPr>
          <w:p w14:paraId="37E089A3" w14:textId="77777777" w:rsidR="00A32868" w:rsidRPr="00F31C1F" w:rsidRDefault="00A32868" w:rsidP="00A32868">
            <w:pPr>
              <w:rPr>
                <w:rFonts w:asciiTheme="majorHAnsi" w:hAnsiTheme="majorHAnsi" w:cstheme="majorHAnsi"/>
              </w:rPr>
            </w:pPr>
          </w:p>
        </w:tc>
      </w:tr>
    </w:tbl>
    <w:p w14:paraId="06D42010" w14:textId="77777777" w:rsidR="00C12C3C" w:rsidRDefault="00C12C3C">
      <w:pPr>
        <w:rPr>
          <w:rFonts w:asciiTheme="majorHAnsi" w:hAnsiTheme="majorHAnsi" w:cstheme="majorHAnsi"/>
          <w:b/>
          <w:sz w:val="36"/>
          <w:szCs w:val="36"/>
        </w:rPr>
      </w:pPr>
    </w:p>
    <w:p w14:paraId="3C32E8EA" w14:textId="77777777" w:rsidR="00C12C3C" w:rsidRDefault="00C12C3C" w:rsidP="003948DA">
      <w:pPr>
        <w:pStyle w:val="Heading1"/>
        <w:sectPr w:rsidR="00C12C3C" w:rsidSect="00C12C3C">
          <w:pgSz w:w="16838" w:h="11906" w:orient="landscape"/>
          <w:pgMar w:top="720" w:right="720" w:bottom="720" w:left="720" w:header="708" w:footer="708" w:gutter="0"/>
          <w:pgNumType w:start="1"/>
          <w:cols w:space="720"/>
          <w:docGrid w:linePitch="299"/>
        </w:sectPr>
      </w:pPr>
    </w:p>
    <w:p w14:paraId="35AE9EBB" w14:textId="426AA031" w:rsidR="00C12C3C" w:rsidRDefault="00C12C3C" w:rsidP="003948DA">
      <w:pPr>
        <w:pStyle w:val="Heading1"/>
      </w:pPr>
      <w:r>
        <w:lastRenderedPageBreak/>
        <w:t>Summary Self-Assessment Table</w:t>
      </w:r>
    </w:p>
    <w:tbl>
      <w:tblPr>
        <w:tblStyle w:val="TableGrid"/>
        <w:tblW w:w="7540" w:type="dxa"/>
        <w:jc w:val="center"/>
        <w:tblLook w:val="04A0" w:firstRow="1" w:lastRow="0" w:firstColumn="1" w:lastColumn="0" w:noHBand="0" w:noVBand="1"/>
      </w:tblPr>
      <w:tblGrid>
        <w:gridCol w:w="4840"/>
        <w:gridCol w:w="1381"/>
        <w:gridCol w:w="1319"/>
      </w:tblGrid>
      <w:tr w:rsidR="00C12C3C" w14:paraId="63EE8DE0" w14:textId="77777777" w:rsidTr="00DF3174">
        <w:trPr>
          <w:jc w:val="center"/>
        </w:trPr>
        <w:tc>
          <w:tcPr>
            <w:tcW w:w="4840" w:type="dxa"/>
            <w:shd w:val="clear" w:color="auto" w:fill="95B3D7" w:themeFill="accent1" w:themeFillTint="99"/>
          </w:tcPr>
          <w:p w14:paraId="1F6B6606" w14:textId="77777777" w:rsidR="00C12C3C" w:rsidRPr="00A23E9C" w:rsidRDefault="00C12C3C" w:rsidP="00606476">
            <w:pPr>
              <w:jc w:val="center"/>
              <w:rPr>
                <w:b/>
              </w:rPr>
            </w:pPr>
          </w:p>
        </w:tc>
        <w:tc>
          <w:tcPr>
            <w:tcW w:w="1381" w:type="dxa"/>
            <w:shd w:val="clear" w:color="auto" w:fill="95B3D7" w:themeFill="accent1" w:themeFillTint="99"/>
          </w:tcPr>
          <w:p w14:paraId="7635ABB3" w14:textId="77777777" w:rsidR="00C12C3C" w:rsidRPr="00A23E9C" w:rsidRDefault="00C12C3C" w:rsidP="00606476">
            <w:pPr>
              <w:jc w:val="center"/>
              <w:rPr>
                <w:b/>
              </w:rPr>
            </w:pPr>
            <w:r w:rsidRPr="00A23E9C">
              <w:rPr>
                <w:b/>
              </w:rPr>
              <w:t>Threshold</w:t>
            </w:r>
          </w:p>
        </w:tc>
        <w:tc>
          <w:tcPr>
            <w:tcW w:w="1319" w:type="dxa"/>
            <w:shd w:val="clear" w:color="auto" w:fill="95B3D7" w:themeFill="accent1" w:themeFillTint="99"/>
          </w:tcPr>
          <w:p w14:paraId="0408E2B9" w14:textId="77777777" w:rsidR="00C12C3C" w:rsidRPr="00A23E9C" w:rsidRDefault="00C12C3C" w:rsidP="00606476">
            <w:pPr>
              <w:jc w:val="center"/>
              <w:rPr>
                <w:b/>
              </w:rPr>
            </w:pPr>
            <w:r w:rsidRPr="00A23E9C">
              <w:rPr>
                <w:b/>
              </w:rPr>
              <w:t>Target</w:t>
            </w:r>
          </w:p>
        </w:tc>
      </w:tr>
      <w:tr w:rsidR="00C12C3C" w14:paraId="3FF16FFE" w14:textId="77777777" w:rsidTr="00DF3174">
        <w:trPr>
          <w:jc w:val="center"/>
        </w:trPr>
        <w:tc>
          <w:tcPr>
            <w:tcW w:w="4840" w:type="dxa"/>
            <w:shd w:val="clear" w:color="auto" w:fill="D6E3BC" w:themeFill="accent3" w:themeFillTint="66"/>
          </w:tcPr>
          <w:p w14:paraId="51C5ACD4" w14:textId="77777777" w:rsidR="00C12C3C" w:rsidRPr="005849E6" w:rsidRDefault="00C12C3C" w:rsidP="00606476">
            <w:pPr>
              <w:rPr>
                <w:b/>
              </w:rPr>
            </w:pPr>
            <w:r w:rsidRPr="005849E6">
              <w:rPr>
                <w:b/>
              </w:rPr>
              <w:t>1. General Metadata</w:t>
            </w:r>
          </w:p>
        </w:tc>
        <w:tc>
          <w:tcPr>
            <w:tcW w:w="1381" w:type="dxa"/>
            <w:shd w:val="clear" w:color="auto" w:fill="D6E3BC" w:themeFill="accent3" w:themeFillTint="66"/>
          </w:tcPr>
          <w:p w14:paraId="278434C8" w14:textId="77777777" w:rsidR="00C12C3C" w:rsidRDefault="00C12C3C" w:rsidP="00606476">
            <w:pPr>
              <w:jc w:val="center"/>
            </w:pPr>
          </w:p>
        </w:tc>
        <w:tc>
          <w:tcPr>
            <w:tcW w:w="1319" w:type="dxa"/>
            <w:shd w:val="clear" w:color="auto" w:fill="D6E3BC" w:themeFill="accent3" w:themeFillTint="66"/>
          </w:tcPr>
          <w:p w14:paraId="15E9A87D" w14:textId="77777777" w:rsidR="00C12C3C" w:rsidRDefault="00C12C3C" w:rsidP="00606476">
            <w:pPr>
              <w:jc w:val="center"/>
            </w:pPr>
          </w:p>
        </w:tc>
      </w:tr>
      <w:tr w:rsidR="00A32868" w14:paraId="2F5E4D13" w14:textId="77777777" w:rsidTr="00DF3174">
        <w:trPr>
          <w:jc w:val="center"/>
        </w:trPr>
        <w:tc>
          <w:tcPr>
            <w:tcW w:w="4840" w:type="dxa"/>
          </w:tcPr>
          <w:p w14:paraId="2C624009" w14:textId="3BE44614" w:rsidR="00A32868" w:rsidRDefault="00A32868" w:rsidP="00A32868">
            <w:r>
              <w:t>1.1 Traceability</w:t>
            </w:r>
          </w:p>
        </w:tc>
        <w:tc>
          <w:tcPr>
            <w:tcW w:w="1381" w:type="dxa"/>
          </w:tcPr>
          <w:p w14:paraId="503F6E2A" w14:textId="6A238DC9" w:rsidR="00A32868" w:rsidRPr="00B5314E" w:rsidRDefault="00A32868" w:rsidP="00A32868">
            <w:pPr>
              <w:jc w:val="center"/>
            </w:pPr>
            <w:r w:rsidRPr="00251D08">
              <w:rPr>
                <w:rFonts w:asciiTheme="majorHAnsi" w:hAnsiTheme="majorHAnsi" w:cstheme="majorHAnsi"/>
              </w:rPr>
              <w:t>Yes</w:t>
            </w:r>
          </w:p>
        </w:tc>
        <w:tc>
          <w:tcPr>
            <w:tcW w:w="1319" w:type="dxa"/>
          </w:tcPr>
          <w:p w14:paraId="2C721361" w14:textId="71033DD8" w:rsidR="00A32868" w:rsidRPr="00B5314E" w:rsidRDefault="00A32868" w:rsidP="00A32868">
            <w:pPr>
              <w:jc w:val="center"/>
            </w:pPr>
            <w:r w:rsidRPr="00251D08">
              <w:rPr>
                <w:rFonts w:asciiTheme="majorHAnsi" w:hAnsiTheme="majorHAnsi" w:cstheme="majorHAnsi"/>
              </w:rPr>
              <w:t>Yes</w:t>
            </w:r>
          </w:p>
        </w:tc>
      </w:tr>
      <w:tr w:rsidR="00A32868" w14:paraId="71BE7BC8" w14:textId="77777777" w:rsidTr="00DF3174">
        <w:trPr>
          <w:jc w:val="center"/>
        </w:trPr>
        <w:tc>
          <w:tcPr>
            <w:tcW w:w="4840" w:type="dxa"/>
          </w:tcPr>
          <w:p w14:paraId="4FBFADC4" w14:textId="0F6AE595" w:rsidR="00A32868" w:rsidRDefault="00A32868" w:rsidP="00A32868">
            <w:r>
              <w:t>1.2 Metadata Machine Readability</w:t>
            </w:r>
          </w:p>
        </w:tc>
        <w:tc>
          <w:tcPr>
            <w:tcW w:w="1381" w:type="dxa"/>
          </w:tcPr>
          <w:p w14:paraId="077A0635" w14:textId="246881E7" w:rsidR="00A32868" w:rsidRPr="00B5314E" w:rsidRDefault="00A32868" w:rsidP="00A32868">
            <w:pPr>
              <w:jc w:val="center"/>
            </w:pPr>
            <w:r w:rsidRPr="00251D08">
              <w:rPr>
                <w:rFonts w:asciiTheme="majorHAnsi" w:hAnsiTheme="majorHAnsi" w:cstheme="majorHAnsi"/>
              </w:rPr>
              <w:t>Yes</w:t>
            </w:r>
          </w:p>
        </w:tc>
        <w:tc>
          <w:tcPr>
            <w:tcW w:w="1319" w:type="dxa"/>
          </w:tcPr>
          <w:p w14:paraId="6F4CD619" w14:textId="55B108B2" w:rsidR="00A32868" w:rsidRPr="00B5314E" w:rsidRDefault="0056687D" w:rsidP="00A32868">
            <w:pPr>
              <w:jc w:val="center"/>
            </w:pPr>
            <w:r>
              <w:rPr>
                <w:rFonts w:asciiTheme="majorHAnsi" w:hAnsiTheme="majorHAnsi" w:cstheme="majorHAnsi"/>
              </w:rPr>
              <w:t>No</w:t>
            </w:r>
          </w:p>
        </w:tc>
      </w:tr>
      <w:tr w:rsidR="00A32868" w14:paraId="33E2DD03" w14:textId="77777777" w:rsidTr="00DF3174">
        <w:trPr>
          <w:jc w:val="center"/>
        </w:trPr>
        <w:tc>
          <w:tcPr>
            <w:tcW w:w="4840" w:type="dxa"/>
          </w:tcPr>
          <w:p w14:paraId="339FADDB" w14:textId="0BCF3982" w:rsidR="00A32868" w:rsidRDefault="00A32868" w:rsidP="00A32868">
            <w:r>
              <w:t>1.3 Data Collection Time</w:t>
            </w:r>
          </w:p>
        </w:tc>
        <w:tc>
          <w:tcPr>
            <w:tcW w:w="1381" w:type="dxa"/>
          </w:tcPr>
          <w:p w14:paraId="0FDD6A53" w14:textId="023CF516" w:rsidR="00A32868" w:rsidRPr="00B5314E" w:rsidRDefault="00A32868" w:rsidP="00A32868">
            <w:pPr>
              <w:jc w:val="center"/>
            </w:pPr>
            <w:r w:rsidRPr="00251D08">
              <w:rPr>
                <w:rFonts w:asciiTheme="majorHAnsi" w:hAnsiTheme="majorHAnsi" w:cstheme="majorHAnsi"/>
              </w:rPr>
              <w:t>Yes</w:t>
            </w:r>
          </w:p>
        </w:tc>
        <w:tc>
          <w:tcPr>
            <w:tcW w:w="1319" w:type="dxa"/>
          </w:tcPr>
          <w:p w14:paraId="3C44BBBC" w14:textId="01039586" w:rsidR="00A32868" w:rsidRPr="00B5314E" w:rsidRDefault="0056687D" w:rsidP="00A32868">
            <w:pPr>
              <w:jc w:val="center"/>
            </w:pPr>
            <w:r>
              <w:rPr>
                <w:rFonts w:asciiTheme="majorHAnsi" w:hAnsiTheme="majorHAnsi" w:cstheme="majorHAnsi"/>
              </w:rPr>
              <w:t>Yes</w:t>
            </w:r>
          </w:p>
        </w:tc>
      </w:tr>
      <w:tr w:rsidR="00A32868" w14:paraId="74D0A074" w14:textId="77777777" w:rsidTr="00DF3174">
        <w:trPr>
          <w:jc w:val="center"/>
        </w:trPr>
        <w:tc>
          <w:tcPr>
            <w:tcW w:w="4840" w:type="dxa"/>
          </w:tcPr>
          <w:p w14:paraId="21457B08" w14:textId="081BCF0E" w:rsidR="00A32868" w:rsidRDefault="00A32868" w:rsidP="00A32868">
            <w:r>
              <w:t>1.4 Geographical Area</w:t>
            </w:r>
          </w:p>
        </w:tc>
        <w:tc>
          <w:tcPr>
            <w:tcW w:w="1381" w:type="dxa"/>
          </w:tcPr>
          <w:p w14:paraId="018DAB91" w14:textId="5BF91F1D" w:rsidR="00A32868" w:rsidRPr="00B5314E" w:rsidRDefault="00A32868" w:rsidP="00A32868">
            <w:pPr>
              <w:jc w:val="center"/>
            </w:pPr>
            <w:r w:rsidRPr="00251D08">
              <w:rPr>
                <w:rFonts w:asciiTheme="majorHAnsi" w:hAnsiTheme="majorHAnsi" w:cstheme="majorHAnsi"/>
              </w:rPr>
              <w:t>Yes</w:t>
            </w:r>
          </w:p>
        </w:tc>
        <w:tc>
          <w:tcPr>
            <w:tcW w:w="1319" w:type="dxa"/>
          </w:tcPr>
          <w:p w14:paraId="32FB7BFE" w14:textId="7F2B8541" w:rsidR="00A32868" w:rsidRPr="00B5314E" w:rsidRDefault="00A32868" w:rsidP="00A32868">
            <w:pPr>
              <w:jc w:val="center"/>
            </w:pPr>
            <w:r w:rsidRPr="00251D08">
              <w:rPr>
                <w:rFonts w:asciiTheme="majorHAnsi" w:hAnsiTheme="majorHAnsi" w:cstheme="majorHAnsi"/>
              </w:rPr>
              <w:t>Yes</w:t>
            </w:r>
          </w:p>
        </w:tc>
      </w:tr>
      <w:tr w:rsidR="00A32868" w14:paraId="5153CF9B" w14:textId="77777777" w:rsidTr="00DF3174">
        <w:trPr>
          <w:jc w:val="center"/>
        </w:trPr>
        <w:tc>
          <w:tcPr>
            <w:tcW w:w="4840" w:type="dxa"/>
          </w:tcPr>
          <w:p w14:paraId="02A87E0A" w14:textId="79955BEB" w:rsidR="00A32868" w:rsidRDefault="00A32868" w:rsidP="00A32868">
            <w:r>
              <w:t>1.5 Coordinate Reference System</w:t>
            </w:r>
          </w:p>
        </w:tc>
        <w:tc>
          <w:tcPr>
            <w:tcW w:w="1381" w:type="dxa"/>
          </w:tcPr>
          <w:p w14:paraId="14F7F31E" w14:textId="43A41A21" w:rsidR="00A32868" w:rsidRPr="00B5314E" w:rsidRDefault="00A32868" w:rsidP="00A32868">
            <w:pPr>
              <w:jc w:val="center"/>
            </w:pPr>
            <w:r w:rsidRPr="00251D08">
              <w:rPr>
                <w:rFonts w:asciiTheme="majorHAnsi" w:hAnsiTheme="majorHAnsi" w:cstheme="majorHAnsi"/>
              </w:rPr>
              <w:t>Yes</w:t>
            </w:r>
          </w:p>
        </w:tc>
        <w:tc>
          <w:tcPr>
            <w:tcW w:w="1319" w:type="dxa"/>
          </w:tcPr>
          <w:p w14:paraId="07368332" w14:textId="098B4639" w:rsidR="00A32868" w:rsidRPr="00B5314E" w:rsidRDefault="00A32868" w:rsidP="00A32868">
            <w:pPr>
              <w:jc w:val="center"/>
            </w:pPr>
            <w:r w:rsidRPr="00251D08">
              <w:rPr>
                <w:rFonts w:asciiTheme="majorHAnsi" w:hAnsiTheme="majorHAnsi" w:cstheme="majorHAnsi"/>
              </w:rPr>
              <w:t>Yes</w:t>
            </w:r>
          </w:p>
        </w:tc>
      </w:tr>
      <w:tr w:rsidR="00A32868" w14:paraId="6A6355E8" w14:textId="77777777" w:rsidTr="00DF3174">
        <w:trPr>
          <w:jc w:val="center"/>
        </w:trPr>
        <w:tc>
          <w:tcPr>
            <w:tcW w:w="4840" w:type="dxa"/>
          </w:tcPr>
          <w:p w14:paraId="1750613A" w14:textId="44105E0B" w:rsidR="00A32868" w:rsidRDefault="00A32868" w:rsidP="00A32868">
            <w:r>
              <w:t>1.6 Map Projection</w:t>
            </w:r>
          </w:p>
        </w:tc>
        <w:tc>
          <w:tcPr>
            <w:tcW w:w="1381" w:type="dxa"/>
          </w:tcPr>
          <w:p w14:paraId="01AEA17A" w14:textId="3F11B134" w:rsidR="00A32868" w:rsidRPr="00B5314E" w:rsidRDefault="00A32868" w:rsidP="00A32868">
            <w:pPr>
              <w:jc w:val="center"/>
            </w:pPr>
            <w:r w:rsidRPr="00251D08">
              <w:rPr>
                <w:rFonts w:asciiTheme="majorHAnsi" w:hAnsiTheme="majorHAnsi" w:cstheme="majorHAnsi"/>
              </w:rPr>
              <w:t>Yes</w:t>
            </w:r>
          </w:p>
        </w:tc>
        <w:tc>
          <w:tcPr>
            <w:tcW w:w="1319" w:type="dxa"/>
          </w:tcPr>
          <w:p w14:paraId="237569AA" w14:textId="24C7F015" w:rsidR="00A32868" w:rsidRPr="00B5314E" w:rsidRDefault="00A32868" w:rsidP="00A32868">
            <w:pPr>
              <w:jc w:val="center"/>
            </w:pPr>
            <w:r w:rsidRPr="00251D08">
              <w:rPr>
                <w:rFonts w:asciiTheme="majorHAnsi" w:hAnsiTheme="majorHAnsi" w:cstheme="majorHAnsi"/>
              </w:rPr>
              <w:t>Yes</w:t>
            </w:r>
          </w:p>
        </w:tc>
      </w:tr>
      <w:tr w:rsidR="00A32868" w14:paraId="3050DCE2" w14:textId="77777777" w:rsidTr="00DF3174">
        <w:trPr>
          <w:jc w:val="center"/>
        </w:trPr>
        <w:tc>
          <w:tcPr>
            <w:tcW w:w="4840" w:type="dxa"/>
          </w:tcPr>
          <w:p w14:paraId="7FE38A22" w14:textId="3CF86685" w:rsidR="00A32868" w:rsidRDefault="00A32868" w:rsidP="00A32868">
            <w:r>
              <w:t>1.7 Geometric Correction Methods</w:t>
            </w:r>
          </w:p>
        </w:tc>
        <w:tc>
          <w:tcPr>
            <w:tcW w:w="1381" w:type="dxa"/>
          </w:tcPr>
          <w:p w14:paraId="573726EC" w14:textId="25522774" w:rsidR="00A32868" w:rsidRPr="00B5314E" w:rsidRDefault="00A32868" w:rsidP="00A32868">
            <w:pPr>
              <w:jc w:val="center"/>
            </w:pPr>
            <w:r w:rsidRPr="00251D08">
              <w:rPr>
                <w:rFonts w:asciiTheme="majorHAnsi" w:hAnsiTheme="majorHAnsi" w:cstheme="majorHAnsi"/>
              </w:rPr>
              <w:t>Yes</w:t>
            </w:r>
          </w:p>
        </w:tc>
        <w:tc>
          <w:tcPr>
            <w:tcW w:w="1319" w:type="dxa"/>
          </w:tcPr>
          <w:p w14:paraId="79DD0D36" w14:textId="5BC04E1A" w:rsidR="00A32868" w:rsidRPr="00B5314E" w:rsidRDefault="00A32868" w:rsidP="00A32868">
            <w:pPr>
              <w:jc w:val="center"/>
            </w:pPr>
            <w:r w:rsidRPr="00251D08">
              <w:rPr>
                <w:rFonts w:asciiTheme="majorHAnsi" w:hAnsiTheme="majorHAnsi" w:cstheme="majorHAnsi"/>
              </w:rPr>
              <w:t>Yes</w:t>
            </w:r>
          </w:p>
        </w:tc>
      </w:tr>
      <w:tr w:rsidR="00A32868" w14:paraId="74BABA8C" w14:textId="77777777" w:rsidTr="00DF3174">
        <w:trPr>
          <w:jc w:val="center"/>
        </w:trPr>
        <w:tc>
          <w:tcPr>
            <w:tcW w:w="4840" w:type="dxa"/>
          </w:tcPr>
          <w:p w14:paraId="2936A524" w14:textId="3029CC65" w:rsidR="00A32868" w:rsidRDefault="00A32868" w:rsidP="00A32868">
            <w:r>
              <w:t>1.8 Geometric Accuracy of the Data</w:t>
            </w:r>
          </w:p>
        </w:tc>
        <w:tc>
          <w:tcPr>
            <w:tcW w:w="1381" w:type="dxa"/>
          </w:tcPr>
          <w:p w14:paraId="306A2428" w14:textId="7B8127CA" w:rsidR="00A32868" w:rsidRPr="00B5314E" w:rsidRDefault="00A32868" w:rsidP="00A32868">
            <w:pPr>
              <w:jc w:val="center"/>
            </w:pPr>
            <w:r w:rsidRPr="00251D08">
              <w:rPr>
                <w:rFonts w:asciiTheme="majorHAnsi" w:hAnsiTheme="majorHAnsi" w:cstheme="majorHAnsi"/>
              </w:rPr>
              <w:t>Yes</w:t>
            </w:r>
          </w:p>
        </w:tc>
        <w:tc>
          <w:tcPr>
            <w:tcW w:w="1319" w:type="dxa"/>
          </w:tcPr>
          <w:p w14:paraId="72F9D058" w14:textId="24E06340" w:rsidR="00A32868" w:rsidRPr="00B5314E" w:rsidRDefault="00A32868" w:rsidP="00A32868">
            <w:pPr>
              <w:jc w:val="center"/>
            </w:pPr>
            <w:r w:rsidRPr="00251D08">
              <w:rPr>
                <w:rFonts w:asciiTheme="majorHAnsi" w:hAnsiTheme="majorHAnsi" w:cstheme="majorHAnsi"/>
              </w:rPr>
              <w:t>Yes</w:t>
            </w:r>
          </w:p>
        </w:tc>
      </w:tr>
      <w:tr w:rsidR="00A32868" w14:paraId="48C437D6" w14:textId="77777777" w:rsidTr="00DF3174">
        <w:trPr>
          <w:jc w:val="center"/>
        </w:trPr>
        <w:tc>
          <w:tcPr>
            <w:tcW w:w="4840" w:type="dxa"/>
          </w:tcPr>
          <w:p w14:paraId="3A93935B" w14:textId="792A0D38" w:rsidR="00A32868" w:rsidRDefault="00A32868" w:rsidP="00A32868">
            <w:r>
              <w:t>1.9 Instrument</w:t>
            </w:r>
          </w:p>
        </w:tc>
        <w:tc>
          <w:tcPr>
            <w:tcW w:w="1381" w:type="dxa"/>
          </w:tcPr>
          <w:p w14:paraId="4A88E5B2" w14:textId="4F4C5342" w:rsidR="00A32868" w:rsidRPr="00B5314E" w:rsidRDefault="00A32868" w:rsidP="00A32868">
            <w:pPr>
              <w:jc w:val="center"/>
            </w:pPr>
            <w:r w:rsidRPr="00251D08">
              <w:rPr>
                <w:rFonts w:asciiTheme="majorHAnsi" w:hAnsiTheme="majorHAnsi" w:cstheme="majorHAnsi"/>
              </w:rPr>
              <w:t>Yes</w:t>
            </w:r>
          </w:p>
        </w:tc>
        <w:tc>
          <w:tcPr>
            <w:tcW w:w="1319" w:type="dxa"/>
          </w:tcPr>
          <w:p w14:paraId="00E0BD20" w14:textId="6129B855" w:rsidR="00A32868" w:rsidRPr="00B5314E" w:rsidRDefault="0056687D" w:rsidP="00A32868">
            <w:pPr>
              <w:jc w:val="center"/>
            </w:pPr>
            <w:r>
              <w:rPr>
                <w:rFonts w:asciiTheme="majorHAnsi" w:hAnsiTheme="majorHAnsi" w:cstheme="majorHAnsi"/>
              </w:rPr>
              <w:t>Yes</w:t>
            </w:r>
          </w:p>
        </w:tc>
      </w:tr>
      <w:tr w:rsidR="00A32868" w14:paraId="4CE176AF" w14:textId="77777777" w:rsidTr="00DF3174">
        <w:trPr>
          <w:jc w:val="center"/>
        </w:trPr>
        <w:tc>
          <w:tcPr>
            <w:tcW w:w="4840" w:type="dxa"/>
          </w:tcPr>
          <w:p w14:paraId="2A9EE3F6" w14:textId="7B9C40CC" w:rsidR="00A32868" w:rsidRDefault="00A32868" w:rsidP="00A32868">
            <w:r>
              <w:t>1.10 Spectral Bands</w:t>
            </w:r>
          </w:p>
        </w:tc>
        <w:tc>
          <w:tcPr>
            <w:tcW w:w="1381" w:type="dxa"/>
          </w:tcPr>
          <w:p w14:paraId="2C9C23CB" w14:textId="03BA0F64" w:rsidR="00A32868" w:rsidRPr="00B5314E" w:rsidRDefault="0056687D" w:rsidP="00A32868">
            <w:pPr>
              <w:jc w:val="center"/>
            </w:pPr>
            <w:r>
              <w:rPr>
                <w:rFonts w:asciiTheme="majorHAnsi" w:hAnsiTheme="majorHAnsi" w:cstheme="majorHAnsi"/>
              </w:rPr>
              <w:t>Yes</w:t>
            </w:r>
          </w:p>
        </w:tc>
        <w:tc>
          <w:tcPr>
            <w:tcW w:w="1319" w:type="dxa"/>
          </w:tcPr>
          <w:p w14:paraId="7D15EAE6" w14:textId="5E1323AE" w:rsidR="00A32868" w:rsidRPr="00B5314E" w:rsidRDefault="00A32868" w:rsidP="00A32868">
            <w:pPr>
              <w:jc w:val="center"/>
            </w:pPr>
            <w:r w:rsidRPr="00251D08">
              <w:rPr>
                <w:rFonts w:asciiTheme="majorHAnsi" w:hAnsiTheme="majorHAnsi" w:cstheme="majorHAnsi"/>
              </w:rPr>
              <w:t>Yes</w:t>
            </w:r>
          </w:p>
        </w:tc>
      </w:tr>
      <w:tr w:rsidR="00A32868" w14:paraId="5C7BF1DB" w14:textId="77777777" w:rsidTr="00DF3174">
        <w:trPr>
          <w:jc w:val="center"/>
        </w:trPr>
        <w:tc>
          <w:tcPr>
            <w:tcW w:w="4840" w:type="dxa"/>
          </w:tcPr>
          <w:p w14:paraId="0092FE9B" w14:textId="1ACEF581" w:rsidR="00A32868" w:rsidRDefault="00A32868" w:rsidP="00A32868">
            <w:r>
              <w:t>1.11 Sensor Calibration</w:t>
            </w:r>
          </w:p>
        </w:tc>
        <w:tc>
          <w:tcPr>
            <w:tcW w:w="1381" w:type="dxa"/>
          </w:tcPr>
          <w:p w14:paraId="223E2A6C" w14:textId="1F4CA9E6" w:rsidR="00A32868" w:rsidRPr="00B5314E" w:rsidRDefault="00A32868" w:rsidP="00A32868">
            <w:pPr>
              <w:jc w:val="center"/>
            </w:pPr>
            <w:r w:rsidRPr="00251D08">
              <w:rPr>
                <w:rFonts w:asciiTheme="majorHAnsi" w:hAnsiTheme="majorHAnsi" w:cstheme="majorHAnsi"/>
              </w:rPr>
              <w:t>Yes</w:t>
            </w:r>
          </w:p>
        </w:tc>
        <w:tc>
          <w:tcPr>
            <w:tcW w:w="1319" w:type="dxa"/>
          </w:tcPr>
          <w:p w14:paraId="45EE27DC" w14:textId="5B1E8E4E" w:rsidR="00A32868" w:rsidRPr="00B5314E" w:rsidRDefault="00A32868" w:rsidP="00A32868">
            <w:pPr>
              <w:jc w:val="center"/>
            </w:pPr>
            <w:r w:rsidRPr="00251D08">
              <w:rPr>
                <w:rFonts w:asciiTheme="majorHAnsi" w:hAnsiTheme="majorHAnsi" w:cstheme="majorHAnsi"/>
              </w:rPr>
              <w:t>Yes</w:t>
            </w:r>
          </w:p>
        </w:tc>
      </w:tr>
      <w:tr w:rsidR="00A32868" w14:paraId="400F8E9B" w14:textId="77777777" w:rsidTr="00DF3174">
        <w:trPr>
          <w:jc w:val="center"/>
        </w:trPr>
        <w:tc>
          <w:tcPr>
            <w:tcW w:w="4840" w:type="dxa"/>
          </w:tcPr>
          <w:p w14:paraId="19FA594B" w14:textId="5B09AC3B" w:rsidR="00A32868" w:rsidRDefault="00A32868" w:rsidP="00A32868">
            <w:r>
              <w:t>1.12 Radiometric Accuracy</w:t>
            </w:r>
          </w:p>
        </w:tc>
        <w:tc>
          <w:tcPr>
            <w:tcW w:w="1381" w:type="dxa"/>
          </w:tcPr>
          <w:p w14:paraId="344059F4" w14:textId="3E46378E" w:rsidR="00A32868" w:rsidRPr="00B5314E" w:rsidRDefault="00A32868" w:rsidP="00A32868">
            <w:pPr>
              <w:jc w:val="center"/>
            </w:pPr>
            <w:r w:rsidRPr="00251D08">
              <w:rPr>
                <w:rFonts w:asciiTheme="majorHAnsi" w:hAnsiTheme="majorHAnsi" w:cstheme="majorHAnsi"/>
              </w:rPr>
              <w:t>Yes</w:t>
            </w:r>
          </w:p>
        </w:tc>
        <w:tc>
          <w:tcPr>
            <w:tcW w:w="1319" w:type="dxa"/>
          </w:tcPr>
          <w:p w14:paraId="23C7B8F7" w14:textId="399BE76E" w:rsidR="00A32868" w:rsidRPr="00B5314E" w:rsidRDefault="0056687D" w:rsidP="00A32868">
            <w:pPr>
              <w:jc w:val="center"/>
            </w:pPr>
            <w:r>
              <w:rPr>
                <w:rFonts w:asciiTheme="majorHAnsi" w:hAnsiTheme="majorHAnsi" w:cstheme="majorHAnsi"/>
              </w:rPr>
              <w:t>Yes</w:t>
            </w:r>
          </w:p>
        </w:tc>
      </w:tr>
      <w:tr w:rsidR="00A32868" w14:paraId="73BFD103" w14:textId="77777777" w:rsidTr="00DF3174">
        <w:trPr>
          <w:jc w:val="center"/>
        </w:trPr>
        <w:tc>
          <w:tcPr>
            <w:tcW w:w="4840" w:type="dxa"/>
          </w:tcPr>
          <w:p w14:paraId="2FDEB6F6" w14:textId="1EC3F1BB" w:rsidR="00A32868" w:rsidRDefault="00A32868" w:rsidP="00A32868">
            <w:r>
              <w:t>1.13 Algorithms</w:t>
            </w:r>
          </w:p>
        </w:tc>
        <w:tc>
          <w:tcPr>
            <w:tcW w:w="1381" w:type="dxa"/>
          </w:tcPr>
          <w:p w14:paraId="0E1DCF5D" w14:textId="49091718" w:rsidR="00A32868" w:rsidRPr="00B5314E" w:rsidRDefault="00A32868" w:rsidP="00A32868">
            <w:pPr>
              <w:jc w:val="center"/>
            </w:pPr>
            <w:r w:rsidRPr="00251D08">
              <w:rPr>
                <w:rFonts w:asciiTheme="majorHAnsi" w:hAnsiTheme="majorHAnsi" w:cstheme="majorHAnsi"/>
              </w:rPr>
              <w:t>Yes</w:t>
            </w:r>
          </w:p>
        </w:tc>
        <w:tc>
          <w:tcPr>
            <w:tcW w:w="1319" w:type="dxa"/>
          </w:tcPr>
          <w:p w14:paraId="28A8EE04" w14:textId="7CC7C3BD" w:rsidR="00A32868" w:rsidRPr="00B5314E" w:rsidRDefault="00A32868" w:rsidP="00A32868">
            <w:pPr>
              <w:jc w:val="center"/>
            </w:pPr>
            <w:r w:rsidRPr="00251D08">
              <w:rPr>
                <w:rFonts w:asciiTheme="majorHAnsi" w:hAnsiTheme="majorHAnsi" w:cstheme="majorHAnsi"/>
              </w:rPr>
              <w:t>Yes</w:t>
            </w:r>
          </w:p>
        </w:tc>
      </w:tr>
      <w:tr w:rsidR="00A32868" w14:paraId="26BB3228" w14:textId="77777777" w:rsidTr="00DF3174">
        <w:trPr>
          <w:jc w:val="center"/>
        </w:trPr>
        <w:tc>
          <w:tcPr>
            <w:tcW w:w="4840" w:type="dxa"/>
          </w:tcPr>
          <w:p w14:paraId="20C25DD2" w14:textId="2676010C" w:rsidR="00A32868" w:rsidRDefault="00A32868" w:rsidP="00A32868">
            <w:r>
              <w:t>1.14 Ancillary Data</w:t>
            </w:r>
          </w:p>
        </w:tc>
        <w:tc>
          <w:tcPr>
            <w:tcW w:w="1381" w:type="dxa"/>
          </w:tcPr>
          <w:p w14:paraId="5B961356" w14:textId="16AD2991" w:rsidR="00A32868" w:rsidRPr="00B5314E" w:rsidRDefault="00A32868" w:rsidP="00A32868">
            <w:pPr>
              <w:jc w:val="center"/>
            </w:pPr>
            <w:r w:rsidRPr="00251D08">
              <w:rPr>
                <w:rFonts w:asciiTheme="majorHAnsi" w:hAnsiTheme="majorHAnsi" w:cstheme="majorHAnsi"/>
              </w:rPr>
              <w:t>Yes</w:t>
            </w:r>
          </w:p>
        </w:tc>
        <w:tc>
          <w:tcPr>
            <w:tcW w:w="1319" w:type="dxa"/>
          </w:tcPr>
          <w:p w14:paraId="2770A01D" w14:textId="0C20558D" w:rsidR="00A32868" w:rsidRPr="00B5314E" w:rsidRDefault="00A32868" w:rsidP="00A32868">
            <w:pPr>
              <w:jc w:val="center"/>
            </w:pPr>
            <w:r w:rsidRPr="00251D08">
              <w:rPr>
                <w:rFonts w:asciiTheme="majorHAnsi" w:hAnsiTheme="majorHAnsi" w:cstheme="majorHAnsi"/>
              </w:rPr>
              <w:t>Yes</w:t>
            </w:r>
          </w:p>
        </w:tc>
      </w:tr>
      <w:tr w:rsidR="00A32868" w14:paraId="77404E46" w14:textId="77777777" w:rsidTr="00DF3174">
        <w:trPr>
          <w:jc w:val="center"/>
        </w:trPr>
        <w:tc>
          <w:tcPr>
            <w:tcW w:w="4840" w:type="dxa"/>
          </w:tcPr>
          <w:p w14:paraId="767FF627" w14:textId="2B017DA0" w:rsidR="00A32868" w:rsidRDefault="00A32868" w:rsidP="00A32868">
            <w:r>
              <w:t>1.15 Processing Chain Provenance</w:t>
            </w:r>
          </w:p>
        </w:tc>
        <w:tc>
          <w:tcPr>
            <w:tcW w:w="1381" w:type="dxa"/>
          </w:tcPr>
          <w:p w14:paraId="26133D44" w14:textId="4F7ECCB3" w:rsidR="00A32868" w:rsidRPr="00B5314E" w:rsidRDefault="00A32868" w:rsidP="00A32868">
            <w:pPr>
              <w:jc w:val="center"/>
            </w:pPr>
            <w:r w:rsidRPr="00251D08">
              <w:rPr>
                <w:rFonts w:asciiTheme="majorHAnsi" w:hAnsiTheme="majorHAnsi" w:cstheme="majorHAnsi"/>
              </w:rPr>
              <w:t>Yes</w:t>
            </w:r>
          </w:p>
        </w:tc>
        <w:tc>
          <w:tcPr>
            <w:tcW w:w="1319" w:type="dxa"/>
          </w:tcPr>
          <w:p w14:paraId="4B22205C" w14:textId="4E7FDDFF" w:rsidR="00A32868" w:rsidRPr="00B5314E" w:rsidRDefault="00A32868" w:rsidP="00A32868">
            <w:pPr>
              <w:jc w:val="center"/>
            </w:pPr>
            <w:r w:rsidRPr="00251D08">
              <w:rPr>
                <w:rFonts w:asciiTheme="majorHAnsi" w:hAnsiTheme="majorHAnsi" w:cstheme="majorHAnsi"/>
              </w:rPr>
              <w:t>Yes</w:t>
            </w:r>
          </w:p>
        </w:tc>
      </w:tr>
      <w:tr w:rsidR="00A32868" w14:paraId="65602266" w14:textId="77777777" w:rsidTr="00DF3174">
        <w:trPr>
          <w:jc w:val="center"/>
        </w:trPr>
        <w:tc>
          <w:tcPr>
            <w:tcW w:w="4840" w:type="dxa"/>
          </w:tcPr>
          <w:p w14:paraId="7907BFFF" w14:textId="0D3959D9" w:rsidR="00A32868" w:rsidRDefault="00A32868" w:rsidP="00A32868">
            <w:r>
              <w:t>1.16 Data Access</w:t>
            </w:r>
          </w:p>
        </w:tc>
        <w:tc>
          <w:tcPr>
            <w:tcW w:w="1381" w:type="dxa"/>
          </w:tcPr>
          <w:p w14:paraId="395DA17C" w14:textId="1A7459DA" w:rsidR="00A32868" w:rsidRPr="00B5314E" w:rsidRDefault="00A32868" w:rsidP="00A32868">
            <w:pPr>
              <w:jc w:val="center"/>
            </w:pPr>
            <w:r w:rsidRPr="00251D08">
              <w:rPr>
                <w:rFonts w:asciiTheme="majorHAnsi" w:hAnsiTheme="majorHAnsi" w:cstheme="majorHAnsi"/>
              </w:rPr>
              <w:t>Yes</w:t>
            </w:r>
          </w:p>
        </w:tc>
        <w:tc>
          <w:tcPr>
            <w:tcW w:w="1319" w:type="dxa"/>
          </w:tcPr>
          <w:p w14:paraId="5808D1A9" w14:textId="7CA7CE58" w:rsidR="00A32868" w:rsidRPr="00B5314E" w:rsidRDefault="00A32868" w:rsidP="00A32868">
            <w:pPr>
              <w:jc w:val="center"/>
            </w:pPr>
            <w:r w:rsidRPr="00251D08">
              <w:rPr>
                <w:rFonts w:asciiTheme="majorHAnsi" w:hAnsiTheme="majorHAnsi" w:cstheme="majorHAnsi"/>
              </w:rPr>
              <w:t>No</w:t>
            </w:r>
          </w:p>
        </w:tc>
      </w:tr>
      <w:tr w:rsidR="00A32868" w14:paraId="665390E7" w14:textId="77777777" w:rsidTr="00DF3174">
        <w:trPr>
          <w:jc w:val="center"/>
        </w:trPr>
        <w:tc>
          <w:tcPr>
            <w:tcW w:w="4840" w:type="dxa"/>
          </w:tcPr>
          <w:p w14:paraId="34149360" w14:textId="52410DF9" w:rsidR="00A32868" w:rsidRDefault="00A32868" w:rsidP="00A32868">
            <w:r>
              <w:t>1.17 Overall Data Quality</w:t>
            </w:r>
          </w:p>
        </w:tc>
        <w:tc>
          <w:tcPr>
            <w:tcW w:w="1381" w:type="dxa"/>
          </w:tcPr>
          <w:p w14:paraId="14668812" w14:textId="4CA3F11E" w:rsidR="00A32868" w:rsidRPr="00B5314E" w:rsidRDefault="00A32868" w:rsidP="00A32868">
            <w:pPr>
              <w:jc w:val="center"/>
            </w:pPr>
            <w:r w:rsidRPr="00251D08">
              <w:rPr>
                <w:rFonts w:asciiTheme="majorHAnsi" w:hAnsiTheme="majorHAnsi" w:cstheme="majorHAnsi"/>
              </w:rPr>
              <w:t>Yes</w:t>
            </w:r>
          </w:p>
        </w:tc>
        <w:tc>
          <w:tcPr>
            <w:tcW w:w="1319" w:type="dxa"/>
          </w:tcPr>
          <w:p w14:paraId="3C7EC4E0" w14:textId="4865DC25" w:rsidR="00A32868" w:rsidRPr="00B5314E" w:rsidRDefault="00A32868" w:rsidP="00A32868">
            <w:pPr>
              <w:jc w:val="center"/>
            </w:pPr>
            <w:r w:rsidRPr="00251D08">
              <w:rPr>
                <w:rFonts w:asciiTheme="majorHAnsi" w:hAnsiTheme="majorHAnsi" w:cstheme="majorHAnsi"/>
              </w:rPr>
              <w:t>Yes</w:t>
            </w:r>
          </w:p>
        </w:tc>
      </w:tr>
      <w:tr w:rsidR="00A32868" w14:paraId="6156758E" w14:textId="77777777" w:rsidTr="00DF3174">
        <w:trPr>
          <w:jc w:val="center"/>
        </w:trPr>
        <w:tc>
          <w:tcPr>
            <w:tcW w:w="4840" w:type="dxa"/>
          </w:tcPr>
          <w:p w14:paraId="70B9587E" w14:textId="77777777" w:rsidR="00A32868" w:rsidRDefault="00A32868" w:rsidP="00A32868"/>
        </w:tc>
        <w:tc>
          <w:tcPr>
            <w:tcW w:w="1381" w:type="dxa"/>
          </w:tcPr>
          <w:p w14:paraId="1184C5C0" w14:textId="77777777" w:rsidR="00A32868" w:rsidRPr="00B5314E" w:rsidRDefault="00A32868" w:rsidP="00A32868">
            <w:pPr>
              <w:jc w:val="center"/>
            </w:pPr>
          </w:p>
        </w:tc>
        <w:tc>
          <w:tcPr>
            <w:tcW w:w="1319" w:type="dxa"/>
          </w:tcPr>
          <w:p w14:paraId="2DA3007D" w14:textId="77777777" w:rsidR="00A32868" w:rsidRPr="00B5314E" w:rsidRDefault="00A32868" w:rsidP="00A32868">
            <w:pPr>
              <w:jc w:val="center"/>
            </w:pPr>
          </w:p>
        </w:tc>
      </w:tr>
      <w:tr w:rsidR="00A32868" w14:paraId="424D0ADD" w14:textId="77777777" w:rsidTr="00DF3174">
        <w:trPr>
          <w:jc w:val="center"/>
        </w:trPr>
        <w:tc>
          <w:tcPr>
            <w:tcW w:w="4840" w:type="dxa"/>
            <w:shd w:val="clear" w:color="auto" w:fill="D6E3BC" w:themeFill="accent3" w:themeFillTint="66"/>
          </w:tcPr>
          <w:p w14:paraId="4CE8A0A0" w14:textId="27311300" w:rsidR="00A32868" w:rsidRPr="005849E6" w:rsidRDefault="00A32868" w:rsidP="00A32868">
            <w:pPr>
              <w:rPr>
                <w:b/>
              </w:rPr>
            </w:pPr>
            <w:r w:rsidRPr="005849E6">
              <w:rPr>
                <w:b/>
              </w:rPr>
              <w:t>2. Per-</w:t>
            </w:r>
            <w:r>
              <w:rPr>
                <w:b/>
              </w:rPr>
              <w:t>P</w:t>
            </w:r>
            <w:r w:rsidRPr="005849E6">
              <w:rPr>
                <w:b/>
              </w:rPr>
              <w:t>ixel Metadata</w:t>
            </w:r>
          </w:p>
        </w:tc>
        <w:tc>
          <w:tcPr>
            <w:tcW w:w="1381" w:type="dxa"/>
            <w:shd w:val="clear" w:color="auto" w:fill="D6E3BC" w:themeFill="accent3" w:themeFillTint="66"/>
          </w:tcPr>
          <w:p w14:paraId="13670460" w14:textId="77777777" w:rsidR="00A32868" w:rsidRDefault="00A32868" w:rsidP="00A32868">
            <w:pPr>
              <w:jc w:val="center"/>
            </w:pPr>
          </w:p>
        </w:tc>
        <w:tc>
          <w:tcPr>
            <w:tcW w:w="1319" w:type="dxa"/>
            <w:shd w:val="clear" w:color="auto" w:fill="D6E3BC" w:themeFill="accent3" w:themeFillTint="66"/>
          </w:tcPr>
          <w:p w14:paraId="721FA014" w14:textId="77777777" w:rsidR="00A32868" w:rsidRDefault="00A32868" w:rsidP="00A32868">
            <w:pPr>
              <w:jc w:val="center"/>
            </w:pPr>
          </w:p>
        </w:tc>
      </w:tr>
      <w:tr w:rsidR="00A32868" w14:paraId="152CED32" w14:textId="77777777" w:rsidTr="00DF3174">
        <w:trPr>
          <w:jc w:val="center"/>
        </w:trPr>
        <w:tc>
          <w:tcPr>
            <w:tcW w:w="4840" w:type="dxa"/>
          </w:tcPr>
          <w:p w14:paraId="20A693D5" w14:textId="7E12543F" w:rsidR="00A32868" w:rsidRDefault="00A32868" w:rsidP="00A32868">
            <w:r>
              <w:t>2.1 Metadata Machine Readability</w:t>
            </w:r>
          </w:p>
        </w:tc>
        <w:tc>
          <w:tcPr>
            <w:tcW w:w="1381" w:type="dxa"/>
          </w:tcPr>
          <w:p w14:paraId="31821A29" w14:textId="06BB65E4" w:rsidR="00A32868" w:rsidRPr="00B5314E" w:rsidRDefault="00A32868" w:rsidP="00A32868">
            <w:pPr>
              <w:jc w:val="center"/>
            </w:pPr>
            <w:r w:rsidRPr="00251D08">
              <w:rPr>
                <w:rFonts w:asciiTheme="majorHAnsi" w:hAnsiTheme="majorHAnsi" w:cstheme="majorHAnsi"/>
              </w:rPr>
              <w:t>Yes</w:t>
            </w:r>
          </w:p>
        </w:tc>
        <w:tc>
          <w:tcPr>
            <w:tcW w:w="1319" w:type="dxa"/>
          </w:tcPr>
          <w:p w14:paraId="6732712E" w14:textId="5E408543" w:rsidR="00A32868" w:rsidRPr="00B5314E" w:rsidRDefault="00A32868" w:rsidP="00A32868">
            <w:pPr>
              <w:jc w:val="center"/>
            </w:pPr>
            <w:r w:rsidRPr="00251D08">
              <w:rPr>
                <w:rFonts w:asciiTheme="majorHAnsi" w:hAnsiTheme="majorHAnsi" w:cstheme="majorHAnsi"/>
              </w:rPr>
              <w:t>Not assessable</w:t>
            </w:r>
          </w:p>
        </w:tc>
      </w:tr>
      <w:tr w:rsidR="00A32868" w14:paraId="000BB43C" w14:textId="77777777" w:rsidTr="00DF3174">
        <w:trPr>
          <w:jc w:val="center"/>
        </w:trPr>
        <w:tc>
          <w:tcPr>
            <w:tcW w:w="4840" w:type="dxa"/>
          </w:tcPr>
          <w:p w14:paraId="779457D3" w14:textId="747426FC" w:rsidR="00A32868" w:rsidRDefault="00A32868" w:rsidP="00A32868">
            <w:r>
              <w:t>2.2 No Data</w:t>
            </w:r>
          </w:p>
        </w:tc>
        <w:tc>
          <w:tcPr>
            <w:tcW w:w="1381" w:type="dxa"/>
          </w:tcPr>
          <w:p w14:paraId="10FA307E" w14:textId="6C454656" w:rsidR="00A32868" w:rsidRPr="00B5314E" w:rsidRDefault="00A32868" w:rsidP="00A32868">
            <w:pPr>
              <w:jc w:val="center"/>
            </w:pPr>
            <w:r w:rsidRPr="00251D08">
              <w:rPr>
                <w:rFonts w:asciiTheme="majorHAnsi" w:hAnsiTheme="majorHAnsi" w:cstheme="majorHAnsi"/>
              </w:rPr>
              <w:t>Yes</w:t>
            </w:r>
          </w:p>
        </w:tc>
        <w:tc>
          <w:tcPr>
            <w:tcW w:w="1319" w:type="dxa"/>
          </w:tcPr>
          <w:p w14:paraId="6923088B" w14:textId="38A839C5" w:rsidR="00A32868" w:rsidRPr="00B5314E" w:rsidRDefault="00A32868" w:rsidP="00A32868">
            <w:pPr>
              <w:jc w:val="center"/>
            </w:pPr>
            <w:r w:rsidRPr="00251D08">
              <w:rPr>
                <w:rFonts w:asciiTheme="majorHAnsi" w:hAnsiTheme="majorHAnsi" w:cstheme="majorHAnsi"/>
              </w:rPr>
              <w:t>Yes</w:t>
            </w:r>
          </w:p>
        </w:tc>
      </w:tr>
      <w:tr w:rsidR="00A32868" w14:paraId="2FC1799A" w14:textId="77777777" w:rsidTr="00DF3174">
        <w:trPr>
          <w:jc w:val="center"/>
        </w:trPr>
        <w:tc>
          <w:tcPr>
            <w:tcW w:w="4840" w:type="dxa"/>
          </w:tcPr>
          <w:p w14:paraId="5C0E1F50" w14:textId="0ADB51D2" w:rsidR="00A32868" w:rsidRDefault="00A32868" w:rsidP="00A32868">
            <w:r>
              <w:t>2.3 Incomplete Testing</w:t>
            </w:r>
          </w:p>
        </w:tc>
        <w:tc>
          <w:tcPr>
            <w:tcW w:w="1381" w:type="dxa"/>
          </w:tcPr>
          <w:p w14:paraId="24D41EC6" w14:textId="429FB6C3" w:rsidR="00A32868" w:rsidRPr="00B5314E" w:rsidRDefault="0056687D" w:rsidP="00A32868">
            <w:pPr>
              <w:jc w:val="center"/>
            </w:pPr>
            <w:r>
              <w:rPr>
                <w:rFonts w:asciiTheme="majorHAnsi" w:hAnsiTheme="majorHAnsi" w:cstheme="majorHAnsi"/>
              </w:rPr>
              <w:t>Yes</w:t>
            </w:r>
          </w:p>
        </w:tc>
        <w:tc>
          <w:tcPr>
            <w:tcW w:w="1319" w:type="dxa"/>
          </w:tcPr>
          <w:p w14:paraId="78AD69D1" w14:textId="1EB5E582" w:rsidR="00A32868" w:rsidRPr="00B5314E" w:rsidRDefault="0056687D" w:rsidP="00A32868">
            <w:pPr>
              <w:jc w:val="center"/>
            </w:pPr>
            <w:r>
              <w:rPr>
                <w:rFonts w:asciiTheme="majorHAnsi" w:hAnsiTheme="majorHAnsi" w:cstheme="majorHAnsi"/>
              </w:rPr>
              <w:t>Yes</w:t>
            </w:r>
          </w:p>
        </w:tc>
      </w:tr>
      <w:tr w:rsidR="00A32868" w14:paraId="5B909AD1" w14:textId="77777777" w:rsidTr="00DF3174">
        <w:trPr>
          <w:jc w:val="center"/>
        </w:trPr>
        <w:tc>
          <w:tcPr>
            <w:tcW w:w="4840" w:type="dxa"/>
          </w:tcPr>
          <w:p w14:paraId="2C62DA65" w14:textId="66D41D2D" w:rsidR="00A32868" w:rsidRDefault="00A32868" w:rsidP="00A32868">
            <w:r>
              <w:t>2.4 Saturation</w:t>
            </w:r>
          </w:p>
        </w:tc>
        <w:tc>
          <w:tcPr>
            <w:tcW w:w="1381" w:type="dxa"/>
          </w:tcPr>
          <w:p w14:paraId="6761192C" w14:textId="46214CA5" w:rsidR="00A32868" w:rsidRPr="00B5314E" w:rsidRDefault="00A32868" w:rsidP="00A32868">
            <w:pPr>
              <w:jc w:val="center"/>
            </w:pPr>
            <w:r w:rsidRPr="00251D08">
              <w:rPr>
                <w:rFonts w:asciiTheme="majorHAnsi" w:hAnsiTheme="majorHAnsi" w:cstheme="majorHAnsi"/>
              </w:rPr>
              <w:t>Yes</w:t>
            </w:r>
          </w:p>
        </w:tc>
        <w:tc>
          <w:tcPr>
            <w:tcW w:w="1319" w:type="dxa"/>
          </w:tcPr>
          <w:p w14:paraId="130FADF0" w14:textId="06862272" w:rsidR="00A32868" w:rsidRPr="00B5314E" w:rsidRDefault="00A32868" w:rsidP="00A32868">
            <w:pPr>
              <w:jc w:val="center"/>
            </w:pPr>
            <w:r w:rsidRPr="00251D08">
              <w:rPr>
                <w:rFonts w:asciiTheme="majorHAnsi" w:hAnsiTheme="majorHAnsi" w:cstheme="majorHAnsi"/>
              </w:rPr>
              <w:t>Yes</w:t>
            </w:r>
          </w:p>
        </w:tc>
      </w:tr>
      <w:tr w:rsidR="00A32868" w14:paraId="40AD2782" w14:textId="77777777" w:rsidTr="00DF3174">
        <w:trPr>
          <w:jc w:val="center"/>
        </w:trPr>
        <w:tc>
          <w:tcPr>
            <w:tcW w:w="4840" w:type="dxa"/>
          </w:tcPr>
          <w:p w14:paraId="55901A78" w14:textId="579E2798" w:rsidR="00A32868" w:rsidRDefault="00A32868" w:rsidP="00A32868">
            <w:r>
              <w:t>2.5 Cloud</w:t>
            </w:r>
          </w:p>
        </w:tc>
        <w:tc>
          <w:tcPr>
            <w:tcW w:w="1381" w:type="dxa"/>
          </w:tcPr>
          <w:p w14:paraId="14543F91" w14:textId="62E43459" w:rsidR="00A32868" w:rsidRPr="00B5314E" w:rsidRDefault="00A32868" w:rsidP="00A32868">
            <w:pPr>
              <w:jc w:val="center"/>
            </w:pPr>
            <w:r w:rsidRPr="00251D08">
              <w:rPr>
                <w:rFonts w:asciiTheme="majorHAnsi" w:hAnsiTheme="majorHAnsi" w:cstheme="majorHAnsi"/>
              </w:rPr>
              <w:t>Yes</w:t>
            </w:r>
          </w:p>
        </w:tc>
        <w:tc>
          <w:tcPr>
            <w:tcW w:w="1319" w:type="dxa"/>
          </w:tcPr>
          <w:p w14:paraId="7F176C92" w14:textId="67B9185D" w:rsidR="00A32868" w:rsidRPr="00B5314E" w:rsidRDefault="00A32868" w:rsidP="00A32868">
            <w:pPr>
              <w:jc w:val="center"/>
            </w:pPr>
            <w:r w:rsidRPr="00251D08">
              <w:rPr>
                <w:rFonts w:asciiTheme="majorHAnsi" w:hAnsiTheme="majorHAnsi" w:cstheme="majorHAnsi"/>
              </w:rPr>
              <w:t>Yes</w:t>
            </w:r>
          </w:p>
        </w:tc>
      </w:tr>
      <w:tr w:rsidR="00A32868" w14:paraId="374061F1" w14:textId="77777777" w:rsidTr="00DF3174">
        <w:trPr>
          <w:jc w:val="center"/>
        </w:trPr>
        <w:tc>
          <w:tcPr>
            <w:tcW w:w="4840" w:type="dxa"/>
          </w:tcPr>
          <w:p w14:paraId="4DD1737A" w14:textId="68232A04" w:rsidR="00A32868" w:rsidRDefault="00A32868" w:rsidP="00A32868">
            <w:r>
              <w:t>2.6 Cloud Shadow</w:t>
            </w:r>
          </w:p>
        </w:tc>
        <w:tc>
          <w:tcPr>
            <w:tcW w:w="1381" w:type="dxa"/>
          </w:tcPr>
          <w:p w14:paraId="7747F392" w14:textId="42E8A66A" w:rsidR="00A32868" w:rsidRPr="00B5314E" w:rsidRDefault="00A32868" w:rsidP="00A32868">
            <w:pPr>
              <w:jc w:val="center"/>
            </w:pPr>
            <w:r w:rsidRPr="00251D08">
              <w:rPr>
                <w:rFonts w:asciiTheme="majorHAnsi" w:hAnsiTheme="majorHAnsi" w:cstheme="majorHAnsi"/>
              </w:rPr>
              <w:t>Yes</w:t>
            </w:r>
          </w:p>
        </w:tc>
        <w:tc>
          <w:tcPr>
            <w:tcW w:w="1319" w:type="dxa"/>
          </w:tcPr>
          <w:p w14:paraId="1E582998" w14:textId="7245094C" w:rsidR="00A32868" w:rsidRPr="00B5314E" w:rsidRDefault="00A32868" w:rsidP="00A32868">
            <w:pPr>
              <w:jc w:val="center"/>
            </w:pPr>
            <w:r w:rsidRPr="00251D08">
              <w:rPr>
                <w:rFonts w:asciiTheme="majorHAnsi" w:hAnsiTheme="majorHAnsi" w:cstheme="majorHAnsi"/>
              </w:rPr>
              <w:t>Yes</w:t>
            </w:r>
          </w:p>
        </w:tc>
      </w:tr>
      <w:tr w:rsidR="00A32868" w14:paraId="687C4A16" w14:textId="77777777" w:rsidTr="00DF3174">
        <w:trPr>
          <w:jc w:val="center"/>
        </w:trPr>
        <w:tc>
          <w:tcPr>
            <w:tcW w:w="4840" w:type="dxa"/>
          </w:tcPr>
          <w:p w14:paraId="3BFA3D75" w14:textId="000674C4" w:rsidR="00A32868" w:rsidRDefault="00A32868" w:rsidP="00A32868">
            <w:r>
              <w:t>2.7 Snow/Ice Mask</w:t>
            </w:r>
          </w:p>
        </w:tc>
        <w:tc>
          <w:tcPr>
            <w:tcW w:w="1381" w:type="dxa"/>
          </w:tcPr>
          <w:p w14:paraId="0A14825B" w14:textId="5D828BD0" w:rsidR="00A32868" w:rsidRPr="00B5314E" w:rsidRDefault="00A32868" w:rsidP="00A32868">
            <w:pPr>
              <w:jc w:val="center"/>
            </w:pPr>
            <w:r w:rsidRPr="00251D08">
              <w:rPr>
                <w:rFonts w:asciiTheme="majorHAnsi" w:hAnsiTheme="majorHAnsi" w:cstheme="majorHAnsi"/>
              </w:rPr>
              <w:t>Yes</w:t>
            </w:r>
          </w:p>
        </w:tc>
        <w:tc>
          <w:tcPr>
            <w:tcW w:w="1319" w:type="dxa"/>
          </w:tcPr>
          <w:p w14:paraId="4FD99029" w14:textId="743A9748" w:rsidR="00A32868" w:rsidRPr="00B5314E" w:rsidRDefault="00A32868" w:rsidP="00A32868">
            <w:pPr>
              <w:jc w:val="center"/>
            </w:pPr>
            <w:r w:rsidRPr="00251D08">
              <w:rPr>
                <w:rFonts w:asciiTheme="majorHAnsi" w:hAnsiTheme="majorHAnsi" w:cstheme="majorHAnsi"/>
              </w:rPr>
              <w:t>Yes</w:t>
            </w:r>
          </w:p>
        </w:tc>
      </w:tr>
      <w:tr w:rsidR="00A32868" w14:paraId="2C0A284F" w14:textId="77777777" w:rsidTr="00DF3174">
        <w:trPr>
          <w:jc w:val="center"/>
        </w:trPr>
        <w:tc>
          <w:tcPr>
            <w:tcW w:w="4840" w:type="dxa"/>
          </w:tcPr>
          <w:p w14:paraId="03331BFE" w14:textId="098928A7" w:rsidR="00A32868" w:rsidRDefault="00A32868" w:rsidP="00A32868">
            <w:r>
              <w:t>2.8 Illumination and Viewing Geometry</w:t>
            </w:r>
          </w:p>
        </w:tc>
        <w:tc>
          <w:tcPr>
            <w:tcW w:w="1381" w:type="dxa"/>
          </w:tcPr>
          <w:p w14:paraId="5AC58543" w14:textId="42412859" w:rsidR="00A32868" w:rsidRPr="00B5314E" w:rsidRDefault="0056687D" w:rsidP="00A32868">
            <w:pPr>
              <w:jc w:val="center"/>
            </w:pPr>
            <w:r>
              <w:rPr>
                <w:rFonts w:asciiTheme="majorHAnsi" w:hAnsiTheme="majorHAnsi" w:cstheme="majorHAnsi"/>
              </w:rPr>
              <w:t>Yes</w:t>
            </w:r>
          </w:p>
        </w:tc>
        <w:tc>
          <w:tcPr>
            <w:tcW w:w="1319" w:type="dxa"/>
          </w:tcPr>
          <w:p w14:paraId="669638B3" w14:textId="24AFC958" w:rsidR="00A32868" w:rsidRPr="00B5314E" w:rsidRDefault="00A32868" w:rsidP="00A32868">
            <w:pPr>
              <w:jc w:val="center"/>
            </w:pPr>
            <w:r w:rsidRPr="00251D08">
              <w:rPr>
                <w:rFonts w:asciiTheme="majorHAnsi" w:hAnsiTheme="majorHAnsi" w:cstheme="majorHAnsi"/>
              </w:rPr>
              <w:t>Yes</w:t>
            </w:r>
          </w:p>
        </w:tc>
      </w:tr>
      <w:tr w:rsidR="00A32868" w14:paraId="3665877A" w14:textId="77777777" w:rsidTr="00DF3174">
        <w:trPr>
          <w:jc w:val="center"/>
        </w:trPr>
        <w:tc>
          <w:tcPr>
            <w:tcW w:w="4840" w:type="dxa"/>
          </w:tcPr>
          <w:p w14:paraId="1CB92D27" w14:textId="77777777" w:rsidR="00A32868" w:rsidRDefault="00A32868" w:rsidP="00A32868"/>
        </w:tc>
        <w:tc>
          <w:tcPr>
            <w:tcW w:w="1381" w:type="dxa"/>
          </w:tcPr>
          <w:p w14:paraId="0705EB77" w14:textId="77777777" w:rsidR="00A32868" w:rsidRDefault="00A32868" w:rsidP="00A32868">
            <w:pPr>
              <w:jc w:val="center"/>
            </w:pPr>
          </w:p>
        </w:tc>
        <w:tc>
          <w:tcPr>
            <w:tcW w:w="1319" w:type="dxa"/>
          </w:tcPr>
          <w:p w14:paraId="0926F3D9" w14:textId="77777777" w:rsidR="00A32868" w:rsidRDefault="00A32868" w:rsidP="00A32868">
            <w:pPr>
              <w:jc w:val="center"/>
            </w:pPr>
          </w:p>
        </w:tc>
      </w:tr>
      <w:tr w:rsidR="00A32868" w14:paraId="2B4B7A3B" w14:textId="77777777" w:rsidTr="00DF3174">
        <w:trPr>
          <w:jc w:val="center"/>
        </w:trPr>
        <w:tc>
          <w:tcPr>
            <w:tcW w:w="4840" w:type="dxa"/>
            <w:shd w:val="clear" w:color="auto" w:fill="D6E3BC" w:themeFill="accent3" w:themeFillTint="66"/>
          </w:tcPr>
          <w:p w14:paraId="700B1D46" w14:textId="6D1B95F8" w:rsidR="00A32868" w:rsidRPr="005849E6" w:rsidRDefault="00A32868" w:rsidP="00A32868">
            <w:pPr>
              <w:rPr>
                <w:b/>
              </w:rPr>
            </w:pPr>
            <w:r w:rsidRPr="005849E6">
              <w:rPr>
                <w:b/>
              </w:rPr>
              <w:t xml:space="preserve">3. Radiometric </w:t>
            </w:r>
            <w:r>
              <w:rPr>
                <w:b/>
              </w:rPr>
              <w:t xml:space="preserve">and Atmospheric </w:t>
            </w:r>
            <w:r w:rsidRPr="005849E6">
              <w:rPr>
                <w:b/>
              </w:rPr>
              <w:t>Corrections</w:t>
            </w:r>
          </w:p>
        </w:tc>
        <w:tc>
          <w:tcPr>
            <w:tcW w:w="1381" w:type="dxa"/>
            <w:shd w:val="clear" w:color="auto" w:fill="D6E3BC" w:themeFill="accent3" w:themeFillTint="66"/>
          </w:tcPr>
          <w:p w14:paraId="756EEAFB" w14:textId="77777777" w:rsidR="00A32868" w:rsidRPr="00F52311" w:rsidRDefault="00A32868" w:rsidP="00A32868">
            <w:pPr>
              <w:jc w:val="center"/>
              <w:rPr>
                <w:b/>
              </w:rPr>
            </w:pPr>
          </w:p>
        </w:tc>
        <w:tc>
          <w:tcPr>
            <w:tcW w:w="1319" w:type="dxa"/>
            <w:shd w:val="clear" w:color="auto" w:fill="D6E3BC" w:themeFill="accent3" w:themeFillTint="66"/>
          </w:tcPr>
          <w:p w14:paraId="3B399665" w14:textId="77777777" w:rsidR="00A32868" w:rsidRDefault="00A32868" w:rsidP="00A32868">
            <w:pPr>
              <w:jc w:val="center"/>
            </w:pPr>
          </w:p>
        </w:tc>
      </w:tr>
      <w:tr w:rsidR="00A32868" w14:paraId="11BCB242" w14:textId="77777777" w:rsidTr="00DF3174">
        <w:trPr>
          <w:jc w:val="center"/>
        </w:trPr>
        <w:tc>
          <w:tcPr>
            <w:tcW w:w="4840" w:type="dxa"/>
          </w:tcPr>
          <w:p w14:paraId="099D0599" w14:textId="1F09B395" w:rsidR="00A32868" w:rsidRDefault="00A32868" w:rsidP="00A32868">
            <w:r>
              <w:t>3.1 Measurement</w:t>
            </w:r>
          </w:p>
        </w:tc>
        <w:tc>
          <w:tcPr>
            <w:tcW w:w="1381" w:type="dxa"/>
          </w:tcPr>
          <w:p w14:paraId="67EC8217" w14:textId="06CBFC74" w:rsidR="00A32868" w:rsidRPr="00B5314E" w:rsidRDefault="00A32868" w:rsidP="00A32868">
            <w:pPr>
              <w:jc w:val="center"/>
            </w:pPr>
            <w:r w:rsidRPr="00251D08">
              <w:rPr>
                <w:rFonts w:asciiTheme="majorHAnsi" w:hAnsiTheme="majorHAnsi" w:cstheme="majorHAnsi"/>
              </w:rPr>
              <w:t>Yes</w:t>
            </w:r>
          </w:p>
        </w:tc>
        <w:tc>
          <w:tcPr>
            <w:tcW w:w="1319" w:type="dxa"/>
          </w:tcPr>
          <w:p w14:paraId="77479F71" w14:textId="5AA0AC8E" w:rsidR="00A32868" w:rsidRPr="00B5314E" w:rsidRDefault="00A32868" w:rsidP="00A32868">
            <w:pPr>
              <w:jc w:val="center"/>
            </w:pPr>
            <w:r>
              <w:rPr>
                <w:rFonts w:asciiTheme="majorHAnsi" w:hAnsiTheme="majorHAnsi" w:cstheme="majorHAnsi"/>
              </w:rPr>
              <w:t>Yes</w:t>
            </w:r>
          </w:p>
        </w:tc>
      </w:tr>
      <w:tr w:rsidR="00A32868" w14:paraId="0B064CF8" w14:textId="77777777" w:rsidTr="00DF3174">
        <w:trPr>
          <w:jc w:val="center"/>
        </w:trPr>
        <w:tc>
          <w:tcPr>
            <w:tcW w:w="4840" w:type="dxa"/>
          </w:tcPr>
          <w:p w14:paraId="0F0F395D" w14:textId="3E55E5DC" w:rsidR="00A32868" w:rsidRDefault="00A32868" w:rsidP="00A32868">
            <w:r>
              <w:t>3.2 Corrections for Atmosphere and Emissivity</w:t>
            </w:r>
          </w:p>
        </w:tc>
        <w:tc>
          <w:tcPr>
            <w:tcW w:w="1381" w:type="dxa"/>
          </w:tcPr>
          <w:p w14:paraId="56185EC7" w14:textId="6108A930" w:rsidR="00A32868" w:rsidRPr="00B5314E" w:rsidRDefault="00A32868" w:rsidP="00A32868">
            <w:pPr>
              <w:jc w:val="center"/>
            </w:pPr>
            <w:r>
              <w:rPr>
                <w:rFonts w:asciiTheme="majorHAnsi" w:hAnsiTheme="majorHAnsi" w:cstheme="majorHAnsi"/>
              </w:rPr>
              <w:t>Yes</w:t>
            </w:r>
          </w:p>
        </w:tc>
        <w:tc>
          <w:tcPr>
            <w:tcW w:w="1319" w:type="dxa"/>
          </w:tcPr>
          <w:p w14:paraId="7FF8E8C2" w14:textId="244F7BF8" w:rsidR="00A32868" w:rsidRPr="00B5314E" w:rsidRDefault="00A32868" w:rsidP="00A32868">
            <w:pPr>
              <w:jc w:val="center"/>
            </w:pPr>
            <w:r>
              <w:rPr>
                <w:rFonts w:asciiTheme="majorHAnsi" w:hAnsiTheme="majorHAnsi" w:cstheme="majorHAnsi"/>
              </w:rPr>
              <w:t>Yes</w:t>
            </w:r>
          </w:p>
        </w:tc>
      </w:tr>
      <w:tr w:rsidR="00A32868" w14:paraId="6EC66439" w14:textId="77777777" w:rsidTr="00DF3174">
        <w:trPr>
          <w:jc w:val="center"/>
        </w:trPr>
        <w:tc>
          <w:tcPr>
            <w:tcW w:w="4840" w:type="dxa"/>
          </w:tcPr>
          <w:p w14:paraId="0BC38E8E" w14:textId="7F8D368A" w:rsidR="00A32868" w:rsidRDefault="00A32868" w:rsidP="00A32868">
            <w:r>
              <w:t>3.3 Measurement Uncertainty</w:t>
            </w:r>
          </w:p>
        </w:tc>
        <w:tc>
          <w:tcPr>
            <w:tcW w:w="1381" w:type="dxa"/>
          </w:tcPr>
          <w:p w14:paraId="6840837F" w14:textId="1853914B" w:rsidR="00A32868" w:rsidRPr="00B5314E" w:rsidRDefault="00A32868" w:rsidP="00A32868">
            <w:pPr>
              <w:jc w:val="center"/>
            </w:pPr>
            <w:r w:rsidRPr="00251D08">
              <w:rPr>
                <w:rFonts w:asciiTheme="majorHAnsi" w:hAnsiTheme="majorHAnsi" w:cstheme="majorHAnsi"/>
              </w:rPr>
              <w:t>Yes</w:t>
            </w:r>
          </w:p>
        </w:tc>
        <w:tc>
          <w:tcPr>
            <w:tcW w:w="1319" w:type="dxa"/>
          </w:tcPr>
          <w:p w14:paraId="0E019BE5" w14:textId="58F9A690" w:rsidR="00A32868" w:rsidRPr="00B5314E" w:rsidRDefault="00A32868" w:rsidP="00A32868">
            <w:pPr>
              <w:jc w:val="center"/>
            </w:pPr>
            <w:r w:rsidRPr="00251D08">
              <w:rPr>
                <w:rFonts w:asciiTheme="majorHAnsi" w:hAnsiTheme="majorHAnsi" w:cstheme="majorHAnsi"/>
              </w:rPr>
              <w:t>Yes</w:t>
            </w:r>
          </w:p>
        </w:tc>
      </w:tr>
      <w:tr w:rsidR="00A32868" w14:paraId="3E17CC71" w14:textId="77777777" w:rsidTr="00DF3174">
        <w:trPr>
          <w:jc w:val="center"/>
        </w:trPr>
        <w:tc>
          <w:tcPr>
            <w:tcW w:w="4840" w:type="dxa"/>
          </w:tcPr>
          <w:p w14:paraId="5D3710D7" w14:textId="77777777" w:rsidR="00A32868" w:rsidRDefault="00A32868" w:rsidP="00A32868"/>
        </w:tc>
        <w:tc>
          <w:tcPr>
            <w:tcW w:w="1381" w:type="dxa"/>
          </w:tcPr>
          <w:p w14:paraId="248DDD73" w14:textId="77777777" w:rsidR="00A32868" w:rsidRPr="00B5314E" w:rsidRDefault="00A32868" w:rsidP="00A32868">
            <w:pPr>
              <w:jc w:val="center"/>
            </w:pPr>
          </w:p>
        </w:tc>
        <w:tc>
          <w:tcPr>
            <w:tcW w:w="1319" w:type="dxa"/>
          </w:tcPr>
          <w:p w14:paraId="71755A58" w14:textId="77777777" w:rsidR="00A32868" w:rsidRPr="00B5314E" w:rsidRDefault="00A32868" w:rsidP="00A32868">
            <w:pPr>
              <w:jc w:val="center"/>
            </w:pPr>
          </w:p>
        </w:tc>
      </w:tr>
      <w:tr w:rsidR="00A32868" w14:paraId="6A6BFFD0" w14:textId="77777777" w:rsidTr="00DF3174">
        <w:trPr>
          <w:jc w:val="center"/>
        </w:trPr>
        <w:tc>
          <w:tcPr>
            <w:tcW w:w="4840" w:type="dxa"/>
            <w:shd w:val="clear" w:color="auto" w:fill="D6E3BC" w:themeFill="accent3" w:themeFillTint="66"/>
          </w:tcPr>
          <w:p w14:paraId="320AE93D" w14:textId="77777777" w:rsidR="00A32868" w:rsidRPr="005849E6" w:rsidRDefault="00A32868" w:rsidP="00A32868">
            <w:pPr>
              <w:rPr>
                <w:b/>
              </w:rPr>
            </w:pPr>
            <w:r w:rsidRPr="005849E6">
              <w:rPr>
                <w:b/>
              </w:rPr>
              <w:t>4. Geometric Corrections</w:t>
            </w:r>
          </w:p>
        </w:tc>
        <w:tc>
          <w:tcPr>
            <w:tcW w:w="1381" w:type="dxa"/>
            <w:shd w:val="clear" w:color="auto" w:fill="D6E3BC" w:themeFill="accent3" w:themeFillTint="66"/>
          </w:tcPr>
          <w:p w14:paraId="67A288FF" w14:textId="77777777" w:rsidR="00A32868" w:rsidRPr="009F0E6B" w:rsidRDefault="00A32868" w:rsidP="00A32868">
            <w:pPr>
              <w:jc w:val="center"/>
              <w:rPr>
                <w:b/>
              </w:rPr>
            </w:pPr>
          </w:p>
        </w:tc>
        <w:tc>
          <w:tcPr>
            <w:tcW w:w="1319" w:type="dxa"/>
            <w:shd w:val="clear" w:color="auto" w:fill="D6E3BC" w:themeFill="accent3" w:themeFillTint="66"/>
          </w:tcPr>
          <w:p w14:paraId="616E958C" w14:textId="77777777" w:rsidR="00A32868" w:rsidRPr="009F0E6B" w:rsidRDefault="00A32868" w:rsidP="00A32868">
            <w:pPr>
              <w:jc w:val="center"/>
              <w:rPr>
                <w:b/>
              </w:rPr>
            </w:pPr>
          </w:p>
        </w:tc>
      </w:tr>
      <w:tr w:rsidR="00A32868" w14:paraId="49047DA6" w14:textId="77777777" w:rsidTr="00DF3174">
        <w:trPr>
          <w:jc w:val="center"/>
        </w:trPr>
        <w:tc>
          <w:tcPr>
            <w:tcW w:w="4840" w:type="dxa"/>
          </w:tcPr>
          <w:p w14:paraId="4C41B43D" w14:textId="1D03B736" w:rsidR="00A32868" w:rsidRDefault="00A32868" w:rsidP="00A32868">
            <w:r>
              <w:t>4.1 Geometric Correction</w:t>
            </w:r>
          </w:p>
        </w:tc>
        <w:tc>
          <w:tcPr>
            <w:tcW w:w="1381" w:type="dxa"/>
          </w:tcPr>
          <w:p w14:paraId="0FAC74A9" w14:textId="7C77C49D" w:rsidR="00A32868" w:rsidRDefault="00A32868" w:rsidP="00A32868">
            <w:pPr>
              <w:jc w:val="center"/>
            </w:pPr>
            <w:r w:rsidRPr="005C63C3">
              <w:rPr>
                <w:rFonts w:asciiTheme="majorHAnsi" w:hAnsiTheme="majorHAnsi" w:cstheme="majorHAnsi"/>
              </w:rPr>
              <w:t>Yes</w:t>
            </w:r>
          </w:p>
        </w:tc>
        <w:tc>
          <w:tcPr>
            <w:tcW w:w="1319" w:type="dxa"/>
          </w:tcPr>
          <w:p w14:paraId="66042B78" w14:textId="19BEC73B" w:rsidR="00A32868" w:rsidRDefault="00A32868" w:rsidP="00A32868">
            <w:pPr>
              <w:jc w:val="center"/>
            </w:pPr>
            <w:r w:rsidRPr="005C63C3">
              <w:rPr>
                <w:rFonts w:asciiTheme="majorHAnsi" w:hAnsiTheme="majorHAnsi" w:cstheme="majorHAnsi"/>
              </w:rPr>
              <w:t>Yes</w:t>
            </w:r>
          </w:p>
        </w:tc>
      </w:tr>
    </w:tbl>
    <w:p w14:paraId="78AA7EF7" w14:textId="77777777" w:rsidR="00C12C3C" w:rsidRDefault="00C12C3C" w:rsidP="00C12C3C"/>
    <w:p w14:paraId="08A21CB6" w14:textId="77777777" w:rsidR="00C12C3C" w:rsidRDefault="00C12C3C" w:rsidP="00C12C3C"/>
    <w:p w14:paraId="069C505E" w14:textId="3FD5D03A" w:rsidR="00C12C3C" w:rsidRPr="00C12C3C" w:rsidRDefault="00C12C3C" w:rsidP="00C12C3C">
      <w:pPr>
        <w:sectPr w:rsidR="00C12C3C" w:rsidRPr="00C12C3C" w:rsidSect="00C12C3C">
          <w:pgSz w:w="11906" w:h="16838"/>
          <w:pgMar w:top="1440" w:right="1440" w:bottom="1440" w:left="1440" w:header="708" w:footer="708" w:gutter="0"/>
          <w:pgNumType w:start="1"/>
          <w:cols w:space="720"/>
          <w:docGrid w:linePitch="299"/>
        </w:sectPr>
      </w:pPr>
    </w:p>
    <w:p w14:paraId="4CFBAC11" w14:textId="12DEC0EF" w:rsidR="00483562" w:rsidRPr="00F31C1F" w:rsidRDefault="00C43027" w:rsidP="003948DA">
      <w:pPr>
        <w:pStyle w:val="Heading1"/>
      </w:pPr>
      <w:r w:rsidRPr="00F31C1F">
        <w:lastRenderedPageBreak/>
        <w:t>Guidance</w:t>
      </w:r>
    </w:p>
    <w:p w14:paraId="6E04F63E" w14:textId="77777777" w:rsidR="00483562" w:rsidRPr="00F31C1F" w:rsidRDefault="00C43027">
      <w:pPr>
        <w:rPr>
          <w:rFonts w:asciiTheme="majorHAnsi" w:hAnsiTheme="majorHAnsi" w:cstheme="majorHAnsi"/>
        </w:rPr>
      </w:pPr>
      <w:r w:rsidRPr="00F31C1F">
        <w:rPr>
          <w:rFonts w:asciiTheme="majorHAnsi" w:hAnsiTheme="majorHAnsi" w:cstheme="majorHAnsi"/>
        </w:rPr>
        <w:t xml:space="preserve">This section aims to provide background and specific information on the processing steps that can be used to achieve analysis ready data. This Guidance material does not replace or over-ride the specifications. </w:t>
      </w:r>
    </w:p>
    <w:p w14:paraId="4F67A235" w14:textId="77777777" w:rsidR="00483562" w:rsidRPr="00F31C1F" w:rsidRDefault="00C43027" w:rsidP="003948DA">
      <w:pPr>
        <w:pStyle w:val="Heading1"/>
      </w:pPr>
      <w:r w:rsidRPr="00F31C1F">
        <w:t>Introduction to CARD4L</w:t>
      </w:r>
    </w:p>
    <w:p w14:paraId="55C6A47E" w14:textId="77777777" w:rsidR="00483562" w:rsidRPr="00F31C1F" w:rsidRDefault="00C43027">
      <w:pPr>
        <w:rPr>
          <w:rFonts w:asciiTheme="majorHAnsi" w:hAnsiTheme="majorHAnsi" w:cstheme="majorHAnsi"/>
          <w:b/>
        </w:rPr>
      </w:pPr>
      <w:r w:rsidRPr="00F31C1F">
        <w:rPr>
          <w:rFonts w:asciiTheme="majorHAnsi" w:hAnsiTheme="majorHAnsi" w:cstheme="majorHAnsi"/>
          <w:b/>
        </w:rPr>
        <w:t>What is CEOS Analysis Ready Data for Land (CARD4L) products?</w:t>
      </w:r>
    </w:p>
    <w:p w14:paraId="40A15C6D" w14:textId="530626BB" w:rsidR="00483562" w:rsidRPr="00F31C1F" w:rsidRDefault="00C43027">
      <w:pPr>
        <w:rPr>
          <w:rFonts w:asciiTheme="majorHAnsi" w:hAnsiTheme="majorHAnsi" w:cstheme="majorHAnsi"/>
        </w:rPr>
      </w:pPr>
      <w:r w:rsidRPr="00F31C1F">
        <w:rPr>
          <w:rFonts w:asciiTheme="majorHAnsi" w:hAnsiTheme="majorHAnsi" w:cstheme="majorHAnsi"/>
        </w:rPr>
        <w:t>CARD4L products have been processed to a minimum set of requirements and organized into a form that allows immediate analysis with a minimum of additional user effort. These products would be resampled onto a common geometric grid (for a given product) and would provide baseline data for further interoperability both through time and with other datasets.</w:t>
      </w:r>
    </w:p>
    <w:p w14:paraId="09639599" w14:textId="5C76EB3E" w:rsidR="00483562" w:rsidRPr="00F31C1F" w:rsidRDefault="00C43027">
      <w:pPr>
        <w:rPr>
          <w:rFonts w:asciiTheme="majorHAnsi" w:hAnsiTheme="majorHAnsi" w:cstheme="majorHAnsi"/>
        </w:rPr>
      </w:pPr>
      <w:r w:rsidRPr="00F31C1F">
        <w:rPr>
          <w:rFonts w:asciiTheme="majorHAnsi" w:hAnsiTheme="majorHAnsi" w:cstheme="majorHAnsi"/>
        </w:rPr>
        <w:t>CARD4L products are intended to be flexible and accessible products suitable for a wide range of users for a wide variety of applications, including particularly time series analysis and multi-sensor application development. They are also intended to support rapid ingestion and exploitation via high-performance computing, cloud computing and other future data architectures. They may not be suitable for all purposes and are not intended as a ‘replacement’ for other types of satellite products.</w:t>
      </w:r>
    </w:p>
    <w:p w14:paraId="4C6EB372" w14:textId="77777777" w:rsidR="00483562" w:rsidRPr="00F31C1F" w:rsidRDefault="00C43027">
      <w:pPr>
        <w:rPr>
          <w:rFonts w:asciiTheme="majorHAnsi" w:hAnsiTheme="majorHAnsi" w:cstheme="majorHAnsi"/>
          <w:b/>
        </w:rPr>
      </w:pPr>
      <w:r w:rsidRPr="00F31C1F">
        <w:rPr>
          <w:rFonts w:asciiTheme="majorHAnsi" w:hAnsiTheme="majorHAnsi" w:cstheme="majorHAnsi"/>
          <w:b/>
        </w:rPr>
        <w:t>When can a product be called CARD4L?</w:t>
      </w:r>
    </w:p>
    <w:p w14:paraId="4DE70457" w14:textId="77777777" w:rsidR="00483562" w:rsidRPr="00F31C1F" w:rsidRDefault="00C43027">
      <w:pPr>
        <w:rPr>
          <w:rFonts w:asciiTheme="majorHAnsi" w:hAnsiTheme="majorHAnsi" w:cstheme="majorHAnsi"/>
        </w:rPr>
      </w:pPr>
      <w:r w:rsidRPr="00F31C1F">
        <w:rPr>
          <w:rFonts w:asciiTheme="majorHAnsi" w:hAnsiTheme="majorHAnsi" w:cstheme="majorHAnsi"/>
        </w:rPr>
        <w:t>The CARD4L branding is applied to a particular product once:</w:t>
      </w:r>
    </w:p>
    <w:p w14:paraId="329E54F9" w14:textId="77777777" w:rsidR="00483562" w:rsidRPr="00F31C1F" w:rsidRDefault="00C43027">
      <w:pPr>
        <w:numPr>
          <w:ilvl w:val="0"/>
          <w:numId w:val="5"/>
        </w:numPr>
        <w:pBdr>
          <w:top w:val="nil"/>
          <w:left w:val="nil"/>
          <w:bottom w:val="nil"/>
          <w:right w:val="nil"/>
          <w:between w:val="nil"/>
        </w:pBdr>
        <w:spacing w:after="0"/>
        <w:rPr>
          <w:rFonts w:asciiTheme="majorHAnsi" w:hAnsiTheme="majorHAnsi" w:cstheme="majorHAnsi"/>
        </w:rPr>
      </w:pPr>
      <w:r w:rsidRPr="00F31C1F">
        <w:rPr>
          <w:rFonts w:asciiTheme="majorHAnsi" w:hAnsiTheme="majorHAnsi" w:cstheme="majorHAnsi"/>
          <w:color w:val="000000"/>
        </w:rPr>
        <w:t>that product has been assessed as meeting CARD4L requirements by the agency responsible for production and distribution of the product.</w:t>
      </w:r>
    </w:p>
    <w:p w14:paraId="7F2EA65A" w14:textId="77777777" w:rsidR="00483562" w:rsidRPr="003948DA" w:rsidRDefault="00C43027">
      <w:pPr>
        <w:numPr>
          <w:ilvl w:val="0"/>
          <w:numId w:val="5"/>
        </w:numPr>
        <w:pBdr>
          <w:top w:val="nil"/>
          <w:left w:val="nil"/>
          <w:bottom w:val="nil"/>
          <w:right w:val="nil"/>
          <w:between w:val="nil"/>
        </w:pBdr>
        <w:spacing w:after="0"/>
        <w:rPr>
          <w:rFonts w:asciiTheme="majorHAnsi" w:hAnsiTheme="majorHAnsi" w:cstheme="majorHAnsi"/>
        </w:rPr>
      </w:pPr>
      <w:r w:rsidRPr="00F31C1F">
        <w:rPr>
          <w:rFonts w:asciiTheme="majorHAnsi" w:hAnsiTheme="majorHAnsi" w:cstheme="majorHAnsi"/>
          <w:color w:val="000000"/>
        </w:rPr>
        <w:t>that assessment has been peer reviewed by the CEOS Land Surface Imaging Virtual Constellation in consultation with the CEOS Working Group on Calibration and Validation.</w:t>
      </w:r>
    </w:p>
    <w:p w14:paraId="3BB0B8FE" w14:textId="77777777" w:rsidR="00066D15" w:rsidRPr="00F31C1F" w:rsidRDefault="00066D15" w:rsidP="003948DA">
      <w:pPr>
        <w:pBdr>
          <w:top w:val="nil"/>
          <w:left w:val="nil"/>
          <w:bottom w:val="nil"/>
          <w:right w:val="nil"/>
          <w:between w:val="nil"/>
        </w:pBdr>
        <w:spacing w:after="0"/>
        <w:ind w:left="768"/>
        <w:rPr>
          <w:rFonts w:asciiTheme="majorHAnsi" w:hAnsiTheme="majorHAnsi" w:cstheme="majorHAnsi"/>
        </w:rPr>
      </w:pPr>
    </w:p>
    <w:p w14:paraId="05B5AA24" w14:textId="31A456F1" w:rsidR="00483562" w:rsidRPr="00F31C1F" w:rsidRDefault="00C43027">
      <w:pPr>
        <w:rPr>
          <w:rFonts w:asciiTheme="majorHAnsi" w:hAnsiTheme="majorHAnsi" w:cstheme="majorHAnsi"/>
        </w:rPr>
      </w:pPr>
      <w:r w:rsidRPr="00F31C1F">
        <w:rPr>
          <w:rFonts w:asciiTheme="majorHAnsi" w:hAnsiTheme="majorHAnsi" w:cstheme="majorHAnsi"/>
        </w:rPr>
        <w:t>Agencies or other entities considering undertaking an assessment process should contact the co-leads of the Land Surface Imaging Virtual Constellation (</w:t>
      </w:r>
      <w:hyperlink r:id="rId15" w:history="1">
        <w:r w:rsidRPr="00512D6D">
          <w:rPr>
            <w:rStyle w:val="Hyperlink"/>
            <w:rFonts w:asciiTheme="majorHAnsi" w:hAnsiTheme="majorHAnsi" w:cstheme="majorHAnsi"/>
          </w:rPr>
          <w:t>hyperlink</w:t>
        </w:r>
      </w:hyperlink>
      <w:r w:rsidRPr="00F31C1F">
        <w:rPr>
          <w:rFonts w:asciiTheme="majorHAnsi" w:hAnsiTheme="majorHAnsi" w:cstheme="majorHAnsi"/>
        </w:rPr>
        <w:t>).</w:t>
      </w:r>
    </w:p>
    <w:p w14:paraId="254CCD98" w14:textId="77777777" w:rsidR="00483562" w:rsidRPr="00F31C1F" w:rsidRDefault="00C43027">
      <w:pPr>
        <w:rPr>
          <w:rFonts w:asciiTheme="majorHAnsi" w:hAnsiTheme="majorHAnsi" w:cstheme="majorHAnsi"/>
        </w:rPr>
      </w:pPr>
      <w:r w:rsidRPr="00F31C1F">
        <w:rPr>
          <w:rFonts w:asciiTheme="majorHAnsi" w:hAnsiTheme="majorHAnsi" w:cstheme="majorHAnsi"/>
        </w:rPr>
        <w:t>A product can continue to use CARD4L branding as long as its generation and distribution remain consistent with the peer-reviewed assessment.</w:t>
      </w:r>
    </w:p>
    <w:p w14:paraId="0E7801A2" w14:textId="77777777" w:rsidR="00483562" w:rsidRPr="00F31C1F" w:rsidRDefault="00C43027">
      <w:pPr>
        <w:rPr>
          <w:rFonts w:asciiTheme="majorHAnsi" w:hAnsiTheme="majorHAnsi" w:cstheme="majorHAnsi"/>
          <w:b/>
        </w:rPr>
      </w:pPr>
      <w:r w:rsidRPr="00F31C1F">
        <w:rPr>
          <w:rFonts w:asciiTheme="majorHAnsi" w:hAnsiTheme="majorHAnsi" w:cstheme="majorHAnsi"/>
          <w:b/>
        </w:rPr>
        <w:t>What is the difference between Threshold and Target?</w:t>
      </w:r>
    </w:p>
    <w:p w14:paraId="2CE36D48" w14:textId="77777777" w:rsidR="00483562" w:rsidRPr="00F31C1F" w:rsidRDefault="00C43027">
      <w:pPr>
        <w:rPr>
          <w:rFonts w:asciiTheme="majorHAnsi" w:hAnsiTheme="majorHAnsi" w:cstheme="majorHAnsi"/>
          <w:color w:val="000000"/>
        </w:rPr>
      </w:pPr>
      <w:r w:rsidRPr="00F31C1F">
        <w:rPr>
          <w:rFonts w:asciiTheme="majorHAnsi" w:hAnsiTheme="majorHAnsi" w:cstheme="majorHAnsi"/>
          <w:color w:val="000000"/>
        </w:rPr>
        <w:t xml:space="preserve">Products that meet all </w:t>
      </w:r>
      <w:r w:rsidRPr="00F31C1F">
        <w:rPr>
          <w:rFonts w:asciiTheme="majorHAnsi" w:hAnsiTheme="majorHAnsi" w:cstheme="majorHAnsi"/>
          <w:color w:val="000000"/>
          <w:u w:val="single"/>
        </w:rPr>
        <w:t>threshold</w:t>
      </w:r>
      <w:r w:rsidRPr="00F31C1F">
        <w:rPr>
          <w:rFonts w:asciiTheme="majorHAnsi" w:hAnsiTheme="majorHAnsi" w:cstheme="majorHAnsi"/>
          <w:color w:val="000000"/>
        </w:rPr>
        <w:t xml:space="preserve"> requirements should be immediately useful for scientific analysis or decision-making. </w:t>
      </w:r>
    </w:p>
    <w:p w14:paraId="2BE43D4C" w14:textId="77777777" w:rsidR="00483562" w:rsidRPr="00F31C1F" w:rsidRDefault="00C43027">
      <w:pPr>
        <w:rPr>
          <w:rFonts w:asciiTheme="majorHAnsi" w:hAnsiTheme="majorHAnsi" w:cstheme="majorHAnsi"/>
          <w:color w:val="000000"/>
        </w:rPr>
      </w:pPr>
      <w:r w:rsidRPr="00F31C1F">
        <w:rPr>
          <w:rFonts w:asciiTheme="majorHAnsi" w:hAnsiTheme="majorHAnsi" w:cstheme="majorHAnsi"/>
          <w:color w:val="000000"/>
        </w:rPr>
        <w:t xml:space="preserve">Products that meet </w:t>
      </w:r>
      <w:r w:rsidRPr="00F31C1F">
        <w:rPr>
          <w:rFonts w:asciiTheme="majorHAnsi" w:hAnsiTheme="majorHAnsi" w:cstheme="majorHAnsi"/>
          <w:color w:val="000000"/>
          <w:u w:val="single"/>
        </w:rPr>
        <w:t>target</w:t>
      </w:r>
      <w:r w:rsidRPr="00F31C1F">
        <w:rPr>
          <w:rFonts w:asciiTheme="majorHAnsi" w:hAnsiTheme="majorHAnsi" w:cstheme="majorHAnsi"/>
          <w:color w:val="000000"/>
        </w:rPr>
        <w:t xml:space="preserve"> requirements will reduce the overall product uncertainties and enhance broad-scale applications. For example, the products may enhance interoperability or provide increased accuracy through additional corrections that are not reasonable at the </w:t>
      </w:r>
      <w:r w:rsidRPr="00F31C1F">
        <w:rPr>
          <w:rFonts w:asciiTheme="majorHAnsi" w:hAnsiTheme="majorHAnsi" w:cstheme="majorHAnsi"/>
          <w:i/>
          <w:color w:val="000000"/>
        </w:rPr>
        <w:t>threshold</w:t>
      </w:r>
      <w:r w:rsidRPr="00F31C1F">
        <w:rPr>
          <w:rFonts w:asciiTheme="majorHAnsi" w:hAnsiTheme="majorHAnsi" w:cstheme="majorHAnsi"/>
          <w:color w:val="000000"/>
        </w:rPr>
        <w:t xml:space="preserve"> level. </w:t>
      </w:r>
    </w:p>
    <w:p w14:paraId="6E1053CA" w14:textId="409E591A" w:rsidR="00483562" w:rsidRPr="00F31C1F" w:rsidRDefault="00C43027">
      <w:pPr>
        <w:rPr>
          <w:rFonts w:asciiTheme="majorHAnsi" w:hAnsiTheme="majorHAnsi" w:cstheme="majorHAnsi"/>
          <w:color w:val="000000"/>
        </w:rPr>
      </w:pPr>
      <w:r w:rsidRPr="00F31C1F">
        <w:rPr>
          <w:rFonts w:asciiTheme="majorHAnsi" w:hAnsiTheme="majorHAnsi" w:cstheme="majorHAnsi"/>
          <w:color w:val="000000"/>
        </w:rPr>
        <w:lastRenderedPageBreak/>
        <w:t>Target requirements anticipate continuous improvement of methods and evolution of community expectations</w:t>
      </w:r>
      <w:r w:rsidR="007E3D23">
        <w:rPr>
          <w:rFonts w:asciiTheme="majorHAnsi" w:hAnsiTheme="majorHAnsi" w:cstheme="majorHAnsi"/>
          <w:color w:val="000000"/>
        </w:rPr>
        <w:t>,</w:t>
      </w:r>
      <w:r w:rsidRPr="00F31C1F">
        <w:rPr>
          <w:rFonts w:asciiTheme="majorHAnsi" w:hAnsiTheme="majorHAnsi" w:cstheme="majorHAnsi"/>
          <w:color w:val="000000"/>
        </w:rPr>
        <w:t xml:space="preserve"> which are both normal and inevitable in a developing field. Over time, </w:t>
      </w:r>
      <w:r w:rsidRPr="00F31C1F">
        <w:rPr>
          <w:rFonts w:asciiTheme="majorHAnsi" w:hAnsiTheme="majorHAnsi" w:cstheme="majorHAnsi"/>
          <w:i/>
          <w:color w:val="000000"/>
        </w:rPr>
        <w:t>target</w:t>
      </w:r>
      <w:r w:rsidRPr="00F31C1F">
        <w:rPr>
          <w:rFonts w:asciiTheme="majorHAnsi" w:hAnsiTheme="majorHAnsi" w:cstheme="majorHAnsi"/>
          <w:color w:val="000000"/>
        </w:rPr>
        <w:t xml:space="preserve"> specifications may (and subject to due process) become accepted as </w:t>
      </w:r>
      <w:r w:rsidRPr="00F31C1F">
        <w:rPr>
          <w:rFonts w:asciiTheme="majorHAnsi" w:hAnsiTheme="majorHAnsi" w:cstheme="majorHAnsi"/>
          <w:i/>
          <w:color w:val="000000"/>
        </w:rPr>
        <w:t>threshold</w:t>
      </w:r>
      <w:r w:rsidRPr="00F31C1F">
        <w:rPr>
          <w:rFonts w:asciiTheme="majorHAnsi" w:hAnsiTheme="majorHAnsi" w:cstheme="majorHAnsi"/>
          <w:color w:val="000000"/>
        </w:rPr>
        <w:t xml:space="preserve"> requirements.</w:t>
      </w:r>
    </w:p>
    <w:p w14:paraId="036B5BA8" w14:textId="5F9226A6" w:rsidR="00483562" w:rsidRPr="00F31C1F" w:rsidRDefault="00C43027" w:rsidP="003948DA">
      <w:pPr>
        <w:pStyle w:val="Heading1"/>
      </w:pPr>
      <w:r w:rsidRPr="00F31C1F">
        <w:t xml:space="preserve">Procedural </w:t>
      </w:r>
      <w:r w:rsidR="00066D15">
        <w:t>E</w:t>
      </w:r>
      <w:r w:rsidRPr="00F31C1F">
        <w:t>xamples</w:t>
      </w:r>
    </w:p>
    <w:p w14:paraId="48A7E577" w14:textId="77777777" w:rsidR="00483562" w:rsidRPr="00F31C1F" w:rsidRDefault="00C43027">
      <w:pPr>
        <w:rPr>
          <w:rFonts w:asciiTheme="majorHAnsi" w:hAnsiTheme="majorHAnsi" w:cstheme="majorHAnsi"/>
          <w:b/>
        </w:rPr>
      </w:pPr>
      <w:r w:rsidRPr="00F31C1F">
        <w:rPr>
          <w:rFonts w:asciiTheme="majorHAnsi" w:hAnsiTheme="majorHAnsi" w:cstheme="majorHAnsi"/>
          <w:b/>
        </w:rPr>
        <w:t>Processes to produce Threshold Land Surface Temperature CARD4L-ST</w:t>
      </w:r>
      <w:r w:rsidR="00066D15">
        <w:rPr>
          <w:rFonts w:asciiTheme="majorHAnsi" w:hAnsiTheme="majorHAnsi" w:cstheme="majorHAnsi"/>
          <w:b/>
        </w:rPr>
        <w:t>:</w:t>
      </w:r>
    </w:p>
    <w:p w14:paraId="6C1AF13A" w14:textId="77777777" w:rsidR="00483562" w:rsidRPr="00F31C1F" w:rsidRDefault="00C43027">
      <w:pPr>
        <w:rPr>
          <w:rFonts w:asciiTheme="majorHAnsi" w:hAnsiTheme="majorHAnsi" w:cstheme="majorHAnsi"/>
        </w:rPr>
      </w:pPr>
      <w:r w:rsidRPr="00F31C1F">
        <w:rPr>
          <w:rFonts w:asciiTheme="majorHAnsi" w:hAnsiTheme="majorHAnsi" w:cstheme="majorHAnsi"/>
        </w:rPr>
        <w:t>The following correction processes would typically be applied to produce CARD4L-ST Threshold</w:t>
      </w:r>
      <w:r w:rsidR="00066D15">
        <w:rPr>
          <w:rFonts w:asciiTheme="majorHAnsi" w:hAnsiTheme="majorHAnsi" w:cstheme="majorHAnsi"/>
        </w:rPr>
        <w:t>:</w:t>
      </w:r>
    </w:p>
    <w:p w14:paraId="60A52698" w14:textId="04E1A7FE" w:rsidR="00483562" w:rsidRPr="00F31C1F" w:rsidRDefault="00D57AF8">
      <w:pPr>
        <w:numPr>
          <w:ilvl w:val="0"/>
          <w:numId w:val="3"/>
        </w:numPr>
        <w:pBdr>
          <w:top w:val="nil"/>
          <w:left w:val="nil"/>
          <w:bottom w:val="nil"/>
          <w:right w:val="nil"/>
          <w:between w:val="nil"/>
        </w:pBdr>
        <w:rPr>
          <w:rFonts w:asciiTheme="majorHAnsi" w:hAnsiTheme="majorHAnsi" w:cstheme="majorHAnsi"/>
          <w:i/>
          <w:color w:val="000000"/>
        </w:rPr>
      </w:pPr>
      <w:r>
        <w:rPr>
          <w:rFonts w:asciiTheme="majorHAnsi" w:hAnsiTheme="majorHAnsi" w:cstheme="majorHAnsi"/>
          <w:i/>
          <w:color w:val="000000"/>
        </w:rPr>
        <w:t>N</w:t>
      </w:r>
      <w:r w:rsidR="00C43027" w:rsidRPr="00F31C1F">
        <w:rPr>
          <w:rFonts w:asciiTheme="majorHAnsi" w:hAnsiTheme="majorHAnsi" w:cstheme="majorHAnsi"/>
          <w:i/>
          <w:color w:val="000000"/>
        </w:rPr>
        <w:t>o processes are provided at this point in time</w:t>
      </w:r>
      <w:r>
        <w:rPr>
          <w:rFonts w:asciiTheme="majorHAnsi" w:hAnsiTheme="majorHAnsi" w:cstheme="majorHAnsi"/>
          <w:i/>
          <w:color w:val="000000"/>
        </w:rPr>
        <w:t>.</w:t>
      </w:r>
    </w:p>
    <w:p w14:paraId="3AC67E0B" w14:textId="5FF66E26" w:rsidR="00483562" w:rsidRPr="00F31C1F" w:rsidRDefault="00C43027" w:rsidP="003948DA">
      <w:pPr>
        <w:pStyle w:val="Heading1"/>
      </w:pPr>
      <w:r w:rsidRPr="00F31C1F">
        <w:t xml:space="preserve">Specific </w:t>
      </w:r>
      <w:r w:rsidR="00066D15">
        <w:t>E</w:t>
      </w:r>
      <w:r w:rsidRPr="00F31C1F">
        <w:t xml:space="preserve">xamples </w:t>
      </w:r>
    </w:p>
    <w:p w14:paraId="6BDE4A41" w14:textId="77777777" w:rsidR="00483562" w:rsidRPr="00F31C1F" w:rsidRDefault="00C43027">
      <w:pPr>
        <w:rPr>
          <w:rFonts w:asciiTheme="majorHAnsi" w:hAnsiTheme="majorHAnsi" w:cstheme="majorHAnsi"/>
          <w:b/>
        </w:rPr>
      </w:pPr>
      <w:r w:rsidRPr="00F31C1F">
        <w:rPr>
          <w:rFonts w:asciiTheme="majorHAnsi" w:hAnsiTheme="majorHAnsi" w:cstheme="majorHAnsi"/>
          <w:b/>
        </w:rPr>
        <w:t>Processes to produce Threshold Surface Temperature CARD4L-ST</w:t>
      </w:r>
      <w:r w:rsidR="00066D15">
        <w:rPr>
          <w:rFonts w:asciiTheme="majorHAnsi" w:hAnsiTheme="majorHAnsi" w:cstheme="majorHAnsi"/>
          <w:b/>
        </w:rPr>
        <w:t>:</w:t>
      </w:r>
    </w:p>
    <w:p w14:paraId="49D38CC9" w14:textId="0BEC8E76" w:rsidR="00483562" w:rsidRPr="00F31C1F" w:rsidRDefault="00DA2FF8">
      <w:pPr>
        <w:numPr>
          <w:ilvl w:val="0"/>
          <w:numId w:val="3"/>
        </w:numPr>
        <w:pBdr>
          <w:top w:val="nil"/>
          <w:left w:val="nil"/>
          <w:bottom w:val="nil"/>
          <w:right w:val="nil"/>
          <w:between w:val="nil"/>
        </w:pBdr>
        <w:rPr>
          <w:rFonts w:asciiTheme="majorHAnsi" w:hAnsiTheme="majorHAnsi" w:cstheme="majorHAnsi"/>
          <w:i/>
          <w:color w:val="000000"/>
        </w:rPr>
      </w:pPr>
      <w:r>
        <w:rPr>
          <w:rFonts w:asciiTheme="majorHAnsi" w:hAnsiTheme="majorHAnsi" w:cstheme="majorHAnsi"/>
          <w:i/>
          <w:color w:val="000000"/>
        </w:rPr>
        <w:t>N</w:t>
      </w:r>
      <w:r w:rsidR="00C43027" w:rsidRPr="00F31C1F">
        <w:rPr>
          <w:rFonts w:asciiTheme="majorHAnsi" w:hAnsiTheme="majorHAnsi" w:cstheme="majorHAnsi"/>
          <w:i/>
          <w:color w:val="000000"/>
        </w:rPr>
        <w:t>o processes are provided at this point in time</w:t>
      </w:r>
    </w:p>
    <w:p w14:paraId="53CCC785" w14:textId="77777777" w:rsidR="00483562" w:rsidRPr="00F31C1F" w:rsidRDefault="00C43027">
      <w:pPr>
        <w:rPr>
          <w:rFonts w:asciiTheme="majorHAnsi" w:hAnsiTheme="majorHAnsi" w:cstheme="majorHAnsi"/>
          <w:b/>
          <w:sz w:val="36"/>
          <w:szCs w:val="36"/>
        </w:rPr>
      </w:pPr>
      <w:r w:rsidRPr="00F31C1F">
        <w:rPr>
          <w:rFonts w:asciiTheme="majorHAnsi" w:hAnsiTheme="majorHAnsi" w:cstheme="majorHAnsi"/>
          <w:b/>
          <w:sz w:val="36"/>
          <w:szCs w:val="36"/>
        </w:rPr>
        <w:t xml:space="preserve">Reference papers </w:t>
      </w:r>
    </w:p>
    <w:p w14:paraId="720F249C" w14:textId="77777777" w:rsidR="00483562" w:rsidRPr="00F31C1F" w:rsidRDefault="00C43027">
      <w:pPr>
        <w:rPr>
          <w:rFonts w:asciiTheme="majorHAnsi" w:hAnsiTheme="majorHAnsi" w:cstheme="majorHAnsi"/>
        </w:rPr>
      </w:pPr>
      <w:r w:rsidRPr="00F31C1F">
        <w:rPr>
          <w:rFonts w:asciiTheme="majorHAnsi" w:hAnsiTheme="majorHAnsi" w:cstheme="majorHAnsi"/>
        </w:rPr>
        <w:t>The following papers provide scientific and technical guidance:</w:t>
      </w:r>
    </w:p>
    <w:p w14:paraId="49FC7912" w14:textId="77777777" w:rsidR="00483562" w:rsidRPr="00F31C1F" w:rsidRDefault="00C43027">
      <w:pPr>
        <w:rPr>
          <w:rFonts w:asciiTheme="majorHAnsi" w:hAnsiTheme="majorHAnsi" w:cstheme="majorHAnsi"/>
          <w:color w:val="0000FF"/>
          <w:u w:val="single"/>
        </w:rPr>
      </w:pPr>
      <w:r w:rsidRPr="00F31C1F">
        <w:rPr>
          <w:rFonts w:asciiTheme="majorHAnsi" w:hAnsiTheme="majorHAnsi" w:cstheme="majorHAnsi"/>
        </w:rPr>
        <w:t xml:space="preserve">Cook, M., Schott, J.R, Mandel, J., Raqueno, M. (2014). Development of an Operational Calibration Methodology for the Landsat Thermal Data Archive and Initial Testing of the Atmospheric Compensation Component of a Land Surface Temperature (LST) Product from the Archive. </w:t>
      </w:r>
      <w:r w:rsidRPr="00F31C1F">
        <w:rPr>
          <w:rFonts w:asciiTheme="majorHAnsi" w:hAnsiTheme="majorHAnsi" w:cstheme="majorHAnsi"/>
          <w:b/>
          <w:i/>
        </w:rPr>
        <w:t>Remote Sensing</w:t>
      </w:r>
      <w:r w:rsidRPr="00F31C1F">
        <w:rPr>
          <w:rFonts w:asciiTheme="majorHAnsi" w:hAnsiTheme="majorHAnsi" w:cstheme="majorHAnsi"/>
        </w:rPr>
        <w:t xml:space="preserve"> 6 (11244-11266). doi:10.3390/rs61111244 ISSN 2072-4292. </w:t>
      </w:r>
      <w:hyperlink r:id="rId16">
        <w:r w:rsidRPr="00F31C1F">
          <w:rPr>
            <w:rFonts w:asciiTheme="majorHAnsi" w:hAnsiTheme="majorHAnsi" w:cstheme="majorHAnsi"/>
            <w:color w:val="0000FF"/>
            <w:u w:val="single"/>
          </w:rPr>
          <w:t>www.mdpi.com/journal/remotesensing</w:t>
        </w:r>
      </w:hyperlink>
    </w:p>
    <w:p w14:paraId="75BD7FE0" w14:textId="77777777" w:rsidR="00483562" w:rsidRPr="00F31C1F" w:rsidRDefault="00C43027">
      <w:pPr>
        <w:rPr>
          <w:rFonts w:asciiTheme="majorHAnsi" w:hAnsiTheme="majorHAnsi" w:cstheme="majorHAnsi"/>
        </w:rPr>
      </w:pPr>
      <w:r w:rsidRPr="00F31C1F">
        <w:rPr>
          <w:rFonts w:asciiTheme="majorHAnsi" w:hAnsiTheme="majorHAnsi" w:cstheme="majorHAnsi"/>
        </w:rPr>
        <w:t xml:space="preserve">Li et al., (2013) Satellite-derived land surface temperature: Current status and perspectives </w:t>
      </w:r>
      <w:r w:rsidRPr="00F31C1F">
        <w:rPr>
          <w:rFonts w:asciiTheme="majorHAnsi" w:hAnsiTheme="majorHAnsi" w:cstheme="majorHAnsi"/>
          <w:b/>
          <w:i/>
        </w:rPr>
        <w:t>Remote Sensing of Environment</w:t>
      </w:r>
      <w:r w:rsidRPr="00F31C1F">
        <w:rPr>
          <w:rFonts w:asciiTheme="majorHAnsi" w:hAnsiTheme="majorHAnsi" w:cstheme="majorHAnsi"/>
        </w:rPr>
        <w:t xml:space="preserve"> 131 (2013) 14–37. </w:t>
      </w:r>
    </w:p>
    <w:p w14:paraId="01DFBA80" w14:textId="77777777" w:rsidR="00483562" w:rsidRPr="00F31C1F" w:rsidRDefault="00C43027">
      <w:pPr>
        <w:rPr>
          <w:rFonts w:asciiTheme="majorHAnsi" w:hAnsiTheme="majorHAnsi" w:cstheme="majorHAnsi"/>
        </w:rPr>
      </w:pPr>
      <w:r w:rsidRPr="00F31C1F">
        <w:rPr>
          <w:rFonts w:asciiTheme="majorHAnsi" w:hAnsiTheme="majorHAnsi" w:cstheme="majorHAnsi"/>
        </w:rPr>
        <w:br w:type="page"/>
      </w:r>
    </w:p>
    <w:p w14:paraId="7F02795E" w14:textId="77777777" w:rsidR="007321B9" w:rsidRPr="00F31C1F" w:rsidRDefault="007321B9" w:rsidP="005329DA">
      <w:pPr>
        <w:widowControl w:val="0"/>
        <w:spacing w:before="27" w:after="0" w:line="240" w:lineRule="auto"/>
        <w:ind w:left="100"/>
        <w:rPr>
          <w:rFonts w:asciiTheme="majorHAnsi" w:hAnsiTheme="majorHAnsi" w:cstheme="majorHAnsi"/>
          <w:b/>
          <w:sz w:val="36"/>
          <w:szCs w:val="36"/>
        </w:rPr>
        <w:sectPr w:rsidR="007321B9" w:rsidRPr="00F31C1F" w:rsidSect="00C12C3C">
          <w:pgSz w:w="11906" w:h="16838"/>
          <w:pgMar w:top="1440" w:right="1440" w:bottom="1440" w:left="1440" w:header="708" w:footer="708" w:gutter="0"/>
          <w:pgNumType w:start="1"/>
          <w:cols w:space="720"/>
          <w:docGrid w:linePitch="299"/>
        </w:sectPr>
      </w:pPr>
    </w:p>
    <w:p w14:paraId="1CF7062F" w14:textId="77777777" w:rsidR="00C02EF3" w:rsidRDefault="00C02EF3" w:rsidP="003948DA">
      <w:pPr>
        <w:pStyle w:val="Heading1"/>
      </w:pPr>
      <w:r>
        <w:lastRenderedPageBreak/>
        <w:t>Annex 1 – CARD4L Requirement Examples (Land Surface Temperature)</w:t>
      </w:r>
    </w:p>
    <w:p w14:paraId="44328CB1" w14:textId="77777777" w:rsidR="00483562" w:rsidRPr="00F31C1F" w:rsidRDefault="00C43027" w:rsidP="003948DA">
      <w:pPr>
        <w:pStyle w:val="Heading2"/>
      </w:pPr>
      <w:r w:rsidRPr="00F31C1F">
        <w:t>General Metadata</w:t>
      </w:r>
    </w:p>
    <w:tbl>
      <w:tblPr>
        <w:tblStyle w:val="a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59"/>
        <w:gridCol w:w="2551"/>
        <w:gridCol w:w="5245"/>
        <w:gridCol w:w="5419"/>
      </w:tblGrid>
      <w:tr w:rsidR="007321B9" w:rsidRPr="00F31C1F" w14:paraId="79C6EF74" w14:textId="77777777" w:rsidTr="001770BF">
        <w:trPr>
          <w:tblHeader/>
        </w:trPr>
        <w:tc>
          <w:tcPr>
            <w:tcW w:w="959" w:type="dxa"/>
            <w:shd w:val="clear" w:color="auto" w:fill="BFBFBF" w:themeFill="background1" w:themeFillShade="BF"/>
            <w:vAlign w:val="center"/>
          </w:tcPr>
          <w:p w14:paraId="2189844E" w14:textId="77777777" w:rsidR="00483562" w:rsidRPr="00F31C1F" w:rsidRDefault="00066D15" w:rsidP="003948DA">
            <w:pPr>
              <w:widowControl w:val="0"/>
              <w:jc w:val="center"/>
              <w:rPr>
                <w:rFonts w:asciiTheme="majorHAnsi" w:hAnsiTheme="majorHAnsi" w:cstheme="majorHAnsi"/>
                <w:b/>
              </w:rPr>
            </w:pPr>
            <w:r>
              <w:rPr>
                <w:rFonts w:asciiTheme="majorHAnsi" w:hAnsiTheme="majorHAnsi" w:cstheme="majorHAnsi"/>
                <w:b/>
              </w:rPr>
              <w:t>#</w:t>
            </w:r>
          </w:p>
        </w:tc>
        <w:tc>
          <w:tcPr>
            <w:tcW w:w="2551" w:type="dxa"/>
            <w:shd w:val="clear" w:color="auto" w:fill="BFBFBF" w:themeFill="background1" w:themeFillShade="BF"/>
            <w:vAlign w:val="center"/>
          </w:tcPr>
          <w:p w14:paraId="33A56274"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Item</w:t>
            </w:r>
          </w:p>
        </w:tc>
        <w:tc>
          <w:tcPr>
            <w:tcW w:w="5245" w:type="dxa"/>
            <w:shd w:val="clear" w:color="auto" w:fill="BFBFBF" w:themeFill="background1" w:themeFillShade="BF"/>
            <w:vAlign w:val="center"/>
          </w:tcPr>
          <w:p w14:paraId="6ABEC5DE"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Example 1</w:t>
            </w:r>
          </w:p>
        </w:tc>
        <w:tc>
          <w:tcPr>
            <w:tcW w:w="5419" w:type="dxa"/>
            <w:shd w:val="clear" w:color="auto" w:fill="BFBFBF" w:themeFill="background1" w:themeFillShade="BF"/>
            <w:vAlign w:val="center"/>
          </w:tcPr>
          <w:p w14:paraId="33B9CBA9" w14:textId="3CDF4E62"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Ex</w:t>
            </w:r>
            <w:r w:rsidR="00066D15">
              <w:rPr>
                <w:rFonts w:asciiTheme="majorHAnsi" w:hAnsiTheme="majorHAnsi" w:cstheme="majorHAnsi"/>
                <w:b/>
              </w:rPr>
              <w:t>a</w:t>
            </w:r>
            <w:r w:rsidRPr="00F31C1F">
              <w:rPr>
                <w:rFonts w:asciiTheme="majorHAnsi" w:hAnsiTheme="majorHAnsi" w:cstheme="majorHAnsi"/>
                <w:b/>
              </w:rPr>
              <w:t>mple 2</w:t>
            </w:r>
          </w:p>
        </w:tc>
      </w:tr>
      <w:tr w:rsidR="007321B9" w:rsidRPr="00F31C1F" w14:paraId="5ED8C9E5" w14:textId="77777777" w:rsidTr="003948DA">
        <w:tc>
          <w:tcPr>
            <w:tcW w:w="959" w:type="dxa"/>
            <w:vAlign w:val="center"/>
          </w:tcPr>
          <w:p w14:paraId="5FDD25E8"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1.1</w:t>
            </w:r>
          </w:p>
        </w:tc>
        <w:tc>
          <w:tcPr>
            <w:tcW w:w="2551" w:type="dxa"/>
            <w:vAlign w:val="center"/>
          </w:tcPr>
          <w:p w14:paraId="42041D5B"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Traceability</w:t>
            </w:r>
          </w:p>
        </w:tc>
        <w:tc>
          <w:tcPr>
            <w:tcW w:w="5245" w:type="dxa"/>
            <w:vAlign w:val="center"/>
          </w:tcPr>
          <w:p w14:paraId="32E7115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Example of measurement traceability in metadata: </w:t>
            </w:r>
          </w:p>
          <w:p w14:paraId="6591E67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 add_offset="0.000000" category="image" data_type="INT16" fill_value="-9999" name="ST" nlines="5000" nsamps="5000" product="st" scale_factor="0.100000"</w:t>
            </w:r>
          </w:p>
          <w:p w14:paraId="294245BC"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&lt;short_name&gt;LC08ST&lt;/short_name&gt;</w:t>
            </w:r>
          </w:p>
          <w:p w14:paraId="6E79F81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&lt;long_name&gt;Surface Temperature&lt;/long_name&gt;</w:t>
            </w:r>
          </w:p>
          <w:p w14:paraId="583060E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&lt;file_name&gt;ST&lt;/file_name&gt;</w:t>
            </w:r>
          </w:p>
          <w:p w14:paraId="53034F9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&lt;pixel_size units="meters" x="30" y="30"/&gt;</w:t>
            </w:r>
          </w:p>
          <w:p w14:paraId="4112535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&lt;resample_method&gt;none&lt;/resample_method&gt;</w:t>
            </w:r>
          </w:p>
          <w:p w14:paraId="7713FC81"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&lt;data_units&gt;temperature (kelvin)&lt;/data_units&gt;</w:t>
            </w:r>
          </w:p>
          <w:p w14:paraId="54CAE12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&lt;valid_range max="3730.000000" min="1500.000000"/&gt;</w:t>
            </w:r>
          </w:p>
          <w:p w14:paraId="062BFAB9"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&lt;app_version&gt;st_1.3.0&lt;/app_version&gt;</w:t>
            </w:r>
          </w:p>
          <w:p w14:paraId="603E3A1C"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&lt;production_date&gt;2018-11-30T04:47:38Z&lt;/production_date&gt;</w:t>
            </w:r>
          </w:p>
          <w:p w14:paraId="4E48392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&lt;/band&gt;</w:t>
            </w:r>
          </w:p>
          <w:p w14:paraId="43C4BBF2" w14:textId="77777777" w:rsidR="00483562" w:rsidRPr="00F31C1F" w:rsidRDefault="00483562">
            <w:pPr>
              <w:widowControl w:val="0"/>
              <w:rPr>
                <w:rFonts w:asciiTheme="majorHAnsi" w:hAnsiTheme="majorHAnsi" w:cstheme="majorHAnsi"/>
              </w:rPr>
            </w:pPr>
          </w:p>
          <w:p w14:paraId="6D6B10A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of measurement uncertainty in metadata:</w:t>
            </w:r>
          </w:p>
          <w:p w14:paraId="3F6A931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 category="qa" data_type="INT16" fill_value="-9999" name="STQA" nlines="5000" nsamps="5000" product="st_qa" scale_factor="0.010000" source="toa_refl"&gt;</w:t>
            </w:r>
          </w:p>
          <w:p w14:paraId="76988FD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&lt;short_name&gt;LC08STQA&lt;/short_name&gt;</w:t>
            </w:r>
          </w:p>
          <w:p w14:paraId="55D44DA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&lt;long_name&gt;Surface temperature quality band&lt;/long_name&gt;</w:t>
            </w:r>
          </w:p>
          <w:p w14:paraId="4CB3F26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 xml:space="preserve">    &lt;file_name&gt;STQA&lt;/file_name&gt;</w:t>
            </w:r>
          </w:p>
          <w:p w14:paraId="2E6676F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&lt;pixel_size units="meters" x="30" y="30"/&gt;</w:t>
            </w:r>
          </w:p>
          <w:p w14:paraId="2BEEA1A5"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&lt;resample_method&gt;none&lt;/resample_method&gt;</w:t>
            </w:r>
          </w:p>
          <w:p w14:paraId="7CBC0E7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&lt;data_units&gt;temperature (kelvin)&lt;/data_units&gt;</w:t>
            </w:r>
          </w:p>
          <w:p w14:paraId="55837E5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&lt;valid_range max="32767.000000" min="0.000000"/&gt;</w:t>
            </w:r>
          </w:p>
          <w:p w14:paraId="30928F5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&lt;app_version&gt;st_1.3.0&lt;/app_version&gt;</w:t>
            </w:r>
          </w:p>
          <w:p w14:paraId="0192F91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&lt;production_date&gt;2018-11-30T04:47:38Z&lt;/production_date&gt;</w:t>
            </w:r>
          </w:p>
          <w:p w14:paraId="7E6ACF6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&lt;/band&gt;</w:t>
            </w:r>
          </w:p>
        </w:tc>
        <w:tc>
          <w:tcPr>
            <w:tcW w:w="5419" w:type="dxa"/>
            <w:vAlign w:val="center"/>
          </w:tcPr>
          <w:p w14:paraId="62A4944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NA</w:t>
            </w:r>
          </w:p>
        </w:tc>
      </w:tr>
      <w:tr w:rsidR="007321B9" w:rsidRPr="00F31C1F" w14:paraId="087CCB3C" w14:textId="77777777" w:rsidTr="003948DA">
        <w:tc>
          <w:tcPr>
            <w:tcW w:w="959" w:type="dxa"/>
            <w:vAlign w:val="center"/>
          </w:tcPr>
          <w:p w14:paraId="3DC64430"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1.2</w:t>
            </w:r>
          </w:p>
        </w:tc>
        <w:tc>
          <w:tcPr>
            <w:tcW w:w="2551" w:type="dxa"/>
            <w:vAlign w:val="center"/>
          </w:tcPr>
          <w:p w14:paraId="7A32B1C9" w14:textId="65E5B222"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Metadata </w:t>
            </w:r>
            <w:r w:rsidR="00066D15">
              <w:rPr>
                <w:rFonts w:asciiTheme="majorHAnsi" w:hAnsiTheme="majorHAnsi" w:cstheme="majorHAnsi"/>
                <w:b/>
              </w:rPr>
              <w:t>M</w:t>
            </w:r>
            <w:r w:rsidRPr="00F31C1F">
              <w:rPr>
                <w:rFonts w:asciiTheme="majorHAnsi" w:hAnsiTheme="majorHAnsi" w:cstheme="majorHAnsi"/>
                <w:b/>
              </w:rPr>
              <w:t xml:space="preserve">achine </w:t>
            </w:r>
            <w:r w:rsidR="00066D15">
              <w:rPr>
                <w:rFonts w:asciiTheme="majorHAnsi" w:hAnsiTheme="majorHAnsi" w:cstheme="majorHAnsi"/>
                <w:b/>
              </w:rPr>
              <w:t>R</w:t>
            </w:r>
            <w:r w:rsidRPr="00F31C1F">
              <w:rPr>
                <w:rFonts w:asciiTheme="majorHAnsi" w:hAnsiTheme="majorHAnsi" w:cstheme="majorHAnsi"/>
                <w:b/>
              </w:rPr>
              <w:t>eadability</w:t>
            </w:r>
          </w:p>
        </w:tc>
        <w:tc>
          <w:tcPr>
            <w:tcW w:w="5245" w:type="dxa"/>
            <w:vAlign w:val="center"/>
          </w:tcPr>
          <w:p w14:paraId="05DB6FB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5419" w:type="dxa"/>
            <w:vAlign w:val="center"/>
          </w:tcPr>
          <w:p w14:paraId="4E5AB27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7321B9" w:rsidRPr="00F31C1F" w14:paraId="5658769D" w14:textId="77777777" w:rsidTr="003948DA">
        <w:tc>
          <w:tcPr>
            <w:tcW w:w="959" w:type="dxa"/>
            <w:vAlign w:val="center"/>
          </w:tcPr>
          <w:p w14:paraId="368D6E07"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1.3</w:t>
            </w:r>
          </w:p>
        </w:tc>
        <w:tc>
          <w:tcPr>
            <w:tcW w:w="2551" w:type="dxa"/>
            <w:vAlign w:val="center"/>
          </w:tcPr>
          <w:p w14:paraId="6AC2C2FB" w14:textId="00757C63"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Data </w:t>
            </w:r>
            <w:r w:rsidR="00066D15">
              <w:rPr>
                <w:rFonts w:asciiTheme="majorHAnsi" w:hAnsiTheme="majorHAnsi" w:cstheme="majorHAnsi"/>
                <w:b/>
              </w:rPr>
              <w:t>C</w:t>
            </w:r>
            <w:r w:rsidRPr="00F31C1F">
              <w:rPr>
                <w:rFonts w:asciiTheme="majorHAnsi" w:hAnsiTheme="majorHAnsi" w:cstheme="majorHAnsi"/>
                <w:b/>
              </w:rPr>
              <w:t xml:space="preserve">ollection </w:t>
            </w:r>
            <w:r w:rsidR="00066D15">
              <w:rPr>
                <w:rFonts w:asciiTheme="majorHAnsi" w:hAnsiTheme="majorHAnsi" w:cstheme="majorHAnsi"/>
                <w:b/>
              </w:rPr>
              <w:t>T</w:t>
            </w:r>
            <w:r w:rsidRPr="00F31C1F">
              <w:rPr>
                <w:rFonts w:asciiTheme="majorHAnsi" w:hAnsiTheme="majorHAnsi" w:cstheme="majorHAnsi"/>
                <w:b/>
              </w:rPr>
              <w:t>ime</w:t>
            </w:r>
          </w:p>
        </w:tc>
        <w:tc>
          <w:tcPr>
            <w:tcW w:w="5245" w:type="dxa"/>
            <w:vAlign w:val="center"/>
          </w:tcPr>
          <w:p w14:paraId="4CBEF91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of scene center time (UTC):</w:t>
            </w:r>
          </w:p>
          <w:p w14:paraId="5567B6E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&lt;scene_center_time&gt;17:23:57.201686Z&lt;/scene_center_time&gt;</w:t>
            </w:r>
          </w:p>
        </w:tc>
        <w:tc>
          <w:tcPr>
            <w:tcW w:w="5419" w:type="dxa"/>
            <w:vAlign w:val="center"/>
          </w:tcPr>
          <w:p w14:paraId="06DFE4C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The granule start and end times are contained in the XML metadata:</w:t>
            </w:r>
            <w:r w:rsidRPr="00F31C1F">
              <w:rPr>
                <w:rFonts w:asciiTheme="majorHAnsi" w:hAnsiTheme="majorHAnsi" w:cstheme="majorHAnsi"/>
              </w:rPr>
              <w:br/>
              <w:t xml:space="preserve">     </w:t>
            </w:r>
            <w:r w:rsidRPr="00F31C1F">
              <w:rPr>
                <w:rFonts w:asciiTheme="majorHAnsi" w:hAnsiTheme="majorHAnsi" w:cstheme="majorHAnsi"/>
              </w:rPr>
              <w:tab/>
              <w:t>&lt;metadataObject ID="acquisitionPeriod" classification="DESCRIPTION" category="DMD"&gt;</w:t>
            </w:r>
            <w:r w:rsidRPr="00F31C1F">
              <w:rPr>
                <w:rFonts w:asciiTheme="majorHAnsi" w:hAnsiTheme="majorHAnsi" w:cstheme="majorHAnsi"/>
              </w:rPr>
              <w:br/>
              <w:t xml:space="preserve">        </w:t>
            </w:r>
            <w:r w:rsidRPr="00F31C1F">
              <w:rPr>
                <w:rFonts w:asciiTheme="majorHAnsi" w:hAnsiTheme="majorHAnsi" w:cstheme="majorHAnsi"/>
              </w:rPr>
              <w:tab/>
              <w:t>&lt;metadataWrap mimeType="text/xml" vocabularyName="Sentinel-SAFE" textInfo="Acquisition Period"&gt;</w:t>
            </w:r>
            <w:r w:rsidRPr="00F31C1F">
              <w:rPr>
                <w:rFonts w:asciiTheme="majorHAnsi" w:hAnsiTheme="majorHAnsi" w:cstheme="majorHAnsi"/>
              </w:rPr>
              <w:br/>
              <w:t xml:space="preserve">           </w:t>
            </w:r>
            <w:r w:rsidRPr="00F31C1F">
              <w:rPr>
                <w:rFonts w:asciiTheme="majorHAnsi" w:hAnsiTheme="majorHAnsi" w:cstheme="majorHAnsi"/>
              </w:rPr>
              <w:tab/>
              <w:t>&lt;xmlData&gt;</w:t>
            </w:r>
            <w:r w:rsidRPr="00F31C1F">
              <w:rPr>
                <w:rFonts w:asciiTheme="majorHAnsi" w:hAnsiTheme="majorHAnsi" w:cstheme="majorHAnsi"/>
              </w:rPr>
              <w:br/>
              <w:t xml:space="preserve">              </w:t>
            </w:r>
            <w:r w:rsidRPr="00F31C1F">
              <w:rPr>
                <w:rFonts w:asciiTheme="majorHAnsi" w:hAnsiTheme="majorHAnsi" w:cstheme="majorHAnsi"/>
              </w:rPr>
              <w:tab/>
              <w:t>&lt;sentinel-safe:acquisitionPeriod&gt;</w:t>
            </w:r>
            <w:r w:rsidRPr="00F31C1F">
              <w:rPr>
                <w:rFonts w:asciiTheme="majorHAnsi" w:hAnsiTheme="majorHAnsi" w:cstheme="majorHAnsi"/>
              </w:rPr>
              <w:br/>
              <w:t xml:space="preserve">                 </w:t>
            </w:r>
            <w:r w:rsidRPr="00F31C1F">
              <w:rPr>
                <w:rFonts w:asciiTheme="majorHAnsi" w:hAnsiTheme="majorHAnsi" w:cstheme="majorHAnsi"/>
              </w:rPr>
              <w:tab/>
              <w:t>&lt;sentinel-safe:startTime&gt;2018-10-07T05:04:50.425838Z&lt;/sentinel-safe:startTime&gt;</w:t>
            </w:r>
            <w:r w:rsidRPr="00F31C1F">
              <w:rPr>
                <w:rFonts w:asciiTheme="majorHAnsi" w:hAnsiTheme="majorHAnsi" w:cstheme="majorHAnsi"/>
              </w:rPr>
              <w:br/>
              <w:t xml:space="preserve">                 </w:t>
            </w:r>
            <w:r w:rsidRPr="00F31C1F">
              <w:rPr>
                <w:rFonts w:asciiTheme="majorHAnsi" w:hAnsiTheme="majorHAnsi" w:cstheme="majorHAnsi"/>
              </w:rPr>
              <w:tab/>
              <w:t>&lt;sentinel-safe:stopTime&gt;2018-10-07T05:07:50.425838Z&lt;/sentinel-safe:stopTime&gt;</w:t>
            </w:r>
            <w:r w:rsidRPr="00F31C1F">
              <w:rPr>
                <w:rFonts w:asciiTheme="majorHAnsi" w:hAnsiTheme="majorHAnsi" w:cstheme="majorHAnsi"/>
              </w:rPr>
              <w:br/>
              <w:t xml:space="preserve">              </w:t>
            </w:r>
            <w:r w:rsidRPr="00F31C1F">
              <w:rPr>
                <w:rFonts w:asciiTheme="majorHAnsi" w:hAnsiTheme="majorHAnsi" w:cstheme="majorHAnsi"/>
              </w:rPr>
              <w:tab/>
              <w:t>&lt;/sentinel-safe:acquisitionPeriod&gt;</w:t>
            </w:r>
            <w:r w:rsidRPr="00F31C1F">
              <w:rPr>
                <w:rFonts w:asciiTheme="majorHAnsi" w:hAnsiTheme="majorHAnsi" w:cstheme="majorHAnsi"/>
              </w:rPr>
              <w:br/>
              <w:t xml:space="preserve">           </w:t>
            </w:r>
            <w:r w:rsidRPr="00F31C1F">
              <w:rPr>
                <w:rFonts w:asciiTheme="majorHAnsi" w:hAnsiTheme="majorHAnsi" w:cstheme="majorHAnsi"/>
              </w:rPr>
              <w:tab/>
              <w:t>&lt;/xmlData&gt;</w:t>
            </w:r>
            <w:r w:rsidRPr="00F31C1F">
              <w:rPr>
                <w:rFonts w:asciiTheme="majorHAnsi" w:hAnsiTheme="majorHAnsi" w:cstheme="majorHAnsi"/>
              </w:rPr>
              <w:br/>
              <w:t xml:space="preserve">        </w:t>
            </w:r>
            <w:r w:rsidRPr="00F31C1F">
              <w:rPr>
                <w:rFonts w:asciiTheme="majorHAnsi" w:hAnsiTheme="majorHAnsi" w:cstheme="majorHAnsi"/>
              </w:rPr>
              <w:tab/>
              <w:t>&lt;/metadataWrap&gt;</w:t>
            </w:r>
            <w:r w:rsidRPr="00F31C1F">
              <w:rPr>
                <w:rFonts w:asciiTheme="majorHAnsi" w:hAnsiTheme="majorHAnsi" w:cstheme="majorHAnsi"/>
              </w:rPr>
              <w:br/>
              <w:t xml:space="preserve">     </w:t>
            </w:r>
            <w:r w:rsidRPr="00F31C1F">
              <w:rPr>
                <w:rFonts w:asciiTheme="majorHAnsi" w:hAnsiTheme="majorHAnsi" w:cstheme="majorHAnsi"/>
              </w:rPr>
              <w:tab/>
              <w:t>&lt;/metadataObject&gt;</w:t>
            </w:r>
            <w:r w:rsidRPr="00F31C1F">
              <w:rPr>
                <w:rFonts w:asciiTheme="majorHAnsi" w:hAnsiTheme="majorHAnsi" w:cstheme="majorHAnsi"/>
              </w:rPr>
              <w:br/>
            </w:r>
            <w:r w:rsidRPr="00F31C1F">
              <w:rPr>
                <w:rFonts w:asciiTheme="majorHAnsi" w:hAnsiTheme="majorHAnsi" w:cstheme="majorHAnsi"/>
              </w:rPr>
              <w:br/>
              <w:t>Per pixel times are derived using information from the "time_in.nc"</w:t>
            </w:r>
            <w:r w:rsidR="005329DA" w:rsidRPr="00F31C1F">
              <w:rPr>
                <w:rFonts w:asciiTheme="majorHAnsi" w:hAnsiTheme="majorHAnsi" w:cstheme="majorHAnsi"/>
              </w:rPr>
              <w:t xml:space="preserve"> and “indices_in.nc” datafiles following a </w:t>
            </w:r>
            <w:r w:rsidR="005329DA" w:rsidRPr="00F31C1F">
              <w:rPr>
                <w:rFonts w:asciiTheme="majorHAnsi" w:hAnsiTheme="majorHAnsi" w:cstheme="majorHAnsi"/>
              </w:rPr>
              <w:lastRenderedPageBreak/>
              <w:t>prescribed recipe</w:t>
            </w:r>
          </w:p>
        </w:tc>
      </w:tr>
      <w:tr w:rsidR="007321B9" w:rsidRPr="00F31C1F" w14:paraId="55602D6D" w14:textId="77777777" w:rsidTr="003948DA">
        <w:tc>
          <w:tcPr>
            <w:tcW w:w="959" w:type="dxa"/>
            <w:vAlign w:val="center"/>
          </w:tcPr>
          <w:p w14:paraId="1ACB5A73"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lastRenderedPageBreak/>
              <w:t>1.4</w:t>
            </w:r>
          </w:p>
        </w:tc>
        <w:tc>
          <w:tcPr>
            <w:tcW w:w="2551" w:type="dxa"/>
            <w:vAlign w:val="center"/>
          </w:tcPr>
          <w:p w14:paraId="0659B975" w14:textId="36319B23"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Geographical </w:t>
            </w:r>
            <w:r w:rsidR="00066D15">
              <w:rPr>
                <w:rFonts w:asciiTheme="majorHAnsi" w:hAnsiTheme="majorHAnsi" w:cstheme="majorHAnsi"/>
                <w:b/>
              </w:rPr>
              <w:t>A</w:t>
            </w:r>
            <w:r w:rsidRPr="00F31C1F">
              <w:rPr>
                <w:rFonts w:asciiTheme="majorHAnsi" w:hAnsiTheme="majorHAnsi" w:cstheme="majorHAnsi"/>
                <w:b/>
              </w:rPr>
              <w:t>rea</w:t>
            </w:r>
          </w:p>
        </w:tc>
        <w:tc>
          <w:tcPr>
            <w:tcW w:w="5245" w:type="dxa"/>
            <w:vAlign w:val="center"/>
          </w:tcPr>
          <w:p w14:paraId="3B2C828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of the bounding coordinates in decimal degrees (WGS84):</w:t>
            </w:r>
          </w:p>
          <w:p w14:paraId="3597C09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&lt;bounding_coordinates&gt;</w:t>
            </w:r>
          </w:p>
          <w:p w14:paraId="19C45B5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&lt;west&gt;-99.9109607425&lt;/west&gt;</w:t>
            </w:r>
          </w:p>
          <w:p w14:paraId="1CF1D7F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&lt;east&gt;-98.0134952569&lt;/east&gt;</w:t>
            </w:r>
          </w:p>
          <w:p w14:paraId="04F664F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&lt;north&gt;43.3609828699&lt;/north&gt;</w:t>
            </w:r>
          </w:p>
          <w:p w14:paraId="7B8C097B"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&lt;south&gt;41.9778528562&lt;/south&gt;</w:t>
            </w:r>
          </w:p>
          <w:p w14:paraId="4654A4E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&lt;/bounding_coordinates&gt;</w:t>
            </w:r>
          </w:p>
          <w:p w14:paraId="3846F714" w14:textId="77777777" w:rsidR="00483562" w:rsidRPr="00F31C1F" w:rsidRDefault="00483562">
            <w:pPr>
              <w:widowControl w:val="0"/>
              <w:rPr>
                <w:rFonts w:asciiTheme="majorHAnsi" w:hAnsiTheme="majorHAnsi" w:cstheme="majorHAnsi"/>
              </w:rPr>
            </w:pPr>
          </w:p>
          <w:p w14:paraId="158186D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of the corner points in the map projection system (Albers):</w:t>
            </w:r>
          </w:p>
          <w:p w14:paraId="251ED86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&lt;corner_point location="UL" x="-315585.000000" y="2264805.000000"/&gt;</w:t>
            </w:r>
          </w:p>
          <w:p w14:paraId="2B5F8E6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&lt;corner_point location="LR" x="-165585.000000" y="2114805.000000"/&gt;</w:t>
            </w:r>
          </w:p>
        </w:tc>
        <w:tc>
          <w:tcPr>
            <w:tcW w:w="5419" w:type="dxa"/>
            <w:vAlign w:val="center"/>
          </w:tcPr>
          <w:p w14:paraId="0BE7C43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7321B9" w:rsidRPr="00F31C1F" w14:paraId="27861319" w14:textId="77777777" w:rsidTr="003948DA">
        <w:tc>
          <w:tcPr>
            <w:tcW w:w="959" w:type="dxa"/>
            <w:vAlign w:val="center"/>
          </w:tcPr>
          <w:p w14:paraId="65BBA38F"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1.5</w:t>
            </w:r>
          </w:p>
        </w:tc>
        <w:tc>
          <w:tcPr>
            <w:tcW w:w="2551" w:type="dxa"/>
            <w:vAlign w:val="center"/>
          </w:tcPr>
          <w:p w14:paraId="6A7E938B" w14:textId="6F4DCAC0"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Coordinate </w:t>
            </w:r>
            <w:r w:rsidR="00066D15">
              <w:rPr>
                <w:rFonts w:asciiTheme="majorHAnsi" w:hAnsiTheme="majorHAnsi" w:cstheme="majorHAnsi"/>
                <w:b/>
              </w:rPr>
              <w:t>R</w:t>
            </w:r>
            <w:r w:rsidRPr="00F31C1F">
              <w:rPr>
                <w:rFonts w:asciiTheme="majorHAnsi" w:hAnsiTheme="majorHAnsi" w:cstheme="majorHAnsi"/>
                <w:b/>
              </w:rPr>
              <w:t xml:space="preserve">eference </w:t>
            </w:r>
            <w:r w:rsidR="00066D15">
              <w:rPr>
                <w:rFonts w:asciiTheme="majorHAnsi" w:hAnsiTheme="majorHAnsi" w:cstheme="majorHAnsi"/>
                <w:b/>
              </w:rPr>
              <w:t>S</w:t>
            </w:r>
            <w:r w:rsidRPr="00F31C1F">
              <w:rPr>
                <w:rFonts w:asciiTheme="majorHAnsi" w:hAnsiTheme="majorHAnsi" w:cstheme="majorHAnsi"/>
                <w:b/>
              </w:rPr>
              <w:t>ystem</w:t>
            </w:r>
          </w:p>
        </w:tc>
        <w:tc>
          <w:tcPr>
            <w:tcW w:w="5245" w:type="dxa"/>
            <w:vAlign w:val="center"/>
          </w:tcPr>
          <w:p w14:paraId="14EF193C"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of the projected coordinate system info:</w:t>
            </w:r>
          </w:p>
          <w:p w14:paraId="33A7CF31" w14:textId="77777777" w:rsidR="00483562" w:rsidRPr="00F31C1F" w:rsidRDefault="00483562">
            <w:pPr>
              <w:widowControl w:val="0"/>
              <w:rPr>
                <w:rFonts w:asciiTheme="majorHAnsi" w:hAnsiTheme="majorHAnsi" w:cstheme="majorHAnsi"/>
              </w:rPr>
            </w:pPr>
          </w:p>
          <w:p w14:paraId="47C44DB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&lt;projection_information datum="WGS84" projection="AEA" units="meters"&gt;</w:t>
            </w:r>
          </w:p>
        </w:tc>
        <w:tc>
          <w:tcPr>
            <w:tcW w:w="5419" w:type="dxa"/>
            <w:vAlign w:val="center"/>
          </w:tcPr>
          <w:p w14:paraId="50E620D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7321B9" w:rsidRPr="00F31C1F" w14:paraId="355EE159" w14:textId="77777777" w:rsidTr="003948DA">
        <w:tc>
          <w:tcPr>
            <w:tcW w:w="959" w:type="dxa"/>
            <w:vAlign w:val="center"/>
          </w:tcPr>
          <w:p w14:paraId="5D9774C1"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1.6</w:t>
            </w:r>
          </w:p>
        </w:tc>
        <w:tc>
          <w:tcPr>
            <w:tcW w:w="2551" w:type="dxa"/>
            <w:vAlign w:val="center"/>
          </w:tcPr>
          <w:p w14:paraId="166705AE" w14:textId="16680A6F"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Map </w:t>
            </w:r>
            <w:r w:rsidR="00066D15">
              <w:rPr>
                <w:rFonts w:asciiTheme="majorHAnsi" w:hAnsiTheme="majorHAnsi" w:cstheme="majorHAnsi"/>
                <w:b/>
              </w:rPr>
              <w:t>P</w:t>
            </w:r>
            <w:r w:rsidRPr="00F31C1F">
              <w:rPr>
                <w:rFonts w:asciiTheme="majorHAnsi" w:hAnsiTheme="majorHAnsi" w:cstheme="majorHAnsi"/>
                <w:b/>
              </w:rPr>
              <w:t>rojection</w:t>
            </w:r>
          </w:p>
        </w:tc>
        <w:tc>
          <w:tcPr>
            <w:tcW w:w="5245" w:type="dxa"/>
            <w:vAlign w:val="center"/>
          </w:tcPr>
          <w:p w14:paraId="0951977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Example: </w:t>
            </w:r>
          </w:p>
          <w:p w14:paraId="1A2C6D0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&lt;projection_information datum="WGS84" projection="AEA" units="meters"&gt;</w:t>
            </w:r>
          </w:p>
          <w:p w14:paraId="355E586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&lt;corner_point location="UL" x="-315585.000000" y="2264805.000000"/&gt;</w:t>
            </w:r>
          </w:p>
          <w:p w14:paraId="7F71C16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&lt;corner_point location="LR" x="-165585.000000" y="2114805.000000"/&gt;</w:t>
            </w:r>
          </w:p>
          <w:p w14:paraId="4A166F4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&lt;grid_origin&gt;UL&lt;/grid_origin&gt;</w:t>
            </w:r>
          </w:p>
          <w:p w14:paraId="59B7DA39"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&lt;albers_proj_params&gt;</w:t>
            </w:r>
          </w:p>
          <w:p w14:paraId="7D3B97F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&lt;standard_parallel1&gt;29.500000&lt;/standard_parallel1&gt;</w:t>
            </w:r>
          </w:p>
          <w:p w14:paraId="7241E81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w:t>
            </w:r>
            <w:r w:rsidRPr="00F31C1F">
              <w:rPr>
                <w:rFonts w:asciiTheme="majorHAnsi" w:hAnsiTheme="majorHAnsi" w:cstheme="majorHAnsi"/>
              </w:rPr>
              <w:lastRenderedPageBreak/>
              <w:t>&lt;standard_parallel2&gt;45.500000&lt;/standard_parallel2&gt;</w:t>
            </w:r>
          </w:p>
          <w:p w14:paraId="6570F8CB"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&lt;central_meridian&gt;-96.000000&lt;/central_meridian&gt;</w:t>
            </w:r>
          </w:p>
          <w:p w14:paraId="3A05602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&lt;origin_latitude&gt;23.000000&lt;/origin_latitude&gt;</w:t>
            </w:r>
          </w:p>
          <w:p w14:paraId="7B45D0C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&lt;false_easting&gt;0.000000&lt;/false_easting&gt;</w:t>
            </w:r>
          </w:p>
          <w:p w14:paraId="4066D5E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&lt;false_northing&gt;0.000000&lt;/false_northing&gt;</w:t>
            </w:r>
          </w:p>
          <w:p w14:paraId="4429E68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&lt;/albers_proj_params&gt;</w:t>
            </w:r>
          </w:p>
          <w:p w14:paraId="167C8A9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&lt;/projection_information&gt;</w:t>
            </w:r>
          </w:p>
        </w:tc>
        <w:tc>
          <w:tcPr>
            <w:tcW w:w="5419" w:type="dxa"/>
            <w:vAlign w:val="center"/>
          </w:tcPr>
          <w:p w14:paraId="42DD0D95"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NA</w:t>
            </w:r>
          </w:p>
        </w:tc>
      </w:tr>
      <w:tr w:rsidR="007321B9" w:rsidRPr="00F31C1F" w14:paraId="0D84CAE2" w14:textId="77777777" w:rsidTr="003948DA">
        <w:tc>
          <w:tcPr>
            <w:tcW w:w="959" w:type="dxa"/>
            <w:vAlign w:val="center"/>
          </w:tcPr>
          <w:p w14:paraId="13F7F378"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1.7</w:t>
            </w:r>
          </w:p>
        </w:tc>
        <w:tc>
          <w:tcPr>
            <w:tcW w:w="2551" w:type="dxa"/>
            <w:vAlign w:val="center"/>
          </w:tcPr>
          <w:p w14:paraId="2A43F7CB" w14:textId="2DCAF66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Geometric </w:t>
            </w:r>
            <w:r w:rsidR="00066D15">
              <w:rPr>
                <w:rFonts w:asciiTheme="majorHAnsi" w:hAnsiTheme="majorHAnsi" w:cstheme="majorHAnsi"/>
                <w:b/>
              </w:rPr>
              <w:t>C</w:t>
            </w:r>
            <w:r w:rsidRPr="00F31C1F">
              <w:rPr>
                <w:rFonts w:asciiTheme="majorHAnsi" w:hAnsiTheme="majorHAnsi" w:cstheme="majorHAnsi"/>
                <w:b/>
              </w:rPr>
              <w:t xml:space="preserve">orrection </w:t>
            </w:r>
            <w:r w:rsidR="00066D15">
              <w:rPr>
                <w:rFonts w:asciiTheme="majorHAnsi" w:hAnsiTheme="majorHAnsi" w:cstheme="majorHAnsi"/>
                <w:b/>
              </w:rPr>
              <w:t>S</w:t>
            </w:r>
            <w:r w:rsidRPr="00F31C1F">
              <w:rPr>
                <w:rFonts w:asciiTheme="majorHAnsi" w:hAnsiTheme="majorHAnsi" w:cstheme="majorHAnsi"/>
                <w:b/>
              </w:rPr>
              <w:t>ource</w:t>
            </w:r>
          </w:p>
        </w:tc>
        <w:tc>
          <w:tcPr>
            <w:tcW w:w="5245" w:type="dxa"/>
            <w:vAlign w:val="center"/>
          </w:tcPr>
          <w:p w14:paraId="0C85FF3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of elevation source:</w:t>
            </w:r>
          </w:p>
          <w:p w14:paraId="0B9D8E7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&lt;elevation_source&gt;GLS2000&lt;/elevation_source&gt;</w:t>
            </w:r>
          </w:p>
        </w:tc>
        <w:tc>
          <w:tcPr>
            <w:tcW w:w="5419" w:type="dxa"/>
            <w:vAlign w:val="center"/>
          </w:tcPr>
          <w:p w14:paraId="36704E9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The XML wrapper provides the source of the geometric calibration:</w:t>
            </w:r>
            <w:r w:rsidRPr="00F31C1F">
              <w:rPr>
                <w:rFonts w:asciiTheme="majorHAnsi" w:hAnsiTheme="majorHAnsi" w:cstheme="majorHAnsi"/>
              </w:rPr>
              <w:br/>
            </w:r>
            <w:r w:rsidRPr="00F31C1F">
              <w:rPr>
                <w:rFonts w:asciiTheme="majorHAnsi" w:hAnsiTheme="majorHAnsi" w:cstheme="majorHAnsi"/>
              </w:rPr>
              <w:br/>
              <w:t>&lt;sentinel-safe:resource name="S3A_SL_1_GEC_AX_20160216T000000_20991231T235959_20180202T120000___________________MPC_O_AL_007.SEN3" role="SLSTR Geometric Calibration Data File"&gt;</w:t>
            </w:r>
            <w:r w:rsidRPr="00F31C1F">
              <w:rPr>
                <w:rFonts w:asciiTheme="majorHAnsi" w:hAnsiTheme="majorHAnsi" w:cstheme="majorHAnsi"/>
              </w:rPr>
              <w:br/>
              <w:t xml:space="preserve">   &lt;sentinel-safe:processing name="AdfProcessing"&gt;</w:t>
            </w:r>
            <w:r w:rsidRPr="00F31C1F">
              <w:rPr>
                <w:rFonts w:asciiTheme="majorHAnsi" w:hAnsiTheme="majorHAnsi" w:cstheme="majorHAnsi"/>
              </w:rPr>
              <w:br/>
              <w:t xml:space="preserve">  </w:t>
            </w:r>
            <w:r w:rsidRPr="00F31C1F">
              <w:rPr>
                <w:rFonts w:asciiTheme="majorHAnsi" w:hAnsiTheme="majorHAnsi" w:cstheme="majorHAnsi"/>
              </w:rPr>
              <w:tab/>
              <w:t>&lt;sentinel-safe:facility name="ESA Mission Performance Coordinating Centre (MPC)" organisation="ESA Mission Performance Coordinating Centre" site="Sophia Antipolis" country="France"&gt;</w:t>
            </w:r>
            <w:r w:rsidRPr="00F31C1F">
              <w:rPr>
                <w:rFonts w:asciiTheme="majorHAnsi" w:hAnsiTheme="majorHAnsi" w:cstheme="majorHAnsi"/>
              </w:rPr>
              <w:br/>
              <w:t xml:space="preserve">     </w:t>
            </w:r>
            <w:r w:rsidRPr="00F31C1F">
              <w:rPr>
                <w:rFonts w:asciiTheme="majorHAnsi" w:hAnsiTheme="majorHAnsi" w:cstheme="majorHAnsi"/>
              </w:rPr>
              <w:tab/>
              <w:t>&lt;sentinel-safe:hardware name="OPE"/&gt;</w:t>
            </w:r>
            <w:r w:rsidRPr="00F31C1F">
              <w:rPr>
                <w:rFonts w:asciiTheme="majorHAnsi" w:hAnsiTheme="majorHAnsi" w:cstheme="majorHAnsi"/>
              </w:rPr>
              <w:br/>
              <w:t xml:space="preserve">         &lt;sentinel-safe:software name="ADC" version="1.0"/&gt;</w:t>
            </w:r>
            <w:r w:rsidRPr="00F31C1F">
              <w:rPr>
                <w:rFonts w:asciiTheme="majorHAnsi" w:hAnsiTheme="majorHAnsi" w:cstheme="majorHAnsi"/>
              </w:rPr>
              <w:br/>
              <w:t xml:space="preserve">      &lt;/sentinel-safe:facility&gt;</w:t>
            </w:r>
            <w:r w:rsidRPr="00F31C1F">
              <w:rPr>
                <w:rFonts w:asciiTheme="majorHAnsi" w:hAnsiTheme="majorHAnsi" w:cstheme="majorHAnsi"/>
              </w:rPr>
              <w:br/>
              <w:t xml:space="preserve">   &lt;/sentinel-safe:processing&gt;</w:t>
            </w:r>
            <w:r w:rsidRPr="00F31C1F">
              <w:rPr>
                <w:rFonts w:asciiTheme="majorHAnsi" w:hAnsiTheme="majorHAnsi" w:cstheme="majorHAnsi"/>
              </w:rPr>
              <w:br/>
              <w:t>&lt;/sentinel-safe:resource&gt;</w:t>
            </w:r>
            <w:r w:rsidRPr="00F31C1F">
              <w:rPr>
                <w:rFonts w:asciiTheme="majorHAnsi" w:hAnsiTheme="majorHAnsi" w:cstheme="majorHAnsi"/>
              </w:rPr>
              <w:br/>
            </w:r>
            <w:r w:rsidRPr="00F31C1F">
              <w:rPr>
                <w:rFonts w:asciiTheme="majorHAnsi" w:hAnsiTheme="majorHAnsi" w:cstheme="majorHAnsi"/>
                <w:shd w:val="clear" w:color="auto" w:fill="EAD1DC"/>
              </w:rPr>
              <w:t xml:space="preserve"> </w:t>
            </w:r>
          </w:p>
        </w:tc>
      </w:tr>
      <w:tr w:rsidR="007321B9" w:rsidRPr="00F31C1F" w14:paraId="0C2B13BB" w14:textId="77777777" w:rsidTr="003948DA">
        <w:tc>
          <w:tcPr>
            <w:tcW w:w="959" w:type="dxa"/>
            <w:vAlign w:val="center"/>
          </w:tcPr>
          <w:p w14:paraId="3A67FE84"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1.8</w:t>
            </w:r>
          </w:p>
        </w:tc>
        <w:tc>
          <w:tcPr>
            <w:tcW w:w="2551" w:type="dxa"/>
            <w:vAlign w:val="center"/>
          </w:tcPr>
          <w:p w14:paraId="429BF38E" w14:textId="5E5B9D5D"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Geodetic </w:t>
            </w:r>
            <w:r w:rsidR="00066D15">
              <w:rPr>
                <w:rFonts w:asciiTheme="majorHAnsi" w:hAnsiTheme="majorHAnsi" w:cstheme="majorHAnsi"/>
                <w:b/>
              </w:rPr>
              <w:t>A</w:t>
            </w:r>
            <w:r w:rsidRPr="00F31C1F">
              <w:rPr>
                <w:rFonts w:asciiTheme="majorHAnsi" w:hAnsiTheme="majorHAnsi" w:cstheme="majorHAnsi"/>
                <w:b/>
              </w:rPr>
              <w:t>ccuracy</w:t>
            </w:r>
          </w:p>
        </w:tc>
        <w:tc>
          <w:tcPr>
            <w:tcW w:w="5245" w:type="dxa"/>
            <w:vAlign w:val="center"/>
          </w:tcPr>
          <w:p w14:paraId="73DB741C"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w:t>
            </w:r>
          </w:p>
          <w:p w14:paraId="45025B1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&lt;geometric_rmse_model&gt;9.021&lt;/geometric_rmse_model&gt;</w:t>
            </w:r>
          </w:p>
          <w:p w14:paraId="066D8A8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&lt;geometric_rmse_model_x&gt;6.864&lt;/geometric_rmse_model_x&gt;</w:t>
            </w:r>
          </w:p>
          <w:p w14:paraId="33690D1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&lt;geometric_rmse_model_y&gt;5.854&lt;/geometric_rmse_model_y&gt;</w:t>
            </w:r>
          </w:p>
        </w:tc>
        <w:tc>
          <w:tcPr>
            <w:tcW w:w="5419" w:type="dxa"/>
            <w:vAlign w:val="center"/>
          </w:tcPr>
          <w:p w14:paraId="60287C0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NA</w:t>
            </w:r>
          </w:p>
        </w:tc>
      </w:tr>
      <w:tr w:rsidR="007321B9" w:rsidRPr="00F31C1F" w14:paraId="644C4EFA" w14:textId="77777777" w:rsidTr="003948DA">
        <w:tc>
          <w:tcPr>
            <w:tcW w:w="959" w:type="dxa"/>
            <w:vAlign w:val="center"/>
          </w:tcPr>
          <w:p w14:paraId="6BA091B9"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1.9</w:t>
            </w:r>
          </w:p>
        </w:tc>
        <w:tc>
          <w:tcPr>
            <w:tcW w:w="2551" w:type="dxa"/>
            <w:vAlign w:val="center"/>
          </w:tcPr>
          <w:p w14:paraId="0A03472B"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Instrument</w:t>
            </w:r>
          </w:p>
        </w:tc>
        <w:tc>
          <w:tcPr>
            <w:tcW w:w="5245" w:type="dxa"/>
            <w:vAlign w:val="center"/>
          </w:tcPr>
          <w:p w14:paraId="3ACDF1E5"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w:t>
            </w:r>
          </w:p>
          <w:p w14:paraId="09C5BDA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&lt;satellite&gt;LANDSAT_8&lt;/satellite&gt;</w:t>
            </w:r>
          </w:p>
          <w:p w14:paraId="020972E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&lt;instrument&gt;OLI/TIRS_Combined&lt;/instrument&gt;</w:t>
            </w:r>
          </w:p>
        </w:tc>
        <w:tc>
          <w:tcPr>
            <w:tcW w:w="5419" w:type="dxa"/>
            <w:vAlign w:val="center"/>
          </w:tcPr>
          <w:p w14:paraId="3F88F8F5"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The XML wrapper provides the instrument details:</w:t>
            </w:r>
          </w:p>
          <w:p w14:paraId="04C392F8" w14:textId="77777777" w:rsidR="00994E4D" w:rsidRPr="00F31C1F" w:rsidRDefault="00994E4D">
            <w:pPr>
              <w:widowControl w:val="0"/>
              <w:rPr>
                <w:rFonts w:asciiTheme="majorHAnsi" w:hAnsiTheme="majorHAnsi" w:cstheme="majorHAnsi"/>
              </w:rPr>
            </w:pPr>
          </w:p>
          <w:p w14:paraId="5DE9F4E8"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&lt;metadataObject ID="platform" classification="DESCRIPTION" category="DMD"&gt;</w:t>
            </w:r>
          </w:p>
          <w:p w14:paraId="736546B0"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&lt;metadataWrap mimeType="text/xml" vocabularyName="Sentinel-SAFE" textInfo="Platform Description"&gt;</w:t>
            </w:r>
          </w:p>
          <w:p w14:paraId="0F55C90C"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&lt;xmlData&gt;</w:t>
            </w:r>
          </w:p>
          <w:p w14:paraId="690E959E"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&lt;sentinel-safe:platform&gt;</w:t>
            </w:r>
          </w:p>
          <w:p w14:paraId="6F8EBA71"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&lt;sentinel-safe:nssdcIdentifier&gt;2016-011A&lt;/sentinel-safe:nssdcIdentifier&gt;</w:t>
            </w:r>
          </w:p>
          <w:p w14:paraId="51937E68"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&lt;sentinel-safe:familyName&gt;Sentinel-3&lt;/sentinel-safe:familyName&gt;</w:t>
            </w:r>
          </w:p>
          <w:p w14:paraId="22653147"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&lt;sentinel-safe:number&gt;A&lt;/sentinel-safe:number&gt;</w:t>
            </w:r>
          </w:p>
          <w:p w14:paraId="1F202DF0"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&lt;sentinel-safe:instrument&gt;</w:t>
            </w:r>
          </w:p>
          <w:p w14:paraId="308F0C0E"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&lt;sentinel-safe:familyName abbreviation="SLSTR"&gt;Sea and Land Surface Temperature Radiometer&lt;/sentinel-safe:familyName&gt;</w:t>
            </w:r>
          </w:p>
          <w:p w14:paraId="7ACE53F1"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&lt;sentinel-safe:mode identifier="EO"&gt;Earth Observation&lt;/sentinel-safe:mode&gt;</w:t>
            </w:r>
          </w:p>
          <w:p w14:paraId="5877431A"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&lt;/sentinel-safe:instrument&gt;</w:t>
            </w:r>
          </w:p>
          <w:p w14:paraId="725634B4"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&lt;/sentinel-safe:platform&gt;</w:t>
            </w:r>
          </w:p>
          <w:p w14:paraId="7030CBAF"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&lt;/xmlData&gt;</w:t>
            </w:r>
          </w:p>
          <w:p w14:paraId="1B02E0CD" w14:textId="77777777" w:rsidR="00994E4D" w:rsidRPr="00F31C1F" w:rsidRDefault="00994E4D">
            <w:pPr>
              <w:widowControl w:val="0"/>
              <w:rPr>
                <w:rFonts w:asciiTheme="majorHAnsi" w:hAnsiTheme="majorHAnsi" w:cstheme="majorHAnsi"/>
              </w:rPr>
            </w:pPr>
            <w:r w:rsidRPr="00F31C1F">
              <w:rPr>
                <w:rFonts w:asciiTheme="majorHAnsi" w:hAnsiTheme="majorHAnsi" w:cstheme="majorHAnsi"/>
              </w:rPr>
              <w:t xml:space="preserve">            &lt;/metadataWrap&gt;</w:t>
            </w:r>
          </w:p>
          <w:p w14:paraId="5876E56C" w14:textId="77777777" w:rsidR="00483562" w:rsidRPr="00F31C1F" w:rsidRDefault="00994E4D">
            <w:pPr>
              <w:widowControl w:val="0"/>
              <w:rPr>
                <w:rFonts w:asciiTheme="majorHAnsi" w:hAnsiTheme="majorHAnsi" w:cstheme="majorHAnsi"/>
              </w:rPr>
            </w:pPr>
            <w:r w:rsidRPr="00F31C1F">
              <w:rPr>
                <w:rFonts w:asciiTheme="majorHAnsi" w:hAnsiTheme="majorHAnsi" w:cstheme="majorHAnsi"/>
              </w:rPr>
              <w:t xml:space="preserve">         &lt;/metadataObject&gt;</w:t>
            </w:r>
          </w:p>
        </w:tc>
      </w:tr>
      <w:tr w:rsidR="007321B9" w:rsidRPr="00F31C1F" w14:paraId="59F08F45" w14:textId="77777777" w:rsidTr="003948DA">
        <w:tc>
          <w:tcPr>
            <w:tcW w:w="959" w:type="dxa"/>
            <w:vAlign w:val="center"/>
          </w:tcPr>
          <w:p w14:paraId="5E7EB87E"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1.10</w:t>
            </w:r>
          </w:p>
        </w:tc>
        <w:tc>
          <w:tcPr>
            <w:tcW w:w="2551" w:type="dxa"/>
            <w:vAlign w:val="center"/>
          </w:tcPr>
          <w:p w14:paraId="3E78944A" w14:textId="7BB0F1B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Sensor </w:t>
            </w:r>
            <w:r w:rsidR="00066D15">
              <w:rPr>
                <w:rFonts w:asciiTheme="majorHAnsi" w:hAnsiTheme="majorHAnsi" w:cstheme="majorHAnsi"/>
                <w:b/>
              </w:rPr>
              <w:t>C</w:t>
            </w:r>
            <w:r w:rsidRPr="00F31C1F">
              <w:rPr>
                <w:rFonts w:asciiTheme="majorHAnsi" w:hAnsiTheme="majorHAnsi" w:cstheme="majorHAnsi"/>
                <w:b/>
              </w:rPr>
              <w:t>alibration</w:t>
            </w:r>
          </w:p>
        </w:tc>
        <w:tc>
          <w:tcPr>
            <w:tcW w:w="5245" w:type="dxa"/>
            <w:vAlign w:val="center"/>
          </w:tcPr>
          <w:p w14:paraId="32DD9E8B"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w:t>
            </w:r>
          </w:p>
          <w:p w14:paraId="7B18152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&lt;cpf_name&gt;LC08CPF_20180101_20180331_01.02&lt;/cpf_name&gt;</w:t>
            </w:r>
          </w:p>
        </w:tc>
        <w:tc>
          <w:tcPr>
            <w:tcW w:w="5419" w:type="dxa"/>
            <w:vAlign w:val="center"/>
          </w:tcPr>
          <w:p w14:paraId="65F0977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7321B9" w:rsidRPr="00F31C1F" w14:paraId="42897D69" w14:textId="77777777" w:rsidTr="003948DA">
        <w:tc>
          <w:tcPr>
            <w:tcW w:w="959" w:type="dxa"/>
            <w:vAlign w:val="center"/>
          </w:tcPr>
          <w:p w14:paraId="7CB52361"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1.11</w:t>
            </w:r>
          </w:p>
        </w:tc>
        <w:tc>
          <w:tcPr>
            <w:tcW w:w="2551" w:type="dxa"/>
            <w:vAlign w:val="center"/>
          </w:tcPr>
          <w:p w14:paraId="4C1B2DDC" w14:textId="4E360020"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Radiometric </w:t>
            </w:r>
            <w:r w:rsidR="00066D15">
              <w:rPr>
                <w:rFonts w:asciiTheme="majorHAnsi" w:hAnsiTheme="majorHAnsi" w:cstheme="majorHAnsi"/>
                <w:b/>
              </w:rPr>
              <w:t>A</w:t>
            </w:r>
            <w:r w:rsidRPr="00F31C1F">
              <w:rPr>
                <w:rFonts w:asciiTheme="majorHAnsi" w:hAnsiTheme="majorHAnsi" w:cstheme="majorHAnsi"/>
                <w:b/>
              </w:rPr>
              <w:t>ccuracy</w:t>
            </w:r>
          </w:p>
        </w:tc>
        <w:tc>
          <w:tcPr>
            <w:tcW w:w="5245" w:type="dxa"/>
            <w:vAlign w:val="center"/>
          </w:tcPr>
          <w:p w14:paraId="49BB20D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5419" w:type="dxa"/>
            <w:vAlign w:val="center"/>
          </w:tcPr>
          <w:p w14:paraId="2AE8DD9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7321B9" w:rsidRPr="00F31C1F" w14:paraId="23B9B3C0" w14:textId="77777777" w:rsidTr="003948DA">
        <w:tc>
          <w:tcPr>
            <w:tcW w:w="959" w:type="dxa"/>
            <w:vAlign w:val="center"/>
          </w:tcPr>
          <w:p w14:paraId="2F9D0EA5"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lastRenderedPageBreak/>
              <w:t>1.12</w:t>
            </w:r>
          </w:p>
        </w:tc>
        <w:tc>
          <w:tcPr>
            <w:tcW w:w="2551" w:type="dxa"/>
            <w:vAlign w:val="center"/>
          </w:tcPr>
          <w:p w14:paraId="3747A031"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Algorithms</w:t>
            </w:r>
          </w:p>
        </w:tc>
        <w:tc>
          <w:tcPr>
            <w:tcW w:w="5245" w:type="dxa"/>
            <w:vAlign w:val="center"/>
          </w:tcPr>
          <w:p w14:paraId="51D93FE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for Surface Temperature algorithm version:</w:t>
            </w:r>
          </w:p>
          <w:p w14:paraId="167490E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&lt;app_version&gt;st_1.3.0&lt;/app_version&gt;</w:t>
            </w:r>
          </w:p>
        </w:tc>
        <w:tc>
          <w:tcPr>
            <w:tcW w:w="5419" w:type="dxa"/>
            <w:vAlign w:val="center"/>
          </w:tcPr>
          <w:p w14:paraId="10E7B28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7321B9" w:rsidRPr="00F31C1F" w14:paraId="749CBE7A" w14:textId="77777777" w:rsidTr="003948DA">
        <w:tc>
          <w:tcPr>
            <w:tcW w:w="959" w:type="dxa"/>
            <w:vAlign w:val="center"/>
          </w:tcPr>
          <w:p w14:paraId="26318F23"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1.13</w:t>
            </w:r>
          </w:p>
        </w:tc>
        <w:tc>
          <w:tcPr>
            <w:tcW w:w="2551" w:type="dxa"/>
            <w:vAlign w:val="center"/>
          </w:tcPr>
          <w:p w14:paraId="564D0901" w14:textId="08AFB534"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Ancillary </w:t>
            </w:r>
            <w:r w:rsidR="00066D15">
              <w:rPr>
                <w:rFonts w:asciiTheme="majorHAnsi" w:hAnsiTheme="majorHAnsi" w:cstheme="majorHAnsi"/>
                <w:b/>
              </w:rPr>
              <w:t>D</w:t>
            </w:r>
            <w:r w:rsidRPr="00F31C1F">
              <w:rPr>
                <w:rFonts w:asciiTheme="majorHAnsi" w:hAnsiTheme="majorHAnsi" w:cstheme="majorHAnsi"/>
                <w:b/>
              </w:rPr>
              <w:t>ata</w:t>
            </w:r>
          </w:p>
        </w:tc>
        <w:tc>
          <w:tcPr>
            <w:tcW w:w="5245" w:type="dxa"/>
            <w:vAlign w:val="center"/>
          </w:tcPr>
          <w:p w14:paraId="645F5CA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5419" w:type="dxa"/>
            <w:vAlign w:val="center"/>
          </w:tcPr>
          <w:p w14:paraId="3972651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All Auxiliary Datafiles (ADFs) are listed in the XML wrapper:</w:t>
            </w:r>
            <w:r w:rsidRPr="00F31C1F">
              <w:rPr>
                <w:rFonts w:asciiTheme="majorHAnsi" w:hAnsiTheme="majorHAnsi" w:cstheme="majorHAnsi"/>
              </w:rPr>
              <w:br/>
              <w:t xml:space="preserve">                       </w:t>
            </w:r>
            <w:r w:rsidRPr="00F31C1F">
              <w:rPr>
                <w:rFonts w:asciiTheme="majorHAnsi" w:hAnsiTheme="majorHAnsi" w:cstheme="majorHAnsi"/>
              </w:rPr>
              <w:tab/>
              <w:t>&lt;sentinel-safe:resource name="S3__SL_2_LSTBAX_20000101T000000_20991231T235959_20151214T120000___________________MPC_O_AL_001.SEN3" role="SLSTR LST biome data file" version="06.16"&gt;</w:t>
            </w:r>
            <w:r w:rsidRPr="00F31C1F">
              <w:rPr>
                <w:rFonts w:asciiTheme="majorHAnsi" w:hAnsiTheme="majorHAnsi" w:cstheme="majorHAnsi"/>
              </w:rPr>
              <w:br/>
              <w:t xml:space="preserve">                       </w:t>
            </w:r>
            <w:r w:rsidRPr="00F31C1F">
              <w:rPr>
                <w:rFonts w:asciiTheme="majorHAnsi" w:hAnsiTheme="majorHAnsi" w:cstheme="majorHAnsi"/>
              </w:rPr>
              <w:tab/>
              <w:t>&lt;sentinel-safe:resource name="S3__SL_2_LSTVAX_20000101T000000_20991231T235959_20151214T120000___________________MPC_O_AL_001.SEN3" role="SLSTR LST vegetation fraction data file" version="06.16"&gt;</w:t>
            </w:r>
            <w:r w:rsidRPr="00F31C1F">
              <w:rPr>
                <w:rFonts w:asciiTheme="majorHAnsi" w:hAnsiTheme="majorHAnsi" w:cstheme="majorHAnsi"/>
              </w:rPr>
              <w:br/>
              <w:t xml:space="preserve">                       </w:t>
            </w:r>
            <w:r w:rsidRPr="00F31C1F">
              <w:rPr>
                <w:rFonts w:asciiTheme="majorHAnsi" w:hAnsiTheme="majorHAnsi" w:cstheme="majorHAnsi"/>
              </w:rPr>
              <w:tab/>
              <w:t>&lt;sentinel-safe:resource name="S3__SL_2_LSTWAX_20000101T000000_20991231T235959_20151214T120000___________________MPC_O_AL_001.SEN3" role="SLSTR LST water vapour data file" version="06.16"&gt;</w:t>
            </w:r>
          </w:p>
        </w:tc>
      </w:tr>
      <w:tr w:rsidR="007321B9" w:rsidRPr="00F31C1F" w14:paraId="3392A3CF" w14:textId="77777777" w:rsidTr="003948DA">
        <w:tc>
          <w:tcPr>
            <w:tcW w:w="959" w:type="dxa"/>
            <w:vAlign w:val="center"/>
          </w:tcPr>
          <w:p w14:paraId="3C444515"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1.14</w:t>
            </w:r>
          </w:p>
        </w:tc>
        <w:tc>
          <w:tcPr>
            <w:tcW w:w="2551" w:type="dxa"/>
            <w:vAlign w:val="center"/>
          </w:tcPr>
          <w:p w14:paraId="221B0CB9" w14:textId="11722F5A"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Processing </w:t>
            </w:r>
            <w:r w:rsidR="00066D15">
              <w:rPr>
                <w:rFonts w:asciiTheme="majorHAnsi" w:hAnsiTheme="majorHAnsi" w:cstheme="majorHAnsi"/>
                <w:b/>
              </w:rPr>
              <w:t>C</w:t>
            </w:r>
            <w:r w:rsidRPr="00F31C1F">
              <w:rPr>
                <w:rFonts w:asciiTheme="majorHAnsi" w:hAnsiTheme="majorHAnsi" w:cstheme="majorHAnsi"/>
                <w:b/>
              </w:rPr>
              <w:t xml:space="preserve">hain </w:t>
            </w:r>
            <w:r w:rsidR="00066D15">
              <w:rPr>
                <w:rFonts w:asciiTheme="majorHAnsi" w:hAnsiTheme="majorHAnsi" w:cstheme="majorHAnsi"/>
                <w:b/>
              </w:rPr>
              <w:t>P</w:t>
            </w:r>
            <w:r w:rsidRPr="00F31C1F">
              <w:rPr>
                <w:rFonts w:asciiTheme="majorHAnsi" w:hAnsiTheme="majorHAnsi" w:cstheme="majorHAnsi"/>
                <w:b/>
              </w:rPr>
              <w:t>rovenance</w:t>
            </w:r>
          </w:p>
        </w:tc>
        <w:tc>
          <w:tcPr>
            <w:tcW w:w="5245" w:type="dxa"/>
            <w:vAlign w:val="center"/>
          </w:tcPr>
          <w:p w14:paraId="02C3E3BC"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5419" w:type="dxa"/>
            <w:vAlign w:val="center"/>
          </w:tcPr>
          <w:p w14:paraId="3004649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Processing chain provenance information is stored in the XML wrapper under the following tag:</w:t>
            </w:r>
            <w:r w:rsidRPr="00F31C1F">
              <w:rPr>
                <w:rFonts w:asciiTheme="majorHAnsi" w:hAnsiTheme="majorHAnsi" w:cstheme="majorHAnsi"/>
              </w:rPr>
              <w:br/>
              <w:t xml:space="preserve">     </w:t>
            </w:r>
            <w:r w:rsidRPr="00F31C1F">
              <w:rPr>
                <w:rFonts w:asciiTheme="majorHAnsi" w:hAnsiTheme="majorHAnsi" w:cstheme="majorHAnsi"/>
              </w:rPr>
              <w:tab/>
              <w:t>&lt;metadataObject ID="processing" classification="PROVENANCE" category="PDI"&gt;</w:t>
            </w:r>
          </w:p>
        </w:tc>
      </w:tr>
      <w:tr w:rsidR="007321B9" w:rsidRPr="00F31C1F" w14:paraId="296AC449" w14:textId="77777777" w:rsidTr="003948DA">
        <w:tc>
          <w:tcPr>
            <w:tcW w:w="959" w:type="dxa"/>
            <w:vAlign w:val="center"/>
          </w:tcPr>
          <w:p w14:paraId="1BA30F39"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1.15</w:t>
            </w:r>
          </w:p>
        </w:tc>
        <w:tc>
          <w:tcPr>
            <w:tcW w:w="2551" w:type="dxa"/>
            <w:vAlign w:val="center"/>
          </w:tcPr>
          <w:p w14:paraId="598BBB12" w14:textId="648F3981"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Data </w:t>
            </w:r>
            <w:r w:rsidR="00066D15">
              <w:rPr>
                <w:rFonts w:asciiTheme="majorHAnsi" w:hAnsiTheme="majorHAnsi" w:cstheme="majorHAnsi"/>
                <w:b/>
              </w:rPr>
              <w:t>A</w:t>
            </w:r>
            <w:r w:rsidRPr="00F31C1F">
              <w:rPr>
                <w:rFonts w:asciiTheme="majorHAnsi" w:hAnsiTheme="majorHAnsi" w:cstheme="majorHAnsi"/>
                <w:b/>
              </w:rPr>
              <w:t>ccess</w:t>
            </w:r>
          </w:p>
        </w:tc>
        <w:tc>
          <w:tcPr>
            <w:tcW w:w="5245" w:type="dxa"/>
            <w:vAlign w:val="center"/>
          </w:tcPr>
          <w:p w14:paraId="609498AC"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5419" w:type="dxa"/>
            <w:vAlign w:val="center"/>
          </w:tcPr>
          <w:p w14:paraId="3FB1F75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7321B9" w:rsidRPr="00F31C1F" w14:paraId="532F2C14" w14:textId="77777777" w:rsidTr="003948DA">
        <w:tc>
          <w:tcPr>
            <w:tcW w:w="959" w:type="dxa"/>
            <w:vAlign w:val="center"/>
          </w:tcPr>
          <w:p w14:paraId="7FF8EBC6"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1.16</w:t>
            </w:r>
          </w:p>
        </w:tc>
        <w:tc>
          <w:tcPr>
            <w:tcW w:w="2551" w:type="dxa"/>
            <w:vAlign w:val="center"/>
          </w:tcPr>
          <w:p w14:paraId="0B7A012C" w14:textId="77406A86"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Overall </w:t>
            </w:r>
            <w:r w:rsidR="00066D15">
              <w:rPr>
                <w:rFonts w:asciiTheme="majorHAnsi" w:hAnsiTheme="majorHAnsi" w:cstheme="majorHAnsi"/>
                <w:b/>
              </w:rPr>
              <w:t>D</w:t>
            </w:r>
            <w:r w:rsidRPr="00F31C1F">
              <w:rPr>
                <w:rFonts w:asciiTheme="majorHAnsi" w:hAnsiTheme="majorHAnsi" w:cstheme="majorHAnsi"/>
                <w:b/>
              </w:rPr>
              <w:t xml:space="preserve">ata </w:t>
            </w:r>
            <w:r w:rsidR="00066D15">
              <w:rPr>
                <w:rFonts w:asciiTheme="majorHAnsi" w:hAnsiTheme="majorHAnsi" w:cstheme="majorHAnsi"/>
                <w:b/>
              </w:rPr>
              <w:t>Q</w:t>
            </w:r>
            <w:r w:rsidRPr="00F31C1F">
              <w:rPr>
                <w:rFonts w:asciiTheme="majorHAnsi" w:hAnsiTheme="majorHAnsi" w:cstheme="majorHAnsi"/>
                <w:b/>
              </w:rPr>
              <w:t>uality</w:t>
            </w:r>
          </w:p>
        </w:tc>
        <w:tc>
          <w:tcPr>
            <w:tcW w:w="5245" w:type="dxa"/>
            <w:vAlign w:val="center"/>
          </w:tcPr>
          <w:p w14:paraId="628B9A5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5419" w:type="dxa"/>
            <w:vAlign w:val="center"/>
          </w:tcPr>
          <w:p w14:paraId="20AE20DB"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Overall data quality information is stored in the XML wrapper under the following tag:</w:t>
            </w:r>
            <w:r w:rsidRPr="00F31C1F">
              <w:rPr>
                <w:rFonts w:asciiTheme="majorHAnsi" w:hAnsiTheme="majorHAnsi" w:cstheme="majorHAnsi"/>
              </w:rPr>
              <w:br/>
              <w:t xml:space="preserve">     </w:t>
            </w:r>
            <w:r w:rsidRPr="00F31C1F">
              <w:rPr>
                <w:rFonts w:asciiTheme="majorHAnsi" w:hAnsiTheme="majorHAnsi" w:cstheme="majorHAnsi"/>
              </w:rPr>
              <w:tab/>
              <w:t>&lt;metadataObject ID="measurementQualityInformation" classification="DESCRIPTION" category="DMD"&gt;</w:t>
            </w:r>
          </w:p>
        </w:tc>
      </w:tr>
    </w:tbl>
    <w:p w14:paraId="53BACFC9" w14:textId="77777777" w:rsidR="00483562" w:rsidRPr="00F31C1F" w:rsidRDefault="00483562">
      <w:pPr>
        <w:widowControl w:val="0"/>
        <w:spacing w:after="0" w:line="240" w:lineRule="auto"/>
        <w:rPr>
          <w:rFonts w:asciiTheme="majorHAnsi" w:hAnsiTheme="majorHAnsi" w:cstheme="majorHAnsi"/>
        </w:rPr>
      </w:pPr>
    </w:p>
    <w:p w14:paraId="40C227AA" w14:textId="77777777" w:rsidR="00483562" w:rsidRPr="00F31C1F" w:rsidRDefault="00483562">
      <w:pPr>
        <w:widowControl w:val="0"/>
        <w:spacing w:after="0" w:line="240" w:lineRule="auto"/>
        <w:rPr>
          <w:rFonts w:asciiTheme="majorHAnsi" w:hAnsiTheme="majorHAnsi" w:cstheme="majorHAnsi"/>
        </w:rPr>
      </w:pPr>
    </w:p>
    <w:p w14:paraId="6E673EBB" w14:textId="79240CDF" w:rsidR="00C02EF3" w:rsidRPr="003948DA" w:rsidRDefault="0088630F" w:rsidP="003948DA">
      <w:pPr>
        <w:pStyle w:val="Heading2"/>
      </w:pPr>
      <w:r>
        <w:lastRenderedPageBreak/>
        <w:t xml:space="preserve">Per-Pixel </w:t>
      </w:r>
      <w:r w:rsidR="00C02EF3">
        <w:t>Metadata</w:t>
      </w:r>
    </w:p>
    <w:tbl>
      <w:tblPr>
        <w:tblStyle w:val="a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115" w:type="dxa"/>
          <w:right w:w="115" w:type="dxa"/>
        </w:tblCellMar>
        <w:tblLook w:val="0400" w:firstRow="0" w:lastRow="0" w:firstColumn="0" w:lastColumn="0" w:noHBand="0" w:noVBand="1"/>
      </w:tblPr>
      <w:tblGrid>
        <w:gridCol w:w="1030"/>
        <w:gridCol w:w="2382"/>
        <w:gridCol w:w="5191"/>
        <w:gridCol w:w="5345"/>
      </w:tblGrid>
      <w:tr w:rsidR="00483562" w:rsidRPr="00F31C1F" w14:paraId="5DE5FE54" w14:textId="77777777" w:rsidTr="001770BF">
        <w:trPr>
          <w:tblHeader/>
        </w:trPr>
        <w:tc>
          <w:tcPr>
            <w:tcW w:w="369" w:type="pct"/>
            <w:shd w:val="clear" w:color="auto" w:fill="BFBFBF" w:themeFill="background1" w:themeFillShade="BF"/>
            <w:vAlign w:val="center"/>
          </w:tcPr>
          <w:p w14:paraId="09DE6B9F" w14:textId="77777777" w:rsidR="00483562" w:rsidRPr="00F31C1F" w:rsidRDefault="00066D15" w:rsidP="003948DA">
            <w:pPr>
              <w:widowControl w:val="0"/>
              <w:jc w:val="center"/>
              <w:rPr>
                <w:rFonts w:asciiTheme="majorHAnsi" w:hAnsiTheme="majorHAnsi" w:cstheme="majorHAnsi"/>
                <w:b/>
              </w:rPr>
            </w:pPr>
            <w:r>
              <w:rPr>
                <w:rFonts w:asciiTheme="majorHAnsi" w:hAnsiTheme="majorHAnsi" w:cstheme="majorHAnsi"/>
                <w:b/>
              </w:rPr>
              <w:t>#</w:t>
            </w:r>
          </w:p>
        </w:tc>
        <w:tc>
          <w:tcPr>
            <w:tcW w:w="854" w:type="pct"/>
            <w:shd w:val="clear" w:color="auto" w:fill="BFBFBF" w:themeFill="background1" w:themeFillShade="BF"/>
            <w:vAlign w:val="center"/>
          </w:tcPr>
          <w:p w14:paraId="34D36497"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Item</w:t>
            </w:r>
          </w:p>
        </w:tc>
        <w:tc>
          <w:tcPr>
            <w:tcW w:w="1861" w:type="pct"/>
            <w:shd w:val="clear" w:color="auto" w:fill="BFBFBF" w:themeFill="background1" w:themeFillShade="BF"/>
            <w:vAlign w:val="center"/>
          </w:tcPr>
          <w:p w14:paraId="2CC6C6AE"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Example 1</w:t>
            </w:r>
          </w:p>
        </w:tc>
        <w:tc>
          <w:tcPr>
            <w:tcW w:w="1916" w:type="pct"/>
            <w:shd w:val="clear" w:color="auto" w:fill="BFBFBF" w:themeFill="background1" w:themeFillShade="BF"/>
            <w:vAlign w:val="center"/>
          </w:tcPr>
          <w:p w14:paraId="60C0C22C"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Example 2</w:t>
            </w:r>
          </w:p>
        </w:tc>
      </w:tr>
      <w:tr w:rsidR="00483562" w:rsidRPr="00F31C1F" w14:paraId="5B7AC93C" w14:textId="77777777" w:rsidTr="003948DA">
        <w:tc>
          <w:tcPr>
            <w:tcW w:w="369" w:type="pct"/>
            <w:shd w:val="clear" w:color="auto" w:fill="FFFFFF" w:themeFill="background1"/>
            <w:vAlign w:val="center"/>
          </w:tcPr>
          <w:p w14:paraId="5B5ACF61"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2.1</w:t>
            </w:r>
          </w:p>
        </w:tc>
        <w:tc>
          <w:tcPr>
            <w:tcW w:w="854" w:type="pct"/>
            <w:shd w:val="clear" w:color="auto" w:fill="FFFFFF" w:themeFill="background1"/>
            <w:vAlign w:val="center"/>
          </w:tcPr>
          <w:p w14:paraId="45D2A789" w14:textId="1017DB08"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Metadata </w:t>
            </w:r>
            <w:r w:rsidR="00066D15">
              <w:rPr>
                <w:rFonts w:asciiTheme="majorHAnsi" w:hAnsiTheme="majorHAnsi" w:cstheme="majorHAnsi"/>
                <w:b/>
              </w:rPr>
              <w:t>M</w:t>
            </w:r>
            <w:r w:rsidRPr="00F31C1F">
              <w:rPr>
                <w:rFonts w:asciiTheme="majorHAnsi" w:hAnsiTheme="majorHAnsi" w:cstheme="majorHAnsi"/>
                <w:b/>
              </w:rPr>
              <w:t xml:space="preserve">achine </w:t>
            </w:r>
            <w:r w:rsidR="00066D15">
              <w:rPr>
                <w:rFonts w:asciiTheme="majorHAnsi" w:hAnsiTheme="majorHAnsi" w:cstheme="majorHAnsi"/>
                <w:b/>
              </w:rPr>
              <w:t>R</w:t>
            </w:r>
            <w:r w:rsidRPr="00F31C1F">
              <w:rPr>
                <w:rFonts w:asciiTheme="majorHAnsi" w:hAnsiTheme="majorHAnsi" w:cstheme="majorHAnsi"/>
                <w:b/>
              </w:rPr>
              <w:t>eadability</w:t>
            </w:r>
          </w:p>
        </w:tc>
        <w:tc>
          <w:tcPr>
            <w:tcW w:w="1861" w:type="pct"/>
            <w:shd w:val="clear" w:color="auto" w:fill="FFFFFF" w:themeFill="background1"/>
            <w:vAlign w:val="center"/>
          </w:tcPr>
          <w:p w14:paraId="3D7210C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1916" w:type="pct"/>
            <w:shd w:val="clear" w:color="auto" w:fill="FFFFFF" w:themeFill="background1"/>
            <w:vAlign w:val="center"/>
          </w:tcPr>
          <w:p w14:paraId="5BFB871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483562" w:rsidRPr="00F31C1F" w14:paraId="1E2CFD61" w14:textId="77777777" w:rsidTr="003948DA">
        <w:tc>
          <w:tcPr>
            <w:tcW w:w="369" w:type="pct"/>
            <w:shd w:val="clear" w:color="auto" w:fill="FFFFFF" w:themeFill="background1"/>
            <w:vAlign w:val="center"/>
          </w:tcPr>
          <w:p w14:paraId="1086E601"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2.2</w:t>
            </w:r>
          </w:p>
        </w:tc>
        <w:tc>
          <w:tcPr>
            <w:tcW w:w="854" w:type="pct"/>
            <w:shd w:val="clear" w:color="auto" w:fill="FFFFFF" w:themeFill="background1"/>
            <w:vAlign w:val="center"/>
          </w:tcPr>
          <w:p w14:paraId="22327AB9" w14:textId="7E3A7EBF"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No </w:t>
            </w:r>
            <w:r w:rsidR="00066D15">
              <w:rPr>
                <w:rFonts w:asciiTheme="majorHAnsi" w:hAnsiTheme="majorHAnsi" w:cstheme="majorHAnsi"/>
                <w:b/>
              </w:rPr>
              <w:t>D</w:t>
            </w:r>
            <w:r w:rsidRPr="00F31C1F">
              <w:rPr>
                <w:rFonts w:asciiTheme="majorHAnsi" w:hAnsiTheme="majorHAnsi" w:cstheme="majorHAnsi"/>
                <w:b/>
              </w:rPr>
              <w:t>ata</w:t>
            </w:r>
          </w:p>
        </w:tc>
        <w:tc>
          <w:tcPr>
            <w:tcW w:w="1861" w:type="pct"/>
            <w:shd w:val="clear" w:color="auto" w:fill="FFFFFF" w:themeFill="background1"/>
            <w:vAlign w:val="center"/>
          </w:tcPr>
          <w:p w14:paraId="059AD431"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of the fill_value specified for each band in metadata:</w:t>
            </w:r>
          </w:p>
          <w:p w14:paraId="1FCB0C2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 add_offset="0.000000" category="image" data_type="INT16" fill_value="-9999" name="ST" nlines="5000" nsamps="5000" product="st" scale_factor="0.100000"</w:t>
            </w:r>
          </w:p>
          <w:p w14:paraId="4B9D2DE5"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&lt;short_name&gt;LC08ST&lt;/short_name&gt;</w:t>
            </w:r>
          </w:p>
          <w:p w14:paraId="67F6973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&lt;long_name&gt;Surface Temperature&lt;/long_name&gt;</w:t>
            </w:r>
          </w:p>
          <w:p w14:paraId="7A13D77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&lt;file_name&gt;ST&lt;/file_name&gt;</w:t>
            </w:r>
          </w:p>
          <w:p w14:paraId="663E032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&lt;pixel_size units="meters" x="30" y="30"/&gt;</w:t>
            </w:r>
          </w:p>
          <w:p w14:paraId="740C43B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&lt;resample_method&gt;none&lt;/resample_method&gt;</w:t>
            </w:r>
          </w:p>
          <w:p w14:paraId="158F8F91"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&lt;data_units&gt;temperature (kelvin)&lt;/data_units&gt;</w:t>
            </w:r>
          </w:p>
          <w:p w14:paraId="3F83625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&lt;valid_range max="3730.000000" min="1500.000000"/&gt;</w:t>
            </w:r>
          </w:p>
          <w:p w14:paraId="2E60E4C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&lt;app_version&gt;st_1.3.0&lt;/app_version&gt;</w:t>
            </w:r>
          </w:p>
          <w:p w14:paraId="56353DB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&lt;production_date&gt;2018-11-30T04:47:38Z&lt;/production_date&gt;</w:t>
            </w:r>
          </w:p>
          <w:p w14:paraId="538E9C9B"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&lt;/band&gt;</w:t>
            </w:r>
          </w:p>
        </w:tc>
        <w:tc>
          <w:tcPr>
            <w:tcW w:w="1916" w:type="pct"/>
            <w:shd w:val="clear" w:color="auto" w:fill="FFFFFF" w:themeFill="background1"/>
            <w:vAlign w:val="center"/>
          </w:tcPr>
          <w:p w14:paraId="211AC67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The "flags_in.nc" datafile contains per-pixel information on "no / bad data through saturation / incomplete testing etc". The following field has an "unfilled" flag:</w:t>
            </w:r>
            <w:r w:rsidRPr="00F31C1F">
              <w:rPr>
                <w:rFonts w:asciiTheme="majorHAnsi" w:hAnsiTheme="majorHAnsi" w:cstheme="majorHAnsi"/>
              </w:rPr>
              <w:br/>
            </w:r>
            <w:r w:rsidRPr="00F31C1F">
              <w:rPr>
                <w:rFonts w:asciiTheme="majorHAnsi" w:hAnsiTheme="majorHAnsi" w:cstheme="majorHAnsi"/>
              </w:rPr>
              <w:br/>
              <w:t xml:space="preserve">    </w:t>
            </w:r>
            <w:r w:rsidRPr="00F31C1F">
              <w:rPr>
                <w:rFonts w:asciiTheme="majorHAnsi" w:hAnsiTheme="majorHAnsi" w:cstheme="majorHAnsi"/>
              </w:rPr>
              <w:tab/>
              <w:t>ushort confidence_in(rows, columns) ;</w:t>
            </w:r>
            <w:r w:rsidRPr="00F31C1F">
              <w:rPr>
                <w:rFonts w:asciiTheme="majorHAnsi" w:hAnsiTheme="majorHAnsi" w:cstheme="majorHAnsi"/>
              </w:rPr>
              <w:br/>
              <w:t xml:space="preserve">            </w:t>
            </w:r>
            <w:r w:rsidRPr="00F31C1F">
              <w:rPr>
                <w:rFonts w:asciiTheme="majorHAnsi" w:hAnsiTheme="majorHAnsi" w:cstheme="majorHAnsi"/>
              </w:rPr>
              <w:tab/>
              <w:t>confidence_in:flag_masks = 1US, 2US, 4US, 8US, 16US, 32US, 64US, 128US, 256US, 512US, 1024US, 2048US, 4096US, 8192US, 16384US, 32768US ;</w:t>
            </w:r>
            <w:r w:rsidRPr="00F31C1F">
              <w:rPr>
                <w:rFonts w:asciiTheme="majorHAnsi" w:hAnsiTheme="majorHAnsi" w:cstheme="majorHAnsi"/>
              </w:rPr>
              <w:br/>
              <w:t xml:space="preserve">            </w:t>
            </w:r>
            <w:r w:rsidRPr="00F31C1F">
              <w:rPr>
                <w:rFonts w:asciiTheme="majorHAnsi" w:hAnsiTheme="majorHAnsi" w:cstheme="majorHAnsi"/>
              </w:rPr>
              <w:tab/>
              <w:t>confidence_in:flag_meanings = "coastline ocean tidal land inland_water unfilled spare spare cosmetic duplicate day twilight sun_glint snow summary_cloud summary_pointing" ;</w:t>
            </w:r>
            <w:r w:rsidRPr="00F31C1F">
              <w:rPr>
                <w:rFonts w:asciiTheme="majorHAnsi" w:hAnsiTheme="majorHAnsi" w:cstheme="majorHAnsi"/>
              </w:rPr>
              <w:br/>
            </w:r>
          </w:p>
          <w:p w14:paraId="1B3BB89E" w14:textId="77777777" w:rsidR="00483562" w:rsidRPr="00F31C1F" w:rsidRDefault="00483562">
            <w:pPr>
              <w:widowControl w:val="0"/>
              <w:rPr>
                <w:rFonts w:asciiTheme="majorHAnsi" w:hAnsiTheme="majorHAnsi" w:cstheme="majorHAnsi"/>
              </w:rPr>
            </w:pPr>
          </w:p>
          <w:p w14:paraId="5D263786" w14:textId="77777777" w:rsidR="00483562" w:rsidRPr="00F31C1F" w:rsidRDefault="00483562">
            <w:pPr>
              <w:widowControl w:val="0"/>
              <w:rPr>
                <w:rFonts w:asciiTheme="majorHAnsi" w:hAnsiTheme="majorHAnsi" w:cstheme="majorHAnsi"/>
              </w:rPr>
            </w:pPr>
          </w:p>
        </w:tc>
      </w:tr>
      <w:tr w:rsidR="00483562" w:rsidRPr="00F31C1F" w14:paraId="37AF1357" w14:textId="77777777" w:rsidTr="003948DA">
        <w:tc>
          <w:tcPr>
            <w:tcW w:w="369" w:type="pct"/>
            <w:shd w:val="clear" w:color="auto" w:fill="FFFFFF" w:themeFill="background1"/>
            <w:vAlign w:val="center"/>
          </w:tcPr>
          <w:p w14:paraId="3F0122B8"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2.3</w:t>
            </w:r>
          </w:p>
        </w:tc>
        <w:tc>
          <w:tcPr>
            <w:tcW w:w="854" w:type="pct"/>
            <w:shd w:val="clear" w:color="auto" w:fill="FFFFFF" w:themeFill="background1"/>
            <w:vAlign w:val="center"/>
          </w:tcPr>
          <w:p w14:paraId="299DB454" w14:textId="251D521C"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Incomplete </w:t>
            </w:r>
            <w:r w:rsidR="00066D15">
              <w:rPr>
                <w:rFonts w:asciiTheme="majorHAnsi" w:hAnsiTheme="majorHAnsi" w:cstheme="majorHAnsi"/>
                <w:b/>
              </w:rPr>
              <w:t>T</w:t>
            </w:r>
            <w:r w:rsidRPr="00F31C1F">
              <w:rPr>
                <w:rFonts w:asciiTheme="majorHAnsi" w:hAnsiTheme="majorHAnsi" w:cstheme="majorHAnsi"/>
                <w:b/>
              </w:rPr>
              <w:t>esting</w:t>
            </w:r>
          </w:p>
        </w:tc>
        <w:tc>
          <w:tcPr>
            <w:tcW w:w="1861" w:type="pct"/>
            <w:shd w:val="clear" w:color="auto" w:fill="FFFFFF" w:themeFill="background1"/>
            <w:vAlign w:val="center"/>
          </w:tcPr>
          <w:p w14:paraId="221BB8E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1916" w:type="pct"/>
            <w:shd w:val="clear" w:color="auto" w:fill="FFFFFF" w:themeFill="background1"/>
            <w:vAlign w:val="center"/>
          </w:tcPr>
          <w:p w14:paraId="1C926811"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The "flags_in.nc" datafile contains per-pixel information on "no / bad data through saturation / incomplete testing etc". The following field has an "unfilled" flag:</w:t>
            </w:r>
            <w:r w:rsidRPr="00F31C1F">
              <w:rPr>
                <w:rFonts w:asciiTheme="majorHAnsi" w:hAnsiTheme="majorHAnsi" w:cstheme="majorHAnsi"/>
              </w:rPr>
              <w:br/>
            </w:r>
            <w:r w:rsidRPr="00F31C1F">
              <w:rPr>
                <w:rFonts w:asciiTheme="majorHAnsi" w:hAnsiTheme="majorHAnsi" w:cstheme="majorHAnsi"/>
              </w:rPr>
              <w:br/>
              <w:t xml:space="preserve">        ushort confidence_in(rows, columns) ;</w:t>
            </w:r>
            <w:r w:rsidRPr="00F31C1F">
              <w:rPr>
                <w:rFonts w:asciiTheme="majorHAnsi" w:hAnsiTheme="majorHAnsi" w:cstheme="majorHAnsi"/>
              </w:rPr>
              <w:br/>
              <w:t xml:space="preserve">                confidence_in:flag_masks = 1US, 2US, 4US, 8US, 16US, 32US, 64US, 128US, 256US, 512US, 1024US, 2048US, 4096US, 8192US, 16384US, 32768US ;</w:t>
            </w:r>
            <w:r w:rsidRPr="00F31C1F">
              <w:rPr>
                <w:rFonts w:asciiTheme="majorHAnsi" w:hAnsiTheme="majorHAnsi" w:cstheme="majorHAnsi"/>
              </w:rPr>
              <w:br/>
              <w:t xml:space="preserve">                confidence_in:flag_meanings = "coastline ocean tidal land inland_water unfilled spare spare cosmetic </w:t>
            </w:r>
            <w:r w:rsidRPr="00F31C1F">
              <w:rPr>
                <w:rFonts w:asciiTheme="majorHAnsi" w:hAnsiTheme="majorHAnsi" w:cstheme="majorHAnsi"/>
              </w:rPr>
              <w:lastRenderedPageBreak/>
              <w:t>duplicate day twilight sun_glint snow summary_cloud summary_pointing</w:t>
            </w:r>
            <w:r w:rsidR="00EB56C7" w:rsidRPr="00F31C1F">
              <w:rPr>
                <w:rFonts w:asciiTheme="majorHAnsi" w:hAnsiTheme="majorHAnsi" w:cstheme="majorHAnsi"/>
              </w:rPr>
              <w:t>”;</w:t>
            </w:r>
          </w:p>
        </w:tc>
      </w:tr>
      <w:tr w:rsidR="00483562" w:rsidRPr="00F31C1F" w14:paraId="70DF2C02" w14:textId="77777777" w:rsidTr="003948DA">
        <w:tc>
          <w:tcPr>
            <w:tcW w:w="369" w:type="pct"/>
            <w:shd w:val="clear" w:color="auto" w:fill="FFFFFF" w:themeFill="background1"/>
            <w:vAlign w:val="center"/>
          </w:tcPr>
          <w:p w14:paraId="5285CF2A"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lastRenderedPageBreak/>
              <w:t>2.4</w:t>
            </w:r>
          </w:p>
        </w:tc>
        <w:tc>
          <w:tcPr>
            <w:tcW w:w="854" w:type="pct"/>
            <w:shd w:val="clear" w:color="auto" w:fill="FFFFFF" w:themeFill="background1"/>
            <w:vAlign w:val="center"/>
          </w:tcPr>
          <w:p w14:paraId="726960F0"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Saturation</w:t>
            </w:r>
          </w:p>
        </w:tc>
        <w:tc>
          <w:tcPr>
            <w:tcW w:w="1861" w:type="pct"/>
            <w:shd w:val="clear" w:color="auto" w:fill="FFFFFF" w:themeFill="background1"/>
            <w:vAlign w:val="center"/>
          </w:tcPr>
          <w:p w14:paraId="4FB8B97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of RADSATQA band showing the saturation information for the thermal bands used for Surface Temperature calculation:</w:t>
            </w:r>
          </w:p>
          <w:p w14:paraId="7CB0FC99"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 category="qa" data_type="UINT16" fill_value="1" name="RADSATQA" nlines="5000" nsamps="5000" product="toa_refl" source="level1"&gt;</w:t>
            </w:r>
          </w:p>
          <w:p w14:paraId="2CD7740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&lt;short_name&gt;LC08RADSAT&lt;/short_name&gt;</w:t>
            </w:r>
          </w:p>
          <w:p w14:paraId="608A8FCC"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&lt;long_name&gt;saturation mask&lt;/long_name&gt;</w:t>
            </w:r>
          </w:p>
          <w:p w14:paraId="3EBB76D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&lt;file_name&gt;RADSATQA&lt;/file_name&gt;</w:t>
            </w:r>
          </w:p>
          <w:p w14:paraId="38CB58B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&lt;pixel_size units="meters" x="30" y="30"/&gt;</w:t>
            </w:r>
          </w:p>
          <w:p w14:paraId="6C1673C9"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&lt;resample_method&gt;none&lt;/resample_method&gt;</w:t>
            </w:r>
          </w:p>
          <w:p w14:paraId="3464DF0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&lt;data_units&gt;bitmap&lt;/data_units&gt;</w:t>
            </w:r>
          </w:p>
          <w:p w14:paraId="1CCCF6D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&lt;bitmap_description&gt;</w:t>
            </w:r>
          </w:p>
          <w:p w14:paraId="7E278EF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num="0"&gt;Data Fill Flag (0 = valid data, 1 = invalid data)&lt;/bit&gt;</w:t>
            </w:r>
          </w:p>
          <w:p w14:paraId="4EA5992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num="1"&gt;Band 1 Data Saturation Flag (0 = valid data, 1 = saturated data)&lt;/bit&gt;</w:t>
            </w:r>
          </w:p>
          <w:p w14:paraId="41F0BF1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num="2"&gt;Band 2 Data Saturation Flag (0 = valid data, 1 = saturated data)&lt;/bit&gt;</w:t>
            </w:r>
          </w:p>
          <w:p w14:paraId="4BDF93FF"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num="3"&gt;Band 3 Data Saturation Flag (0 = valid data, 1 = saturated data)&lt;/bit&gt;</w:t>
            </w:r>
          </w:p>
          <w:p w14:paraId="5B3D71C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num="4"&gt;Band 4 Data Saturation Flag (0 = valid data, 1 = saturated data)&lt;/bit&gt;</w:t>
            </w:r>
          </w:p>
          <w:p w14:paraId="5F42DED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num="5"&gt;Band 5 Data Saturation Flag (0 = valid data, 1 = saturated data)&lt;/bit&gt;</w:t>
            </w:r>
          </w:p>
          <w:p w14:paraId="236AFDF9"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num="6"&gt;Band 6 Data Saturation Flag (0 = valid data, 1 = saturated data)&lt;/bit&gt;</w:t>
            </w:r>
          </w:p>
          <w:p w14:paraId="5A9E119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num="7"&gt;Band 7 Data Saturation Flag (0 = valid data, 1 = saturated data)&lt;/bit&gt;</w:t>
            </w:r>
          </w:p>
          <w:p w14:paraId="7D14FF41"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num="8"&gt;N/A&lt;/bit&gt;</w:t>
            </w:r>
          </w:p>
          <w:p w14:paraId="29914C1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 xml:space="preserve">        &lt;bit num="9"&gt;Band 9 Data Saturation Flag (0 = valid data, 1 = saturated data)&lt;/bit&gt;</w:t>
            </w:r>
          </w:p>
          <w:p w14:paraId="461FC79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num="10"&gt;Band 10 Data Saturation Flag (0 = valid data, 1 = saturated data)&lt;/bit&gt;</w:t>
            </w:r>
          </w:p>
          <w:p w14:paraId="4C380A0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num="11"&gt;Band 11 Data Saturation Flag (0 = valid data, 1 = saturated data)&lt;/bit&gt;</w:t>
            </w:r>
          </w:p>
          <w:p w14:paraId="1CE4734D"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&lt;/bitmap_description&gt;</w:t>
            </w:r>
          </w:p>
          <w:p w14:paraId="0328078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&lt;app_version&gt;LaSRC_1.3.0&lt;/app_version&gt;</w:t>
            </w:r>
          </w:p>
          <w:p w14:paraId="31B55C2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&lt;production_date&gt;2018-11-30T04:47:38Z&lt;/production_date&gt;</w:t>
            </w:r>
          </w:p>
          <w:p w14:paraId="159CE7B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&lt;/band&gt;</w:t>
            </w:r>
          </w:p>
        </w:tc>
        <w:tc>
          <w:tcPr>
            <w:tcW w:w="1916" w:type="pct"/>
            <w:shd w:val="clear" w:color="auto" w:fill="FFFFFF" w:themeFill="background1"/>
            <w:vAlign w:val="center"/>
          </w:tcPr>
          <w:p w14:paraId="3F71192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The "flags_in.nc" datafile contains per-pixel information on "no / bad data through saturation / incomplete testing etc". The following field has an "unfilled" flag:</w:t>
            </w:r>
            <w:r w:rsidRPr="00F31C1F">
              <w:rPr>
                <w:rFonts w:asciiTheme="majorHAnsi" w:hAnsiTheme="majorHAnsi" w:cstheme="majorHAnsi"/>
              </w:rPr>
              <w:br/>
            </w:r>
            <w:r w:rsidRPr="00F31C1F">
              <w:rPr>
                <w:rFonts w:asciiTheme="majorHAnsi" w:hAnsiTheme="majorHAnsi" w:cstheme="majorHAnsi"/>
              </w:rPr>
              <w:br/>
              <w:t xml:space="preserve">        ushort confidence_in(rows, columns) ;</w:t>
            </w:r>
            <w:r w:rsidRPr="00F31C1F">
              <w:rPr>
                <w:rFonts w:asciiTheme="majorHAnsi" w:hAnsiTheme="majorHAnsi" w:cstheme="majorHAnsi"/>
              </w:rPr>
              <w:br/>
              <w:t xml:space="preserve">                confidence_in:flag_masks = 1US, 2US, 4US, 8US, 16US, 32US, 64US, 128US, 256US, 512US, 1024US, 2048US, 4096US, 8192US, 16384US, 32768US ;</w:t>
            </w:r>
            <w:r w:rsidRPr="00F31C1F">
              <w:rPr>
                <w:rFonts w:asciiTheme="majorHAnsi" w:hAnsiTheme="majorHAnsi" w:cstheme="majorHAnsi"/>
              </w:rPr>
              <w:br/>
              <w:t xml:space="preserve">                confidence_in:flag_meanings = "coastline ocean tidal land inland_water unfilled spare spare cosmetic duplicate day twilight sun_glint snow summary_cloud summary_pointing" ;</w:t>
            </w:r>
          </w:p>
        </w:tc>
      </w:tr>
      <w:tr w:rsidR="00483562" w:rsidRPr="00F31C1F" w14:paraId="2AF4DBC3" w14:textId="77777777" w:rsidTr="003948DA">
        <w:tc>
          <w:tcPr>
            <w:tcW w:w="369" w:type="pct"/>
            <w:shd w:val="clear" w:color="auto" w:fill="FFFFFF" w:themeFill="background1"/>
            <w:vAlign w:val="center"/>
          </w:tcPr>
          <w:p w14:paraId="3CA83B11"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2.5</w:t>
            </w:r>
          </w:p>
        </w:tc>
        <w:tc>
          <w:tcPr>
            <w:tcW w:w="854" w:type="pct"/>
            <w:shd w:val="clear" w:color="auto" w:fill="FFFFFF" w:themeFill="background1"/>
            <w:vAlign w:val="center"/>
          </w:tcPr>
          <w:p w14:paraId="1CEEDC36"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Cloud</w:t>
            </w:r>
          </w:p>
        </w:tc>
        <w:tc>
          <w:tcPr>
            <w:tcW w:w="1861" w:type="pct"/>
            <w:shd w:val="clear" w:color="auto" w:fill="FFFFFF" w:themeFill="background1"/>
            <w:vAlign w:val="center"/>
          </w:tcPr>
          <w:p w14:paraId="1282BFB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Example of PIXELQA showing the bit value for cloud pixels (as well as cloud and cirrus confidence):</w:t>
            </w:r>
          </w:p>
          <w:p w14:paraId="3D017685"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 category="qa" data_type="UINT16" fill_value="1" name="PIXELQA" nlines="5000" nsamps="5000" product="level2_qa" source="level1"&gt;</w:t>
            </w:r>
          </w:p>
          <w:p w14:paraId="7C2C982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&lt;short_name&gt;LC08PQA&lt;/short_name&gt;</w:t>
            </w:r>
          </w:p>
          <w:p w14:paraId="55D5966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&lt;long_name&gt;level-2 pixel quality band&lt;/long_name&gt;</w:t>
            </w:r>
          </w:p>
          <w:p w14:paraId="7DF730CC"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&lt;file_name&gt;PIXELQA&lt;/file_name&gt;</w:t>
            </w:r>
          </w:p>
          <w:p w14:paraId="0F180457"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&lt;pixel_size units="meters" x="30" y="30"/&gt;</w:t>
            </w:r>
          </w:p>
          <w:p w14:paraId="276B2565"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&lt;resample_method&gt;none&lt;/resample_method&gt;</w:t>
            </w:r>
          </w:p>
          <w:p w14:paraId="5486587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&lt;data_units&gt;quality/feature classification&lt;/data_units&gt;</w:t>
            </w:r>
          </w:p>
          <w:p w14:paraId="40FD106B"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&lt;bitmap_description&gt;</w:t>
            </w:r>
          </w:p>
          <w:p w14:paraId="476BB961"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num="0"&gt;fill&lt;/bit&gt;</w:t>
            </w:r>
          </w:p>
          <w:p w14:paraId="0AB39648"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num="1"&gt;clear&lt;/bit&gt;</w:t>
            </w:r>
          </w:p>
          <w:p w14:paraId="26990C0B"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num="2"&gt;water&lt;/bit&gt;</w:t>
            </w:r>
          </w:p>
          <w:p w14:paraId="586FCB3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num="3"&gt;cloud shadow&lt;/bit&gt;</w:t>
            </w:r>
          </w:p>
          <w:p w14:paraId="53D34F2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num="4"&gt;snow&lt;/bit&gt;</w:t>
            </w:r>
          </w:p>
          <w:p w14:paraId="6C8F522B"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num="5"&gt;cloud&lt;/bit&gt;</w:t>
            </w:r>
          </w:p>
          <w:p w14:paraId="515029C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num="6"&gt;cloud confidence&lt;/bit&gt;</w:t>
            </w:r>
          </w:p>
          <w:p w14:paraId="0B5F1EA5"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num="7"&gt;cloud confidence&lt;/bit&gt;</w:t>
            </w:r>
          </w:p>
          <w:p w14:paraId="5B275CA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 xml:space="preserve">        &lt;bit num="8"&gt;cirrus confidence&lt;/bit&gt;</w:t>
            </w:r>
          </w:p>
          <w:p w14:paraId="101991A4"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num="9"&gt;cirrus confidence&lt;/bit&gt;</w:t>
            </w:r>
          </w:p>
          <w:p w14:paraId="3FF4EB7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num="10"&gt;terrain occlusion&lt;/bit&gt;</w:t>
            </w:r>
          </w:p>
          <w:p w14:paraId="31F8FDA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num="11"&gt;unused&lt;/bit&gt;</w:t>
            </w:r>
          </w:p>
          <w:p w14:paraId="3826F071"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num="12"&gt;unused&lt;/bit&gt;</w:t>
            </w:r>
          </w:p>
          <w:p w14:paraId="48E2E88E"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num="13"&gt;unused&lt;/bit&gt;</w:t>
            </w:r>
          </w:p>
          <w:p w14:paraId="440070B1"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num="14"&gt;unused&lt;/bit&gt;</w:t>
            </w:r>
          </w:p>
          <w:p w14:paraId="5FF01FB9"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 num="15"&gt;unused&lt;/bit&gt;</w:t>
            </w:r>
          </w:p>
          <w:p w14:paraId="19FDEBD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&lt;/bitmap_description&gt;</w:t>
            </w:r>
          </w:p>
          <w:p w14:paraId="3D4DD66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&lt;app_version&gt;generate_pixel_qa_1.6.0&lt;/app_version&gt;</w:t>
            </w:r>
          </w:p>
          <w:p w14:paraId="6E26D67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 xml:space="preserve">    &lt;production_date&gt;2018-11-30T04:47:38Z&lt;/production_date&gt;</w:t>
            </w:r>
          </w:p>
          <w:p w14:paraId="62FEF4D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&lt;/band&gt;</w:t>
            </w:r>
          </w:p>
        </w:tc>
        <w:tc>
          <w:tcPr>
            <w:tcW w:w="1916" w:type="pct"/>
            <w:shd w:val="clear" w:color="auto" w:fill="FFFFFF" w:themeFill="background1"/>
            <w:vAlign w:val="center"/>
          </w:tcPr>
          <w:p w14:paraId="6A03B2F2"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lastRenderedPageBreak/>
              <w:t>The "flags_in.nc" datafile contains all the cloud masking flags</w:t>
            </w:r>
            <w:r w:rsidRPr="00F31C1F">
              <w:rPr>
                <w:rFonts w:asciiTheme="majorHAnsi" w:hAnsiTheme="majorHAnsi" w:cstheme="majorHAnsi"/>
              </w:rPr>
              <w:br/>
              <w:t>Three fields are relevant: i) cloud_in; ii) confidence_in; and iii) bayes_in</w:t>
            </w:r>
            <w:r w:rsidRPr="00F31C1F">
              <w:rPr>
                <w:rFonts w:asciiTheme="majorHAnsi" w:hAnsiTheme="majorHAnsi" w:cstheme="majorHAnsi"/>
              </w:rPr>
              <w:br/>
            </w:r>
            <w:r w:rsidRPr="00F31C1F">
              <w:rPr>
                <w:rFonts w:asciiTheme="majorHAnsi" w:hAnsiTheme="majorHAnsi" w:cstheme="majorHAnsi"/>
              </w:rPr>
              <w:br/>
              <w:t>The "cloud_in" field contains all the individual threshold-based mask:</w:t>
            </w:r>
            <w:r w:rsidRPr="00F31C1F">
              <w:rPr>
                <w:rFonts w:asciiTheme="majorHAnsi" w:hAnsiTheme="majorHAnsi" w:cstheme="majorHAnsi"/>
              </w:rPr>
              <w:br/>
              <w:t xml:space="preserve">flag_masks = 1US, 2US, 4US, 8US, 16US, 32US, 64US, 128U </w:t>
            </w:r>
            <w:r w:rsidRPr="00F31C1F">
              <w:rPr>
                <w:rFonts w:asciiTheme="majorHAnsi" w:hAnsiTheme="majorHAnsi" w:cstheme="majorHAnsi"/>
              </w:rPr>
              <w:tab/>
              <w:t>S, 256US, 512US, 1024US, 2048US, 4096US, 8192US, 16384US, 32768US ;</w:t>
            </w:r>
            <w:r w:rsidRPr="00F31C1F">
              <w:rPr>
                <w:rFonts w:asciiTheme="majorHAnsi" w:hAnsiTheme="majorHAnsi" w:cstheme="majorHAnsi"/>
              </w:rPr>
              <w:br/>
              <w:t xml:space="preserve">cloud_in:flag_meanings = "visible 1.37_threshold 1.6_small_histo </w:t>
            </w:r>
            <w:r w:rsidRPr="00F31C1F">
              <w:rPr>
                <w:rFonts w:asciiTheme="majorHAnsi" w:hAnsiTheme="majorHAnsi" w:cstheme="majorHAnsi"/>
              </w:rPr>
              <w:tab/>
              <w:t xml:space="preserve">gram 1.6_large_histogram 2.25_small_histogram 2.25_large_histogram 11_spatial_co </w:t>
            </w:r>
            <w:r w:rsidRPr="00F31C1F">
              <w:rPr>
                <w:rFonts w:asciiTheme="majorHAnsi" w:hAnsiTheme="majorHAnsi" w:cstheme="majorHAnsi"/>
              </w:rPr>
              <w:tab/>
              <w:t xml:space="preserve">herence gross_cloud thin_cirrus medium_high fog_low_stratus 11_12_view_differenc </w:t>
            </w:r>
            <w:r w:rsidRPr="00F31C1F">
              <w:rPr>
                <w:rFonts w:asciiTheme="majorHAnsi" w:hAnsiTheme="majorHAnsi" w:cstheme="majorHAnsi"/>
              </w:rPr>
              <w:tab/>
              <w:t>e 3.7_11_view_difference thermal_histogram spare spare"</w:t>
            </w:r>
            <w:r w:rsidRPr="00F31C1F">
              <w:rPr>
                <w:rFonts w:asciiTheme="majorHAnsi" w:hAnsiTheme="majorHAnsi" w:cstheme="majorHAnsi"/>
              </w:rPr>
              <w:br/>
            </w:r>
            <w:r w:rsidRPr="00F31C1F">
              <w:rPr>
                <w:rFonts w:asciiTheme="majorHAnsi" w:hAnsiTheme="majorHAnsi" w:cstheme="majorHAnsi"/>
              </w:rPr>
              <w:br/>
              <w:t>The "confidence_in" field contains the "summary_cloud_mask" from the most appropriate cloud_in flags; the value of the bit is 16384US</w:t>
            </w:r>
            <w:r w:rsidRPr="00F31C1F">
              <w:rPr>
                <w:rFonts w:asciiTheme="majorHAnsi" w:hAnsiTheme="majorHAnsi" w:cstheme="majorHAnsi"/>
                <w:shd w:val="clear" w:color="auto" w:fill="EAD1DC"/>
              </w:rPr>
              <w:br/>
            </w:r>
            <w:r w:rsidRPr="00F31C1F">
              <w:rPr>
                <w:rFonts w:asciiTheme="majorHAnsi" w:hAnsiTheme="majorHAnsi" w:cstheme="majorHAnsi"/>
                <w:shd w:val="clear" w:color="auto" w:fill="EAD1DC"/>
              </w:rPr>
              <w:lastRenderedPageBreak/>
              <w:br/>
            </w:r>
            <w:r w:rsidRPr="00F31C1F">
              <w:rPr>
                <w:rFonts w:asciiTheme="majorHAnsi" w:hAnsiTheme="majorHAnsi" w:cstheme="majorHAnsi"/>
              </w:rPr>
              <w:t>The "bayes_in" field contains the "single_moderate" probabilistic cloud flag; the value of the bit is 2UB</w:t>
            </w:r>
          </w:p>
        </w:tc>
      </w:tr>
      <w:tr w:rsidR="00483562" w:rsidRPr="00F31C1F" w14:paraId="2D8066B4" w14:textId="77777777" w:rsidTr="003948DA">
        <w:tc>
          <w:tcPr>
            <w:tcW w:w="369" w:type="pct"/>
            <w:shd w:val="clear" w:color="auto" w:fill="FFFFFF" w:themeFill="background1"/>
            <w:vAlign w:val="center"/>
          </w:tcPr>
          <w:p w14:paraId="0E9F8642"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lastRenderedPageBreak/>
              <w:t>2.6</w:t>
            </w:r>
          </w:p>
        </w:tc>
        <w:tc>
          <w:tcPr>
            <w:tcW w:w="854" w:type="pct"/>
            <w:shd w:val="clear" w:color="auto" w:fill="FFFFFF" w:themeFill="background1"/>
            <w:vAlign w:val="center"/>
          </w:tcPr>
          <w:p w14:paraId="18EE5138" w14:textId="70E3C539"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Cloud </w:t>
            </w:r>
            <w:r w:rsidR="00066D15">
              <w:rPr>
                <w:rFonts w:asciiTheme="majorHAnsi" w:hAnsiTheme="majorHAnsi" w:cstheme="majorHAnsi"/>
                <w:b/>
              </w:rPr>
              <w:t>S</w:t>
            </w:r>
            <w:r w:rsidRPr="00F31C1F">
              <w:rPr>
                <w:rFonts w:asciiTheme="majorHAnsi" w:hAnsiTheme="majorHAnsi" w:cstheme="majorHAnsi"/>
                <w:b/>
              </w:rPr>
              <w:t>hadow</w:t>
            </w:r>
          </w:p>
        </w:tc>
        <w:tc>
          <w:tcPr>
            <w:tcW w:w="1861" w:type="pct"/>
            <w:shd w:val="clear" w:color="auto" w:fill="FFFFFF" w:themeFill="background1"/>
            <w:vAlign w:val="center"/>
          </w:tcPr>
          <w:p w14:paraId="09AE908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Please see the cloud shadow part in the example provided in requirement 2.5</w:t>
            </w:r>
          </w:p>
        </w:tc>
        <w:tc>
          <w:tcPr>
            <w:tcW w:w="1916" w:type="pct"/>
            <w:shd w:val="clear" w:color="auto" w:fill="FFFFFF" w:themeFill="background1"/>
            <w:vAlign w:val="center"/>
          </w:tcPr>
          <w:p w14:paraId="08EAA9C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483562" w:rsidRPr="00F31C1F" w14:paraId="48D10061" w14:textId="77777777" w:rsidTr="003948DA">
        <w:tc>
          <w:tcPr>
            <w:tcW w:w="369" w:type="pct"/>
            <w:shd w:val="clear" w:color="auto" w:fill="FFFFFF" w:themeFill="background1"/>
            <w:vAlign w:val="center"/>
          </w:tcPr>
          <w:p w14:paraId="31F0C356"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2.7</w:t>
            </w:r>
          </w:p>
        </w:tc>
        <w:tc>
          <w:tcPr>
            <w:tcW w:w="854" w:type="pct"/>
            <w:shd w:val="clear" w:color="auto" w:fill="FFFFFF" w:themeFill="background1"/>
            <w:vAlign w:val="center"/>
          </w:tcPr>
          <w:p w14:paraId="7C8279B4" w14:textId="6B5824DE"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Illumination and </w:t>
            </w:r>
            <w:r w:rsidR="00066D15">
              <w:rPr>
                <w:rFonts w:asciiTheme="majorHAnsi" w:hAnsiTheme="majorHAnsi" w:cstheme="majorHAnsi"/>
                <w:b/>
              </w:rPr>
              <w:t>V</w:t>
            </w:r>
            <w:r w:rsidRPr="00F31C1F">
              <w:rPr>
                <w:rFonts w:asciiTheme="majorHAnsi" w:hAnsiTheme="majorHAnsi" w:cstheme="majorHAnsi"/>
                <w:b/>
              </w:rPr>
              <w:t xml:space="preserve">iewing </w:t>
            </w:r>
            <w:r w:rsidR="00066D15">
              <w:rPr>
                <w:rFonts w:asciiTheme="majorHAnsi" w:hAnsiTheme="majorHAnsi" w:cstheme="majorHAnsi"/>
                <w:b/>
              </w:rPr>
              <w:t>G</w:t>
            </w:r>
            <w:r w:rsidRPr="00F31C1F">
              <w:rPr>
                <w:rFonts w:asciiTheme="majorHAnsi" w:hAnsiTheme="majorHAnsi" w:cstheme="majorHAnsi"/>
                <w:b/>
              </w:rPr>
              <w:t>eometry</w:t>
            </w:r>
          </w:p>
        </w:tc>
        <w:tc>
          <w:tcPr>
            <w:tcW w:w="1861" w:type="pct"/>
            <w:shd w:val="clear" w:color="auto" w:fill="FFFFFF" w:themeFill="background1"/>
            <w:vAlign w:val="center"/>
          </w:tcPr>
          <w:p w14:paraId="3483E8D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1916" w:type="pct"/>
            <w:shd w:val="clear" w:color="auto" w:fill="FFFFFF" w:themeFill="background1"/>
            <w:vAlign w:val="center"/>
          </w:tcPr>
          <w:p w14:paraId="4387B900"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r w:rsidR="00483562" w:rsidRPr="00F31C1F" w14:paraId="65D904F9" w14:textId="77777777" w:rsidTr="003948DA">
        <w:tc>
          <w:tcPr>
            <w:tcW w:w="369" w:type="pct"/>
            <w:shd w:val="clear" w:color="auto" w:fill="FFFFFF" w:themeFill="background1"/>
            <w:vAlign w:val="center"/>
          </w:tcPr>
          <w:p w14:paraId="150858BD"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2.8</w:t>
            </w:r>
          </w:p>
        </w:tc>
        <w:tc>
          <w:tcPr>
            <w:tcW w:w="854" w:type="pct"/>
            <w:shd w:val="clear" w:color="auto" w:fill="FFFFFF" w:themeFill="background1"/>
            <w:vAlign w:val="center"/>
          </w:tcPr>
          <w:p w14:paraId="7C4119C8" w14:textId="0F247D39"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Snow/</w:t>
            </w:r>
            <w:r w:rsidR="00066D15">
              <w:rPr>
                <w:rFonts w:asciiTheme="majorHAnsi" w:hAnsiTheme="majorHAnsi" w:cstheme="majorHAnsi"/>
                <w:b/>
              </w:rPr>
              <w:t>I</w:t>
            </w:r>
            <w:r w:rsidRPr="00F31C1F">
              <w:rPr>
                <w:rFonts w:asciiTheme="majorHAnsi" w:hAnsiTheme="majorHAnsi" w:cstheme="majorHAnsi"/>
                <w:b/>
              </w:rPr>
              <w:t xml:space="preserve">ce </w:t>
            </w:r>
            <w:r w:rsidR="00066D15">
              <w:rPr>
                <w:rFonts w:asciiTheme="majorHAnsi" w:hAnsiTheme="majorHAnsi" w:cstheme="majorHAnsi"/>
                <w:b/>
              </w:rPr>
              <w:t>M</w:t>
            </w:r>
            <w:r w:rsidRPr="00F31C1F">
              <w:rPr>
                <w:rFonts w:asciiTheme="majorHAnsi" w:hAnsiTheme="majorHAnsi" w:cstheme="majorHAnsi"/>
                <w:b/>
              </w:rPr>
              <w:t>ask</w:t>
            </w:r>
          </w:p>
        </w:tc>
        <w:tc>
          <w:tcPr>
            <w:tcW w:w="1861" w:type="pct"/>
            <w:shd w:val="clear" w:color="auto" w:fill="FFFFFF" w:themeFill="background1"/>
            <w:vAlign w:val="center"/>
          </w:tcPr>
          <w:p w14:paraId="688706A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Please see the snow part in the example provided in requirement 2.5</w:t>
            </w:r>
          </w:p>
        </w:tc>
        <w:tc>
          <w:tcPr>
            <w:tcW w:w="1916" w:type="pct"/>
            <w:shd w:val="clear" w:color="auto" w:fill="FFFFFF" w:themeFill="background1"/>
            <w:vAlign w:val="center"/>
          </w:tcPr>
          <w:p w14:paraId="1F178F16"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bl>
    <w:p w14:paraId="51A0B752" w14:textId="77777777" w:rsidR="00483562" w:rsidRPr="00F31C1F" w:rsidRDefault="00483562">
      <w:pPr>
        <w:widowControl w:val="0"/>
        <w:spacing w:after="0" w:line="240" w:lineRule="auto"/>
        <w:rPr>
          <w:rFonts w:asciiTheme="majorHAnsi" w:hAnsiTheme="majorHAnsi" w:cstheme="majorHAnsi"/>
        </w:rPr>
      </w:pPr>
    </w:p>
    <w:p w14:paraId="1DA5B017" w14:textId="3030A4C6" w:rsidR="00483562" w:rsidRPr="00F31C1F" w:rsidRDefault="00C43027" w:rsidP="003948DA">
      <w:pPr>
        <w:pStyle w:val="Heading2"/>
      </w:pPr>
      <w:r w:rsidRPr="00F31C1F">
        <w:t xml:space="preserve">Radiometric and </w:t>
      </w:r>
      <w:r w:rsidR="00C02EF3">
        <w:t>A</w:t>
      </w:r>
      <w:r w:rsidRPr="00F31C1F">
        <w:t xml:space="preserve">tmospheric </w:t>
      </w:r>
      <w:r w:rsidR="00C02EF3">
        <w:t>C</w:t>
      </w:r>
      <w:r w:rsidRPr="00F31C1F">
        <w:t>orrections</w:t>
      </w:r>
    </w:p>
    <w:tbl>
      <w:tblPr>
        <w:tblStyle w:val="a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1029"/>
        <w:gridCol w:w="2597"/>
        <w:gridCol w:w="4977"/>
        <w:gridCol w:w="5345"/>
      </w:tblGrid>
      <w:tr w:rsidR="00483562" w:rsidRPr="00F31C1F" w14:paraId="6402DA5C" w14:textId="77777777" w:rsidTr="001770BF">
        <w:trPr>
          <w:tblHeader/>
        </w:trPr>
        <w:tc>
          <w:tcPr>
            <w:tcW w:w="369" w:type="pct"/>
            <w:shd w:val="clear" w:color="auto" w:fill="BFBFBF" w:themeFill="background1" w:themeFillShade="BF"/>
            <w:vAlign w:val="center"/>
          </w:tcPr>
          <w:p w14:paraId="403056CF" w14:textId="77777777" w:rsidR="00483562" w:rsidRPr="00F31C1F" w:rsidRDefault="00066D15" w:rsidP="003948DA">
            <w:pPr>
              <w:widowControl w:val="0"/>
              <w:jc w:val="center"/>
              <w:rPr>
                <w:rFonts w:asciiTheme="majorHAnsi" w:hAnsiTheme="majorHAnsi" w:cstheme="majorHAnsi"/>
                <w:b/>
              </w:rPr>
            </w:pPr>
            <w:r>
              <w:rPr>
                <w:rFonts w:asciiTheme="majorHAnsi" w:hAnsiTheme="majorHAnsi" w:cstheme="majorHAnsi"/>
                <w:b/>
              </w:rPr>
              <w:t>#</w:t>
            </w:r>
          </w:p>
        </w:tc>
        <w:tc>
          <w:tcPr>
            <w:tcW w:w="931" w:type="pct"/>
            <w:shd w:val="clear" w:color="auto" w:fill="BFBFBF" w:themeFill="background1" w:themeFillShade="BF"/>
            <w:vAlign w:val="center"/>
          </w:tcPr>
          <w:p w14:paraId="197F1C24"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Item</w:t>
            </w:r>
          </w:p>
        </w:tc>
        <w:tc>
          <w:tcPr>
            <w:tcW w:w="1784" w:type="pct"/>
            <w:shd w:val="clear" w:color="auto" w:fill="BFBFBF" w:themeFill="background1" w:themeFillShade="BF"/>
            <w:vAlign w:val="center"/>
          </w:tcPr>
          <w:p w14:paraId="3C675BDB"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Example</w:t>
            </w:r>
            <w:r w:rsidR="00B96B34" w:rsidRPr="00F31C1F">
              <w:rPr>
                <w:rFonts w:asciiTheme="majorHAnsi" w:hAnsiTheme="majorHAnsi" w:cstheme="majorHAnsi"/>
                <w:b/>
              </w:rPr>
              <w:t xml:space="preserve"> </w:t>
            </w:r>
            <w:r w:rsidRPr="00F31C1F">
              <w:rPr>
                <w:rFonts w:asciiTheme="majorHAnsi" w:hAnsiTheme="majorHAnsi" w:cstheme="majorHAnsi"/>
                <w:b/>
              </w:rPr>
              <w:t>1</w:t>
            </w:r>
          </w:p>
        </w:tc>
        <w:tc>
          <w:tcPr>
            <w:tcW w:w="1916" w:type="pct"/>
            <w:shd w:val="clear" w:color="auto" w:fill="BFBFBF" w:themeFill="background1" w:themeFillShade="BF"/>
            <w:vAlign w:val="center"/>
          </w:tcPr>
          <w:p w14:paraId="643BC509"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Example 2</w:t>
            </w:r>
          </w:p>
        </w:tc>
      </w:tr>
      <w:tr w:rsidR="00483562" w:rsidRPr="00F31C1F" w14:paraId="619BB223" w14:textId="77777777" w:rsidTr="003948DA">
        <w:tc>
          <w:tcPr>
            <w:tcW w:w="369" w:type="pct"/>
            <w:vAlign w:val="center"/>
          </w:tcPr>
          <w:p w14:paraId="5C7FF16F"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3.1</w:t>
            </w:r>
          </w:p>
        </w:tc>
        <w:tc>
          <w:tcPr>
            <w:tcW w:w="931" w:type="pct"/>
            <w:vAlign w:val="center"/>
          </w:tcPr>
          <w:p w14:paraId="335E0C63"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Measurement</w:t>
            </w:r>
          </w:p>
        </w:tc>
        <w:tc>
          <w:tcPr>
            <w:tcW w:w="1784" w:type="pct"/>
            <w:vAlign w:val="center"/>
          </w:tcPr>
          <w:p w14:paraId="3A0DFC5F" w14:textId="77777777" w:rsidR="00483562" w:rsidRPr="003948DA" w:rsidRDefault="00C43027">
            <w:pPr>
              <w:widowControl w:val="0"/>
              <w:rPr>
                <w:rFonts w:asciiTheme="majorHAnsi" w:hAnsiTheme="majorHAnsi" w:cstheme="majorHAnsi"/>
              </w:rPr>
            </w:pPr>
            <w:r w:rsidRPr="003948DA">
              <w:rPr>
                <w:rFonts w:asciiTheme="majorHAnsi" w:hAnsiTheme="majorHAnsi" w:cstheme="majorHAnsi"/>
              </w:rPr>
              <w:t>NA</w:t>
            </w:r>
          </w:p>
        </w:tc>
        <w:tc>
          <w:tcPr>
            <w:tcW w:w="1916" w:type="pct"/>
            <w:vAlign w:val="center"/>
          </w:tcPr>
          <w:p w14:paraId="45978A26" w14:textId="77777777" w:rsidR="00483562" w:rsidRPr="003948DA" w:rsidRDefault="00C43027">
            <w:pPr>
              <w:widowControl w:val="0"/>
              <w:rPr>
                <w:rFonts w:asciiTheme="majorHAnsi" w:hAnsiTheme="majorHAnsi" w:cstheme="majorHAnsi"/>
              </w:rPr>
            </w:pPr>
            <w:r w:rsidRPr="003948DA">
              <w:rPr>
                <w:rFonts w:asciiTheme="majorHAnsi" w:hAnsiTheme="majorHAnsi" w:cstheme="majorHAnsi"/>
              </w:rPr>
              <w:t>NA</w:t>
            </w:r>
          </w:p>
        </w:tc>
      </w:tr>
      <w:tr w:rsidR="00483562" w:rsidRPr="00F31C1F" w14:paraId="3CB5F680" w14:textId="77777777" w:rsidTr="003948DA">
        <w:tc>
          <w:tcPr>
            <w:tcW w:w="369" w:type="pct"/>
            <w:vAlign w:val="center"/>
          </w:tcPr>
          <w:p w14:paraId="2D0DDCDB"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3.2</w:t>
            </w:r>
          </w:p>
        </w:tc>
        <w:tc>
          <w:tcPr>
            <w:tcW w:w="931" w:type="pct"/>
            <w:vAlign w:val="center"/>
          </w:tcPr>
          <w:p w14:paraId="07DE85DE" w14:textId="6545CF76"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Corrections for </w:t>
            </w:r>
            <w:r w:rsidR="00066D15">
              <w:rPr>
                <w:rFonts w:asciiTheme="majorHAnsi" w:hAnsiTheme="majorHAnsi" w:cstheme="majorHAnsi"/>
                <w:b/>
              </w:rPr>
              <w:t>A</w:t>
            </w:r>
            <w:r w:rsidRPr="00F31C1F">
              <w:rPr>
                <w:rFonts w:asciiTheme="majorHAnsi" w:hAnsiTheme="majorHAnsi" w:cstheme="majorHAnsi"/>
                <w:b/>
              </w:rPr>
              <w:t xml:space="preserve">tmosphere (and </w:t>
            </w:r>
            <w:r w:rsidR="00066D15">
              <w:rPr>
                <w:rFonts w:asciiTheme="majorHAnsi" w:hAnsiTheme="majorHAnsi" w:cstheme="majorHAnsi"/>
                <w:b/>
              </w:rPr>
              <w:t>E</w:t>
            </w:r>
            <w:r w:rsidRPr="00F31C1F">
              <w:rPr>
                <w:rFonts w:asciiTheme="majorHAnsi" w:hAnsiTheme="majorHAnsi" w:cstheme="majorHAnsi"/>
                <w:b/>
              </w:rPr>
              <w:t xml:space="preserve">missivity in the </w:t>
            </w:r>
            <w:r w:rsidR="00066D15">
              <w:rPr>
                <w:rFonts w:asciiTheme="majorHAnsi" w:hAnsiTheme="majorHAnsi" w:cstheme="majorHAnsi"/>
                <w:b/>
              </w:rPr>
              <w:t>C</w:t>
            </w:r>
            <w:r w:rsidRPr="00F31C1F">
              <w:rPr>
                <w:rFonts w:asciiTheme="majorHAnsi" w:hAnsiTheme="majorHAnsi" w:cstheme="majorHAnsi"/>
                <w:b/>
              </w:rPr>
              <w:t>ase of LST)</w:t>
            </w:r>
          </w:p>
        </w:tc>
        <w:tc>
          <w:tcPr>
            <w:tcW w:w="1784" w:type="pct"/>
            <w:vAlign w:val="center"/>
          </w:tcPr>
          <w:p w14:paraId="7EC253FC" w14:textId="77777777" w:rsidR="00483562" w:rsidRPr="003948DA" w:rsidRDefault="00C43027">
            <w:pPr>
              <w:widowControl w:val="0"/>
              <w:rPr>
                <w:rFonts w:asciiTheme="majorHAnsi" w:hAnsiTheme="majorHAnsi" w:cstheme="majorHAnsi"/>
              </w:rPr>
            </w:pPr>
            <w:r w:rsidRPr="003948DA">
              <w:rPr>
                <w:rFonts w:asciiTheme="majorHAnsi" w:hAnsiTheme="majorHAnsi" w:cstheme="majorHAnsi"/>
              </w:rPr>
              <w:t>NA</w:t>
            </w:r>
          </w:p>
          <w:p w14:paraId="001CEF8C" w14:textId="77777777" w:rsidR="00483562" w:rsidRPr="003948DA" w:rsidRDefault="00483562">
            <w:pPr>
              <w:widowControl w:val="0"/>
              <w:rPr>
                <w:rFonts w:asciiTheme="majorHAnsi" w:hAnsiTheme="majorHAnsi" w:cstheme="majorHAnsi"/>
              </w:rPr>
            </w:pPr>
          </w:p>
        </w:tc>
        <w:tc>
          <w:tcPr>
            <w:tcW w:w="1916" w:type="pct"/>
            <w:vAlign w:val="center"/>
          </w:tcPr>
          <w:p w14:paraId="711E9138" w14:textId="77777777" w:rsidR="00483562" w:rsidRPr="003948DA" w:rsidRDefault="00C43027">
            <w:pPr>
              <w:widowControl w:val="0"/>
              <w:rPr>
                <w:rFonts w:asciiTheme="majorHAnsi" w:hAnsiTheme="majorHAnsi" w:cstheme="majorHAnsi"/>
              </w:rPr>
            </w:pPr>
            <w:r w:rsidRPr="003948DA">
              <w:rPr>
                <w:rFonts w:asciiTheme="majorHAnsi" w:hAnsiTheme="majorHAnsi" w:cstheme="majorHAnsi"/>
              </w:rPr>
              <w:t>NA</w:t>
            </w:r>
          </w:p>
        </w:tc>
      </w:tr>
      <w:tr w:rsidR="00483562" w:rsidRPr="00F31C1F" w14:paraId="2062313D" w14:textId="77777777" w:rsidTr="003948DA">
        <w:tc>
          <w:tcPr>
            <w:tcW w:w="369" w:type="pct"/>
            <w:vAlign w:val="center"/>
          </w:tcPr>
          <w:p w14:paraId="2BBE569B"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3.3</w:t>
            </w:r>
          </w:p>
        </w:tc>
        <w:tc>
          <w:tcPr>
            <w:tcW w:w="931" w:type="pct"/>
            <w:vAlign w:val="center"/>
          </w:tcPr>
          <w:p w14:paraId="400D4470"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Measurement Uncertainty</w:t>
            </w:r>
          </w:p>
        </w:tc>
        <w:tc>
          <w:tcPr>
            <w:tcW w:w="1784" w:type="pct"/>
            <w:vAlign w:val="center"/>
          </w:tcPr>
          <w:p w14:paraId="58074524" w14:textId="77777777" w:rsidR="00483562" w:rsidRPr="003948DA" w:rsidRDefault="00C43027">
            <w:pPr>
              <w:widowControl w:val="0"/>
              <w:rPr>
                <w:rFonts w:asciiTheme="majorHAnsi" w:hAnsiTheme="majorHAnsi" w:cstheme="majorHAnsi"/>
              </w:rPr>
            </w:pPr>
            <w:r w:rsidRPr="003948DA">
              <w:rPr>
                <w:rFonts w:asciiTheme="majorHAnsi" w:hAnsiTheme="majorHAnsi" w:cstheme="majorHAnsi"/>
              </w:rPr>
              <w:t>NA</w:t>
            </w:r>
          </w:p>
        </w:tc>
        <w:tc>
          <w:tcPr>
            <w:tcW w:w="1916" w:type="pct"/>
            <w:vAlign w:val="center"/>
          </w:tcPr>
          <w:p w14:paraId="29F468B8" w14:textId="77777777" w:rsidR="00483562" w:rsidRPr="003948DA" w:rsidRDefault="00C43027">
            <w:pPr>
              <w:widowControl w:val="0"/>
              <w:rPr>
                <w:rFonts w:asciiTheme="majorHAnsi" w:hAnsiTheme="majorHAnsi" w:cstheme="majorHAnsi"/>
              </w:rPr>
            </w:pPr>
            <w:r w:rsidRPr="003948DA">
              <w:rPr>
                <w:rFonts w:asciiTheme="majorHAnsi" w:hAnsiTheme="majorHAnsi" w:cstheme="majorHAnsi"/>
              </w:rPr>
              <w:t>NA</w:t>
            </w:r>
          </w:p>
        </w:tc>
      </w:tr>
    </w:tbl>
    <w:p w14:paraId="7207B531" w14:textId="77777777" w:rsidR="00483562" w:rsidRPr="00F31C1F" w:rsidRDefault="00483562">
      <w:pPr>
        <w:widowControl w:val="0"/>
        <w:spacing w:after="0" w:line="240" w:lineRule="auto"/>
        <w:rPr>
          <w:rFonts w:asciiTheme="majorHAnsi" w:hAnsiTheme="majorHAnsi" w:cstheme="majorHAnsi"/>
          <w:b/>
        </w:rPr>
      </w:pPr>
    </w:p>
    <w:p w14:paraId="39C791C4" w14:textId="77777777" w:rsidR="00C02EF3" w:rsidRPr="003948DA" w:rsidRDefault="00C02EF3" w:rsidP="003948DA">
      <w:pPr>
        <w:pStyle w:val="Heading2"/>
      </w:pPr>
      <w:r>
        <w:t>Geometric Corrections</w:t>
      </w:r>
    </w:p>
    <w:tbl>
      <w:tblPr>
        <w:tblStyle w:val="a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29"/>
        <w:gridCol w:w="2382"/>
        <w:gridCol w:w="5203"/>
        <w:gridCol w:w="5334"/>
      </w:tblGrid>
      <w:tr w:rsidR="00483562" w:rsidRPr="00F31C1F" w14:paraId="11CD86B1" w14:textId="77777777" w:rsidTr="001770BF">
        <w:tc>
          <w:tcPr>
            <w:tcW w:w="369" w:type="pct"/>
            <w:shd w:val="clear" w:color="auto" w:fill="BFBFBF" w:themeFill="background1" w:themeFillShade="BF"/>
            <w:vAlign w:val="center"/>
          </w:tcPr>
          <w:p w14:paraId="382FE777" w14:textId="77777777" w:rsidR="00483562" w:rsidRPr="00F31C1F" w:rsidRDefault="00066D15" w:rsidP="003948DA">
            <w:pPr>
              <w:widowControl w:val="0"/>
              <w:jc w:val="center"/>
              <w:rPr>
                <w:rFonts w:asciiTheme="majorHAnsi" w:hAnsiTheme="majorHAnsi" w:cstheme="majorHAnsi"/>
                <w:b/>
              </w:rPr>
            </w:pPr>
            <w:r>
              <w:rPr>
                <w:rFonts w:asciiTheme="majorHAnsi" w:hAnsiTheme="majorHAnsi" w:cstheme="majorHAnsi"/>
                <w:b/>
              </w:rPr>
              <w:t>#</w:t>
            </w:r>
          </w:p>
        </w:tc>
        <w:tc>
          <w:tcPr>
            <w:tcW w:w="854" w:type="pct"/>
            <w:shd w:val="clear" w:color="auto" w:fill="BFBFBF" w:themeFill="background1" w:themeFillShade="BF"/>
            <w:vAlign w:val="center"/>
          </w:tcPr>
          <w:p w14:paraId="20CFA337"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Item</w:t>
            </w:r>
          </w:p>
        </w:tc>
        <w:tc>
          <w:tcPr>
            <w:tcW w:w="1865" w:type="pct"/>
            <w:shd w:val="clear" w:color="auto" w:fill="BFBFBF" w:themeFill="background1" w:themeFillShade="BF"/>
            <w:vAlign w:val="center"/>
          </w:tcPr>
          <w:p w14:paraId="58B5266F"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Example 1</w:t>
            </w:r>
          </w:p>
        </w:tc>
        <w:tc>
          <w:tcPr>
            <w:tcW w:w="1912" w:type="pct"/>
            <w:shd w:val="clear" w:color="auto" w:fill="BFBFBF" w:themeFill="background1" w:themeFillShade="BF"/>
            <w:vAlign w:val="center"/>
          </w:tcPr>
          <w:p w14:paraId="389045AB"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Example 2</w:t>
            </w:r>
          </w:p>
        </w:tc>
      </w:tr>
      <w:tr w:rsidR="00483562" w:rsidRPr="00F31C1F" w14:paraId="15243CF4" w14:textId="77777777" w:rsidTr="003948DA">
        <w:tc>
          <w:tcPr>
            <w:tcW w:w="369" w:type="pct"/>
            <w:vAlign w:val="center"/>
          </w:tcPr>
          <w:p w14:paraId="14B4F86A" w14:textId="77777777"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4.1</w:t>
            </w:r>
          </w:p>
        </w:tc>
        <w:tc>
          <w:tcPr>
            <w:tcW w:w="854" w:type="pct"/>
            <w:vAlign w:val="center"/>
          </w:tcPr>
          <w:p w14:paraId="7DAAB240" w14:textId="3B4350C6" w:rsidR="00483562" w:rsidRPr="00F31C1F" w:rsidRDefault="00C43027" w:rsidP="003948DA">
            <w:pPr>
              <w:widowControl w:val="0"/>
              <w:jc w:val="center"/>
              <w:rPr>
                <w:rFonts w:asciiTheme="majorHAnsi" w:hAnsiTheme="majorHAnsi" w:cstheme="majorHAnsi"/>
                <w:b/>
              </w:rPr>
            </w:pPr>
            <w:r w:rsidRPr="00F31C1F">
              <w:rPr>
                <w:rFonts w:asciiTheme="majorHAnsi" w:hAnsiTheme="majorHAnsi" w:cstheme="majorHAnsi"/>
                <w:b/>
              </w:rPr>
              <w:t xml:space="preserve">Geometric </w:t>
            </w:r>
            <w:r w:rsidR="00066D15">
              <w:rPr>
                <w:rFonts w:asciiTheme="majorHAnsi" w:hAnsiTheme="majorHAnsi" w:cstheme="majorHAnsi"/>
                <w:b/>
              </w:rPr>
              <w:t>C</w:t>
            </w:r>
            <w:r w:rsidRPr="00F31C1F">
              <w:rPr>
                <w:rFonts w:asciiTheme="majorHAnsi" w:hAnsiTheme="majorHAnsi" w:cstheme="majorHAnsi"/>
                <w:b/>
              </w:rPr>
              <w:t>orrection</w:t>
            </w:r>
          </w:p>
        </w:tc>
        <w:tc>
          <w:tcPr>
            <w:tcW w:w="1865" w:type="pct"/>
            <w:vAlign w:val="center"/>
          </w:tcPr>
          <w:p w14:paraId="188546DA"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c>
          <w:tcPr>
            <w:tcW w:w="1912" w:type="pct"/>
            <w:vAlign w:val="center"/>
          </w:tcPr>
          <w:p w14:paraId="4BFBC793" w14:textId="77777777" w:rsidR="00483562" w:rsidRPr="00F31C1F" w:rsidRDefault="00C43027">
            <w:pPr>
              <w:widowControl w:val="0"/>
              <w:rPr>
                <w:rFonts w:asciiTheme="majorHAnsi" w:hAnsiTheme="majorHAnsi" w:cstheme="majorHAnsi"/>
              </w:rPr>
            </w:pPr>
            <w:r w:rsidRPr="00F31C1F">
              <w:rPr>
                <w:rFonts w:asciiTheme="majorHAnsi" w:hAnsiTheme="majorHAnsi" w:cstheme="majorHAnsi"/>
              </w:rPr>
              <w:t>NA</w:t>
            </w:r>
          </w:p>
        </w:tc>
      </w:tr>
    </w:tbl>
    <w:p w14:paraId="2A431B5B" w14:textId="77777777" w:rsidR="00483562" w:rsidRPr="00F31C1F" w:rsidRDefault="00483562">
      <w:pPr>
        <w:widowControl w:val="0"/>
        <w:spacing w:after="0" w:line="240" w:lineRule="auto"/>
        <w:rPr>
          <w:rFonts w:asciiTheme="majorHAnsi" w:hAnsiTheme="majorHAnsi" w:cstheme="majorHAnsi"/>
        </w:rPr>
      </w:pPr>
    </w:p>
    <w:p w14:paraId="6B7D4D2B" w14:textId="77777777" w:rsidR="00483562" w:rsidRPr="00F31C1F" w:rsidRDefault="00483562">
      <w:pPr>
        <w:rPr>
          <w:rFonts w:asciiTheme="majorHAnsi" w:hAnsiTheme="majorHAnsi" w:cstheme="majorHAnsi"/>
        </w:rPr>
      </w:pPr>
    </w:p>
    <w:sectPr w:rsidR="00483562" w:rsidRPr="00F31C1F" w:rsidSect="007321B9">
      <w:pgSz w:w="16838" w:h="11906" w:orient="landscape"/>
      <w:pgMar w:top="1440" w:right="1440" w:bottom="144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C69A4"/>
    <w:multiLevelType w:val="multilevel"/>
    <w:tmpl w:val="082CD1AE"/>
    <w:lvl w:ilvl="0">
      <w:start w:val="1"/>
      <w:numFmt w:val="decimal"/>
      <w:lvlText w:val="%1."/>
      <w:lvlJc w:val="left"/>
      <w:pPr>
        <w:ind w:left="460" w:hanging="360"/>
      </w:pPr>
      <w:rPr>
        <w:rFonts w:ascii="Cambria" w:eastAsia="Cambria" w:hAnsi="Cambria" w:cs="Cambria"/>
        <w:b/>
        <w:color w:val="365F91"/>
        <w:sz w:val="28"/>
        <w:szCs w:val="28"/>
      </w:rPr>
    </w:lvl>
    <w:lvl w:ilvl="1">
      <w:start w:val="1"/>
      <w:numFmt w:val="bullet"/>
      <w:lvlText w:val="●"/>
      <w:lvlJc w:val="left"/>
      <w:pPr>
        <w:ind w:left="868" w:hanging="360"/>
      </w:pPr>
      <w:rPr>
        <w:rFonts w:ascii="Noto Sans Symbols" w:eastAsia="Noto Sans Symbols" w:hAnsi="Noto Sans Symbols" w:cs="Noto Sans Symbols"/>
        <w:sz w:val="22"/>
        <w:szCs w:val="22"/>
      </w:rPr>
    </w:lvl>
    <w:lvl w:ilvl="2">
      <w:start w:val="1"/>
      <w:numFmt w:val="bullet"/>
      <w:lvlText w:val="•"/>
      <w:lvlJc w:val="left"/>
      <w:pPr>
        <w:ind w:left="1889" w:hanging="360"/>
      </w:pPr>
    </w:lvl>
    <w:lvl w:ilvl="3">
      <w:start w:val="1"/>
      <w:numFmt w:val="bullet"/>
      <w:lvlText w:val="•"/>
      <w:lvlJc w:val="left"/>
      <w:pPr>
        <w:ind w:left="2919" w:hanging="360"/>
      </w:pPr>
    </w:lvl>
    <w:lvl w:ilvl="4">
      <w:start w:val="1"/>
      <w:numFmt w:val="bullet"/>
      <w:lvlText w:val="•"/>
      <w:lvlJc w:val="left"/>
      <w:pPr>
        <w:ind w:left="3948" w:hanging="360"/>
      </w:pPr>
    </w:lvl>
    <w:lvl w:ilvl="5">
      <w:start w:val="1"/>
      <w:numFmt w:val="bullet"/>
      <w:lvlText w:val="•"/>
      <w:lvlJc w:val="left"/>
      <w:pPr>
        <w:ind w:left="4978" w:hanging="360"/>
      </w:pPr>
    </w:lvl>
    <w:lvl w:ilvl="6">
      <w:start w:val="1"/>
      <w:numFmt w:val="bullet"/>
      <w:lvlText w:val="•"/>
      <w:lvlJc w:val="left"/>
      <w:pPr>
        <w:ind w:left="6008" w:hanging="360"/>
      </w:pPr>
    </w:lvl>
    <w:lvl w:ilvl="7">
      <w:start w:val="1"/>
      <w:numFmt w:val="bullet"/>
      <w:lvlText w:val="•"/>
      <w:lvlJc w:val="left"/>
      <w:pPr>
        <w:ind w:left="7037" w:hanging="360"/>
      </w:pPr>
    </w:lvl>
    <w:lvl w:ilvl="8">
      <w:start w:val="1"/>
      <w:numFmt w:val="bullet"/>
      <w:lvlText w:val="•"/>
      <w:lvlJc w:val="left"/>
      <w:pPr>
        <w:ind w:left="8067" w:hanging="360"/>
      </w:pPr>
    </w:lvl>
  </w:abstractNum>
  <w:abstractNum w:abstractNumId="1" w15:restartNumberingAfterBreak="0">
    <w:nsid w:val="3DF94270"/>
    <w:multiLevelType w:val="multilevel"/>
    <w:tmpl w:val="E6780DC6"/>
    <w:lvl w:ilvl="0">
      <w:start w:val="18"/>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DFC04F2"/>
    <w:multiLevelType w:val="multilevel"/>
    <w:tmpl w:val="EBB2C5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EEF4F83"/>
    <w:multiLevelType w:val="multilevel"/>
    <w:tmpl w:val="35B6D542"/>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4" w15:restartNumberingAfterBreak="0">
    <w:nsid w:val="5F0D52A8"/>
    <w:multiLevelType w:val="multilevel"/>
    <w:tmpl w:val="A0C07F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562"/>
    <w:rsid w:val="00001CA2"/>
    <w:rsid w:val="00002FD4"/>
    <w:rsid w:val="0001076F"/>
    <w:rsid w:val="00013F75"/>
    <w:rsid w:val="00021D91"/>
    <w:rsid w:val="0002331B"/>
    <w:rsid w:val="00041720"/>
    <w:rsid w:val="000417E0"/>
    <w:rsid w:val="00043EAF"/>
    <w:rsid w:val="00052D84"/>
    <w:rsid w:val="00066D15"/>
    <w:rsid w:val="00083B3A"/>
    <w:rsid w:val="000A1063"/>
    <w:rsid w:val="000C5282"/>
    <w:rsid w:val="000D0E43"/>
    <w:rsid w:val="000E3D62"/>
    <w:rsid w:val="001042B4"/>
    <w:rsid w:val="00107766"/>
    <w:rsid w:val="0011673E"/>
    <w:rsid w:val="001233EE"/>
    <w:rsid w:val="00124C08"/>
    <w:rsid w:val="00140B9F"/>
    <w:rsid w:val="00143D12"/>
    <w:rsid w:val="0016758B"/>
    <w:rsid w:val="001770BF"/>
    <w:rsid w:val="001B1152"/>
    <w:rsid w:val="001B2A78"/>
    <w:rsid w:val="001C0FE3"/>
    <w:rsid w:val="001C4D45"/>
    <w:rsid w:val="001C6E8E"/>
    <w:rsid w:val="001D0BB0"/>
    <w:rsid w:val="001D13D9"/>
    <w:rsid w:val="001F295B"/>
    <w:rsid w:val="0022186E"/>
    <w:rsid w:val="002319B8"/>
    <w:rsid w:val="00247CF1"/>
    <w:rsid w:val="00254472"/>
    <w:rsid w:val="00264D4E"/>
    <w:rsid w:val="00266F04"/>
    <w:rsid w:val="0028235C"/>
    <w:rsid w:val="00292FD2"/>
    <w:rsid w:val="002950B9"/>
    <w:rsid w:val="002B0ACD"/>
    <w:rsid w:val="002C245A"/>
    <w:rsid w:val="002D2979"/>
    <w:rsid w:val="00315DBF"/>
    <w:rsid w:val="003163D8"/>
    <w:rsid w:val="00322254"/>
    <w:rsid w:val="003238CC"/>
    <w:rsid w:val="003373F9"/>
    <w:rsid w:val="00340623"/>
    <w:rsid w:val="003767DA"/>
    <w:rsid w:val="003776F7"/>
    <w:rsid w:val="00385475"/>
    <w:rsid w:val="003948DA"/>
    <w:rsid w:val="00397729"/>
    <w:rsid w:val="003B3456"/>
    <w:rsid w:val="003B3E24"/>
    <w:rsid w:val="003D79D0"/>
    <w:rsid w:val="003E23C3"/>
    <w:rsid w:val="003E7D3F"/>
    <w:rsid w:val="003F2689"/>
    <w:rsid w:val="003F3795"/>
    <w:rsid w:val="00401C87"/>
    <w:rsid w:val="00420B35"/>
    <w:rsid w:val="00432C21"/>
    <w:rsid w:val="00434D7C"/>
    <w:rsid w:val="00447AB9"/>
    <w:rsid w:val="00451576"/>
    <w:rsid w:val="00483562"/>
    <w:rsid w:val="00493047"/>
    <w:rsid w:val="00493560"/>
    <w:rsid w:val="004B7100"/>
    <w:rsid w:val="004C563D"/>
    <w:rsid w:val="004D66C1"/>
    <w:rsid w:val="004E7585"/>
    <w:rsid w:val="00512D6D"/>
    <w:rsid w:val="00516025"/>
    <w:rsid w:val="005329DA"/>
    <w:rsid w:val="0056687D"/>
    <w:rsid w:val="00577295"/>
    <w:rsid w:val="00577EC1"/>
    <w:rsid w:val="005A315F"/>
    <w:rsid w:val="005A793E"/>
    <w:rsid w:val="005B4CD8"/>
    <w:rsid w:val="005E0BA4"/>
    <w:rsid w:val="005F2438"/>
    <w:rsid w:val="005F2BE6"/>
    <w:rsid w:val="005F5B0F"/>
    <w:rsid w:val="00606476"/>
    <w:rsid w:val="0062717A"/>
    <w:rsid w:val="00644000"/>
    <w:rsid w:val="00652B6C"/>
    <w:rsid w:val="00673558"/>
    <w:rsid w:val="0067383D"/>
    <w:rsid w:val="006A619C"/>
    <w:rsid w:val="006C4679"/>
    <w:rsid w:val="0073188D"/>
    <w:rsid w:val="00731E17"/>
    <w:rsid w:val="007321B9"/>
    <w:rsid w:val="0074480C"/>
    <w:rsid w:val="007507D3"/>
    <w:rsid w:val="0075191A"/>
    <w:rsid w:val="007550C4"/>
    <w:rsid w:val="007637E2"/>
    <w:rsid w:val="00763C8B"/>
    <w:rsid w:val="007A121E"/>
    <w:rsid w:val="007B31E8"/>
    <w:rsid w:val="007B3CCB"/>
    <w:rsid w:val="007E0DA3"/>
    <w:rsid w:val="007E3D23"/>
    <w:rsid w:val="00802FE8"/>
    <w:rsid w:val="00803827"/>
    <w:rsid w:val="00807A3E"/>
    <w:rsid w:val="00815709"/>
    <w:rsid w:val="00820011"/>
    <w:rsid w:val="00822D68"/>
    <w:rsid w:val="00854F78"/>
    <w:rsid w:val="00857418"/>
    <w:rsid w:val="0087505D"/>
    <w:rsid w:val="0088630F"/>
    <w:rsid w:val="008A60D3"/>
    <w:rsid w:val="008C709A"/>
    <w:rsid w:val="008D1F46"/>
    <w:rsid w:val="008D73F6"/>
    <w:rsid w:val="008F54C6"/>
    <w:rsid w:val="008F647C"/>
    <w:rsid w:val="00910463"/>
    <w:rsid w:val="00910862"/>
    <w:rsid w:val="00921F3B"/>
    <w:rsid w:val="00927C3D"/>
    <w:rsid w:val="00932BF5"/>
    <w:rsid w:val="0095572E"/>
    <w:rsid w:val="00994E4D"/>
    <w:rsid w:val="009B1494"/>
    <w:rsid w:val="009B476D"/>
    <w:rsid w:val="009E7FCB"/>
    <w:rsid w:val="009F2B69"/>
    <w:rsid w:val="00A129B9"/>
    <w:rsid w:val="00A208ED"/>
    <w:rsid w:val="00A32868"/>
    <w:rsid w:val="00A3741F"/>
    <w:rsid w:val="00AB499D"/>
    <w:rsid w:val="00AB4AC0"/>
    <w:rsid w:val="00AB6DE3"/>
    <w:rsid w:val="00B07101"/>
    <w:rsid w:val="00B10ABE"/>
    <w:rsid w:val="00B112A3"/>
    <w:rsid w:val="00B15024"/>
    <w:rsid w:val="00B167AD"/>
    <w:rsid w:val="00B50472"/>
    <w:rsid w:val="00B51AA2"/>
    <w:rsid w:val="00B63B40"/>
    <w:rsid w:val="00B823AC"/>
    <w:rsid w:val="00B96B34"/>
    <w:rsid w:val="00BA47A5"/>
    <w:rsid w:val="00BD0B7C"/>
    <w:rsid w:val="00BD1E2D"/>
    <w:rsid w:val="00BD5BE5"/>
    <w:rsid w:val="00BE35BA"/>
    <w:rsid w:val="00C02EF3"/>
    <w:rsid w:val="00C12C3C"/>
    <w:rsid w:val="00C43027"/>
    <w:rsid w:val="00C52359"/>
    <w:rsid w:val="00C65461"/>
    <w:rsid w:val="00C662FD"/>
    <w:rsid w:val="00C8254B"/>
    <w:rsid w:val="00CB38F3"/>
    <w:rsid w:val="00CC207A"/>
    <w:rsid w:val="00CD1900"/>
    <w:rsid w:val="00CE2610"/>
    <w:rsid w:val="00CF6AB9"/>
    <w:rsid w:val="00CF712F"/>
    <w:rsid w:val="00D26CD0"/>
    <w:rsid w:val="00D2799F"/>
    <w:rsid w:val="00D47489"/>
    <w:rsid w:val="00D50962"/>
    <w:rsid w:val="00D57AF8"/>
    <w:rsid w:val="00D87455"/>
    <w:rsid w:val="00D92E89"/>
    <w:rsid w:val="00DA2FF8"/>
    <w:rsid w:val="00DB3580"/>
    <w:rsid w:val="00DD09B8"/>
    <w:rsid w:val="00DE7EF5"/>
    <w:rsid w:val="00DF3174"/>
    <w:rsid w:val="00E1240E"/>
    <w:rsid w:val="00E437C8"/>
    <w:rsid w:val="00E477ED"/>
    <w:rsid w:val="00E71D67"/>
    <w:rsid w:val="00E73930"/>
    <w:rsid w:val="00EB1D8C"/>
    <w:rsid w:val="00EB3C19"/>
    <w:rsid w:val="00EB56C7"/>
    <w:rsid w:val="00EC2CF4"/>
    <w:rsid w:val="00ED5A6F"/>
    <w:rsid w:val="00EF2D34"/>
    <w:rsid w:val="00F003E7"/>
    <w:rsid w:val="00F14D89"/>
    <w:rsid w:val="00F31C1F"/>
    <w:rsid w:val="00F81615"/>
    <w:rsid w:val="00FA2469"/>
    <w:rsid w:val="00FC524A"/>
    <w:rsid w:val="00FC5755"/>
    <w:rsid w:val="00FC7D3E"/>
    <w:rsid w:val="00FF053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83835"/>
  <w15:docId w15:val="{7FE9711E-AF29-4DDA-B48A-FB43C3E0A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rsid w:val="002D2979"/>
    <w:pPr>
      <w:spacing w:before="240"/>
      <w:outlineLvl w:val="0"/>
    </w:pPr>
    <w:rPr>
      <w:b/>
      <w:sz w:val="32"/>
      <w:szCs w:val="32"/>
    </w:rPr>
  </w:style>
  <w:style w:type="paragraph" w:styleId="Heading2">
    <w:name w:val="heading 2"/>
    <w:basedOn w:val="Heading1"/>
    <w:next w:val="Normal"/>
    <w:rsid w:val="002D2979"/>
    <w:pPr>
      <w:outlineLvl w:val="1"/>
    </w:pPr>
    <w:rPr>
      <w:sz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Cambria" w:eastAsia="Cambria" w:hAnsi="Cambria" w:cs="Cambria"/>
    </w:rPr>
    <w:tblPr>
      <w:tblStyleRowBandSize w:val="1"/>
      <w:tblStyleColBandSize w:val="1"/>
    </w:tblPr>
  </w:style>
  <w:style w:type="table" w:customStyle="1" w:styleId="a0">
    <w:basedOn w:val="TableNormal"/>
    <w:pPr>
      <w:spacing w:after="0" w:line="240" w:lineRule="auto"/>
    </w:pPr>
    <w:rPr>
      <w:rFonts w:ascii="Cambria" w:eastAsia="Cambria" w:hAnsi="Cambria" w:cs="Cambria"/>
    </w:rPr>
    <w:tblPr>
      <w:tblStyleRowBandSize w:val="1"/>
      <w:tblStyleColBandSize w:val="1"/>
    </w:tblPr>
  </w:style>
  <w:style w:type="table" w:customStyle="1" w:styleId="a1">
    <w:basedOn w:val="TableNormal"/>
    <w:pPr>
      <w:spacing w:after="0" w:line="240" w:lineRule="auto"/>
    </w:pPr>
    <w:rPr>
      <w:rFonts w:ascii="Cambria" w:eastAsia="Cambria" w:hAnsi="Cambria" w:cs="Cambria"/>
    </w:rPr>
    <w:tblPr>
      <w:tblStyleRowBandSize w:val="1"/>
      <w:tblStyleColBandSize w:val="1"/>
    </w:tblPr>
  </w:style>
  <w:style w:type="table" w:customStyle="1" w:styleId="a2">
    <w:basedOn w:val="TableNormal"/>
    <w:pPr>
      <w:spacing w:after="0" w:line="240" w:lineRule="auto"/>
    </w:pPr>
    <w:rPr>
      <w:rFonts w:ascii="Cambria" w:eastAsia="Cambria" w:hAnsi="Cambria" w:cs="Cambria"/>
    </w:rPr>
    <w:tblPr>
      <w:tblStyleRowBandSize w:val="1"/>
      <w:tblStyleColBandSize w:val="1"/>
    </w:tblPr>
  </w:style>
  <w:style w:type="table" w:customStyle="1" w:styleId="a3">
    <w:basedOn w:val="TableNormal"/>
    <w:pPr>
      <w:spacing w:after="0" w:line="240" w:lineRule="auto"/>
    </w:pPr>
    <w:rPr>
      <w:rFonts w:ascii="Cambria" w:eastAsia="Cambria" w:hAnsi="Cambria" w:cs="Cambria"/>
    </w:rPr>
    <w:tblPr>
      <w:tblStyleRowBandSize w:val="1"/>
      <w:tblStyleColBandSize w:val="1"/>
    </w:tblPr>
  </w:style>
  <w:style w:type="table" w:customStyle="1" w:styleId="a4">
    <w:basedOn w:val="TableNormal"/>
    <w:pPr>
      <w:spacing w:after="0" w:line="240" w:lineRule="auto"/>
    </w:pPr>
    <w:rPr>
      <w:rFonts w:ascii="Cambria" w:eastAsia="Cambria" w:hAnsi="Cambria" w:cs="Cambria"/>
    </w:rPr>
    <w:tblPr>
      <w:tblStyleRowBandSize w:val="1"/>
      <w:tblStyleColBandSize w:val="1"/>
    </w:tblPr>
  </w:style>
  <w:style w:type="table" w:customStyle="1" w:styleId="a5">
    <w:basedOn w:val="TableNormal"/>
    <w:pPr>
      <w:spacing w:after="0" w:line="240" w:lineRule="auto"/>
    </w:pPr>
    <w:rPr>
      <w:rFonts w:ascii="Cambria" w:eastAsia="Cambria" w:hAnsi="Cambria" w:cs="Cambria"/>
    </w:rPr>
    <w:tblPr>
      <w:tblStyleRowBandSize w:val="1"/>
      <w:tblStyleColBandSize w:val="1"/>
    </w:tblPr>
  </w:style>
  <w:style w:type="table" w:customStyle="1" w:styleId="a6">
    <w:basedOn w:val="TableNormal"/>
    <w:pPr>
      <w:spacing w:after="0" w:line="240" w:lineRule="auto"/>
    </w:pPr>
    <w:rPr>
      <w:rFonts w:ascii="Cambria" w:eastAsia="Cambria" w:hAnsi="Cambria" w:cs="Cambria"/>
    </w:rPr>
    <w:tblPr>
      <w:tblStyleRowBandSize w:val="1"/>
      <w:tblStyleColBandSize w:val="1"/>
    </w:tblPr>
  </w:style>
  <w:style w:type="table" w:customStyle="1" w:styleId="a7">
    <w:basedOn w:val="TableNormal"/>
    <w:pPr>
      <w:spacing w:after="0" w:line="240" w:lineRule="auto"/>
    </w:pPr>
    <w:rPr>
      <w:rFonts w:ascii="Cambria" w:eastAsia="Cambria" w:hAnsi="Cambria" w:cs="Cambria"/>
    </w:rPr>
    <w:tblPr>
      <w:tblStyleRowBandSize w:val="1"/>
      <w:tblStyleColBandSize w:val="1"/>
    </w:tblPr>
  </w:style>
  <w:style w:type="table" w:customStyle="1" w:styleId="a8">
    <w:basedOn w:val="TableNormal"/>
    <w:pPr>
      <w:spacing w:after="0" w:line="240" w:lineRule="auto"/>
    </w:pPr>
    <w:rPr>
      <w:rFonts w:ascii="Cambria" w:eastAsia="Cambria" w:hAnsi="Cambria" w:cs="Cambria"/>
    </w:rPr>
    <w:tblPr>
      <w:tblStyleRowBandSize w:val="1"/>
      <w:tblStyleColBandSize w:val="1"/>
    </w:tblPr>
  </w:style>
  <w:style w:type="table" w:customStyle="1" w:styleId="a9">
    <w:basedOn w:val="TableNormal"/>
    <w:pPr>
      <w:spacing w:after="0" w:line="240" w:lineRule="auto"/>
    </w:pPr>
    <w:rPr>
      <w:rFonts w:ascii="Cambria" w:eastAsia="Cambria" w:hAnsi="Cambria" w:cs="Cambria"/>
    </w:rPr>
    <w:tblPr>
      <w:tblStyleRowBandSize w:val="1"/>
      <w:tblStyleColBandSize w:val="1"/>
    </w:tblPr>
  </w:style>
  <w:style w:type="paragraph" w:styleId="BalloonText">
    <w:name w:val="Balloon Text"/>
    <w:basedOn w:val="Normal"/>
    <w:link w:val="BalloonTextChar"/>
    <w:uiPriority w:val="99"/>
    <w:semiHidden/>
    <w:unhideWhenUsed/>
    <w:rsid w:val="00010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76F"/>
    <w:rPr>
      <w:rFonts w:ascii="Tahoma" w:hAnsi="Tahoma" w:cs="Tahoma"/>
      <w:sz w:val="16"/>
      <w:szCs w:val="16"/>
    </w:rPr>
  </w:style>
  <w:style w:type="character" w:styleId="Hyperlink">
    <w:name w:val="Hyperlink"/>
    <w:basedOn w:val="DefaultParagraphFont"/>
    <w:uiPriority w:val="99"/>
    <w:unhideWhenUsed/>
    <w:rsid w:val="001C4D45"/>
    <w:rPr>
      <w:color w:val="0000FF" w:themeColor="hyperlink"/>
      <w:u w:val="single"/>
    </w:rPr>
  </w:style>
  <w:style w:type="character" w:styleId="UnresolvedMention">
    <w:name w:val="Unresolved Mention"/>
    <w:basedOn w:val="DefaultParagraphFont"/>
    <w:uiPriority w:val="99"/>
    <w:semiHidden/>
    <w:unhideWhenUsed/>
    <w:rsid w:val="00512D6D"/>
    <w:rPr>
      <w:color w:val="605E5C"/>
      <w:shd w:val="clear" w:color="auto" w:fill="E1DFDD"/>
    </w:rPr>
  </w:style>
  <w:style w:type="table" w:styleId="TableGrid">
    <w:name w:val="Table Grid"/>
    <w:basedOn w:val="TableNormal"/>
    <w:uiPriority w:val="39"/>
    <w:rsid w:val="00C12C3C"/>
    <w:pPr>
      <w:widowControl w:val="0"/>
      <w:autoSpaceDE w:val="0"/>
      <w:autoSpaceDN w:val="0"/>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5755"/>
    <w:rPr>
      <w:sz w:val="16"/>
      <w:szCs w:val="16"/>
    </w:rPr>
  </w:style>
  <w:style w:type="paragraph" w:styleId="CommentText">
    <w:name w:val="annotation text"/>
    <w:basedOn w:val="Normal"/>
    <w:link w:val="CommentTextChar"/>
    <w:uiPriority w:val="99"/>
    <w:unhideWhenUsed/>
    <w:rsid w:val="00FC5755"/>
    <w:pPr>
      <w:spacing w:line="240" w:lineRule="auto"/>
    </w:pPr>
    <w:rPr>
      <w:sz w:val="20"/>
      <w:szCs w:val="20"/>
    </w:rPr>
  </w:style>
  <w:style w:type="character" w:customStyle="1" w:styleId="CommentTextChar">
    <w:name w:val="Comment Text Char"/>
    <w:basedOn w:val="DefaultParagraphFont"/>
    <w:link w:val="CommentText"/>
    <w:uiPriority w:val="99"/>
    <w:rsid w:val="00FC5755"/>
    <w:rPr>
      <w:sz w:val="20"/>
      <w:szCs w:val="20"/>
    </w:rPr>
  </w:style>
  <w:style w:type="paragraph" w:styleId="CommentSubject">
    <w:name w:val="annotation subject"/>
    <w:basedOn w:val="CommentText"/>
    <w:next w:val="CommentText"/>
    <w:link w:val="CommentSubjectChar"/>
    <w:uiPriority w:val="99"/>
    <w:semiHidden/>
    <w:unhideWhenUsed/>
    <w:rsid w:val="00FC5755"/>
    <w:rPr>
      <w:b/>
      <w:bCs/>
    </w:rPr>
  </w:style>
  <w:style w:type="character" w:customStyle="1" w:styleId="CommentSubjectChar">
    <w:name w:val="Comment Subject Char"/>
    <w:basedOn w:val="CommentTextChar"/>
    <w:link w:val="CommentSubject"/>
    <w:uiPriority w:val="99"/>
    <w:semiHidden/>
    <w:rsid w:val="00FC5755"/>
    <w:rPr>
      <w:b/>
      <w:bCs/>
      <w:sz w:val="20"/>
      <w:szCs w:val="20"/>
    </w:rPr>
  </w:style>
  <w:style w:type="paragraph" w:styleId="NoSpacing">
    <w:name w:val="No Spacing"/>
    <w:uiPriority w:val="1"/>
    <w:qFormat/>
    <w:rsid w:val="00013F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ab.qualtraxcloud.com/ShowDocument.aspx?ID=6532" TargetMode="External"/><Relationship Id="rId13" Type="http://schemas.openxmlformats.org/officeDocument/2006/relationships/hyperlink" Target="https://doi.org/10.5066/F7WH2P8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anab.qualtraxcloud.com/ShowDocument.aspx?ID=6536" TargetMode="External"/><Relationship Id="rId12" Type="http://schemas.openxmlformats.org/officeDocument/2006/relationships/hyperlink" Target="https://doi.org/10.5066/F7N015TQ"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dpi.com/journal/remotesensin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oi.org/10.5066/F78S4MZJ" TargetMode="External"/><Relationship Id="rId5" Type="http://schemas.openxmlformats.org/officeDocument/2006/relationships/webSettings" Target="webSettings.xml"/><Relationship Id="rId15" Type="http://schemas.openxmlformats.org/officeDocument/2006/relationships/hyperlink" Target="http://ceos.org/ourwork/virtual-constellations/lsi/" TargetMode="External"/><Relationship Id="rId10" Type="http://schemas.openxmlformats.org/officeDocument/2006/relationships/hyperlink" Target="https://doi.org/10.5066/F7Q52MNK" TargetMode="External"/><Relationship Id="rId4" Type="http://schemas.openxmlformats.org/officeDocument/2006/relationships/settings" Target="settings.xml"/><Relationship Id="rId9" Type="http://schemas.openxmlformats.org/officeDocument/2006/relationships/hyperlink" Target="https://doi.org/10.5066/F7KD1VZ9" TargetMode="External"/><Relationship Id="rId14" Type="http://schemas.openxmlformats.org/officeDocument/2006/relationships/hyperlink" Target="https://doi.org/10.5066/F71835S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9074A-F7F9-4441-8997-D2628AD59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6830</Words>
  <Characters>38933</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Matt S</cp:lastModifiedBy>
  <cp:revision>4</cp:revision>
  <cp:lastPrinted>2019-09-23T17:38:00Z</cp:lastPrinted>
  <dcterms:created xsi:type="dcterms:W3CDTF">2019-10-03T14:47:00Z</dcterms:created>
  <dcterms:modified xsi:type="dcterms:W3CDTF">2020-11-25T07:50:00Z</dcterms:modified>
</cp:coreProperties>
</file>