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F33698" w14:textId="1D2A81EA" w:rsidR="00724507" w:rsidRPr="001711F7" w:rsidRDefault="00724507" w:rsidP="000B1DE6">
      <w:pPr>
        <w:jc w:val="center"/>
        <w:rPr>
          <w:rFonts w:ascii="Calibri" w:hAnsi="Calibri" w:cs="Arial"/>
          <w:b/>
          <w:color w:val="000000"/>
          <w:sz w:val="28"/>
          <w:szCs w:val="28"/>
        </w:rPr>
      </w:pPr>
      <w:r w:rsidRPr="001711F7">
        <w:rPr>
          <w:rFonts w:ascii="Calibri" w:hAnsi="Calibri" w:cs="Arial"/>
          <w:b/>
          <w:color w:val="000000"/>
          <w:sz w:val="28"/>
          <w:szCs w:val="28"/>
        </w:rPr>
        <w:t>Data Acquisition Analyses</w:t>
      </w:r>
      <w:r w:rsidR="000B1DE6" w:rsidRPr="001711F7">
        <w:rPr>
          <w:rFonts w:ascii="Calibri" w:hAnsi="Calibri" w:cs="Arial"/>
          <w:b/>
          <w:color w:val="000000"/>
          <w:sz w:val="28"/>
          <w:szCs w:val="28"/>
        </w:rPr>
        <w:t xml:space="preserve"> </w:t>
      </w:r>
      <w:r w:rsidR="00424D99">
        <w:rPr>
          <w:rFonts w:ascii="Calibri" w:hAnsi="Calibri" w:cs="Arial"/>
          <w:b/>
          <w:color w:val="000000"/>
          <w:sz w:val="28"/>
          <w:szCs w:val="28"/>
        </w:rPr>
        <w:t>for the</w:t>
      </w:r>
    </w:p>
    <w:p w14:paraId="62361B06" w14:textId="1E4723C7" w:rsidR="000B1DE6" w:rsidRPr="001711F7" w:rsidRDefault="000B1DE6" w:rsidP="000B1DE6">
      <w:pPr>
        <w:jc w:val="center"/>
        <w:rPr>
          <w:rFonts w:ascii="Calibri" w:hAnsi="Calibri" w:cs="Arial"/>
          <w:b/>
          <w:color w:val="000000"/>
          <w:sz w:val="28"/>
          <w:szCs w:val="28"/>
        </w:rPr>
      </w:pPr>
      <w:r w:rsidRPr="001711F7">
        <w:rPr>
          <w:rFonts w:ascii="Calibri" w:hAnsi="Calibri" w:cs="Arial"/>
          <w:b/>
          <w:color w:val="000000"/>
          <w:sz w:val="28"/>
          <w:szCs w:val="28"/>
        </w:rPr>
        <w:t xml:space="preserve">Global Forest Observation Initiative </w:t>
      </w:r>
      <w:r w:rsidR="00424D99" w:rsidRPr="001711F7">
        <w:rPr>
          <w:rFonts w:ascii="Calibri" w:hAnsi="Calibri" w:cs="Arial"/>
          <w:b/>
          <w:color w:val="000000"/>
          <w:sz w:val="28"/>
          <w:szCs w:val="28"/>
        </w:rPr>
        <w:t>(GFOI)</w:t>
      </w:r>
    </w:p>
    <w:p w14:paraId="72433018" w14:textId="77777777" w:rsidR="00CA659C" w:rsidRPr="001711F7" w:rsidRDefault="00CA659C" w:rsidP="000B1DE6">
      <w:pPr>
        <w:jc w:val="center"/>
        <w:rPr>
          <w:rFonts w:ascii="Calibri" w:hAnsi="Calibri" w:cs="Arial"/>
          <w:b/>
          <w:color w:val="000000"/>
          <w:sz w:val="28"/>
          <w:szCs w:val="28"/>
        </w:rPr>
      </w:pPr>
    </w:p>
    <w:p w14:paraId="1698EA6E" w14:textId="58CBA5A8" w:rsidR="00CA659C" w:rsidRPr="00F00498" w:rsidRDefault="005D19C6" w:rsidP="000B1DE6">
      <w:pPr>
        <w:jc w:val="center"/>
        <w:rPr>
          <w:rFonts w:ascii="Calibri" w:hAnsi="Calibri" w:cs="Arial"/>
          <w:b/>
          <w:color w:val="0000FF"/>
          <w:sz w:val="32"/>
          <w:szCs w:val="28"/>
        </w:rPr>
      </w:pPr>
      <w:r>
        <w:rPr>
          <w:rFonts w:ascii="Calibri" w:hAnsi="Calibri" w:cs="Arial"/>
          <w:b/>
          <w:color w:val="0000FF"/>
          <w:sz w:val="32"/>
          <w:szCs w:val="28"/>
        </w:rPr>
        <w:t>Nepal</w:t>
      </w:r>
    </w:p>
    <w:p w14:paraId="2D563233" w14:textId="77777777" w:rsidR="00724507" w:rsidRPr="001711F7" w:rsidRDefault="00724507" w:rsidP="000B1DE6">
      <w:pPr>
        <w:jc w:val="center"/>
        <w:rPr>
          <w:rFonts w:ascii="Calibri" w:hAnsi="Calibri" w:cs="Arial"/>
          <w:b/>
          <w:color w:val="000000"/>
          <w:sz w:val="28"/>
          <w:szCs w:val="28"/>
        </w:rPr>
      </w:pPr>
    </w:p>
    <w:p w14:paraId="7EAA0E0C" w14:textId="5FAA641C" w:rsidR="00CA659C" w:rsidRPr="001711F7" w:rsidRDefault="000B1DE6" w:rsidP="00724507">
      <w:pPr>
        <w:jc w:val="center"/>
        <w:rPr>
          <w:rFonts w:ascii="Calibri" w:hAnsi="Calibri" w:cs="Arial"/>
          <w:b/>
          <w:color w:val="000000"/>
          <w:sz w:val="28"/>
          <w:szCs w:val="28"/>
        </w:rPr>
      </w:pPr>
      <w:r w:rsidRPr="001711F7">
        <w:rPr>
          <w:rFonts w:ascii="Calibri" w:hAnsi="Calibri" w:cs="Arial"/>
          <w:b/>
          <w:color w:val="000000"/>
          <w:sz w:val="28"/>
          <w:szCs w:val="28"/>
        </w:rPr>
        <w:t>CEOS Systems Engineeri</w:t>
      </w:r>
      <w:r w:rsidR="00724507" w:rsidRPr="001711F7">
        <w:rPr>
          <w:rFonts w:ascii="Calibri" w:hAnsi="Calibri" w:cs="Arial"/>
          <w:b/>
          <w:color w:val="000000"/>
          <w:sz w:val="28"/>
          <w:szCs w:val="28"/>
        </w:rPr>
        <w:t>ng Office (SEO)</w:t>
      </w:r>
    </w:p>
    <w:p w14:paraId="5598D5EA" w14:textId="0749C1DF" w:rsidR="00C86B4D" w:rsidRPr="00BA74CC" w:rsidRDefault="00CA659C" w:rsidP="00BA74CC">
      <w:pPr>
        <w:jc w:val="center"/>
        <w:rPr>
          <w:rFonts w:ascii="Calibri" w:hAnsi="Calibri" w:cs="Arial"/>
          <w:b/>
          <w:color w:val="000000"/>
          <w:sz w:val="28"/>
          <w:szCs w:val="28"/>
        </w:rPr>
      </w:pPr>
      <w:r w:rsidRPr="001711F7">
        <w:rPr>
          <w:rFonts w:ascii="Calibri" w:hAnsi="Calibri" w:cs="Arial"/>
          <w:sz w:val="28"/>
          <w:szCs w:val="28"/>
        </w:rPr>
        <w:t xml:space="preserve">Brian Killough, Kim </w:t>
      </w:r>
      <w:r w:rsidR="00B9560A">
        <w:rPr>
          <w:rFonts w:ascii="Calibri" w:hAnsi="Calibri" w:cs="Arial"/>
          <w:sz w:val="28"/>
          <w:szCs w:val="28"/>
        </w:rPr>
        <w:t>Holloway</w:t>
      </w:r>
      <w:r w:rsidRPr="001711F7">
        <w:rPr>
          <w:rFonts w:ascii="Calibri" w:hAnsi="Calibri" w:cs="Arial"/>
          <w:sz w:val="28"/>
          <w:szCs w:val="28"/>
        </w:rPr>
        <w:t>, Paul Kessl</w:t>
      </w:r>
      <w:r w:rsidR="001711F7" w:rsidRPr="001711F7">
        <w:rPr>
          <w:rFonts w:ascii="Calibri" w:hAnsi="Calibri" w:cs="Arial"/>
          <w:sz w:val="28"/>
          <w:szCs w:val="28"/>
        </w:rPr>
        <w:t>er, Shaun Deacon</w:t>
      </w:r>
      <w:r w:rsidR="001711F7" w:rsidRPr="001711F7">
        <w:rPr>
          <w:rFonts w:ascii="Calibri" w:hAnsi="Calibri" w:cs="Arial"/>
          <w:color w:val="0000FF"/>
          <w:sz w:val="28"/>
          <w:szCs w:val="28"/>
        </w:rPr>
        <w:br/>
      </w:r>
      <w:r w:rsidR="00424D99">
        <w:rPr>
          <w:rFonts w:ascii="Calibri" w:hAnsi="Calibri" w:cs="Arial"/>
          <w:b/>
          <w:color w:val="000000"/>
          <w:sz w:val="28"/>
          <w:szCs w:val="28"/>
        </w:rPr>
        <w:t>October,</w:t>
      </w:r>
      <w:r w:rsidR="000B1DE6" w:rsidRPr="001711F7">
        <w:rPr>
          <w:rFonts w:ascii="Calibri" w:hAnsi="Calibri" w:cs="Arial"/>
          <w:b/>
          <w:color w:val="000000"/>
          <w:sz w:val="28"/>
          <w:szCs w:val="28"/>
        </w:rPr>
        <w:t xml:space="preserve"> 201</w:t>
      </w:r>
      <w:r w:rsidR="00F00498">
        <w:rPr>
          <w:rFonts w:ascii="Calibri" w:hAnsi="Calibri" w:cs="Arial"/>
          <w:b/>
          <w:color w:val="000000"/>
          <w:sz w:val="28"/>
          <w:szCs w:val="28"/>
        </w:rPr>
        <w:t>4</w:t>
      </w:r>
    </w:p>
    <w:p w14:paraId="63534DCB" w14:textId="77777777" w:rsidR="00C86B4D" w:rsidRPr="00CE0F12" w:rsidRDefault="00C86B4D" w:rsidP="000B1DE6">
      <w:pPr>
        <w:rPr>
          <w:rFonts w:ascii="Calibri" w:hAnsi="Calibri" w:cs="Arial"/>
          <w:sz w:val="22"/>
          <w:szCs w:val="22"/>
        </w:rPr>
      </w:pPr>
    </w:p>
    <w:p w14:paraId="2DDA921A" w14:textId="26B92D6A" w:rsidR="00D731B8" w:rsidRPr="00B9560A" w:rsidRDefault="00BA74CC" w:rsidP="00D731B8">
      <w:pPr>
        <w:shd w:val="pct20" w:color="auto" w:fill="auto"/>
        <w:jc w:val="both"/>
        <w:rPr>
          <w:rFonts w:ascii="Calibri" w:hAnsi="Calibri" w:cs="Arial"/>
          <w:b/>
          <w:szCs w:val="22"/>
        </w:rPr>
      </w:pPr>
      <w:r w:rsidRPr="00B9560A">
        <w:rPr>
          <w:rFonts w:ascii="Calibri" w:hAnsi="Calibri" w:cs="Arial"/>
          <w:b/>
          <w:szCs w:val="22"/>
        </w:rPr>
        <w:t>Introduction</w:t>
      </w:r>
    </w:p>
    <w:p w14:paraId="41CD93B9" w14:textId="77777777" w:rsidR="00F16A62" w:rsidRPr="001711F7" w:rsidRDefault="00F16A62" w:rsidP="00F16A62">
      <w:pPr>
        <w:rPr>
          <w:rFonts w:ascii="Calibri" w:hAnsi="Calibri" w:cs="Arial"/>
          <w:szCs w:val="22"/>
        </w:rPr>
      </w:pPr>
    </w:p>
    <w:p w14:paraId="290FF4E8" w14:textId="634977CA" w:rsidR="00BA74CC" w:rsidRDefault="00F16A62" w:rsidP="000E4FE5">
      <w:pPr>
        <w:rPr>
          <w:rFonts w:ascii="Calibri" w:hAnsi="Calibri" w:cs="Arial"/>
          <w:szCs w:val="22"/>
        </w:rPr>
      </w:pPr>
      <w:r w:rsidRPr="001711F7">
        <w:rPr>
          <w:rFonts w:ascii="Calibri" w:hAnsi="Calibri" w:cs="Arial"/>
          <w:szCs w:val="22"/>
        </w:rPr>
        <w:t xml:space="preserve">This report summarizes country-specific </w:t>
      </w:r>
      <w:r w:rsidR="00D50D31" w:rsidRPr="001711F7">
        <w:rPr>
          <w:rFonts w:ascii="Calibri" w:hAnsi="Calibri" w:cs="Arial"/>
          <w:szCs w:val="22"/>
        </w:rPr>
        <w:t>information</w:t>
      </w:r>
      <w:r w:rsidR="001711F7">
        <w:rPr>
          <w:rFonts w:ascii="Calibri" w:hAnsi="Calibri" w:cs="Arial"/>
          <w:szCs w:val="22"/>
        </w:rPr>
        <w:t xml:space="preserve"> and Landsat data acquisition information </w:t>
      </w:r>
      <w:r w:rsidRPr="001711F7">
        <w:rPr>
          <w:rFonts w:ascii="Calibri" w:hAnsi="Calibri" w:cs="Arial"/>
          <w:szCs w:val="22"/>
        </w:rPr>
        <w:t xml:space="preserve">in support of GFOI. It is anticipated regional teams </w:t>
      </w:r>
      <w:r w:rsidR="00D50D31" w:rsidRPr="001711F7">
        <w:rPr>
          <w:rFonts w:ascii="Calibri" w:hAnsi="Calibri" w:cs="Arial"/>
          <w:szCs w:val="22"/>
        </w:rPr>
        <w:t xml:space="preserve">will use the contents of this report </w:t>
      </w:r>
      <w:r w:rsidRPr="001711F7">
        <w:rPr>
          <w:rFonts w:ascii="Calibri" w:hAnsi="Calibri" w:cs="Arial"/>
          <w:szCs w:val="22"/>
        </w:rPr>
        <w:t xml:space="preserve">to plan future data acquisitions in support of GFOI objectives. </w:t>
      </w:r>
      <w:r w:rsidR="001711F7">
        <w:rPr>
          <w:rFonts w:ascii="Calibri" w:hAnsi="Calibri" w:cs="Arial"/>
          <w:szCs w:val="22"/>
        </w:rPr>
        <w:t xml:space="preserve">The CEOS Systems Engineering Office (SEO) welcomes feedback from country representatives to confirm the contents of this report and explore how this data can </w:t>
      </w:r>
      <w:r w:rsidR="00F00498">
        <w:rPr>
          <w:rFonts w:ascii="Calibri" w:hAnsi="Calibri" w:cs="Arial"/>
          <w:szCs w:val="22"/>
        </w:rPr>
        <w:t>be best</w:t>
      </w:r>
      <w:r w:rsidR="001711F7">
        <w:rPr>
          <w:rFonts w:ascii="Calibri" w:hAnsi="Calibri" w:cs="Arial"/>
          <w:szCs w:val="22"/>
        </w:rPr>
        <w:t xml:space="preserve"> used to support the needs of countries as they assess forest cover for GFOI.</w:t>
      </w:r>
    </w:p>
    <w:p w14:paraId="1885EA19" w14:textId="77777777" w:rsidR="00BA74CC" w:rsidRDefault="00BA74CC" w:rsidP="000E4FE5">
      <w:pPr>
        <w:rPr>
          <w:rFonts w:ascii="Calibri" w:hAnsi="Calibri" w:cs="Arial"/>
          <w:szCs w:val="22"/>
        </w:rPr>
      </w:pPr>
    </w:p>
    <w:p w14:paraId="1BC4C675" w14:textId="77777777" w:rsidR="00BA74CC" w:rsidRPr="00B9560A" w:rsidRDefault="00BA74CC" w:rsidP="00BA74CC">
      <w:pPr>
        <w:shd w:val="pct20" w:color="auto" w:fill="auto"/>
        <w:jc w:val="both"/>
        <w:rPr>
          <w:rFonts w:ascii="Calibri" w:hAnsi="Calibri" w:cs="Arial"/>
          <w:b/>
          <w:szCs w:val="22"/>
        </w:rPr>
      </w:pPr>
      <w:r w:rsidRPr="00B9560A">
        <w:rPr>
          <w:rFonts w:ascii="Calibri" w:hAnsi="Calibri" w:cs="Arial"/>
          <w:b/>
          <w:szCs w:val="22"/>
        </w:rPr>
        <w:t>Section 1: Country Background Information</w:t>
      </w:r>
    </w:p>
    <w:p w14:paraId="66FE3DC2" w14:textId="77777777" w:rsidR="00BA74CC" w:rsidRDefault="00BA74CC" w:rsidP="00BA74CC">
      <w:pPr>
        <w:rPr>
          <w:rFonts w:ascii="Calibri" w:hAnsi="Calibri" w:cs="Arial"/>
          <w:szCs w:val="22"/>
        </w:rPr>
      </w:pPr>
    </w:p>
    <w:p w14:paraId="2E83DB09" w14:textId="2EEB3C6E" w:rsidR="00BA74CC" w:rsidRPr="00C352DA" w:rsidRDefault="00BA74CC" w:rsidP="00BA74CC">
      <w:pPr>
        <w:rPr>
          <w:rFonts w:ascii="Calibri" w:hAnsi="Calibri" w:cs="Arial"/>
          <w:b/>
          <w:szCs w:val="22"/>
        </w:rPr>
      </w:pPr>
      <w:r w:rsidRPr="00E0683D">
        <w:rPr>
          <w:rFonts w:ascii="Calibri" w:hAnsi="Calibri" w:cs="Arial"/>
          <w:b/>
          <w:szCs w:val="22"/>
        </w:rPr>
        <w:t xml:space="preserve">Total Area: </w:t>
      </w:r>
      <w:r w:rsidR="00AA3830">
        <w:rPr>
          <w:rFonts w:ascii="Calibri" w:hAnsi="Calibri" w:cs="Arial"/>
          <w:szCs w:val="22"/>
        </w:rPr>
        <w:t>1</w:t>
      </w:r>
      <w:r w:rsidR="00DF6897">
        <w:rPr>
          <w:rFonts w:ascii="Calibri" w:hAnsi="Calibri" w:cs="Arial"/>
          <w:szCs w:val="22"/>
        </w:rPr>
        <w:t>4.3</w:t>
      </w:r>
      <w:r w:rsidRPr="00E0683D">
        <w:rPr>
          <w:rFonts w:ascii="Calibri" w:hAnsi="Calibri" w:cs="Arial"/>
          <w:szCs w:val="22"/>
        </w:rPr>
        <w:t xml:space="preserve"> Mha</w:t>
      </w:r>
      <w:r>
        <w:rPr>
          <w:rFonts w:ascii="Calibri" w:hAnsi="Calibri" w:cs="Arial"/>
          <w:b/>
          <w:szCs w:val="22"/>
        </w:rPr>
        <w:tab/>
      </w:r>
      <w:r>
        <w:rPr>
          <w:rFonts w:ascii="Calibri" w:hAnsi="Calibri" w:cs="Arial"/>
          <w:b/>
          <w:szCs w:val="22"/>
        </w:rPr>
        <w:tab/>
      </w:r>
      <w:r w:rsidRPr="00E0683D">
        <w:rPr>
          <w:rFonts w:ascii="Calibri" w:hAnsi="Calibri" w:cs="Arial"/>
          <w:b/>
          <w:szCs w:val="22"/>
        </w:rPr>
        <w:t xml:space="preserve">Forested Area:  </w:t>
      </w:r>
      <w:r w:rsidR="00DF6897">
        <w:rPr>
          <w:rFonts w:ascii="Calibri" w:hAnsi="Calibri" w:cs="Arial"/>
          <w:szCs w:val="22"/>
        </w:rPr>
        <w:t>3.63</w:t>
      </w:r>
      <w:r w:rsidR="00B9560A" w:rsidRPr="00E0683D">
        <w:rPr>
          <w:rFonts w:ascii="Calibri" w:hAnsi="Calibri" w:cs="Arial"/>
          <w:szCs w:val="22"/>
        </w:rPr>
        <w:t xml:space="preserve"> Mha</w:t>
      </w:r>
      <w:r w:rsidR="00B9560A">
        <w:rPr>
          <w:rFonts w:ascii="Calibri" w:hAnsi="Calibri" w:cs="Arial"/>
          <w:szCs w:val="22"/>
        </w:rPr>
        <w:t xml:space="preserve"> </w:t>
      </w:r>
      <w:r w:rsidR="00C352DA">
        <w:rPr>
          <w:rFonts w:ascii="Calibri" w:hAnsi="Calibri" w:cs="Arial"/>
          <w:szCs w:val="22"/>
        </w:rPr>
        <w:t>(</w:t>
      </w:r>
      <w:r w:rsidR="00DF6897">
        <w:rPr>
          <w:rFonts w:ascii="Calibri" w:hAnsi="Calibri" w:cs="Arial"/>
          <w:szCs w:val="22"/>
        </w:rPr>
        <w:t>25.4</w:t>
      </w:r>
      <w:r w:rsidRPr="00E0683D">
        <w:rPr>
          <w:rFonts w:ascii="Calibri" w:hAnsi="Calibri" w:cs="Arial"/>
          <w:szCs w:val="22"/>
        </w:rPr>
        <w:t>%)</w:t>
      </w:r>
    </w:p>
    <w:p w14:paraId="1376AB09" w14:textId="32FE7A8A" w:rsidR="00BA74CC" w:rsidRDefault="005D19C6" w:rsidP="00BA74CC">
      <w:pPr>
        <w:rPr>
          <w:rFonts w:ascii="Calibri" w:hAnsi="Calibri" w:cs="Arial"/>
          <w:szCs w:val="22"/>
        </w:rPr>
      </w:pPr>
      <w:r>
        <w:rPr>
          <w:rFonts w:ascii="Calibri" w:hAnsi="Calibri" w:cs="Arial"/>
          <w:noProof/>
          <w:szCs w:val="22"/>
        </w:rPr>
        <w:drawing>
          <wp:anchor distT="0" distB="0" distL="114300" distR="114300" simplePos="0" relativeHeight="251694080" behindDoc="0" locked="0" layoutInCell="1" allowOverlap="1" wp14:anchorId="3DB78A12" wp14:editId="3EE18184">
            <wp:simplePos x="0" y="0"/>
            <wp:positionH relativeFrom="column">
              <wp:posOffset>51435</wp:posOffset>
            </wp:positionH>
            <wp:positionV relativeFrom="paragraph">
              <wp:posOffset>307340</wp:posOffset>
            </wp:positionV>
            <wp:extent cx="6743700" cy="3537585"/>
            <wp:effectExtent l="0" t="0" r="1270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53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4CC">
        <w:rPr>
          <w:rFonts w:ascii="Calibri" w:hAnsi="Calibri" w:cs="Arial"/>
          <w:szCs w:val="22"/>
        </w:rPr>
        <w:t>Reference:  Mongabay Environmental Science and Conservation website (</w:t>
      </w:r>
      <w:hyperlink r:id="rId9" w:history="1">
        <w:r w:rsidR="00BA74CC" w:rsidRPr="00C902AC">
          <w:rPr>
            <w:rStyle w:val="Hyperlink"/>
            <w:rFonts w:ascii="Calibri" w:hAnsi="Calibri" w:cs="Arial"/>
            <w:szCs w:val="22"/>
          </w:rPr>
          <w:t>www.mongabay.com</w:t>
        </w:r>
      </w:hyperlink>
      <w:r w:rsidR="00BA74CC">
        <w:rPr>
          <w:rFonts w:ascii="Calibri" w:hAnsi="Calibri" w:cs="Arial"/>
          <w:szCs w:val="22"/>
        </w:rPr>
        <w:t xml:space="preserve">)  </w:t>
      </w:r>
    </w:p>
    <w:p w14:paraId="6E24FEBD" w14:textId="1B5BE049" w:rsidR="00182345" w:rsidRDefault="00182345" w:rsidP="000E4FE5">
      <w:pPr>
        <w:rPr>
          <w:rFonts w:ascii="Calibri" w:hAnsi="Calibri" w:cs="Arial"/>
          <w:b/>
          <w:szCs w:val="22"/>
        </w:rPr>
      </w:pPr>
    </w:p>
    <w:p w14:paraId="0F001D07" w14:textId="2A643791" w:rsidR="001711F7" w:rsidRDefault="00A12ED4" w:rsidP="000E4FE5">
      <w:pPr>
        <w:rPr>
          <w:rFonts w:ascii="Calibri" w:hAnsi="Calibri" w:cs="Arial"/>
          <w:szCs w:val="22"/>
        </w:rPr>
      </w:pPr>
      <w:r>
        <w:rPr>
          <w:rFonts w:ascii="Calibri" w:hAnsi="Calibri" w:cs="Arial"/>
          <w:b/>
          <w:szCs w:val="22"/>
        </w:rPr>
        <w:t>Figure 1</w:t>
      </w:r>
      <w:r w:rsidR="00EA0CFC">
        <w:rPr>
          <w:rFonts w:ascii="Calibri" w:hAnsi="Calibri" w:cs="Arial"/>
          <w:b/>
          <w:szCs w:val="22"/>
        </w:rPr>
        <w:t xml:space="preserve">. </w:t>
      </w:r>
      <w:r w:rsidR="001711F7" w:rsidRPr="001711F7">
        <w:rPr>
          <w:rFonts w:ascii="Calibri" w:hAnsi="Calibri" w:cs="Arial"/>
          <w:b/>
          <w:szCs w:val="22"/>
        </w:rPr>
        <w:t>MODIS Land Cover Classification (LCC) product</w:t>
      </w:r>
      <w:r w:rsidR="00EA0CFC">
        <w:rPr>
          <w:rFonts w:ascii="Calibri" w:hAnsi="Calibri" w:cs="Arial"/>
          <w:b/>
          <w:szCs w:val="22"/>
        </w:rPr>
        <w:t xml:space="preserve">. </w:t>
      </w:r>
      <w:r w:rsidR="001711F7" w:rsidRPr="00895FCD">
        <w:rPr>
          <w:rFonts w:ascii="Calibri" w:hAnsi="Calibri" w:cs="Arial"/>
          <w:szCs w:val="22"/>
        </w:rPr>
        <w:t>Green colors represent different types of forests and tan colors represent grasslands</w:t>
      </w:r>
      <w:r w:rsidR="00D9778D" w:rsidRPr="00895FCD">
        <w:rPr>
          <w:rFonts w:ascii="Calibri" w:hAnsi="Calibri" w:cs="Arial"/>
          <w:szCs w:val="22"/>
        </w:rPr>
        <w:t>/croplands</w:t>
      </w:r>
      <w:r w:rsidR="00EA0CFC" w:rsidRPr="00895FCD">
        <w:rPr>
          <w:rFonts w:ascii="Calibri" w:hAnsi="Calibri" w:cs="Arial"/>
          <w:szCs w:val="22"/>
        </w:rPr>
        <w:t xml:space="preserve">. </w:t>
      </w:r>
    </w:p>
    <w:p w14:paraId="6C32762D" w14:textId="77777777" w:rsidR="005D19C6" w:rsidRPr="00895FCD" w:rsidRDefault="005D19C6" w:rsidP="000E4FE5">
      <w:pPr>
        <w:rPr>
          <w:rFonts w:ascii="Calibri" w:hAnsi="Calibri" w:cs="Arial"/>
          <w:sz w:val="22"/>
          <w:szCs w:val="22"/>
        </w:rPr>
      </w:pPr>
    </w:p>
    <w:p w14:paraId="12663E15" w14:textId="6441C206" w:rsidR="001711F7" w:rsidRDefault="001711F7" w:rsidP="000E4FE5">
      <w:pPr>
        <w:rPr>
          <w:rFonts w:ascii="Calibri" w:hAnsi="Calibri" w:cs="Arial"/>
          <w:sz w:val="22"/>
          <w:szCs w:val="22"/>
        </w:rPr>
      </w:pPr>
    </w:p>
    <w:p w14:paraId="48E1EAB2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1DF59AF0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7245AEB8" w14:textId="222CB502" w:rsidR="00E24BAD" w:rsidRDefault="005D19C6" w:rsidP="00A12ED4">
      <w:pPr>
        <w:rPr>
          <w:rFonts w:ascii="Calibri" w:hAnsi="Calibri" w:cs="Arial"/>
          <w:b/>
          <w:szCs w:val="22"/>
        </w:rPr>
      </w:pPr>
      <w:r>
        <w:rPr>
          <w:rFonts w:ascii="Calibri" w:hAnsi="Calibri" w:cs="Arial"/>
          <w:b/>
          <w:noProof/>
          <w:szCs w:val="22"/>
        </w:rPr>
        <w:lastRenderedPageBreak/>
        <w:drawing>
          <wp:anchor distT="0" distB="0" distL="114300" distR="114300" simplePos="0" relativeHeight="251695104" behindDoc="0" locked="0" layoutInCell="1" allowOverlap="1" wp14:anchorId="7D17A509" wp14:editId="70E92546">
            <wp:simplePos x="0" y="0"/>
            <wp:positionH relativeFrom="column">
              <wp:posOffset>622935</wp:posOffset>
            </wp:positionH>
            <wp:positionV relativeFrom="paragraph">
              <wp:posOffset>2540</wp:posOffset>
            </wp:positionV>
            <wp:extent cx="5372100" cy="3957320"/>
            <wp:effectExtent l="0" t="0" r="12700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4CB842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7845C012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26E67BBC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7325A540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06416CCF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16F7EBB0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4019720A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2B38BED4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3AFD92A6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2CEFB6A8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033F2865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28FD6A9B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1CEF93D4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2E06FC7D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5D112465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75AE207D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0FB89F09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33FD3986" w14:textId="77777777" w:rsidR="00E24BAD" w:rsidRDefault="00E24BAD">
      <w:pPr>
        <w:rPr>
          <w:rFonts w:ascii="Calibri" w:hAnsi="Calibri" w:cs="Arial"/>
          <w:b/>
          <w:szCs w:val="22"/>
        </w:rPr>
      </w:pPr>
    </w:p>
    <w:p w14:paraId="149491C4" w14:textId="77777777" w:rsidR="00E24BAD" w:rsidRDefault="00E24BAD">
      <w:pPr>
        <w:rPr>
          <w:rFonts w:ascii="Calibri" w:hAnsi="Calibri" w:cs="Arial"/>
          <w:b/>
          <w:szCs w:val="22"/>
        </w:rPr>
      </w:pPr>
    </w:p>
    <w:p w14:paraId="22A8B5A4" w14:textId="77777777" w:rsidR="00E24BAD" w:rsidRDefault="00E24BAD">
      <w:pPr>
        <w:rPr>
          <w:rFonts w:ascii="Calibri" w:hAnsi="Calibri" w:cs="Arial"/>
          <w:b/>
          <w:szCs w:val="22"/>
        </w:rPr>
      </w:pPr>
    </w:p>
    <w:p w14:paraId="3B47F287" w14:textId="77777777" w:rsidR="005D19C6" w:rsidRDefault="005D19C6">
      <w:pPr>
        <w:rPr>
          <w:rFonts w:ascii="Calibri" w:hAnsi="Calibri" w:cs="Arial"/>
          <w:b/>
          <w:szCs w:val="22"/>
        </w:rPr>
      </w:pPr>
    </w:p>
    <w:p w14:paraId="1966F876" w14:textId="217C2DFE" w:rsidR="00E02F2D" w:rsidRPr="00E24BAD" w:rsidRDefault="00A12ED4">
      <w:pPr>
        <w:rPr>
          <w:rFonts w:ascii="Calibri" w:hAnsi="Calibri" w:cs="Arial"/>
          <w:b/>
          <w:szCs w:val="22"/>
        </w:rPr>
      </w:pPr>
      <w:r w:rsidRPr="00E02F2D">
        <w:rPr>
          <w:rFonts w:ascii="Calibri" w:hAnsi="Calibri" w:cs="Arial"/>
          <w:b/>
          <w:szCs w:val="22"/>
        </w:rPr>
        <w:t xml:space="preserve">Figure 2. Monthly </w:t>
      </w:r>
      <w:r w:rsidR="00E02F2D">
        <w:rPr>
          <w:rFonts w:ascii="Calibri" w:hAnsi="Calibri" w:cs="Arial"/>
          <w:b/>
          <w:szCs w:val="22"/>
        </w:rPr>
        <w:t>Minimum and Maximum Cloud Cover</w:t>
      </w:r>
      <w:r w:rsidR="00E24BAD">
        <w:rPr>
          <w:rFonts w:ascii="Calibri" w:hAnsi="Calibri" w:cs="Arial"/>
          <w:b/>
          <w:szCs w:val="22"/>
        </w:rPr>
        <w:t>.</w:t>
      </w:r>
      <w:r w:rsidRPr="00E02F2D">
        <w:rPr>
          <w:rFonts w:ascii="Calibri" w:hAnsi="Calibri" w:cs="Arial"/>
          <w:b/>
          <w:szCs w:val="22"/>
        </w:rPr>
        <w:t xml:space="preserve"> </w:t>
      </w:r>
      <w:r w:rsidRPr="00E02F2D">
        <w:rPr>
          <w:rFonts w:ascii="Calibri" w:hAnsi="Calibri" w:cs="Arial"/>
          <w:szCs w:val="22"/>
        </w:rPr>
        <w:t>Data from the NASA International Satellite Cloud Climatology Project (ISCCP) dataset (D2 product, 25 years, 280-km pixels, 3-hour sampling, monthly averages).</w:t>
      </w:r>
    </w:p>
    <w:p w14:paraId="1E56916C" w14:textId="143FBB8A" w:rsidR="00E02F2D" w:rsidRDefault="00E02F2D">
      <w:pPr>
        <w:rPr>
          <w:rFonts w:ascii="Calibri" w:hAnsi="Calibri" w:cs="Arial"/>
          <w:szCs w:val="22"/>
        </w:rPr>
      </w:pPr>
    </w:p>
    <w:p w14:paraId="1B63B91C" w14:textId="65851444" w:rsidR="00E02F2D" w:rsidRDefault="005D19C6" w:rsidP="00A12ED4">
      <w:pPr>
        <w:rPr>
          <w:rFonts w:ascii="Calibri" w:hAnsi="Calibri" w:cs="Arial"/>
          <w:szCs w:val="22"/>
        </w:rPr>
      </w:pPr>
      <w:r>
        <w:rPr>
          <w:rFonts w:ascii="Calibri" w:hAnsi="Calibri" w:cs="Arial"/>
          <w:noProof/>
          <w:szCs w:val="22"/>
        </w:rPr>
        <w:drawing>
          <wp:anchor distT="0" distB="0" distL="114300" distR="114300" simplePos="0" relativeHeight="251696128" behindDoc="0" locked="0" layoutInCell="1" allowOverlap="1" wp14:anchorId="6B9F41AD" wp14:editId="3556F994">
            <wp:simplePos x="0" y="0"/>
            <wp:positionH relativeFrom="column">
              <wp:posOffset>394335</wp:posOffset>
            </wp:positionH>
            <wp:positionV relativeFrom="paragraph">
              <wp:posOffset>38100</wp:posOffset>
            </wp:positionV>
            <wp:extent cx="6046470" cy="36576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47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C11660" w14:textId="77777777" w:rsidR="00E02F2D" w:rsidRDefault="00E02F2D" w:rsidP="00A12ED4">
      <w:pPr>
        <w:rPr>
          <w:rFonts w:ascii="Calibri" w:hAnsi="Calibri" w:cs="Arial"/>
          <w:szCs w:val="22"/>
        </w:rPr>
      </w:pPr>
    </w:p>
    <w:p w14:paraId="19844B5A" w14:textId="77777777" w:rsidR="00E02F2D" w:rsidRDefault="00E02F2D" w:rsidP="00A12ED4">
      <w:pPr>
        <w:rPr>
          <w:rFonts w:ascii="Calibri" w:hAnsi="Calibri" w:cs="Arial"/>
          <w:szCs w:val="22"/>
        </w:rPr>
      </w:pPr>
    </w:p>
    <w:p w14:paraId="034B7372" w14:textId="77777777" w:rsidR="00E02F2D" w:rsidRDefault="00E02F2D" w:rsidP="00A12ED4">
      <w:pPr>
        <w:rPr>
          <w:rFonts w:ascii="Calibri" w:hAnsi="Calibri" w:cs="Arial"/>
          <w:szCs w:val="22"/>
        </w:rPr>
      </w:pPr>
    </w:p>
    <w:p w14:paraId="0098954A" w14:textId="77777777" w:rsidR="00E02F2D" w:rsidRDefault="00E02F2D" w:rsidP="00A12ED4">
      <w:pPr>
        <w:rPr>
          <w:rFonts w:ascii="Calibri" w:hAnsi="Calibri" w:cs="Arial"/>
          <w:szCs w:val="22"/>
        </w:rPr>
      </w:pPr>
    </w:p>
    <w:p w14:paraId="78A3E630" w14:textId="77777777" w:rsidR="00E02F2D" w:rsidRDefault="00E02F2D" w:rsidP="00A12ED4">
      <w:pPr>
        <w:rPr>
          <w:rFonts w:ascii="Calibri" w:hAnsi="Calibri" w:cs="Arial"/>
          <w:szCs w:val="22"/>
        </w:rPr>
      </w:pPr>
    </w:p>
    <w:p w14:paraId="42C2BA04" w14:textId="4D6A1B42" w:rsidR="00E02F2D" w:rsidRDefault="00E02F2D" w:rsidP="00A12ED4">
      <w:pPr>
        <w:rPr>
          <w:rFonts w:ascii="Calibri" w:hAnsi="Calibri" w:cs="Arial"/>
          <w:szCs w:val="22"/>
        </w:rPr>
      </w:pPr>
    </w:p>
    <w:p w14:paraId="605A35E7" w14:textId="77777777" w:rsidR="00E02F2D" w:rsidRDefault="00E02F2D" w:rsidP="00A12ED4">
      <w:pPr>
        <w:rPr>
          <w:rFonts w:ascii="Calibri" w:hAnsi="Calibri" w:cs="Arial"/>
          <w:szCs w:val="22"/>
        </w:rPr>
      </w:pPr>
    </w:p>
    <w:p w14:paraId="4F7FB877" w14:textId="77777777" w:rsidR="00BA74CC" w:rsidRDefault="00BA74CC" w:rsidP="00A12ED4">
      <w:pPr>
        <w:rPr>
          <w:rFonts w:ascii="Calibri" w:hAnsi="Calibri" w:cs="Arial"/>
          <w:szCs w:val="22"/>
        </w:rPr>
      </w:pPr>
    </w:p>
    <w:p w14:paraId="7FD2C258" w14:textId="77777777" w:rsidR="00E02F2D" w:rsidRDefault="00E02F2D" w:rsidP="00A12ED4">
      <w:pPr>
        <w:rPr>
          <w:rFonts w:ascii="Calibri" w:hAnsi="Calibri" w:cs="Arial"/>
          <w:szCs w:val="22"/>
        </w:rPr>
      </w:pPr>
    </w:p>
    <w:p w14:paraId="65BDC9E0" w14:textId="2F505F17" w:rsidR="00182345" w:rsidRDefault="00182345" w:rsidP="00A12ED4">
      <w:pPr>
        <w:rPr>
          <w:rFonts w:ascii="Calibri" w:hAnsi="Calibri" w:cs="Arial"/>
          <w:b/>
          <w:szCs w:val="22"/>
        </w:rPr>
      </w:pPr>
    </w:p>
    <w:p w14:paraId="3CF6942E" w14:textId="54A71EEA" w:rsidR="00182345" w:rsidRDefault="00182345" w:rsidP="00A12ED4">
      <w:pPr>
        <w:rPr>
          <w:rFonts w:ascii="Calibri" w:hAnsi="Calibri" w:cs="Arial"/>
          <w:b/>
          <w:szCs w:val="22"/>
        </w:rPr>
      </w:pPr>
    </w:p>
    <w:p w14:paraId="59E94BD1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660E7E18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55085182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3B2BCC8E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07A761EB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0F118B3B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2F16FD53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2001170C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64DDDC2F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6785A2C4" w14:textId="7BF8B3AA" w:rsidR="00A80B19" w:rsidRDefault="00A12ED4" w:rsidP="00A12ED4">
      <w:pPr>
        <w:rPr>
          <w:rFonts w:ascii="Calibri" w:hAnsi="Calibri" w:cs="Arial"/>
          <w:szCs w:val="22"/>
        </w:rPr>
      </w:pPr>
      <w:r w:rsidRPr="00E02F2D">
        <w:rPr>
          <w:rFonts w:ascii="Calibri" w:hAnsi="Calibri" w:cs="Arial"/>
          <w:b/>
          <w:szCs w:val="22"/>
        </w:rPr>
        <w:t>Figure 3. Average Mont</w:t>
      </w:r>
      <w:r w:rsidR="00E02F2D" w:rsidRPr="00E02F2D">
        <w:rPr>
          <w:rFonts w:ascii="Calibri" w:hAnsi="Calibri" w:cs="Arial"/>
          <w:b/>
          <w:szCs w:val="22"/>
        </w:rPr>
        <w:t>h</w:t>
      </w:r>
      <w:r w:rsidR="00E02F2D">
        <w:rPr>
          <w:rFonts w:ascii="Calibri" w:hAnsi="Calibri" w:cs="Arial"/>
          <w:b/>
          <w:szCs w:val="22"/>
        </w:rPr>
        <w:t>ly Rainfall</w:t>
      </w:r>
      <w:r w:rsidR="00E24BAD">
        <w:rPr>
          <w:rFonts w:ascii="Calibri" w:hAnsi="Calibri" w:cs="Arial"/>
          <w:b/>
          <w:szCs w:val="22"/>
        </w:rPr>
        <w:t>.</w:t>
      </w:r>
      <w:r w:rsidRPr="00E02F2D">
        <w:rPr>
          <w:rFonts w:ascii="Calibri" w:hAnsi="Calibri" w:cs="Arial"/>
          <w:b/>
          <w:szCs w:val="22"/>
        </w:rPr>
        <w:t xml:space="preserve"> </w:t>
      </w:r>
      <w:r>
        <w:rPr>
          <w:rFonts w:ascii="Calibri" w:hAnsi="Calibri" w:cs="Arial"/>
          <w:szCs w:val="22"/>
        </w:rPr>
        <w:t xml:space="preserve">Data from the </w:t>
      </w:r>
      <w:r w:rsidR="00A80B19" w:rsidRPr="00A80B19">
        <w:rPr>
          <w:rFonts w:ascii="Calibri" w:hAnsi="Calibri" w:cs="Arial"/>
          <w:szCs w:val="22"/>
        </w:rPr>
        <w:t>World Bank</w:t>
      </w:r>
      <w:r w:rsidR="00A80B19">
        <w:rPr>
          <w:rFonts w:ascii="Calibri" w:hAnsi="Calibri" w:cs="Arial"/>
          <w:szCs w:val="22"/>
        </w:rPr>
        <w:t xml:space="preserve"> website (</w:t>
      </w:r>
      <w:hyperlink r:id="rId12" w:history="1">
        <w:r w:rsidR="00A80B19" w:rsidRPr="00C902AC">
          <w:rPr>
            <w:rStyle w:val="Hyperlink"/>
            <w:rFonts w:ascii="Calibri" w:hAnsi="Calibri" w:cs="Arial"/>
            <w:szCs w:val="22"/>
          </w:rPr>
          <w:t>http://data.worldbank.org</w:t>
        </w:r>
      </w:hyperlink>
      <w:r w:rsidR="00A80B19">
        <w:rPr>
          <w:rFonts w:ascii="Calibri" w:hAnsi="Calibri" w:cs="Arial"/>
          <w:szCs w:val="22"/>
        </w:rPr>
        <w:t>)</w:t>
      </w:r>
    </w:p>
    <w:p w14:paraId="64B17CC1" w14:textId="77777777" w:rsidR="005D19C6" w:rsidRDefault="005D19C6" w:rsidP="00A12ED4">
      <w:pPr>
        <w:rPr>
          <w:rFonts w:ascii="Calibri" w:hAnsi="Calibri" w:cs="Arial"/>
          <w:szCs w:val="22"/>
        </w:rPr>
      </w:pPr>
    </w:p>
    <w:p w14:paraId="080BD7BA" w14:textId="77777777" w:rsidR="005D19C6" w:rsidRPr="00E24BAD" w:rsidRDefault="005D19C6" w:rsidP="00A12ED4">
      <w:pPr>
        <w:rPr>
          <w:rFonts w:ascii="Calibri" w:hAnsi="Calibri" w:cs="Arial"/>
          <w:b/>
          <w:szCs w:val="22"/>
        </w:rPr>
      </w:pPr>
    </w:p>
    <w:p w14:paraId="67DDB82E" w14:textId="325A2EED" w:rsidR="000B1DE6" w:rsidRPr="00B9560A" w:rsidRDefault="00D40531" w:rsidP="00BD5467">
      <w:pPr>
        <w:shd w:val="pct20" w:color="auto" w:fill="auto"/>
        <w:jc w:val="both"/>
        <w:rPr>
          <w:rFonts w:ascii="Calibri" w:hAnsi="Calibri" w:cs="Arial"/>
          <w:b/>
          <w:szCs w:val="22"/>
        </w:rPr>
      </w:pPr>
      <w:r w:rsidRPr="00B9560A">
        <w:rPr>
          <w:rFonts w:ascii="Calibri" w:hAnsi="Calibri" w:cs="Arial"/>
          <w:b/>
          <w:szCs w:val="22"/>
        </w:rPr>
        <w:lastRenderedPageBreak/>
        <w:t xml:space="preserve">Section 2: </w:t>
      </w:r>
      <w:r w:rsidR="00793F3A" w:rsidRPr="00B9560A">
        <w:rPr>
          <w:rFonts w:ascii="Calibri" w:hAnsi="Calibri" w:cs="Arial"/>
          <w:b/>
          <w:szCs w:val="22"/>
        </w:rPr>
        <w:t xml:space="preserve">Landsat </w:t>
      </w:r>
      <w:r w:rsidR="00B40C54" w:rsidRPr="00B9560A">
        <w:rPr>
          <w:rFonts w:ascii="Calibri" w:hAnsi="Calibri" w:cs="Arial"/>
          <w:b/>
          <w:szCs w:val="22"/>
        </w:rPr>
        <w:t xml:space="preserve">Data </w:t>
      </w:r>
      <w:r w:rsidR="00793F3A" w:rsidRPr="00B9560A">
        <w:rPr>
          <w:rFonts w:ascii="Calibri" w:hAnsi="Calibri" w:cs="Arial"/>
          <w:b/>
          <w:szCs w:val="22"/>
        </w:rPr>
        <w:t>Acquisition Background Information</w:t>
      </w:r>
    </w:p>
    <w:p w14:paraId="29CD4D48" w14:textId="77777777" w:rsidR="00D731B8" w:rsidRPr="001711F7" w:rsidRDefault="00D731B8" w:rsidP="00BD5467">
      <w:pPr>
        <w:rPr>
          <w:rFonts w:ascii="Calibri" w:hAnsi="Calibri" w:cs="Arial"/>
          <w:szCs w:val="22"/>
        </w:rPr>
      </w:pPr>
    </w:p>
    <w:tbl>
      <w:tblPr>
        <w:tblW w:w="7893" w:type="dxa"/>
        <w:jc w:val="center"/>
        <w:tblInd w:w="93" w:type="dxa"/>
        <w:tblLook w:val="04A0" w:firstRow="1" w:lastRow="0" w:firstColumn="1" w:lastColumn="0" w:noHBand="0" w:noVBand="1"/>
      </w:tblPr>
      <w:tblGrid>
        <w:gridCol w:w="1300"/>
        <w:gridCol w:w="1393"/>
        <w:gridCol w:w="1300"/>
        <w:gridCol w:w="1300"/>
        <w:gridCol w:w="1300"/>
        <w:gridCol w:w="1300"/>
      </w:tblGrid>
      <w:tr w:rsidR="00546D18" w:rsidRPr="00546D18" w14:paraId="066247F6" w14:textId="77777777" w:rsidTr="00546D18">
        <w:trPr>
          <w:trHeight w:val="36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ECD836" w14:textId="77777777" w:rsidR="00546D18" w:rsidRPr="00546D18" w:rsidRDefault="00546D18" w:rsidP="00546D18">
            <w:pPr>
              <w:rPr>
                <w:rFonts w:ascii="Verdana" w:eastAsia="Times New Roman" w:hAnsi="Verdana"/>
                <w:b/>
                <w:bCs/>
                <w:color w:val="0000FF"/>
                <w:sz w:val="28"/>
                <w:szCs w:val="28"/>
              </w:rPr>
            </w:pPr>
            <w:r w:rsidRPr="00546D18">
              <w:rPr>
                <w:rFonts w:ascii="Verdana" w:eastAsia="Times New Roman" w:hAnsi="Verdana"/>
                <w:b/>
                <w:bCs/>
                <w:color w:val="0000FF"/>
                <w:sz w:val="28"/>
                <w:szCs w:val="28"/>
              </w:rPr>
              <w:t>Nepal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2F6E8E" w14:textId="77777777" w:rsidR="00546D18" w:rsidRPr="00546D18" w:rsidRDefault="00546D18" w:rsidP="00546D18">
            <w:pPr>
              <w:rPr>
                <w:rFonts w:ascii="Verdana" w:eastAsia="Times New Roman" w:hAnsi="Verdana"/>
              </w:rPr>
            </w:pPr>
            <w:r w:rsidRPr="00546D18">
              <w:rPr>
                <w:rFonts w:ascii="Verdana" w:eastAsia="Times New Roman" w:hAnsi="Verdana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B0F661" w14:textId="77777777" w:rsidR="00546D18" w:rsidRPr="00546D18" w:rsidRDefault="00546D18" w:rsidP="00546D18">
            <w:pPr>
              <w:rPr>
                <w:rFonts w:ascii="Verdana" w:eastAsia="Times New Roman" w:hAnsi="Verdana"/>
              </w:rPr>
            </w:pPr>
            <w:r w:rsidRPr="00546D18">
              <w:rPr>
                <w:rFonts w:ascii="Verdana" w:eastAsia="Times New Roman" w:hAnsi="Verdana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E8DB4D" w14:textId="77777777" w:rsidR="00546D18" w:rsidRPr="00546D18" w:rsidRDefault="00546D18" w:rsidP="00546D18">
            <w:pPr>
              <w:rPr>
                <w:rFonts w:ascii="Verdana" w:eastAsia="Times New Roman" w:hAnsi="Verdana"/>
              </w:rPr>
            </w:pPr>
            <w:r w:rsidRPr="00546D18">
              <w:rPr>
                <w:rFonts w:ascii="Verdana" w:eastAsia="Times New Roman" w:hAnsi="Verdana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3200AC" w14:textId="77777777" w:rsidR="00546D18" w:rsidRPr="00546D18" w:rsidRDefault="00546D18" w:rsidP="00546D18">
            <w:pPr>
              <w:rPr>
                <w:rFonts w:ascii="Verdana" w:eastAsia="Times New Roman" w:hAnsi="Verdana"/>
              </w:rPr>
            </w:pPr>
            <w:r w:rsidRPr="00546D18">
              <w:rPr>
                <w:rFonts w:ascii="Verdana" w:eastAsia="Times New Roman" w:hAnsi="Verdana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50AF4F" w14:textId="77777777" w:rsidR="00546D18" w:rsidRPr="00546D18" w:rsidRDefault="00546D18" w:rsidP="00546D18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46D18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</w:tr>
      <w:tr w:rsidR="00546D18" w:rsidRPr="00546D18" w14:paraId="0D0B9B23" w14:textId="77777777" w:rsidTr="00546D18">
        <w:trPr>
          <w:trHeight w:val="320"/>
          <w:jc w:val="center"/>
        </w:trPr>
        <w:tc>
          <w:tcPr>
            <w:tcW w:w="52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6F6F2E" w14:textId="77777777" w:rsidR="00546D18" w:rsidRPr="00546D18" w:rsidRDefault="00546D18" w:rsidP="00546D18">
            <w:pPr>
              <w:rPr>
                <w:rFonts w:ascii="Verdana" w:eastAsia="Times New Roman" w:hAnsi="Verdana"/>
                <w:b/>
                <w:bCs/>
              </w:rPr>
            </w:pPr>
            <w:r w:rsidRPr="00546D18">
              <w:rPr>
                <w:rFonts w:ascii="Verdana" w:eastAsia="Times New Roman" w:hAnsi="Verdana"/>
                <w:b/>
                <w:bCs/>
              </w:rPr>
              <w:t>Landsat WRS-2 and Data Summary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08DDC6" w14:textId="77777777" w:rsidR="00546D18" w:rsidRPr="00546D18" w:rsidRDefault="00546D18" w:rsidP="00546D18">
            <w:pPr>
              <w:rPr>
                <w:rFonts w:ascii="Verdana" w:eastAsia="Times New Roman" w:hAnsi="Verdana"/>
              </w:rPr>
            </w:pPr>
            <w:r w:rsidRPr="00546D18">
              <w:rPr>
                <w:rFonts w:ascii="Verdana" w:eastAsia="Times New Roman" w:hAnsi="Verdana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30D943" w14:textId="77777777" w:rsidR="00546D18" w:rsidRPr="00546D18" w:rsidRDefault="00546D18" w:rsidP="00546D18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46D18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</w:tr>
      <w:tr w:rsidR="00546D18" w:rsidRPr="00546D18" w14:paraId="6B7DB203" w14:textId="77777777" w:rsidTr="00546D18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4B3F3F" w14:textId="77777777" w:rsidR="00546D18" w:rsidRPr="00546D18" w:rsidRDefault="00546D18" w:rsidP="00546D18">
            <w:pPr>
              <w:rPr>
                <w:rFonts w:ascii="Verdana" w:eastAsia="Times New Roman" w:hAnsi="Verdana"/>
                <w:b/>
                <w:bCs/>
              </w:rPr>
            </w:pPr>
            <w:r w:rsidRPr="00546D18">
              <w:rPr>
                <w:rFonts w:ascii="Verdana" w:eastAsia="Times New Roman" w:hAnsi="Verdana"/>
                <w:b/>
                <w:bCs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C609D7" w14:textId="77777777" w:rsidR="00546D18" w:rsidRPr="00546D18" w:rsidRDefault="00546D18" w:rsidP="00546D18">
            <w:pPr>
              <w:rPr>
                <w:rFonts w:ascii="Verdana" w:eastAsia="Times New Roman" w:hAnsi="Verdana"/>
              </w:rPr>
            </w:pPr>
            <w:r w:rsidRPr="00546D18">
              <w:rPr>
                <w:rFonts w:ascii="Verdana" w:eastAsia="Times New Roman" w:hAnsi="Verdana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742830" w14:textId="77777777" w:rsidR="00546D18" w:rsidRPr="00546D18" w:rsidRDefault="00546D18" w:rsidP="00546D18">
            <w:pPr>
              <w:rPr>
                <w:rFonts w:ascii="Verdana" w:eastAsia="Times New Roman" w:hAnsi="Verdana"/>
              </w:rPr>
            </w:pPr>
            <w:r w:rsidRPr="00546D18">
              <w:rPr>
                <w:rFonts w:ascii="Verdana" w:eastAsia="Times New Roman" w:hAnsi="Verdana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36A449" w14:textId="77777777" w:rsidR="00546D18" w:rsidRPr="00546D18" w:rsidRDefault="00546D18" w:rsidP="00546D18">
            <w:pPr>
              <w:rPr>
                <w:rFonts w:ascii="Verdana" w:eastAsia="Times New Roman" w:hAnsi="Verdana"/>
              </w:rPr>
            </w:pPr>
            <w:r w:rsidRPr="00546D18">
              <w:rPr>
                <w:rFonts w:ascii="Verdana" w:eastAsia="Times New Roman" w:hAnsi="Verdana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495F1C" w14:textId="77777777" w:rsidR="00546D18" w:rsidRPr="00546D18" w:rsidRDefault="00546D18" w:rsidP="00546D18">
            <w:pPr>
              <w:rPr>
                <w:rFonts w:ascii="Verdana" w:eastAsia="Times New Roman" w:hAnsi="Verdana"/>
              </w:rPr>
            </w:pPr>
            <w:r w:rsidRPr="00546D18">
              <w:rPr>
                <w:rFonts w:ascii="Verdana" w:eastAsia="Times New Roman" w:hAnsi="Verdana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D27FCE" w14:textId="77777777" w:rsidR="00546D18" w:rsidRPr="00546D18" w:rsidRDefault="00546D18" w:rsidP="00546D18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46D18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</w:tr>
      <w:tr w:rsidR="00546D18" w:rsidRPr="00546D18" w14:paraId="1EE73609" w14:textId="77777777" w:rsidTr="00546D18">
        <w:trPr>
          <w:trHeight w:val="960"/>
          <w:jc w:val="center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5023156D" w14:textId="77777777" w:rsidR="00546D18" w:rsidRPr="00546D18" w:rsidRDefault="00546D18" w:rsidP="00546D18">
            <w:pPr>
              <w:jc w:val="center"/>
              <w:rPr>
                <w:rFonts w:ascii="Verdana" w:eastAsia="Times New Roman" w:hAnsi="Verdana"/>
                <w:b/>
                <w:bCs/>
              </w:rPr>
            </w:pPr>
            <w:r w:rsidRPr="00546D18">
              <w:rPr>
                <w:rFonts w:ascii="Verdana" w:eastAsia="Times New Roman" w:hAnsi="Verdana"/>
                <w:b/>
                <w:bCs/>
              </w:rPr>
              <w:t>Pass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6CF9C5A5" w14:textId="77777777" w:rsidR="00546D18" w:rsidRPr="00546D18" w:rsidRDefault="00546D18" w:rsidP="00546D18">
            <w:pPr>
              <w:jc w:val="center"/>
              <w:rPr>
                <w:rFonts w:ascii="Verdana" w:eastAsia="Times New Roman" w:hAnsi="Verdana"/>
                <w:b/>
                <w:bCs/>
              </w:rPr>
            </w:pPr>
            <w:r w:rsidRPr="00546D18">
              <w:rPr>
                <w:rFonts w:ascii="Verdana" w:eastAsia="Times New Roman" w:hAnsi="Verdana"/>
                <w:b/>
                <w:bCs/>
              </w:rPr>
              <w:t>Duration (min)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45203CFB" w14:textId="77777777" w:rsidR="00546D18" w:rsidRPr="00546D18" w:rsidRDefault="00546D18" w:rsidP="00546D18">
            <w:pPr>
              <w:jc w:val="center"/>
              <w:rPr>
                <w:rFonts w:ascii="Verdana" w:eastAsia="Times New Roman" w:hAnsi="Verdana"/>
                <w:b/>
                <w:bCs/>
              </w:rPr>
            </w:pPr>
            <w:r w:rsidRPr="00546D18">
              <w:rPr>
                <w:rFonts w:ascii="Verdana" w:eastAsia="Times New Roman" w:hAnsi="Verdana"/>
                <w:b/>
                <w:bCs/>
              </w:rPr>
              <w:t>Path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00D054B6" w14:textId="77777777" w:rsidR="00546D18" w:rsidRPr="00546D18" w:rsidRDefault="00546D18" w:rsidP="00546D18">
            <w:pPr>
              <w:jc w:val="center"/>
              <w:rPr>
                <w:rFonts w:ascii="Verdana" w:eastAsia="Times New Roman" w:hAnsi="Verdana"/>
                <w:b/>
                <w:bCs/>
              </w:rPr>
            </w:pPr>
            <w:r w:rsidRPr="00546D18">
              <w:rPr>
                <w:rFonts w:ascii="Verdana" w:eastAsia="Times New Roman" w:hAnsi="Verdana"/>
                <w:b/>
                <w:bCs/>
              </w:rPr>
              <w:t>Row(s)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534E7054" w14:textId="77777777" w:rsidR="00546D18" w:rsidRPr="00546D18" w:rsidRDefault="00546D18" w:rsidP="00546D18">
            <w:pPr>
              <w:jc w:val="center"/>
              <w:rPr>
                <w:rFonts w:ascii="Verdana" w:eastAsia="Times New Roman" w:hAnsi="Verdana"/>
                <w:b/>
                <w:bCs/>
              </w:rPr>
            </w:pPr>
            <w:r w:rsidRPr="00546D18">
              <w:rPr>
                <w:rFonts w:ascii="Verdana" w:eastAsia="Times New Roman" w:hAnsi="Verdana"/>
                <w:b/>
                <w:bCs/>
              </w:rPr>
              <w:t>Scenes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033838C9" w14:textId="77777777" w:rsidR="00546D18" w:rsidRPr="00546D18" w:rsidRDefault="00546D18" w:rsidP="00546D18">
            <w:pPr>
              <w:jc w:val="center"/>
              <w:rPr>
                <w:rFonts w:ascii="Verdana" w:eastAsia="Times New Roman" w:hAnsi="Verdana"/>
                <w:b/>
                <w:bCs/>
              </w:rPr>
            </w:pPr>
            <w:r w:rsidRPr="00546D18">
              <w:rPr>
                <w:rFonts w:ascii="Verdana" w:eastAsia="Times New Roman" w:hAnsi="Verdana"/>
                <w:b/>
                <w:bCs/>
              </w:rPr>
              <w:t>Data Volume (GB)</w:t>
            </w:r>
          </w:p>
        </w:tc>
      </w:tr>
      <w:tr w:rsidR="00546D18" w:rsidRPr="00546D18" w14:paraId="49941D42" w14:textId="77777777" w:rsidTr="00546D18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10C7E6" w14:textId="77777777" w:rsidR="00546D18" w:rsidRPr="00546D18" w:rsidRDefault="00546D18" w:rsidP="00546D18">
            <w:pPr>
              <w:jc w:val="center"/>
              <w:rPr>
                <w:rFonts w:ascii="Verdana" w:eastAsia="Times New Roman" w:hAnsi="Verdana"/>
              </w:rPr>
            </w:pPr>
            <w:r w:rsidRPr="00546D18">
              <w:rPr>
                <w:rFonts w:ascii="Verdana" w:eastAsia="Times New Roman" w:hAnsi="Verdana"/>
              </w:rPr>
              <w:t>1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D177C1" w14:textId="77777777" w:rsidR="00546D18" w:rsidRPr="00546D18" w:rsidRDefault="00546D18" w:rsidP="00546D18">
            <w:pPr>
              <w:jc w:val="center"/>
              <w:rPr>
                <w:rFonts w:ascii="Verdana" w:eastAsia="Times New Roman" w:hAnsi="Verdana"/>
              </w:rPr>
            </w:pPr>
            <w:r w:rsidRPr="00546D18">
              <w:rPr>
                <w:rFonts w:ascii="Verdana" w:eastAsia="Times New Roman" w:hAnsi="Verdana"/>
              </w:rPr>
              <w:t>0.76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EBFF9C" w14:textId="77777777" w:rsidR="00546D18" w:rsidRPr="00546D18" w:rsidRDefault="00546D18" w:rsidP="00546D18">
            <w:pPr>
              <w:jc w:val="center"/>
              <w:rPr>
                <w:rFonts w:ascii="Verdana" w:eastAsia="Times New Roman" w:hAnsi="Verdana"/>
              </w:rPr>
            </w:pPr>
            <w:r w:rsidRPr="00546D18">
              <w:rPr>
                <w:rFonts w:ascii="Verdana" w:eastAsia="Times New Roman" w:hAnsi="Verdana"/>
              </w:rPr>
              <w:t>144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B9A4A5" w14:textId="77777777" w:rsidR="00546D18" w:rsidRPr="00546D18" w:rsidRDefault="00546D18" w:rsidP="00546D18">
            <w:pPr>
              <w:jc w:val="center"/>
              <w:rPr>
                <w:rFonts w:ascii="Verdana" w:eastAsia="Times New Roman" w:hAnsi="Verdana"/>
              </w:rPr>
            </w:pPr>
            <w:r w:rsidRPr="00546D18">
              <w:rPr>
                <w:rFonts w:ascii="Verdana" w:eastAsia="Times New Roman" w:hAnsi="Verdana"/>
              </w:rPr>
              <w:t>39-40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EDFE6B" w14:textId="77777777" w:rsidR="00546D18" w:rsidRPr="00546D18" w:rsidRDefault="00546D18" w:rsidP="00546D18">
            <w:pPr>
              <w:jc w:val="center"/>
              <w:rPr>
                <w:rFonts w:ascii="Verdana" w:eastAsia="Times New Roman" w:hAnsi="Verdana"/>
              </w:rPr>
            </w:pPr>
            <w:r w:rsidRPr="00546D18">
              <w:rPr>
                <w:rFonts w:ascii="Verdana" w:eastAsia="Times New Roman" w:hAnsi="Verdana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463CB7" w14:textId="77777777" w:rsidR="00546D18" w:rsidRPr="00546D18" w:rsidRDefault="00546D18" w:rsidP="00546D18">
            <w:pPr>
              <w:jc w:val="center"/>
              <w:rPr>
                <w:rFonts w:ascii="Verdana" w:eastAsia="Times New Roman" w:hAnsi="Verdana"/>
              </w:rPr>
            </w:pPr>
            <w:r w:rsidRPr="00546D18">
              <w:rPr>
                <w:rFonts w:ascii="Verdana" w:eastAsia="Times New Roman" w:hAnsi="Verdana"/>
              </w:rPr>
              <w:t>0.9</w:t>
            </w:r>
          </w:p>
        </w:tc>
      </w:tr>
      <w:tr w:rsidR="00546D18" w:rsidRPr="00546D18" w14:paraId="2EAD9AE8" w14:textId="77777777" w:rsidTr="00546D18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335294" w14:textId="77777777" w:rsidR="00546D18" w:rsidRPr="00546D18" w:rsidRDefault="00546D18" w:rsidP="00546D18">
            <w:pPr>
              <w:jc w:val="center"/>
              <w:rPr>
                <w:rFonts w:ascii="Verdana" w:eastAsia="Times New Roman" w:hAnsi="Verdana"/>
              </w:rPr>
            </w:pPr>
            <w:r w:rsidRPr="00546D18">
              <w:rPr>
                <w:rFonts w:ascii="Verdana" w:eastAsia="Times New Roman" w:hAnsi="Verdana"/>
              </w:rPr>
              <w:t>2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F3DD4C" w14:textId="77777777" w:rsidR="00546D18" w:rsidRPr="00546D18" w:rsidRDefault="00546D18" w:rsidP="00546D18">
            <w:pPr>
              <w:jc w:val="center"/>
              <w:rPr>
                <w:rFonts w:ascii="Verdana" w:eastAsia="Times New Roman" w:hAnsi="Verdana"/>
              </w:rPr>
            </w:pPr>
            <w:r w:rsidRPr="00546D18">
              <w:rPr>
                <w:rFonts w:ascii="Verdana" w:eastAsia="Times New Roman" w:hAnsi="Verdana"/>
              </w:rPr>
              <w:t>1.13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7D64CE" w14:textId="77777777" w:rsidR="00546D18" w:rsidRPr="00546D18" w:rsidRDefault="00546D18" w:rsidP="00546D18">
            <w:pPr>
              <w:jc w:val="center"/>
              <w:rPr>
                <w:rFonts w:ascii="Verdana" w:eastAsia="Times New Roman" w:hAnsi="Verdana"/>
              </w:rPr>
            </w:pPr>
            <w:r w:rsidRPr="00546D18">
              <w:rPr>
                <w:rFonts w:ascii="Verdana" w:eastAsia="Times New Roman" w:hAnsi="Verdana"/>
              </w:rPr>
              <w:t>143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911585" w14:textId="77777777" w:rsidR="00546D18" w:rsidRPr="00546D18" w:rsidRDefault="00546D18" w:rsidP="00546D18">
            <w:pPr>
              <w:jc w:val="center"/>
              <w:rPr>
                <w:rFonts w:ascii="Verdana" w:eastAsia="Times New Roman" w:hAnsi="Verdana"/>
              </w:rPr>
            </w:pPr>
            <w:r w:rsidRPr="00546D18">
              <w:rPr>
                <w:rFonts w:ascii="Verdana" w:eastAsia="Times New Roman" w:hAnsi="Verdana"/>
              </w:rPr>
              <w:t>39-41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F34B42" w14:textId="77777777" w:rsidR="00546D18" w:rsidRPr="00546D18" w:rsidRDefault="00546D18" w:rsidP="00546D18">
            <w:pPr>
              <w:jc w:val="center"/>
              <w:rPr>
                <w:rFonts w:ascii="Verdana" w:eastAsia="Times New Roman" w:hAnsi="Verdana"/>
              </w:rPr>
            </w:pPr>
            <w:r w:rsidRPr="00546D18">
              <w:rPr>
                <w:rFonts w:ascii="Verdana" w:eastAsia="Times New Roman" w:hAnsi="Verdana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9B08CE" w14:textId="77777777" w:rsidR="00546D18" w:rsidRPr="00546D18" w:rsidRDefault="00546D18" w:rsidP="00546D18">
            <w:pPr>
              <w:jc w:val="center"/>
              <w:rPr>
                <w:rFonts w:ascii="Verdana" w:eastAsia="Times New Roman" w:hAnsi="Verdana"/>
              </w:rPr>
            </w:pPr>
            <w:r w:rsidRPr="00546D18">
              <w:rPr>
                <w:rFonts w:ascii="Verdana" w:eastAsia="Times New Roman" w:hAnsi="Verdana"/>
              </w:rPr>
              <w:t>1.4</w:t>
            </w:r>
          </w:p>
        </w:tc>
      </w:tr>
      <w:tr w:rsidR="00546D18" w:rsidRPr="00546D18" w14:paraId="17198F74" w14:textId="77777777" w:rsidTr="00546D18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1C887A" w14:textId="77777777" w:rsidR="00546D18" w:rsidRPr="00546D18" w:rsidRDefault="00546D18" w:rsidP="00546D18">
            <w:pPr>
              <w:jc w:val="center"/>
              <w:rPr>
                <w:rFonts w:ascii="Verdana" w:eastAsia="Times New Roman" w:hAnsi="Verdana"/>
              </w:rPr>
            </w:pPr>
            <w:r w:rsidRPr="00546D18">
              <w:rPr>
                <w:rFonts w:ascii="Verdana" w:eastAsia="Times New Roman" w:hAnsi="Verdana"/>
              </w:rPr>
              <w:t>3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AC9420" w14:textId="77777777" w:rsidR="00546D18" w:rsidRPr="00546D18" w:rsidRDefault="00546D18" w:rsidP="00546D18">
            <w:pPr>
              <w:jc w:val="center"/>
              <w:rPr>
                <w:rFonts w:ascii="Verdana" w:eastAsia="Times New Roman" w:hAnsi="Verdana"/>
              </w:rPr>
            </w:pPr>
            <w:r w:rsidRPr="00546D18">
              <w:rPr>
                <w:rFonts w:ascii="Verdana" w:eastAsia="Times New Roman" w:hAnsi="Verdana"/>
              </w:rPr>
              <w:t>0.76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BB675D" w14:textId="77777777" w:rsidR="00546D18" w:rsidRPr="00546D18" w:rsidRDefault="00546D18" w:rsidP="00546D18">
            <w:pPr>
              <w:jc w:val="center"/>
              <w:rPr>
                <w:rFonts w:ascii="Verdana" w:eastAsia="Times New Roman" w:hAnsi="Verdana"/>
              </w:rPr>
            </w:pPr>
            <w:r w:rsidRPr="00546D18">
              <w:rPr>
                <w:rFonts w:ascii="Verdana" w:eastAsia="Times New Roman" w:hAnsi="Verdana"/>
              </w:rPr>
              <w:t>142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794F86" w14:textId="77777777" w:rsidR="00546D18" w:rsidRPr="00546D18" w:rsidRDefault="00546D18" w:rsidP="00546D18">
            <w:pPr>
              <w:jc w:val="center"/>
              <w:rPr>
                <w:rFonts w:ascii="Verdana" w:eastAsia="Times New Roman" w:hAnsi="Verdana"/>
              </w:rPr>
            </w:pPr>
            <w:r w:rsidRPr="00546D18">
              <w:rPr>
                <w:rFonts w:ascii="Verdana" w:eastAsia="Times New Roman" w:hAnsi="Verdana"/>
              </w:rPr>
              <w:t>40-41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ECA184" w14:textId="77777777" w:rsidR="00546D18" w:rsidRPr="00546D18" w:rsidRDefault="00546D18" w:rsidP="00546D18">
            <w:pPr>
              <w:jc w:val="center"/>
              <w:rPr>
                <w:rFonts w:ascii="Verdana" w:eastAsia="Times New Roman" w:hAnsi="Verdana"/>
              </w:rPr>
            </w:pPr>
            <w:r w:rsidRPr="00546D18">
              <w:rPr>
                <w:rFonts w:ascii="Verdana" w:eastAsia="Times New Roman" w:hAnsi="Verdana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FD3CFE" w14:textId="77777777" w:rsidR="00546D18" w:rsidRPr="00546D18" w:rsidRDefault="00546D18" w:rsidP="00546D18">
            <w:pPr>
              <w:jc w:val="center"/>
              <w:rPr>
                <w:rFonts w:ascii="Verdana" w:eastAsia="Times New Roman" w:hAnsi="Verdana"/>
              </w:rPr>
            </w:pPr>
            <w:r w:rsidRPr="00546D18">
              <w:rPr>
                <w:rFonts w:ascii="Verdana" w:eastAsia="Times New Roman" w:hAnsi="Verdana"/>
              </w:rPr>
              <w:t>0.9</w:t>
            </w:r>
          </w:p>
        </w:tc>
      </w:tr>
      <w:tr w:rsidR="00546D18" w:rsidRPr="00546D18" w14:paraId="16269B78" w14:textId="77777777" w:rsidTr="00546D18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A10AF0" w14:textId="77777777" w:rsidR="00546D18" w:rsidRPr="00546D18" w:rsidRDefault="00546D18" w:rsidP="00546D18">
            <w:pPr>
              <w:jc w:val="center"/>
              <w:rPr>
                <w:rFonts w:ascii="Verdana" w:eastAsia="Times New Roman" w:hAnsi="Verdana"/>
              </w:rPr>
            </w:pPr>
            <w:r w:rsidRPr="00546D18">
              <w:rPr>
                <w:rFonts w:ascii="Verdana" w:eastAsia="Times New Roman" w:hAnsi="Verdana"/>
              </w:rPr>
              <w:t>4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2D8310" w14:textId="77777777" w:rsidR="00546D18" w:rsidRPr="00546D18" w:rsidRDefault="00546D18" w:rsidP="00546D18">
            <w:pPr>
              <w:jc w:val="center"/>
              <w:rPr>
                <w:rFonts w:ascii="Verdana" w:eastAsia="Times New Roman" w:hAnsi="Verdana"/>
              </w:rPr>
            </w:pPr>
            <w:r w:rsidRPr="00546D18">
              <w:rPr>
                <w:rFonts w:ascii="Verdana" w:eastAsia="Times New Roman" w:hAnsi="Verdana"/>
              </w:rPr>
              <w:t>0.76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09C98A" w14:textId="77777777" w:rsidR="00546D18" w:rsidRPr="00546D18" w:rsidRDefault="00546D18" w:rsidP="00546D18">
            <w:pPr>
              <w:jc w:val="center"/>
              <w:rPr>
                <w:rFonts w:ascii="Verdana" w:eastAsia="Times New Roman" w:hAnsi="Verdana"/>
              </w:rPr>
            </w:pPr>
            <w:r w:rsidRPr="00546D18">
              <w:rPr>
                <w:rFonts w:ascii="Verdana" w:eastAsia="Times New Roman" w:hAnsi="Verdana"/>
              </w:rPr>
              <w:t>141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858CFA" w14:textId="77777777" w:rsidR="00546D18" w:rsidRPr="00546D18" w:rsidRDefault="00546D18" w:rsidP="00546D18">
            <w:pPr>
              <w:jc w:val="center"/>
              <w:rPr>
                <w:rFonts w:ascii="Verdana" w:eastAsia="Times New Roman" w:hAnsi="Verdana"/>
              </w:rPr>
            </w:pPr>
            <w:r w:rsidRPr="00546D18">
              <w:rPr>
                <w:rFonts w:ascii="Verdana" w:eastAsia="Times New Roman" w:hAnsi="Verdana"/>
              </w:rPr>
              <w:t>40-41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7DFE21" w14:textId="77777777" w:rsidR="00546D18" w:rsidRPr="00546D18" w:rsidRDefault="00546D18" w:rsidP="00546D18">
            <w:pPr>
              <w:jc w:val="center"/>
              <w:rPr>
                <w:rFonts w:ascii="Verdana" w:eastAsia="Times New Roman" w:hAnsi="Verdana"/>
              </w:rPr>
            </w:pPr>
            <w:r w:rsidRPr="00546D18">
              <w:rPr>
                <w:rFonts w:ascii="Verdana" w:eastAsia="Times New Roman" w:hAnsi="Verdana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8B1161" w14:textId="77777777" w:rsidR="00546D18" w:rsidRPr="00546D18" w:rsidRDefault="00546D18" w:rsidP="00546D18">
            <w:pPr>
              <w:jc w:val="center"/>
              <w:rPr>
                <w:rFonts w:ascii="Verdana" w:eastAsia="Times New Roman" w:hAnsi="Verdana"/>
              </w:rPr>
            </w:pPr>
            <w:r w:rsidRPr="00546D18">
              <w:rPr>
                <w:rFonts w:ascii="Verdana" w:eastAsia="Times New Roman" w:hAnsi="Verdana"/>
              </w:rPr>
              <w:t>0.9</w:t>
            </w:r>
          </w:p>
        </w:tc>
      </w:tr>
      <w:tr w:rsidR="00546D18" w:rsidRPr="00546D18" w14:paraId="5BF39783" w14:textId="77777777" w:rsidTr="00546D18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270D5A" w14:textId="77777777" w:rsidR="00546D18" w:rsidRPr="00546D18" w:rsidRDefault="00546D18" w:rsidP="00546D18">
            <w:pPr>
              <w:jc w:val="center"/>
              <w:rPr>
                <w:rFonts w:ascii="Verdana" w:eastAsia="Times New Roman" w:hAnsi="Verdana"/>
              </w:rPr>
            </w:pPr>
            <w:r w:rsidRPr="00546D18">
              <w:rPr>
                <w:rFonts w:ascii="Verdana" w:eastAsia="Times New Roman" w:hAnsi="Verdana"/>
              </w:rPr>
              <w:t>5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382FD5" w14:textId="77777777" w:rsidR="00546D18" w:rsidRPr="00546D18" w:rsidRDefault="00546D18" w:rsidP="00546D18">
            <w:pPr>
              <w:jc w:val="center"/>
              <w:rPr>
                <w:rFonts w:ascii="Verdana" w:eastAsia="Times New Roman" w:hAnsi="Verdana"/>
              </w:rPr>
            </w:pPr>
            <w:r w:rsidRPr="00546D18">
              <w:rPr>
                <w:rFonts w:ascii="Verdana" w:eastAsia="Times New Roman" w:hAnsi="Verdana"/>
              </w:rPr>
              <w:t>0.76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8FB4B3" w14:textId="77777777" w:rsidR="00546D18" w:rsidRPr="00546D18" w:rsidRDefault="00546D18" w:rsidP="00546D18">
            <w:pPr>
              <w:jc w:val="center"/>
              <w:rPr>
                <w:rFonts w:ascii="Verdana" w:eastAsia="Times New Roman" w:hAnsi="Verdana"/>
              </w:rPr>
            </w:pPr>
            <w:r w:rsidRPr="00546D18">
              <w:rPr>
                <w:rFonts w:ascii="Verdana" w:eastAsia="Times New Roman" w:hAnsi="Verdana"/>
              </w:rPr>
              <w:t>140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142B52" w14:textId="77777777" w:rsidR="00546D18" w:rsidRPr="00546D18" w:rsidRDefault="00546D18" w:rsidP="00546D18">
            <w:pPr>
              <w:jc w:val="center"/>
              <w:rPr>
                <w:rFonts w:ascii="Verdana" w:eastAsia="Times New Roman" w:hAnsi="Verdana"/>
              </w:rPr>
            </w:pPr>
            <w:r w:rsidRPr="00546D18">
              <w:rPr>
                <w:rFonts w:ascii="Verdana" w:eastAsia="Times New Roman" w:hAnsi="Verdana"/>
              </w:rPr>
              <w:t>41-42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CE98AB" w14:textId="77777777" w:rsidR="00546D18" w:rsidRPr="00546D18" w:rsidRDefault="00546D18" w:rsidP="00546D18">
            <w:pPr>
              <w:jc w:val="center"/>
              <w:rPr>
                <w:rFonts w:ascii="Verdana" w:eastAsia="Times New Roman" w:hAnsi="Verdana"/>
              </w:rPr>
            </w:pPr>
            <w:r w:rsidRPr="00546D18">
              <w:rPr>
                <w:rFonts w:ascii="Verdana" w:eastAsia="Times New Roman" w:hAnsi="Verdana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C3B495" w14:textId="77777777" w:rsidR="00546D18" w:rsidRPr="00546D18" w:rsidRDefault="00546D18" w:rsidP="00546D18">
            <w:pPr>
              <w:jc w:val="center"/>
              <w:rPr>
                <w:rFonts w:ascii="Verdana" w:eastAsia="Times New Roman" w:hAnsi="Verdana"/>
              </w:rPr>
            </w:pPr>
            <w:r w:rsidRPr="00546D18">
              <w:rPr>
                <w:rFonts w:ascii="Verdana" w:eastAsia="Times New Roman" w:hAnsi="Verdana"/>
              </w:rPr>
              <w:t>0.9</w:t>
            </w:r>
          </w:p>
        </w:tc>
      </w:tr>
      <w:tr w:rsidR="00546D18" w:rsidRPr="00546D18" w14:paraId="7C174B89" w14:textId="77777777" w:rsidTr="00546D18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085F32" w14:textId="77777777" w:rsidR="00546D18" w:rsidRPr="00546D18" w:rsidRDefault="00546D18" w:rsidP="00546D18">
            <w:pPr>
              <w:jc w:val="center"/>
              <w:rPr>
                <w:rFonts w:ascii="Verdana" w:eastAsia="Times New Roman" w:hAnsi="Verdana"/>
              </w:rPr>
            </w:pPr>
            <w:r w:rsidRPr="00546D18">
              <w:rPr>
                <w:rFonts w:ascii="Verdana" w:eastAsia="Times New Roman" w:hAnsi="Verdana"/>
              </w:rPr>
              <w:t>6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38DC80" w14:textId="77777777" w:rsidR="00546D18" w:rsidRPr="00546D18" w:rsidRDefault="00546D18" w:rsidP="00546D18">
            <w:pPr>
              <w:jc w:val="center"/>
              <w:rPr>
                <w:rFonts w:ascii="Verdana" w:eastAsia="Times New Roman" w:hAnsi="Verdana"/>
              </w:rPr>
            </w:pPr>
            <w:r w:rsidRPr="00546D18">
              <w:rPr>
                <w:rFonts w:ascii="Verdana" w:eastAsia="Times New Roman" w:hAnsi="Verdana"/>
              </w:rPr>
              <w:t>0.76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700473" w14:textId="77777777" w:rsidR="00546D18" w:rsidRPr="00546D18" w:rsidRDefault="00546D18" w:rsidP="00546D18">
            <w:pPr>
              <w:jc w:val="center"/>
              <w:rPr>
                <w:rFonts w:ascii="Verdana" w:eastAsia="Times New Roman" w:hAnsi="Verdana"/>
              </w:rPr>
            </w:pPr>
            <w:r w:rsidRPr="00546D18">
              <w:rPr>
                <w:rFonts w:ascii="Verdana" w:eastAsia="Times New Roman" w:hAnsi="Verdana"/>
              </w:rPr>
              <w:t>139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6783A0" w14:textId="77777777" w:rsidR="00546D18" w:rsidRPr="00546D18" w:rsidRDefault="00546D18" w:rsidP="00546D18">
            <w:pPr>
              <w:jc w:val="center"/>
              <w:rPr>
                <w:rFonts w:ascii="Verdana" w:eastAsia="Times New Roman" w:hAnsi="Verdana"/>
              </w:rPr>
            </w:pPr>
            <w:r w:rsidRPr="00546D18">
              <w:rPr>
                <w:rFonts w:ascii="Verdana" w:eastAsia="Times New Roman" w:hAnsi="Verdana"/>
              </w:rPr>
              <w:t>41-42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314E6A" w14:textId="77777777" w:rsidR="00546D18" w:rsidRPr="00546D18" w:rsidRDefault="00546D18" w:rsidP="00546D18">
            <w:pPr>
              <w:jc w:val="center"/>
              <w:rPr>
                <w:rFonts w:ascii="Verdana" w:eastAsia="Times New Roman" w:hAnsi="Verdana"/>
              </w:rPr>
            </w:pPr>
            <w:r w:rsidRPr="00546D18">
              <w:rPr>
                <w:rFonts w:ascii="Verdana" w:eastAsia="Times New Roman" w:hAnsi="Verdana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9A28AC" w14:textId="77777777" w:rsidR="00546D18" w:rsidRPr="00546D18" w:rsidRDefault="00546D18" w:rsidP="00546D18">
            <w:pPr>
              <w:jc w:val="center"/>
              <w:rPr>
                <w:rFonts w:ascii="Verdana" w:eastAsia="Times New Roman" w:hAnsi="Verdana"/>
              </w:rPr>
            </w:pPr>
            <w:r w:rsidRPr="00546D18">
              <w:rPr>
                <w:rFonts w:ascii="Verdana" w:eastAsia="Times New Roman" w:hAnsi="Verdana"/>
              </w:rPr>
              <w:t>0.9</w:t>
            </w:r>
          </w:p>
        </w:tc>
      </w:tr>
      <w:tr w:rsidR="00546D18" w:rsidRPr="00546D18" w14:paraId="22510007" w14:textId="77777777" w:rsidTr="00546D18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4B9CD1E" w14:textId="77777777" w:rsidR="00546D18" w:rsidRPr="00546D18" w:rsidRDefault="00546D18" w:rsidP="00546D18">
            <w:pPr>
              <w:rPr>
                <w:rFonts w:ascii="Verdana" w:eastAsia="Times New Roman" w:hAnsi="Verdana"/>
                <w:b/>
                <w:bCs/>
              </w:rPr>
            </w:pPr>
            <w:r w:rsidRPr="00546D18">
              <w:rPr>
                <w:rFonts w:ascii="Verdana" w:eastAsia="Times New Roman" w:hAnsi="Verdana"/>
                <w:b/>
                <w:bCs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FEC59A" w14:textId="77777777" w:rsidR="00546D18" w:rsidRPr="00546D18" w:rsidRDefault="00546D18" w:rsidP="00546D18">
            <w:pPr>
              <w:jc w:val="center"/>
              <w:rPr>
                <w:rFonts w:ascii="Verdana" w:eastAsia="Times New Roman" w:hAnsi="Verdana"/>
                <w:b/>
                <w:bCs/>
              </w:rPr>
            </w:pPr>
            <w:r w:rsidRPr="00546D18">
              <w:rPr>
                <w:rFonts w:ascii="Verdana" w:eastAsia="Times New Roman" w:hAnsi="Verdana"/>
                <w:b/>
                <w:bCs/>
              </w:rPr>
              <w:t>4.91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6EF6648" w14:textId="77777777" w:rsidR="00546D18" w:rsidRPr="00546D18" w:rsidRDefault="00546D18" w:rsidP="00546D18">
            <w:pPr>
              <w:rPr>
                <w:rFonts w:ascii="Verdana" w:eastAsia="Times New Roman" w:hAnsi="Verdana"/>
              </w:rPr>
            </w:pPr>
            <w:r w:rsidRPr="00546D18">
              <w:rPr>
                <w:rFonts w:ascii="Verdana" w:eastAsia="Times New Roman" w:hAnsi="Verdana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933C0FB" w14:textId="77777777" w:rsidR="00546D18" w:rsidRPr="00546D18" w:rsidRDefault="00546D18" w:rsidP="00546D18">
            <w:pPr>
              <w:rPr>
                <w:rFonts w:ascii="Verdana" w:eastAsia="Times New Roman" w:hAnsi="Verdana"/>
              </w:rPr>
            </w:pPr>
            <w:r w:rsidRPr="00546D18">
              <w:rPr>
                <w:rFonts w:ascii="Verdana" w:eastAsia="Times New Roman" w:hAnsi="Verdana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7F3B85" w14:textId="77777777" w:rsidR="00546D18" w:rsidRPr="00546D18" w:rsidRDefault="00546D18" w:rsidP="00546D18">
            <w:pPr>
              <w:jc w:val="center"/>
              <w:rPr>
                <w:rFonts w:ascii="Verdana" w:eastAsia="Times New Roman" w:hAnsi="Verdana"/>
                <w:b/>
                <w:bCs/>
              </w:rPr>
            </w:pPr>
            <w:r w:rsidRPr="00546D18">
              <w:rPr>
                <w:rFonts w:ascii="Verdana" w:eastAsia="Times New Roman" w:hAnsi="Verdana"/>
                <w:b/>
                <w:bCs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1B2B17" w14:textId="77777777" w:rsidR="00546D18" w:rsidRPr="00546D18" w:rsidRDefault="00546D18" w:rsidP="00546D18">
            <w:pPr>
              <w:jc w:val="center"/>
              <w:rPr>
                <w:rFonts w:ascii="Verdana" w:eastAsia="Times New Roman" w:hAnsi="Verdana"/>
                <w:b/>
                <w:bCs/>
              </w:rPr>
            </w:pPr>
            <w:r w:rsidRPr="00546D18">
              <w:rPr>
                <w:rFonts w:ascii="Verdana" w:eastAsia="Times New Roman" w:hAnsi="Verdana"/>
                <w:b/>
                <w:bCs/>
              </w:rPr>
              <w:t>6.0</w:t>
            </w:r>
          </w:p>
        </w:tc>
      </w:tr>
    </w:tbl>
    <w:p w14:paraId="25CE9CA5" w14:textId="77777777" w:rsidR="00546D18" w:rsidRDefault="00546D18" w:rsidP="00BD5467">
      <w:pPr>
        <w:rPr>
          <w:rFonts w:ascii="Calibri" w:hAnsi="Calibri" w:cs="Arial"/>
          <w:b/>
          <w:szCs w:val="22"/>
        </w:rPr>
      </w:pPr>
    </w:p>
    <w:p w14:paraId="13F7A0B1" w14:textId="557669DD" w:rsidR="00C352DA" w:rsidRPr="00C75796" w:rsidRDefault="00B40C54" w:rsidP="00BD5467">
      <w:pPr>
        <w:rPr>
          <w:rFonts w:ascii="Calibri" w:hAnsi="Calibri" w:cs="Arial"/>
          <w:b/>
          <w:szCs w:val="22"/>
        </w:rPr>
      </w:pPr>
      <w:r>
        <w:rPr>
          <w:rFonts w:ascii="Calibri" w:hAnsi="Calibri" w:cs="Arial"/>
          <w:b/>
          <w:szCs w:val="22"/>
        </w:rPr>
        <w:t xml:space="preserve">Table 1. </w:t>
      </w:r>
      <w:r w:rsidR="00D731B8" w:rsidRPr="001711F7">
        <w:rPr>
          <w:rFonts w:ascii="Calibri" w:hAnsi="Calibri" w:cs="Arial"/>
          <w:b/>
          <w:szCs w:val="22"/>
        </w:rPr>
        <w:t xml:space="preserve">Landsat </w:t>
      </w:r>
      <w:r>
        <w:rPr>
          <w:rFonts w:ascii="Calibri" w:hAnsi="Calibri" w:cs="Arial"/>
          <w:b/>
          <w:szCs w:val="22"/>
        </w:rPr>
        <w:t xml:space="preserve">WRS-2 </w:t>
      </w:r>
      <w:r w:rsidR="00D731B8" w:rsidRPr="001711F7">
        <w:rPr>
          <w:rFonts w:ascii="Calibri" w:hAnsi="Calibri" w:cs="Arial"/>
          <w:b/>
          <w:szCs w:val="22"/>
        </w:rPr>
        <w:t>Path-Row Summary Table (Pass 1 = West, Pass 5 = East)</w:t>
      </w:r>
      <w:r w:rsidR="00D731B8" w:rsidRPr="001711F7">
        <w:rPr>
          <w:rFonts w:ascii="Calibri" w:hAnsi="Calibri" w:cs="Arial"/>
          <w:b/>
          <w:szCs w:val="22"/>
        </w:rPr>
        <w:tab/>
      </w:r>
    </w:p>
    <w:p w14:paraId="5E373189" w14:textId="0442DBD1" w:rsidR="00BD5467" w:rsidRPr="00C75796" w:rsidRDefault="00BD5467" w:rsidP="00BD5467">
      <w:pPr>
        <w:rPr>
          <w:rFonts w:ascii="Calibri" w:hAnsi="Calibri" w:cs="Arial"/>
          <w:b/>
          <w:szCs w:val="22"/>
        </w:rPr>
      </w:pPr>
    </w:p>
    <w:p w14:paraId="62F9C4F8" w14:textId="499F4C80" w:rsidR="0079694E" w:rsidRDefault="0079694E" w:rsidP="00BD5467">
      <w:pPr>
        <w:rPr>
          <w:rFonts w:ascii="Calibri" w:hAnsi="Calibri" w:cs="Arial"/>
          <w:szCs w:val="22"/>
        </w:rPr>
      </w:pPr>
      <w:r>
        <w:rPr>
          <w:rFonts w:ascii="Calibri" w:hAnsi="Calibri" w:cs="Arial"/>
          <w:szCs w:val="22"/>
        </w:rPr>
        <w:t>T</w:t>
      </w:r>
      <w:r w:rsidRPr="0079694E">
        <w:rPr>
          <w:rFonts w:ascii="Calibri" w:hAnsi="Calibri" w:cs="Arial"/>
          <w:szCs w:val="22"/>
        </w:rPr>
        <w:t xml:space="preserve">he </w:t>
      </w:r>
      <w:r>
        <w:rPr>
          <w:rFonts w:ascii="Calibri" w:hAnsi="Calibri" w:cs="Arial"/>
          <w:szCs w:val="22"/>
        </w:rPr>
        <w:t xml:space="preserve">Landsat </w:t>
      </w:r>
      <w:r w:rsidRPr="0079694E">
        <w:rPr>
          <w:rFonts w:ascii="Calibri" w:hAnsi="Calibri" w:cs="Arial"/>
          <w:szCs w:val="22"/>
        </w:rPr>
        <w:t>scene area is 183km x 170km, or 31,110 km</w:t>
      </w:r>
      <w:r w:rsidRPr="0079694E">
        <w:rPr>
          <w:rFonts w:ascii="Calibri" w:hAnsi="Calibri" w:cs="Arial"/>
          <w:szCs w:val="22"/>
          <w:vertAlign w:val="superscript"/>
        </w:rPr>
        <w:t>2</w:t>
      </w:r>
      <w:r w:rsidRPr="0079694E">
        <w:rPr>
          <w:rFonts w:ascii="Calibri" w:hAnsi="Calibri" w:cs="Arial"/>
          <w:szCs w:val="22"/>
        </w:rPr>
        <w:t>. Data volume wa</w:t>
      </w:r>
      <w:r>
        <w:rPr>
          <w:rFonts w:ascii="Calibri" w:hAnsi="Calibri" w:cs="Arial"/>
          <w:szCs w:val="22"/>
        </w:rPr>
        <w:t>s based on the number of scenes and an average scene size of 465 MB</w:t>
      </w:r>
      <w:r w:rsidR="00EA0CFC">
        <w:rPr>
          <w:rFonts w:ascii="Calibri" w:hAnsi="Calibri" w:cs="Arial"/>
          <w:szCs w:val="22"/>
        </w:rPr>
        <w:t xml:space="preserve">. </w:t>
      </w:r>
      <w:r w:rsidR="00BA74CC">
        <w:rPr>
          <w:rFonts w:ascii="Calibri" w:hAnsi="Calibri" w:cs="Arial"/>
          <w:szCs w:val="22"/>
        </w:rPr>
        <w:t>Refer to Figures 5-8 for scene borders in Google Earth.</w:t>
      </w:r>
    </w:p>
    <w:p w14:paraId="23063756" w14:textId="77777777" w:rsidR="0079694E" w:rsidRPr="001711F7" w:rsidRDefault="0079694E" w:rsidP="00BD5467">
      <w:pPr>
        <w:rPr>
          <w:rFonts w:ascii="Calibri" w:hAnsi="Calibri" w:cs="Arial"/>
          <w:szCs w:val="22"/>
        </w:rPr>
      </w:pPr>
    </w:p>
    <w:p w14:paraId="0B95BFED" w14:textId="493D7233" w:rsidR="00BA74CC" w:rsidRDefault="0079694E" w:rsidP="0079694E">
      <w:pPr>
        <w:rPr>
          <w:rFonts w:ascii="Calibri" w:hAnsi="Calibri" w:cs="Arial"/>
          <w:szCs w:val="22"/>
        </w:rPr>
      </w:pPr>
      <w:r w:rsidRPr="0079694E">
        <w:rPr>
          <w:rFonts w:ascii="Calibri" w:hAnsi="Calibri" w:cs="Arial"/>
          <w:szCs w:val="22"/>
        </w:rPr>
        <w:t xml:space="preserve">The minimum number of Landsat </w:t>
      </w:r>
      <w:r>
        <w:rPr>
          <w:rFonts w:ascii="Calibri" w:hAnsi="Calibri" w:cs="Arial"/>
          <w:szCs w:val="22"/>
        </w:rPr>
        <w:t xml:space="preserve">scenes </w:t>
      </w:r>
      <w:r w:rsidRPr="0079694E">
        <w:rPr>
          <w:rFonts w:ascii="Calibri" w:hAnsi="Calibri" w:cs="Arial"/>
          <w:szCs w:val="22"/>
        </w:rPr>
        <w:t xml:space="preserve">required to cover the total area of a country was determined by visual inspection of COVE </w:t>
      </w:r>
      <w:r>
        <w:rPr>
          <w:rFonts w:ascii="Calibri" w:hAnsi="Calibri" w:cs="Arial"/>
          <w:szCs w:val="22"/>
        </w:rPr>
        <w:t>(</w:t>
      </w:r>
      <w:hyperlink r:id="rId13" w:history="1">
        <w:r w:rsidRPr="00C902AC">
          <w:rPr>
            <w:rStyle w:val="Hyperlink"/>
            <w:rFonts w:ascii="Calibri" w:hAnsi="Calibri" w:cs="Arial"/>
            <w:szCs w:val="22"/>
          </w:rPr>
          <w:t>www.ceos-cove.org</w:t>
        </w:r>
      </w:hyperlink>
      <w:r>
        <w:rPr>
          <w:rFonts w:ascii="Calibri" w:hAnsi="Calibri" w:cs="Arial"/>
          <w:szCs w:val="22"/>
        </w:rPr>
        <w:t xml:space="preserve">) </w:t>
      </w:r>
      <w:r w:rsidR="00E26AD6">
        <w:rPr>
          <w:rFonts w:ascii="Calibri" w:hAnsi="Calibri" w:cs="Arial"/>
          <w:szCs w:val="22"/>
        </w:rPr>
        <w:t>instrument ground tracks.</w:t>
      </w:r>
      <w:r w:rsidRPr="0079694E">
        <w:rPr>
          <w:rFonts w:ascii="Calibri" w:hAnsi="Calibri" w:cs="Arial"/>
          <w:szCs w:val="22"/>
        </w:rPr>
        <w:t xml:space="preserve"> Each country only </w:t>
      </w:r>
      <w:r w:rsidR="005F2195">
        <w:rPr>
          <w:rFonts w:ascii="Calibri" w:hAnsi="Calibri" w:cs="Arial"/>
          <w:szCs w:val="22"/>
        </w:rPr>
        <w:t xml:space="preserve">has one mission swath per day. </w:t>
      </w:r>
      <w:r w:rsidRPr="0079694E">
        <w:rPr>
          <w:rFonts w:ascii="Calibri" w:hAnsi="Calibri" w:cs="Arial"/>
          <w:szCs w:val="22"/>
        </w:rPr>
        <w:t>Complete coverage of a country takes the entire revisit period</w:t>
      </w:r>
      <w:r>
        <w:rPr>
          <w:rFonts w:ascii="Calibri" w:hAnsi="Calibri" w:cs="Arial"/>
          <w:szCs w:val="22"/>
        </w:rPr>
        <w:t xml:space="preserve"> (16 days)</w:t>
      </w:r>
      <w:r w:rsidRPr="0079694E">
        <w:rPr>
          <w:rFonts w:ascii="Calibri" w:hAnsi="Calibri" w:cs="Arial"/>
          <w:szCs w:val="22"/>
        </w:rPr>
        <w:t xml:space="preserve">, since orbits are typically designed for global coverage over this repeat period. </w:t>
      </w:r>
    </w:p>
    <w:p w14:paraId="0ABED287" w14:textId="4EE0362F" w:rsidR="00BA74CC" w:rsidRDefault="00BA74CC" w:rsidP="0079694E">
      <w:pPr>
        <w:rPr>
          <w:rFonts w:ascii="Calibri" w:hAnsi="Calibri" w:cs="Arial"/>
          <w:szCs w:val="22"/>
        </w:rPr>
      </w:pPr>
    </w:p>
    <w:p w14:paraId="559F4688" w14:textId="0A8B88B0" w:rsidR="00BA74CC" w:rsidRDefault="007A39C8" w:rsidP="0079694E">
      <w:pPr>
        <w:rPr>
          <w:rFonts w:ascii="Calibri" w:hAnsi="Calibri" w:cs="Arial"/>
          <w:szCs w:val="22"/>
        </w:rPr>
      </w:pPr>
      <w:r>
        <w:rPr>
          <w:rFonts w:ascii="Calibri" w:hAnsi="Calibri" w:cs="Arial"/>
          <w:noProof/>
          <w:szCs w:val="22"/>
        </w:rPr>
        <w:drawing>
          <wp:anchor distT="0" distB="0" distL="114300" distR="114300" simplePos="0" relativeHeight="251697152" behindDoc="0" locked="0" layoutInCell="1" allowOverlap="1" wp14:anchorId="59775210" wp14:editId="260772B9">
            <wp:simplePos x="0" y="0"/>
            <wp:positionH relativeFrom="column">
              <wp:posOffset>508635</wp:posOffset>
            </wp:positionH>
            <wp:positionV relativeFrom="paragraph">
              <wp:posOffset>3175</wp:posOffset>
            </wp:positionV>
            <wp:extent cx="5511165" cy="3505835"/>
            <wp:effectExtent l="0" t="0" r="63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65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67F0D7" w14:textId="77777777" w:rsidR="00CF2552" w:rsidRDefault="00CF2552" w:rsidP="0079694E">
      <w:pPr>
        <w:rPr>
          <w:rFonts w:ascii="Calibri" w:hAnsi="Calibri" w:cs="Arial"/>
          <w:szCs w:val="22"/>
        </w:rPr>
      </w:pPr>
    </w:p>
    <w:p w14:paraId="366A600B" w14:textId="77777777" w:rsidR="004B3490" w:rsidRDefault="004B3490" w:rsidP="0079694E">
      <w:pPr>
        <w:rPr>
          <w:rFonts w:ascii="Calibri" w:hAnsi="Calibri" w:cs="Arial"/>
          <w:b/>
          <w:szCs w:val="22"/>
        </w:rPr>
      </w:pPr>
    </w:p>
    <w:p w14:paraId="29F35C04" w14:textId="77777777" w:rsidR="004B3490" w:rsidRDefault="004B3490" w:rsidP="0079694E">
      <w:pPr>
        <w:rPr>
          <w:rFonts w:ascii="Calibri" w:hAnsi="Calibri" w:cs="Arial"/>
          <w:b/>
          <w:szCs w:val="22"/>
        </w:rPr>
      </w:pPr>
    </w:p>
    <w:p w14:paraId="781DCD02" w14:textId="77777777" w:rsidR="004B3490" w:rsidRDefault="004B3490" w:rsidP="0079694E">
      <w:pPr>
        <w:rPr>
          <w:rFonts w:ascii="Calibri" w:hAnsi="Calibri" w:cs="Arial"/>
          <w:b/>
          <w:szCs w:val="22"/>
        </w:rPr>
      </w:pPr>
    </w:p>
    <w:p w14:paraId="2A4EB17A" w14:textId="77777777" w:rsidR="004B3490" w:rsidRDefault="004B3490" w:rsidP="0079694E">
      <w:pPr>
        <w:rPr>
          <w:rFonts w:ascii="Calibri" w:hAnsi="Calibri" w:cs="Arial"/>
          <w:b/>
          <w:szCs w:val="22"/>
        </w:rPr>
      </w:pPr>
    </w:p>
    <w:p w14:paraId="27FB5097" w14:textId="77777777" w:rsidR="004B3490" w:rsidRDefault="004B3490" w:rsidP="0079694E">
      <w:pPr>
        <w:rPr>
          <w:rFonts w:ascii="Calibri" w:hAnsi="Calibri" w:cs="Arial"/>
          <w:b/>
          <w:szCs w:val="22"/>
        </w:rPr>
      </w:pPr>
    </w:p>
    <w:p w14:paraId="6F4F7E54" w14:textId="77777777" w:rsidR="004B3490" w:rsidRDefault="004B3490" w:rsidP="0079694E">
      <w:pPr>
        <w:rPr>
          <w:rFonts w:ascii="Calibri" w:hAnsi="Calibri" w:cs="Arial"/>
          <w:b/>
          <w:szCs w:val="22"/>
        </w:rPr>
      </w:pPr>
    </w:p>
    <w:p w14:paraId="57AE55AC" w14:textId="77777777" w:rsidR="004B3490" w:rsidRDefault="004B3490" w:rsidP="0079694E">
      <w:pPr>
        <w:rPr>
          <w:rFonts w:ascii="Calibri" w:hAnsi="Calibri" w:cs="Arial"/>
          <w:b/>
          <w:szCs w:val="22"/>
        </w:rPr>
      </w:pPr>
    </w:p>
    <w:p w14:paraId="56199CBF" w14:textId="77777777" w:rsidR="004B3490" w:rsidRDefault="004B3490" w:rsidP="0079694E">
      <w:pPr>
        <w:rPr>
          <w:rFonts w:ascii="Calibri" w:hAnsi="Calibri" w:cs="Arial"/>
          <w:b/>
          <w:szCs w:val="22"/>
        </w:rPr>
      </w:pPr>
    </w:p>
    <w:p w14:paraId="2F9F2F7E" w14:textId="77777777" w:rsidR="004B3490" w:rsidRDefault="004B3490" w:rsidP="0079694E">
      <w:pPr>
        <w:rPr>
          <w:rFonts w:ascii="Calibri" w:hAnsi="Calibri" w:cs="Arial"/>
          <w:b/>
          <w:szCs w:val="22"/>
        </w:rPr>
      </w:pPr>
    </w:p>
    <w:p w14:paraId="08EDC207" w14:textId="77777777" w:rsidR="004B3490" w:rsidRDefault="004B3490" w:rsidP="0079694E">
      <w:pPr>
        <w:rPr>
          <w:rFonts w:ascii="Calibri" w:hAnsi="Calibri" w:cs="Arial"/>
          <w:b/>
          <w:szCs w:val="22"/>
        </w:rPr>
      </w:pPr>
    </w:p>
    <w:p w14:paraId="0E8EF178" w14:textId="77777777" w:rsidR="00C352DA" w:rsidRDefault="00C352DA" w:rsidP="0079694E">
      <w:pPr>
        <w:rPr>
          <w:rFonts w:ascii="Calibri" w:hAnsi="Calibri" w:cs="Arial"/>
          <w:b/>
          <w:szCs w:val="22"/>
        </w:rPr>
      </w:pPr>
    </w:p>
    <w:p w14:paraId="1CD2479C" w14:textId="77777777" w:rsidR="00C352DA" w:rsidRDefault="00C352DA" w:rsidP="0079694E">
      <w:pPr>
        <w:rPr>
          <w:rFonts w:ascii="Calibri" w:hAnsi="Calibri" w:cs="Arial"/>
          <w:b/>
          <w:szCs w:val="22"/>
        </w:rPr>
      </w:pPr>
    </w:p>
    <w:p w14:paraId="4A11FC4B" w14:textId="77777777" w:rsidR="00C352DA" w:rsidRDefault="00C352DA" w:rsidP="0079694E">
      <w:pPr>
        <w:rPr>
          <w:rFonts w:ascii="Calibri" w:hAnsi="Calibri" w:cs="Arial"/>
          <w:b/>
          <w:szCs w:val="22"/>
        </w:rPr>
      </w:pPr>
    </w:p>
    <w:p w14:paraId="2F08B42C" w14:textId="77777777" w:rsidR="00C352DA" w:rsidRDefault="00C352DA" w:rsidP="0079694E">
      <w:pPr>
        <w:rPr>
          <w:rFonts w:ascii="Calibri" w:hAnsi="Calibri" w:cs="Arial"/>
          <w:b/>
          <w:szCs w:val="22"/>
        </w:rPr>
      </w:pPr>
    </w:p>
    <w:p w14:paraId="7BF4B72D" w14:textId="77777777" w:rsidR="00C352DA" w:rsidRDefault="00C352DA" w:rsidP="0079694E">
      <w:pPr>
        <w:rPr>
          <w:rFonts w:ascii="Calibri" w:hAnsi="Calibri" w:cs="Arial"/>
          <w:b/>
          <w:szCs w:val="22"/>
        </w:rPr>
      </w:pPr>
    </w:p>
    <w:p w14:paraId="76242637" w14:textId="77777777" w:rsidR="00C352DA" w:rsidRDefault="00C352DA" w:rsidP="0079694E">
      <w:pPr>
        <w:rPr>
          <w:rFonts w:ascii="Calibri" w:hAnsi="Calibri" w:cs="Arial"/>
          <w:b/>
          <w:szCs w:val="22"/>
        </w:rPr>
      </w:pPr>
    </w:p>
    <w:p w14:paraId="06C8F22F" w14:textId="77777777" w:rsidR="007A39C8" w:rsidRDefault="007A39C8" w:rsidP="0079694E">
      <w:pPr>
        <w:rPr>
          <w:rFonts w:ascii="Calibri" w:hAnsi="Calibri" w:cs="Arial"/>
          <w:b/>
          <w:szCs w:val="22"/>
        </w:rPr>
      </w:pPr>
    </w:p>
    <w:p w14:paraId="0AF0ACEF" w14:textId="2F8DAA3E" w:rsidR="00BA74CC" w:rsidRDefault="004B3490" w:rsidP="0079694E">
      <w:pPr>
        <w:rPr>
          <w:rFonts w:ascii="Calibri" w:hAnsi="Calibri" w:cs="Arial"/>
          <w:b/>
          <w:szCs w:val="22"/>
        </w:rPr>
      </w:pPr>
      <w:r>
        <w:rPr>
          <w:rFonts w:ascii="Calibri" w:hAnsi="Calibri" w:cs="Arial"/>
          <w:b/>
          <w:szCs w:val="22"/>
        </w:rPr>
        <w:t>F</w:t>
      </w:r>
      <w:r w:rsidR="00BA74CC" w:rsidRPr="00CF2552">
        <w:rPr>
          <w:rFonts w:ascii="Calibri" w:hAnsi="Calibri" w:cs="Arial"/>
          <w:b/>
          <w:szCs w:val="22"/>
        </w:rPr>
        <w:t>igure 4</w:t>
      </w:r>
      <w:r w:rsidR="00EA0CFC">
        <w:rPr>
          <w:rFonts w:ascii="Calibri" w:hAnsi="Calibri" w:cs="Arial"/>
          <w:b/>
          <w:szCs w:val="22"/>
        </w:rPr>
        <w:t xml:space="preserve">. </w:t>
      </w:r>
      <w:r w:rsidR="00792948">
        <w:rPr>
          <w:rFonts w:ascii="Calibri" w:hAnsi="Calibri" w:cs="Arial"/>
          <w:b/>
          <w:szCs w:val="22"/>
        </w:rPr>
        <w:t>COVE Tool visualization of the</w:t>
      </w:r>
      <w:r w:rsidR="00BA74CC" w:rsidRPr="00CF2552">
        <w:rPr>
          <w:rFonts w:ascii="Calibri" w:hAnsi="Calibri" w:cs="Arial"/>
          <w:b/>
          <w:szCs w:val="22"/>
        </w:rPr>
        <w:t xml:space="preserve"> </w:t>
      </w:r>
      <w:r w:rsidR="006347D3" w:rsidRPr="00CF2552">
        <w:rPr>
          <w:rFonts w:ascii="Calibri" w:hAnsi="Calibri" w:cs="Arial"/>
          <w:b/>
          <w:szCs w:val="22"/>
        </w:rPr>
        <w:t xml:space="preserve">Landsat 8 swath over </w:t>
      </w:r>
      <w:r>
        <w:rPr>
          <w:rFonts w:ascii="Calibri" w:hAnsi="Calibri" w:cs="Arial"/>
          <w:b/>
          <w:szCs w:val="22"/>
        </w:rPr>
        <w:t>a</w:t>
      </w:r>
      <w:r w:rsidR="006347D3" w:rsidRPr="00CF2552">
        <w:rPr>
          <w:rFonts w:ascii="Calibri" w:hAnsi="Calibri" w:cs="Arial"/>
          <w:b/>
          <w:szCs w:val="22"/>
        </w:rPr>
        <w:t xml:space="preserve"> region </w:t>
      </w:r>
      <w:r w:rsidR="00CF2552" w:rsidRPr="00CF2552">
        <w:rPr>
          <w:rFonts w:ascii="Calibri" w:hAnsi="Calibri" w:cs="Arial"/>
          <w:b/>
          <w:szCs w:val="22"/>
        </w:rPr>
        <w:t xml:space="preserve">on </w:t>
      </w:r>
      <w:r w:rsidR="005014F7">
        <w:rPr>
          <w:rFonts w:ascii="Calibri" w:hAnsi="Calibri" w:cs="Arial"/>
          <w:b/>
          <w:szCs w:val="22"/>
        </w:rPr>
        <w:t>October</w:t>
      </w:r>
      <w:r w:rsidR="00CF2552" w:rsidRPr="00CF2552">
        <w:rPr>
          <w:rFonts w:ascii="Calibri" w:hAnsi="Calibri" w:cs="Arial"/>
          <w:b/>
          <w:szCs w:val="22"/>
        </w:rPr>
        <w:t xml:space="preserve"> </w:t>
      </w:r>
      <w:r w:rsidR="00792948">
        <w:rPr>
          <w:rFonts w:ascii="Calibri" w:hAnsi="Calibri" w:cs="Arial"/>
          <w:b/>
          <w:szCs w:val="22"/>
        </w:rPr>
        <w:t>8</w:t>
      </w:r>
      <w:r w:rsidR="00CF2552" w:rsidRPr="00CF2552">
        <w:rPr>
          <w:rFonts w:ascii="Calibri" w:hAnsi="Calibri" w:cs="Arial"/>
          <w:b/>
          <w:szCs w:val="22"/>
        </w:rPr>
        <w:t>, 201</w:t>
      </w:r>
      <w:r w:rsidR="005014F7">
        <w:rPr>
          <w:rFonts w:ascii="Calibri" w:hAnsi="Calibri" w:cs="Arial"/>
          <w:b/>
          <w:szCs w:val="22"/>
        </w:rPr>
        <w:t>4</w:t>
      </w:r>
      <w:r w:rsidR="00792948">
        <w:rPr>
          <w:rFonts w:ascii="Calibri" w:hAnsi="Calibri" w:cs="Arial"/>
          <w:b/>
          <w:szCs w:val="22"/>
        </w:rPr>
        <w:t>.</w:t>
      </w:r>
    </w:p>
    <w:p w14:paraId="6A213B3A" w14:textId="77777777" w:rsidR="00792948" w:rsidRDefault="00792948" w:rsidP="0079694E">
      <w:pPr>
        <w:rPr>
          <w:rFonts w:ascii="Calibri" w:hAnsi="Calibri" w:cs="Arial"/>
          <w:b/>
          <w:szCs w:val="22"/>
        </w:rPr>
      </w:pPr>
    </w:p>
    <w:p w14:paraId="7388A805" w14:textId="5CA2B18A" w:rsidR="00A0477E" w:rsidRPr="00B9560A" w:rsidRDefault="00D40531" w:rsidP="000B1DE6">
      <w:pPr>
        <w:shd w:val="pct20" w:color="auto" w:fill="auto"/>
        <w:jc w:val="both"/>
        <w:rPr>
          <w:rFonts w:ascii="Calibri" w:hAnsi="Calibri" w:cs="Arial"/>
          <w:b/>
          <w:szCs w:val="22"/>
        </w:rPr>
      </w:pPr>
      <w:r w:rsidRPr="00B9560A">
        <w:rPr>
          <w:rFonts w:ascii="Calibri" w:hAnsi="Calibri" w:cs="Arial"/>
          <w:b/>
          <w:szCs w:val="22"/>
        </w:rPr>
        <w:lastRenderedPageBreak/>
        <w:t xml:space="preserve">Section 3: </w:t>
      </w:r>
      <w:r w:rsidR="00793F3A" w:rsidRPr="00B9560A">
        <w:rPr>
          <w:rFonts w:ascii="Calibri" w:hAnsi="Calibri" w:cs="Arial"/>
          <w:b/>
          <w:szCs w:val="22"/>
        </w:rPr>
        <w:t xml:space="preserve">Landsat </w:t>
      </w:r>
      <w:r w:rsidR="00126EFD" w:rsidRPr="00B9560A">
        <w:rPr>
          <w:rFonts w:ascii="Calibri" w:hAnsi="Calibri" w:cs="Arial"/>
          <w:b/>
          <w:szCs w:val="22"/>
        </w:rPr>
        <w:t xml:space="preserve">Historical </w:t>
      </w:r>
      <w:r w:rsidR="000B1DE6" w:rsidRPr="00B9560A">
        <w:rPr>
          <w:rFonts w:ascii="Calibri" w:hAnsi="Calibri" w:cs="Arial"/>
          <w:b/>
          <w:szCs w:val="22"/>
        </w:rPr>
        <w:t xml:space="preserve">Coverage </w:t>
      </w:r>
      <w:r w:rsidR="00793F3A" w:rsidRPr="00B9560A">
        <w:rPr>
          <w:rFonts w:ascii="Calibri" w:hAnsi="Calibri" w:cs="Arial"/>
          <w:b/>
          <w:szCs w:val="22"/>
        </w:rPr>
        <w:t>Summary</w:t>
      </w:r>
    </w:p>
    <w:p w14:paraId="78E7C115" w14:textId="77777777" w:rsidR="00A80B19" w:rsidRDefault="00A80B19" w:rsidP="000B1DE6">
      <w:pPr>
        <w:rPr>
          <w:rFonts w:ascii="Calibri" w:hAnsi="Calibri" w:cs="Arial"/>
          <w:szCs w:val="22"/>
        </w:rPr>
      </w:pPr>
    </w:p>
    <w:tbl>
      <w:tblPr>
        <w:tblW w:w="10500" w:type="dxa"/>
        <w:tblInd w:w="93" w:type="dxa"/>
        <w:tblLook w:val="04A0" w:firstRow="1" w:lastRow="0" w:firstColumn="1" w:lastColumn="0" w:noHBand="0" w:noVBand="1"/>
      </w:tblPr>
      <w:tblGrid>
        <w:gridCol w:w="580"/>
        <w:gridCol w:w="560"/>
        <w:gridCol w:w="680"/>
        <w:gridCol w:w="960"/>
        <w:gridCol w:w="740"/>
        <w:gridCol w:w="740"/>
        <w:gridCol w:w="680"/>
        <w:gridCol w:w="960"/>
        <w:gridCol w:w="740"/>
        <w:gridCol w:w="740"/>
        <w:gridCol w:w="680"/>
        <w:gridCol w:w="960"/>
        <w:gridCol w:w="740"/>
        <w:gridCol w:w="740"/>
      </w:tblGrid>
      <w:tr w:rsidR="00A0477E" w:rsidRPr="00A0477E" w14:paraId="758B1F23" w14:textId="77777777" w:rsidTr="00A0477E">
        <w:trPr>
          <w:trHeight w:val="260"/>
        </w:trPr>
        <w:tc>
          <w:tcPr>
            <w:tcW w:w="580" w:type="dxa"/>
            <w:vMerge w:val="restar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08CA9D92" w14:textId="77777777" w:rsidR="00A0477E" w:rsidRPr="00A0477E" w:rsidRDefault="00A0477E" w:rsidP="00A0477E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A0477E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Path</w:t>
            </w:r>
          </w:p>
        </w:tc>
        <w:tc>
          <w:tcPr>
            <w:tcW w:w="560" w:type="dxa"/>
            <w:vMerge w:val="restart"/>
            <w:tcBorders>
              <w:top w:val="single" w:sz="4" w:space="0" w:color="FFFFFF"/>
              <w:left w:val="single" w:sz="4" w:space="0" w:color="FFFFFF"/>
              <w:bottom w:val="nil"/>
              <w:right w:val="single" w:sz="12" w:space="0" w:color="FFFFFF"/>
            </w:tcBorders>
            <w:shd w:val="clear" w:color="000000" w:fill="1F497D"/>
            <w:vAlign w:val="bottom"/>
            <w:hideMark/>
          </w:tcPr>
          <w:p w14:paraId="600B8ED4" w14:textId="77777777" w:rsidR="00A0477E" w:rsidRPr="00A0477E" w:rsidRDefault="00A0477E" w:rsidP="00A0477E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A0477E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Row</w:t>
            </w:r>
          </w:p>
        </w:tc>
        <w:tc>
          <w:tcPr>
            <w:tcW w:w="3120" w:type="dxa"/>
            <w:gridSpan w:val="4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12" w:space="0" w:color="FFFFFF"/>
            </w:tcBorders>
            <w:shd w:val="clear" w:color="000000" w:fill="1F497D"/>
            <w:noWrap/>
            <w:vAlign w:val="bottom"/>
            <w:hideMark/>
          </w:tcPr>
          <w:p w14:paraId="36733BF9" w14:textId="77777777" w:rsidR="00A0477E" w:rsidRPr="00A0477E" w:rsidRDefault="00A0477E" w:rsidP="00A0477E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A0477E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Landsat 7 (2012)</w:t>
            </w:r>
          </w:p>
        </w:tc>
        <w:tc>
          <w:tcPr>
            <w:tcW w:w="3120" w:type="dxa"/>
            <w:gridSpan w:val="4"/>
            <w:tcBorders>
              <w:top w:val="single" w:sz="12" w:space="0" w:color="FFFFFF"/>
              <w:left w:val="nil"/>
              <w:bottom w:val="single" w:sz="4" w:space="0" w:color="FFFFFF"/>
              <w:right w:val="single" w:sz="12" w:space="0" w:color="FFFFFF"/>
            </w:tcBorders>
            <w:shd w:val="clear" w:color="000000" w:fill="1F497D"/>
            <w:noWrap/>
            <w:vAlign w:val="bottom"/>
            <w:hideMark/>
          </w:tcPr>
          <w:p w14:paraId="7DD09AF1" w14:textId="77777777" w:rsidR="00A0477E" w:rsidRPr="00A0477E" w:rsidRDefault="00A0477E" w:rsidP="00A0477E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A0477E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Landsat 7 (2013)</w:t>
            </w:r>
          </w:p>
        </w:tc>
        <w:tc>
          <w:tcPr>
            <w:tcW w:w="3120" w:type="dxa"/>
            <w:gridSpan w:val="4"/>
            <w:tcBorders>
              <w:top w:val="single" w:sz="12" w:space="0" w:color="FFFFFF"/>
              <w:left w:val="nil"/>
              <w:bottom w:val="single" w:sz="4" w:space="0" w:color="FFFFFF"/>
              <w:right w:val="single" w:sz="12" w:space="0" w:color="FFFFFF"/>
            </w:tcBorders>
            <w:shd w:val="clear" w:color="000000" w:fill="1F497D"/>
            <w:noWrap/>
            <w:vAlign w:val="bottom"/>
            <w:hideMark/>
          </w:tcPr>
          <w:p w14:paraId="46D50770" w14:textId="77777777" w:rsidR="00A0477E" w:rsidRPr="00A0477E" w:rsidRDefault="00A0477E" w:rsidP="00A0477E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A0477E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Landsat 7 (2014)</w:t>
            </w:r>
          </w:p>
        </w:tc>
      </w:tr>
      <w:tr w:rsidR="00A0477E" w:rsidRPr="00A0477E" w14:paraId="1AAC3A81" w14:textId="77777777" w:rsidTr="00A0477E">
        <w:trPr>
          <w:trHeight w:val="720"/>
        </w:trPr>
        <w:tc>
          <w:tcPr>
            <w:tcW w:w="580" w:type="dxa"/>
            <w:vMerge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vAlign w:val="center"/>
            <w:hideMark/>
          </w:tcPr>
          <w:p w14:paraId="75367E8B" w14:textId="77777777" w:rsidR="00A0477E" w:rsidRPr="00A0477E" w:rsidRDefault="00A0477E" w:rsidP="00A0477E">
            <w:pPr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560" w:type="dxa"/>
            <w:vMerge/>
            <w:tcBorders>
              <w:top w:val="single" w:sz="4" w:space="0" w:color="FFFFFF"/>
              <w:left w:val="single" w:sz="4" w:space="0" w:color="FFFFFF"/>
              <w:bottom w:val="nil"/>
              <w:right w:val="single" w:sz="12" w:space="0" w:color="FFFFFF"/>
            </w:tcBorders>
            <w:vAlign w:val="center"/>
            <w:hideMark/>
          </w:tcPr>
          <w:p w14:paraId="46A18C03" w14:textId="77777777" w:rsidR="00A0477E" w:rsidRPr="00A0477E" w:rsidRDefault="00A0477E" w:rsidP="00A0477E">
            <w:pPr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12" w:space="0" w:color="FFFFFF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3E85301F" w14:textId="77777777" w:rsidR="00A0477E" w:rsidRPr="00A0477E" w:rsidRDefault="00A0477E" w:rsidP="00A0477E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A0477E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Avg. Cloud Cover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1693F7B8" w14:textId="77777777" w:rsidR="00A0477E" w:rsidRPr="00A0477E" w:rsidRDefault="00A0477E" w:rsidP="00A0477E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A0477E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Total # scenes acquired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45931B3F" w14:textId="77777777" w:rsidR="00A0477E" w:rsidRPr="00A0477E" w:rsidRDefault="00A0477E" w:rsidP="00A0477E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A0477E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&lt;10%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000000" w:fill="1F497D"/>
            <w:vAlign w:val="bottom"/>
            <w:hideMark/>
          </w:tcPr>
          <w:p w14:paraId="37890BB7" w14:textId="77777777" w:rsidR="00A0477E" w:rsidRPr="00A0477E" w:rsidRDefault="00A0477E" w:rsidP="00A0477E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A0477E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&lt;60%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1F933E6E" w14:textId="77777777" w:rsidR="00A0477E" w:rsidRPr="00A0477E" w:rsidRDefault="00A0477E" w:rsidP="00A0477E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A0477E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Avg. Cloud Cover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6ECEB85B" w14:textId="77777777" w:rsidR="00A0477E" w:rsidRPr="00A0477E" w:rsidRDefault="00A0477E" w:rsidP="00A0477E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A0477E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Total # scenes acquired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0B837652" w14:textId="77777777" w:rsidR="00A0477E" w:rsidRPr="00A0477E" w:rsidRDefault="00A0477E" w:rsidP="00A0477E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A0477E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&lt;10%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000000" w:fill="1F497D"/>
            <w:vAlign w:val="bottom"/>
            <w:hideMark/>
          </w:tcPr>
          <w:p w14:paraId="4D5ED39F" w14:textId="77777777" w:rsidR="00A0477E" w:rsidRPr="00A0477E" w:rsidRDefault="00A0477E" w:rsidP="00A0477E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A0477E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&lt;60%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49E95E91" w14:textId="77777777" w:rsidR="00A0477E" w:rsidRPr="00A0477E" w:rsidRDefault="00A0477E" w:rsidP="00A0477E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A0477E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Avg. Cloud Cover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18DDB86B" w14:textId="77777777" w:rsidR="00A0477E" w:rsidRPr="00A0477E" w:rsidRDefault="00A0477E" w:rsidP="00A0477E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A0477E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Total # scenes acquired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0CF8AF40" w14:textId="77777777" w:rsidR="00A0477E" w:rsidRPr="00A0477E" w:rsidRDefault="00A0477E" w:rsidP="00A0477E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A0477E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&lt;10%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000000" w:fill="1F497D"/>
            <w:vAlign w:val="bottom"/>
            <w:hideMark/>
          </w:tcPr>
          <w:p w14:paraId="3B67DD94" w14:textId="77777777" w:rsidR="00A0477E" w:rsidRPr="00A0477E" w:rsidRDefault="00A0477E" w:rsidP="00A0477E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A0477E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&lt;60%</w:t>
            </w:r>
          </w:p>
        </w:tc>
      </w:tr>
      <w:tr w:rsidR="00A0477E" w:rsidRPr="00A0477E" w14:paraId="184E8FAB" w14:textId="77777777" w:rsidTr="00A0477E">
        <w:trPr>
          <w:trHeight w:val="280"/>
        </w:trPr>
        <w:tc>
          <w:tcPr>
            <w:tcW w:w="5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C4D2221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FF0000"/>
                <w:sz w:val="22"/>
                <w:szCs w:val="22"/>
              </w:rPr>
              <w:t>139</w:t>
            </w:r>
          </w:p>
        </w:tc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6233FD5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FF0000"/>
                <w:sz w:val="22"/>
                <w:szCs w:val="22"/>
              </w:rPr>
              <w:t>41</w:t>
            </w:r>
          </w:p>
        </w:tc>
        <w:tc>
          <w:tcPr>
            <w:tcW w:w="68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1547ACF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44%</w:t>
            </w:r>
          </w:p>
        </w:tc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0F84C64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0974F1A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7C269D1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80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8626645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53%</w:t>
            </w:r>
          </w:p>
        </w:tc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1FA3BC2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7D36163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34BD99F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80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FE88D9E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69%</w:t>
            </w:r>
          </w:p>
        </w:tc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78DAC9B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12397B7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D80266A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  <w:tr w:rsidR="00A0477E" w:rsidRPr="00A0477E" w14:paraId="165C35C5" w14:textId="77777777" w:rsidTr="00A0477E">
        <w:trPr>
          <w:trHeight w:val="280"/>
        </w:trPr>
        <w:tc>
          <w:tcPr>
            <w:tcW w:w="5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8EA60D3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139</w:t>
            </w:r>
          </w:p>
        </w:tc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2913FFD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68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950B5BC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34%</w:t>
            </w:r>
          </w:p>
        </w:tc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858CBA2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188D3A1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92B8FCB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80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7384373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38%</w:t>
            </w:r>
          </w:p>
        </w:tc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480716A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E8BB2CA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056F3EF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80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2D8D7BD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55%</w:t>
            </w:r>
          </w:p>
        </w:tc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3D9452D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13FBD91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5584502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</w:tr>
      <w:tr w:rsidR="00A0477E" w:rsidRPr="00A0477E" w14:paraId="174BFBC8" w14:textId="77777777" w:rsidTr="00A0477E">
        <w:trPr>
          <w:trHeight w:val="280"/>
        </w:trPr>
        <w:tc>
          <w:tcPr>
            <w:tcW w:w="5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A878A73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FF0000"/>
                <w:sz w:val="22"/>
                <w:szCs w:val="22"/>
              </w:rPr>
              <w:t>140</w:t>
            </w:r>
          </w:p>
        </w:tc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CD74D58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FF0000"/>
                <w:sz w:val="22"/>
                <w:szCs w:val="22"/>
              </w:rPr>
              <w:t>41</w:t>
            </w:r>
          </w:p>
        </w:tc>
        <w:tc>
          <w:tcPr>
            <w:tcW w:w="68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ABF1492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43%</w:t>
            </w:r>
          </w:p>
        </w:tc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F84D239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5819C7E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85D41B3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680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CAE4526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53%</w:t>
            </w:r>
          </w:p>
        </w:tc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49F8377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6836311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97C602A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80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381EEB3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50%</w:t>
            </w:r>
          </w:p>
        </w:tc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AAEE86D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3175533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12C3077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</w:tr>
      <w:tr w:rsidR="00A0477E" w:rsidRPr="00A0477E" w14:paraId="2396E665" w14:textId="77777777" w:rsidTr="00A0477E">
        <w:trPr>
          <w:trHeight w:val="280"/>
        </w:trPr>
        <w:tc>
          <w:tcPr>
            <w:tcW w:w="5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906E420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86A7501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68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7179390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28%</w:t>
            </w:r>
          </w:p>
        </w:tc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E84B9E1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4DBB9EA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C78234C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80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7EED38D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18%</w:t>
            </w:r>
          </w:p>
        </w:tc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036CA3A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0F8CC3D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3C030B5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80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F193CA3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41%</w:t>
            </w:r>
          </w:p>
        </w:tc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6380B7D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F1D7ED1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99711E9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</w:tr>
      <w:tr w:rsidR="00A0477E" w:rsidRPr="00A0477E" w14:paraId="6A04CD2C" w14:textId="77777777" w:rsidTr="00A0477E">
        <w:trPr>
          <w:trHeight w:val="280"/>
        </w:trPr>
        <w:tc>
          <w:tcPr>
            <w:tcW w:w="5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F1186DB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141</w:t>
            </w:r>
          </w:p>
        </w:tc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E6F7B6B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68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5DE7516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29%</w:t>
            </w:r>
          </w:p>
        </w:tc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23EB632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AE0508A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A7E96B2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80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5681F55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30%</w:t>
            </w:r>
          </w:p>
        </w:tc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686AC3C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78A6805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3C542B5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80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19D111E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59%</w:t>
            </w:r>
          </w:p>
        </w:tc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1A66CF0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8AE0024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6482D76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</w:tr>
      <w:tr w:rsidR="00A0477E" w:rsidRPr="00A0477E" w14:paraId="473776DB" w14:textId="77777777" w:rsidTr="00A0477E">
        <w:trPr>
          <w:trHeight w:val="280"/>
        </w:trPr>
        <w:tc>
          <w:tcPr>
            <w:tcW w:w="5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54011DC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141</w:t>
            </w:r>
          </w:p>
        </w:tc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5FA0EF3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41</w:t>
            </w:r>
          </w:p>
        </w:tc>
        <w:tc>
          <w:tcPr>
            <w:tcW w:w="68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51C3494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28%</w:t>
            </w:r>
          </w:p>
        </w:tc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619E35E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A343934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083789A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680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EB67767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34%</w:t>
            </w:r>
          </w:p>
        </w:tc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90F5A87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D1091AF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FB1B998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80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029DFF4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58%</w:t>
            </w:r>
          </w:p>
        </w:tc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1813E20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6392B17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A36E68D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</w:tr>
      <w:tr w:rsidR="00A0477E" w:rsidRPr="00A0477E" w14:paraId="25660FDD" w14:textId="77777777" w:rsidTr="00A0477E">
        <w:trPr>
          <w:trHeight w:val="280"/>
        </w:trPr>
        <w:tc>
          <w:tcPr>
            <w:tcW w:w="5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5D77BE9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142</w:t>
            </w:r>
          </w:p>
        </w:tc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6B97702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68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41747A4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35%</w:t>
            </w:r>
          </w:p>
        </w:tc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C243617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43C168E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03A0559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680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CEC1747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43%</w:t>
            </w:r>
          </w:p>
        </w:tc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845C081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6F6FA2B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BE80D46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80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0522579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47%</w:t>
            </w:r>
          </w:p>
        </w:tc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A74744A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09E12D9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B45F21C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</w:tr>
      <w:tr w:rsidR="00A0477E" w:rsidRPr="00A0477E" w14:paraId="757E31B2" w14:textId="77777777" w:rsidTr="00A0477E">
        <w:trPr>
          <w:trHeight w:val="280"/>
        </w:trPr>
        <w:tc>
          <w:tcPr>
            <w:tcW w:w="5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77B5625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142</w:t>
            </w:r>
          </w:p>
        </w:tc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1A4A082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41</w:t>
            </w:r>
          </w:p>
        </w:tc>
        <w:tc>
          <w:tcPr>
            <w:tcW w:w="68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3AE779E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23%</w:t>
            </w:r>
          </w:p>
        </w:tc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72F9A74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8451480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D3073D4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680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6D85320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39%</w:t>
            </w:r>
          </w:p>
        </w:tc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3F9B490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D90CC29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6F4FE31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80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FC8413D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32%</w:t>
            </w:r>
          </w:p>
        </w:tc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07BBE24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63A4404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4503E98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</w:tr>
      <w:tr w:rsidR="00A0477E" w:rsidRPr="00A0477E" w14:paraId="0D6D261E" w14:textId="77777777" w:rsidTr="00A0477E">
        <w:trPr>
          <w:trHeight w:val="280"/>
        </w:trPr>
        <w:tc>
          <w:tcPr>
            <w:tcW w:w="5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54569C3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143</w:t>
            </w:r>
          </w:p>
        </w:tc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2F70720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68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9D933AF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45%</w:t>
            </w:r>
          </w:p>
        </w:tc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CA0B157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BC03E9B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92E9EA5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80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C88EDB7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38%</w:t>
            </w:r>
          </w:p>
        </w:tc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C147427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7B8BA96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4DACBBB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80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8C6AA77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53%</w:t>
            </w:r>
          </w:p>
        </w:tc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8864F80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3A4CB26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4124EFD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</w:tr>
      <w:tr w:rsidR="00A0477E" w:rsidRPr="00A0477E" w14:paraId="1CE691AD" w14:textId="77777777" w:rsidTr="00A0477E">
        <w:trPr>
          <w:trHeight w:val="280"/>
        </w:trPr>
        <w:tc>
          <w:tcPr>
            <w:tcW w:w="5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F5BF716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FF0000"/>
                <w:sz w:val="22"/>
                <w:szCs w:val="22"/>
              </w:rPr>
              <w:t>143</w:t>
            </w:r>
          </w:p>
        </w:tc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622C495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FF0000"/>
                <w:sz w:val="22"/>
                <w:szCs w:val="22"/>
              </w:rPr>
              <w:t>40</w:t>
            </w:r>
          </w:p>
        </w:tc>
        <w:tc>
          <w:tcPr>
            <w:tcW w:w="68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EDC6DCF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46%</w:t>
            </w:r>
          </w:p>
        </w:tc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96D6468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4B1CB30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3CCCF5F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80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33C4EAC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42%</w:t>
            </w:r>
          </w:p>
        </w:tc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BA2EA2F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3FEF4C7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70138C1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80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4EB2260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56%</w:t>
            </w:r>
          </w:p>
        </w:tc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B9283B0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ED29D01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0DDED54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</w:tr>
      <w:tr w:rsidR="00A0477E" w:rsidRPr="00A0477E" w14:paraId="0F8FA21D" w14:textId="77777777" w:rsidTr="00A0477E">
        <w:trPr>
          <w:trHeight w:val="280"/>
        </w:trPr>
        <w:tc>
          <w:tcPr>
            <w:tcW w:w="5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46F4B60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143</w:t>
            </w:r>
          </w:p>
        </w:tc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CAB7E30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41</w:t>
            </w:r>
          </w:p>
        </w:tc>
        <w:tc>
          <w:tcPr>
            <w:tcW w:w="68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A14C8E2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28%</w:t>
            </w:r>
          </w:p>
        </w:tc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A6B70F3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6D8F4DE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C36B348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80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9888156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23%</w:t>
            </w:r>
          </w:p>
        </w:tc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4D69236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6B416E1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5DE99EB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80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7C3A097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35%</w:t>
            </w:r>
          </w:p>
        </w:tc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6F4A0FD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1D0E57A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6002B73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</w:tr>
      <w:tr w:rsidR="00A0477E" w:rsidRPr="00A0477E" w14:paraId="34D294E4" w14:textId="77777777" w:rsidTr="00A0477E">
        <w:trPr>
          <w:trHeight w:val="280"/>
        </w:trPr>
        <w:tc>
          <w:tcPr>
            <w:tcW w:w="5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44AFA05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144</w:t>
            </w:r>
          </w:p>
        </w:tc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B66503C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68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F20CD09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51%</w:t>
            </w:r>
          </w:p>
        </w:tc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866B7CC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7A5EBAB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34EE1CD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80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43957C7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6E9531E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026A055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4E1AF14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80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1064FB5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55%</w:t>
            </w:r>
          </w:p>
        </w:tc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A2CAA7F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E959883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C08B348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</w:tr>
      <w:tr w:rsidR="00A0477E" w:rsidRPr="00A0477E" w14:paraId="3F8F3F4D" w14:textId="77777777" w:rsidTr="00A0477E">
        <w:trPr>
          <w:trHeight w:val="300"/>
        </w:trPr>
        <w:tc>
          <w:tcPr>
            <w:tcW w:w="5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DA6D077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144</w:t>
            </w:r>
          </w:p>
        </w:tc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3980C58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68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B1E5EC5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22%</w:t>
            </w:r>
          </w:p>
        </w:tc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7265408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4726DAF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4E67D96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680" w:type="dxa"/>
            <w:tcBorders>
              <w:top w:val="single" w:sz="4" w:space="0" w:color="FFFFFF"/>
              <w:left w:val="single" w:sz="12" w:space="0" w:color="FFFFFF"/>
              <w:bottom w:val="single" w:sz="12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96CA103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19%</w:t>
            </w:r>
          </w:p>
        </w:tc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769A870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B6F9AF2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397E99E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80" w:type="dxa"/>
            <w:tcBorders>
              <w:top w:val="single" w:sz="4" w:space="0" w:color="FFFFFF"/>
              <w:left w:val="single" w:sz="12" w:space="0" w:color="FFFFFF"/>
              <w:bottom w:val="single" w:sz="12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5EA129D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41%</w:t>
            </w:r>
          </w:p>
        </w:tc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FD8DE10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DCBDB29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0A39B73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</w:tr>
      <w:tr w:rsidR="00A0477E" w:rsidRPr="00A0477E" w14:paraId="49F15EFF" w14:textId="77777777" w:rsidTr="00A0477E">
        <w:trPr>
          <w:trHeight w:val="14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7C5379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9B3561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5B9DCA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C0EFCE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BC65C4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98BEF6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E2A407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BB9761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AB4161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F7D13F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2341C5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9EDAEB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410D43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A69D68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</w:tr>
      <w:tr w:rsidR="00A0477E" w:rsidRPr="00A0477E" w14:paraId="5EE2FD9C" w14:textId="77777777" w:rsidTr="00A0477E">
        <w:trPr>
          <w:trHeight w:val="280"/>
        </w:trPr>
        <w:tc>
          <w:tcPr>
            <w:tcW w:w="580" w:type="dxa"/>
            <w:vMerge w:val="restar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4BD629AA" w14:textId="77777777" w:rsidR="00A0477E" w:rsidRPr="00A0477E" w:rsidRDefault="00A0477E" w:rsidP="00A0477E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A0477E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Path</w:t>
            </w:r>
          </w:p>
        </w:tc>
        <w:tc>
          <w:tcPr>
            <w:tcW w:w="560" w:type="dxa"/>
            <w:vMerge w:val="restart"/>
            <w:tcBorders>
              <w:top w:val="single" w:sz="4" w:space="0" w:color="FFFFFF"/>
              <w:left w:val="single" w:sz="4" w:space="0" w:color="FFFFFF"/>
              <w:bottom w:val="nil"/>
              <w:right w:val="single" w:sz="12" w:space="0" w:color="FFFFFF"/>
            </w:tcBorders>
            <w:shd w:val="clear" w:color="000000" w:fill="1F497D"/>
            <w:vAlign w:val="bottom"/>
            <w:hideMark/>
          </w:tcPr>
          <w:p w14:paraId="72092E1B" w14:textId="77777777" w:rsidR="00A0477E" w:rsidRPr="00A0477E" w:rsidRDefault="00A0477E" w:rsidP="00A0477E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A0477E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Row</w:t>
            </w:r>
          </w:p>
        </w:tc>
        <w:tc>
          <w:tcPr>
            <w:tcW w:w="3120" w:type="dxa"/>
            <w:gridSpan w:val="4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12" w:space="0" w:color="FFFFFF"/>
            </w:tcBorders>
            <w:shd w:val="clear" w:color="000000" w:fill="1F497D"/>
            <w:noWrap/>
            <w:vAlign w:val="bottom"/>
            <w:hideMark/>
          </w:tcPr>
          <w:p w14:paraId="653AA95C" w14:textId="77777777" w:rsidR="00A0477E" w:rsidRPr="00A0477E" w:rsidRDefault="00A0477E" w:rsidP="00A0477E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A0477E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Landsat 8 (2013)</w:t>
            </w:r>
          </w:p>
        </w:tc>
        <w:tc>
          <w:tcPr>
            <w:tcW w:w="3120" w:type="dxa"/>
            <w:gridSpan w:val="4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1F497D"/>
            <w:noWrap/>
            <w:vAlign w:val="bottom"/>
            <w:hideMark/>
          </w:tcPr>
          <w:p w14:paraId="16800976" w14:textId="77777777" w:rsidR="00A0477E" w:rsidRPr="00A0477E" w:rsidRDefault="00A0477E" w:rsidP="00A0477E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A0477E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Landsat 8 (2014)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F7C1F1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D81EBA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1FC026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1B784D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</w:tr>
      <w:tr w:rsidR="00A0477E" w:rsidRPr="00A0477E" w14:paraId="45B750AC" w14:textId="77777777" w:rsidTr="00A0477E">
        <w:trPr>
          <w:trHeight w:val="740"/>
        </w:trPr>
        <w:tc>
          <w:tcPr>
            <w:tcW w:w="580" w:type="dxa"/>
            <w:vMerge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vAlign w:val="center"/>
            <w:hideMark/>
          </w:tcPr>
          <w:p w14:paraId="45282921" w14:textId="77777777" w:rsidR="00A0477E" w:rsidRPr="00A0477E" w:rsidRDefault="00A0477E" w:rsidP="00A0477E">
            <w:pPr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560" w:type="dxa"/>
            <w:vMerge/>
            <w:tcBorders>
              <w:top w:val="single" w:sz="4" w:space="0" w:color="FFFFFF"/>
              <w:left w:val="single" w:sz="4" w:space="0" w:color="FFFFFF"/>
              <w:bottom w:val="nil"/>
              <w:right w:val="single" w:sz="12" w:space="0" w:color="FFFFFF"/>
            </w:tcBorders>
            <w:vAlign w:val="center"/>
            <w:hideMark/>
          </w:tcPr>
          <w:p w14:paraId="30BEC090" w14:textId="77777777" w:rsidR="00A0477E" w:rsidRPr="00A0477E" w:rsidRDefault="00A0477E" w:rsidP="00A0477E">
            <w:pPr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12" w:space="0" w:color="FFFFFF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20EE2B88" w14:textId="77777777" w:rsidR="00A0477E" w:rsidRPr="00A0477E" w:rsidRDefault="00A0477E" w:rsidP="00A0477E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A0477E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Avg. Cloud Cover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6C08C45D" w14:textId="77777777" w:rsidR="00A0477E" w:rsidRPr="00A0477E" w:rsidRDefault="00A0477E" w:rsidP="00A0477E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A0477E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Total # scenes acquired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27621A53" w14:textId="77777777" w:rsidR="00A0477E" w:rsidRPr="00A0477E" w:rsidRDefault="00A0477E" w:rsidP="00A0477E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A0477E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&lt;10%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7998A369" w14:textId="77777777" w:rsidR="00A0477E" w:rsidRPr="00A0477E" w:rsidRDefault="00A0477E" w:rsidP="00A0477E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A0477E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&lt;60%</w:t>
            </w:r>
          </w:p>
        </w:tc>
        <w:tc>
          <w:tcPr>
            <w:tcW w:w="680" w:type="dxa"/>
            <w:tcBorders>
              <w:top w:val="nil"/>
              <w:left w:val="single" w:sz="12" w:space="0" w:color="FFFFFF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6FC1FB5D" w14:textId="77777777" w:rsidR="00A0477E" w:rsidRPr="00A0477E" w:rsidRDefault="00A0477E" w:rsidP="00A0477E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A0477E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Avg. Cloud Cover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7FD50150" w14:textId="77777777" w:rsidR="00A0477E" w:rsidRPr="00A0477E" w:rsidRDefault="00A0477E" w:rsidP="00A0477E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A0477E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Total # scenes acquired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29A054DF" w14:textId="77777777" w:rsidR="00A0477E" w:rsidRPr="00A0477E" w:rsidRDefault="00A0477E" w:rsidP="00A0477E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A0477E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&lt;10%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06E4BDC4" w14:textId="77777777" w:rsidR="00A0477E" w:rsidRPr="00A0477E" w:rsidRDefault="00A0477E" w:rsidP="00A0477E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A0477E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&lt;60%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50B803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AFFA39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1F19DA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2F7C0F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</w:tr>
      <w:tr w:rsidR="00A0477E" w:rsidRPr="00A0477E" w14:paraId="10E7848C" w14:textId="77777777" w:rsidTr="00A0477E">
        <w:trPr>
          <w:trHeight w:val="280"/>
        </w:trPr>
        <w:tc>
          <w:tcPr>
            <w:tcW w:w="5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49EAED4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FF0000"/>
                <w:sz w:val="22"/>
                <w:szCs w:val="22"/>
              </w:rPr>
              <w:t>139</w:t>
            </w:r>
          </w:p>
        </w:tc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6A5B468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FF0000"/>
                <w:sz w:val="22"/>
                <w:szCs w:val="22"/>
              </w:rPr>
              <w:t>41</w:t>
            </w:r>
          </w:p>
        </w:tc>
        <w:tc>
          <w:tcPr>
            <w:tcW w:w="68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E06FF3A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43%</w:t>
            </w:r>
          </w:p>
        </w:tc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D7A413D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625B3F3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F75559A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8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361FD77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42%</w:t>
            </w:r>
          </w:p>
        </w:tc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1459645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5A2BF51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F924FC8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0B7ED4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0D5652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B55053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D72D09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</w:tr>
      <w:tr w:rsidR="00A0477E" w:rsidRPr="00A0477E" w14:paraId="3D87221D" w14:textId="77777777" w:rsidTr="00A0477E">
        <w:trPr>
          <w:trHeight w:val="280"/>
        </w:trPr>
        <w:tc>
          <w:tcPr>
            <w:tcW w:w="5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CD4A3E9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139</w:t>
            </w:r>
          </w:p>
        </w:tc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4A0EC33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68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C92301A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49%</w:t>
            </w:r>
          </w:p>
        </w:tc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F4C2B8A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82F1BA8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244E3A8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8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7DE85E3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40%</w:t>
            </w:r>
          </w:p>
        </w:tc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EC337D8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2424644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38E6EA7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37CF3E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163771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59D38C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159879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</w:tr>
      <w:tr w:rsidR="00A0477E" w:rsidRPr="00A0477E" w14:paraId="17B36DA0" w14:textId="77777777" w:rsidTr="00A0477E">
        <w:trPr>
          <w:trHeight w:val="280"/>
        </w:trPr>
        <w:tc>
          <w:tcPr>
            <w:tcW w:w="5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434894E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FF0000"/>
                <w:sz w:val="22"/>
                <w:szCs w:val="22"/>
              </w:rPr>
              <w:t>140</w:t>
            </w:r>
          </w:p>
        </w:tc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E8435D9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FF0000"/>
                <w:sz w:val="22"/>
                <w:szCs w:val="22"/>
              </w:rPr>
              <w:t>41</w:t>
            </w:r>
          </w:p>
        </w:tc>
        <w:tc>
          <w:tcPr>
            <w:tcW w:w="68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112AEBB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55%</w:t>
            </w:r>
          </w:p>
        </w:tc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4C6212A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FF30AF1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9F7B2B8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8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E8FF749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42%</w:t>
            </w:r>
          </w:p>
        </w:tc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40E9F6E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0073F29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10F0001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8006CC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91912F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7B8014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ED6E77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</w:tr>
      <w:tr w:rsidR="00A0477E" w:rsidRPr="00A0477E" w14:paraId="20F3B431" w14:textId="77777777" w:rsidTr="00A0477E">
        <w:trPr>
          <w:trHeight w:val="280"/>
        </w:trPr>
        <w:tc>
          <w:tcPr>
            <w:tcW w:w="5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98154E9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1A35AEA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68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2E3AEE9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47%</w:t>
            </w:r>
          </w:p>
        </w:tc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3B9C355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88797E8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4DB6BC8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8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0C2C2F4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42%</w:t>
            </w:r>
          </w:p>
        </w:tc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ABDE8AD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2940D1E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4C7EA54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75555C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5870C8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EB71A4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7350E8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</w:tr>
      <w:tr w:rsidR="00A0477E" w:rsidRPr="00A0477E" w14:paraId="337BCF19" w14:textId="77777777" w:rsidTr="00A0477E">
        <w:trPr>
          <w:trHeight w:val="280"/>
        </w:trPr>
        <w:tc>
          <w:tcPr>
            <w:tcW w:w="5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0548275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141</w:t>
            </w:r>
          </w:p>
        </w:tc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51DA75C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68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DAA3AA1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33%</w:t>
            </w:r>
          </w:p>
        </w:tc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69813E5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340171F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CC405C8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8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71EBDE0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35%</w:t>
            </w:r>
          </w:p>
        </w:tc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166E35C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32D27FA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6635659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F45478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596C03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91A8FF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0D2CC8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</w:tr>
      <w:tr w:rsidR="00A0477E" w:rsidRPr="00A0477E" w14:paraId="0C3F0BE7" w14:textId="77777777" w:rsidTr="00A0477E">
        <w:trPr>
          <w:trHeight w:val="280"/>
        </w:trPr>
        <w:tc>
          <w:tcPr>
            <w:tcW w:w="5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FC4AEC6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141</w:t>
            </w:r>
          </w:p>
        </w:tc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771C0B7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41</w:t>
            </w:r>
          </w:p>
        </w:tc>
        <w:tc>
          <w:tcPr>
            <w:tcW w:w="68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1FAFDB4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68%</w:t>
            </w:r>
          </w:p>
        </w:tc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4E3B856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F237BD4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F5263E3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8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6CEB636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38%</w:t>
            </w:r>
          </w:p>
        </w:tc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330F8AE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8C0F47D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D7051FA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05B351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BD1FE9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7E26A7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9DBBEC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</w:tr>
      <w:tr w:rsidR="00A0477E" w:rsidRPr="00A0477E" w14:paraId="16BDBE03" w14:textId="77777777" w:rsidTr="00A0477E">
        <w:trPr>
          <w:trHeight w:val="280"/>
        </w:trPr>
        <w:tc>
          <w:tcPr>
            <w:tcW w:w="5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9B8551D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142</w:t>
            </w:r>
          </w:p>
        </w:tc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FA61C37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68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2954C4A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40%</w:t>
            </w:r>
          </w:p>
        </w:tc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49C7259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0DB9467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2D91C9E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8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E2BB423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35%</w:t>
            </w:r>
          </w:p>
        </w:tc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DAA7B47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0484776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FEA264D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CC26CD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F93D3E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AF6B42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B2A702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</w:tr>
      <w:tr w:rsidR="00A0477E" w:rsidRPr="00A0477E" w14:paraId="0EB809DA" w14:textId="77777777" w:rsidTr="00A0477E">
        <w:trPr>
          <w:trHeight w:val="280"/>
        </w:trPr>
        <w:tc>
          <w:tcPr>
            <w:tcW w:w="5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82F3B1B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142</w:t>
            </w:r>
          </w:p>
        </w:tc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6FB2F43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41</w:t>
            </w:r>
          </w:p>
        </w:tc>
        <w:tc>
          <w:tcPr>
            <w:tcW w:w="68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D50D683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18%</w:t>
            </w:r>
          </w:p>
        </w:tc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14229C4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2493DA9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ECF6719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8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5B2D05F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42%</w:t>
            </w:r>
          </w:p>
        </w:tc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7F09F61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51F4864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C2923C7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4E885F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D280BF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A2103B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55700A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</w:tr>
      <w:tr w:rsidR="00A0477E" w:rsidRPr="00A0477E" w14:paraId="3BCC1F4B" w14:textId="77777777" w:rsidTr="00A0477E">
        <w:trPr>
          <w:trHeight w:val="280"/>
        </w:trPr>
        <w:tc>
          <w:tcPr>
            <w:tcW w:w="5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55E97FB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143</w:t>
            </w:r>
          </w:p>
        </w:tc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8F96354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68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26483F9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35%</w:t>
            </w:r>
          </w:p>
        </w:tc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527EE55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7EEE48F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2C305D5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8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EC3ABF2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32%</w:t>
            </w:r>
          </w:p>
        </w:tc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3A84E82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AD8CB22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9F5C57E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A6736C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A6F1CA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96C060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5F1597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</w:tr>
      <w:tr w:rsidR="00A0477E" w:rsidRPr="00A0477E" w14:paraId="15AE0D01" w14:textId="77777777" w:rsidTr="00A0477E">
        <w:trPr>
          <w:trHeight w:val="280"/>
        </w:trPr>
        <w:tc>
          <w:tcPr>
            <w:tcW w:w="5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0D94721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FF0000"/>
                <w:sz w:val="22"/>
                <w:szCs w:val="22"/>
              </w:rPr>
              <w:t>143</w:t>
            </w:r>
          </w:p>
        </w:tc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A8A9062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FF0000"/>
                <w:sz w:val="22"/>
                <w:szCs w:val="22"/>
              </w:rPr>
              <w:t>40</w:t>
            </w:r>
          </w:p>
        </w:tc>
        <w:tc>
          <w:tcPr>
            <w:tcW w:w="68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0D1DFCF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48%</w:t>
            </w:r>
          </w:p>
        </w:tc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E83EABB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5D0DC4E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8A0640B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8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C2ACD51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25%</w:t>
            </w:r>
          </w:p>
        </w:tc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11375AB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295E168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AF54D24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9D34C6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FE4979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5593FA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1AC2BF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</w:tr>
      <w:tr w:rsidR="00A0477E" w:rsidRPr="00A0477E" w14:paraId="33CF284F" w14:textId="77777777" w:rsidTr="00A0477E">
        <w:trPr>
          <w:trHeight w:val="280"/>
        </w:trPr>
        <w:tc>
          <w:tcPr>
            <w:tcW w:w="5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1359D41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143</w:t>
            </w:r>
          </w:p>
        </w:tc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0DEA1CE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41</w:t>
            </w:r>
          </w:p>
        </w:tc>
        <w:tc>
          <w:tcPr>
            <w:tcW w:w="68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7F2117C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44%</w:t>
            </w:r>
          </w:p>
        </w:tc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C959DFC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2DAA185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8731E0C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8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35464B7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35%</w:t>
            </w:r>
          </w:p>
        </w:tc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7A88D5C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843C3D7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ABCB22C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0C1C20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9FBECE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67D41B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40DF9B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</w:tr>
      <w:tr w:rsidR="00A0477E" w:rsidRPr="00A0477E" w14:paraId="631CF120" w14:textId="77777777" w:rsidTr="00A0477E">
        <w:trPr>
          <w:trHeight w:val="280"/>
        </w:trPr>
        <w:tc>
          <w:tcPr>
            <w:tcW w:w="5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D4A20DD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144</w:t>
            </w:r>
          </w:p>
        </w:tc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FDB80AD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68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2E41DC6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41%</w:t>
            </w:r>
          </w:p>
        </w:tc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4572639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E6224C3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6290E53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8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0177CEA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40%</w:t>
            </w:r>
          </w:p>
        </w:tc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01FF307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4BB1B19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90B79D5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4D9B80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533D0B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5983AB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1D2B8E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</w:tr>
      <w:tr w:rsidR="00A0477E" w:rsidRPr="00A0477E" w14:paraId="3B16A802" w14:textId="77777777" w:rsidTr="00A0477E">
        <w:trPr>
          <w:trHeight w:val="280"/>
        </w:trPr>
        <w:tc>
          <w:tcPr>
            <w:tcW w:w="5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85B5348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144</w:t>
            </w:r>
          </w:p>
        </w:tc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296D843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68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FF3336B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41%</w:t>
            </w:r>
          </w:p>
        </w:tc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00868BC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DA6DE79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5B18A44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8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7124964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30%</w:t>
            </w:r>
          </w:p>
        </w:tc>
        <w:tc>
          <w:tcPr>
            <w:tcW w:w="9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3965061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89664EB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CAA5062" w14:textId="77777777" w:rsidR="00A0477E" w:rsidRPr="00A0477E" w:rsidRDefault="00A0477E" w:rsidP="00A0477E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DA7E3E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29E4AC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364D49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3FC934" w14:textId="77777777" w:rsidR="00A0477E" w:rsidRPr="00A0477E" w:rsidRDefault="00A0477E" w:rsidP="00A0477E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A0477E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</w:tr>
    </w:tbl>
    <w:p w14:paraId="7E20B87B" w14:textId="77777777" w:rsidR="00A0477E" w:rsidRDefault="00A0477E" w:rsidP="001C65A6">
      <w:pPr>
        <w:jc w:val="center"/>
        <w:rPr>
          <w:rFonts w:ascii="Calibri" w:hAnsi="Calibri" w:cs="Arial"/>
          <w:b/>
          <w:szCs w:val="22"/>
        </w:rPr>
      </w:pPr>
    </w:p>
    <w:p w14:paraId="78071645" w14:textId="5CBEA7A1" w:rsidR="00A80B19" w:rsidRDefault="005974A8" w:rsidP="00A0477E">
      <w:pPr>
        <w:rPr>
          <w:rFonts w:ascii="Calibri" w:hAnsi="Calibri" w:cs="Arial"/>
          <w:b/>
          <w:szCs w:val="22"/>
        </w:rPr>
      </w:pPr>
      <w:r>
        <w:rPr>
          <w:rFonts w:ascii="Calibri" w:hAnsi="Calibri" w:cs="Arial"/>
          <w:b/>
          <w:szCs w:val="22"/>
        </w:rPr>
        <w:t>Table</w:t>
      </w:r>
      <w:r w:rsidR="00A0477E">
        <w:rPr>
          <w:rFonts w:ascii="Calibri" w:hAnsi="Calibri" w:cs="Arial"/>
          <w:b/>
          <w:szCs w:val="22"/>
        </w:rPr>
        <w:t>s</w:t>
      </w:r>
      <w:r>
        <w:rPr>
          <w:rFonts w:ascii="Calibri" w:hAnsi="Calibri" w:cs="Arial"/>
          <w:b/>
          <w:szCs w:val="22"/>
        </w:rPr>
        <w:t xml:space="preserve"> 2</w:t>
      </w:r>
      <w:r w:rsidR="00A0477E">
        <w:rPr>
          <w:rFonts w:ascii="Calibri" w:hAnsi="Calibri" w:cs="Arial"/>
          <w:b/>
          <w:szCs w:val="22"/>
        </w:rPr>
        <w:t xml:space="preserve"> and 3</w:t>
      </w:r>
      <w:r>
        <w:rPr>
          <w:rFonts w:ascii="Calibri" w:hAnsi="Calibri" w:cs="Arial"/>
          <w:b/>
          <w:szCs w:val="22"/>
        </w:rPr>
        <w:t xml:space="preserve">. </w:t>
      </w:r>
      <w:r w:rsidR="000C6027">
        <w:rPr>
          <w:rFonts w:ascii="Calibri" w:hAnsi="Calibri" w:cs="Arial"/>
          <w:b/>
          <w:szCs w:val="22"/>
        </w:rPr>
        <w:t xml:space="preserve">Landsat 7 </w:t>
      </w:r>
      <w:r w:rsidR="00A0477E">
        <w:rPr>
          <w:rFonts w:ascii="Calibri" w:hAnsi="Calibri" w:cs="Arial"/>
          <w:b/>
          <w:szCs w:val="22"/>
        </w:rPr>
        <w:t xml:space="preserve">and 8 </w:t>
      </w:r>
      <w:r w:rsidR="000C6027">
        <w:rPr>
          <w:rFonts w:ascii="Calibri" w:hAnsi="Calibri" w:cs="Arial"/>
          <w:b/>
          <w:szCs w:val="22"/>
        </w:rPr>
        <w:t>H</w:t>
      </w:r>
      <w:r w:rsidR="00A80B19" w:rsidRPr="003E2D63">
        <w:rPr>
          <w:rFonts w:ascii="Calibri" w:hAnsi="Calibri" w:cs="Arial"/>
          <w:b/>
          <w:szCs w:val="22"/>
        </w:rPr>
        <w:t>i</w:t>
      </w:r>
      <w:r w:rsidR="000C6027">
        <w:rPr>
          <w:rFonts w:ascii="Calibri" w:hAnsi="Calibri" w:cs="Arial"/>
          <w:b/>
          <w:szCs w:val="22"/>
        </w:rPr>
        <w:t>storical Coverage Over R</w:t>
      </w:r>
      <w:r w:rsidR="003E2D63">
        <w:rPr>
          <w:rFonts w:ascii="Calibri" w:hAnsi="Calibri" w:cs="Arial"/>
          <w:b/>
          <w:szCs w:val="22"/>
        </w:rPr>
        <w:t>egion</w:t>
      </w:r>
      <w:r w:rsidR="00A0477E">
        <w:rPr>
          <w:rFonts w:ascii="Calibri" w:hAnsi="Calibri" w:cs="Arial"/>
          <w:b/>
          <w:szCs w:val="22"/>
        </w:rPr>
        <w:t>.</w:t>
      </w:r>
    </w:p>
    <w:p w14:paraId="2E667262" w14:textId="77777777" w:rsidR="00924BD7" w:rsidRDefault="00924BD7" w:rsidP="00A0477E">
      <w:pPr>
        <w:rPr>
          <w:rFonts w:ascii="Calibri" w:hAnsi="Calibri" w:cs="Arial"/>
          <w:b/>
          <w:szCs w:val="22"/>
        </w:rPr>
      </w:pPr>
    </w:p>
    <w:p w14:paraId="59DB5AA2" w14:textId="36FD5BF5" w:rsidR="009D5218" w:rsidRDefault="009D5218" w:rsidP="009D5218">
      <w:pPr>
        <w:rPr>
          <w:rFonts w:ascii="Calibri" w:hAnsi="Calibri" w:cs="Arial"/>
          <w:szCs w:val="22"/>
        </w:rPr>
      </w:pPr>
      <w:r w:rsidRPr="001711F7">
        <w:rPr>
          <w:rFonts w:ascii="Calibri" w:hAnsi="Calibri" w:cs="Arial"/>
          <w:szCs w:val="22"/>
        </w:rPr>
        <w:t xml:space="preserve">A detailed analysis </w:t>
      </w:r>
      <w:r>
        <w:rPr>
          <w:rFonts w:ascii="Calibri" w:hAnsi="Calibri" w:cs="Arial"/>
          <w:szCs w:val="22"/>
        </w:rPr>
        <w:t>(Table</w:t>
      </w:r>
      <w:r w:rsidR="00795C10">
        <w:rPr>
          <w:rFonts w:ascii="Calibri" w:hAnsi="Calibri" w:cs="Arial"/>
          <w:szCs w:val="22"/>
        </w:rPr>
        <w:t>s</w:t>
      </w:r>
      <w:r>
        <w:rPr>
          <w:rFonts w:ascii="Calibri" w:hAnsi="Calibri" w:cs="Arial"/>
          <w:szCs w:val="22"/>
        </w:rPr>
        <w:t xml:space="preserve"> 2</w:t>
      </w:r>
      <w:r w:rsidR="00795C10">
        <w:rPr>
          <w:rFonts w:ascii="Calibri" w:hAnsi="Calibri" w:cs="Arial"/>
          <w:szCs w:val="22"/>
        </w:rPr>
        <w:t xml:space="preserve"> and 3</w:t>
      </w:r>
      <w:r>
        <w:rPr>
          <w:rFonts w:ascii="Calibri" w:hAnsi="Calibri" w:cs="Arial"/>
          <w:szCs w:val="22"/>
        </w:rPr>
        <w:t xml:space="preserve">) </w:t>
      </w:r>
      <w:r w:rsidRPr="001711F7">
        <w:rPr>
          <w:rFonts w:ascii="Calibri" w:hAnsi="Calibri" w:cs="Arial"/>
          <w:szCs w:val="22"/>
        </w:rPr>
        <w:t xml:space="preserve">was completed for </w:t>
      </w:r>
      <w:r w:rsidR="003122B6">
        <w:rPr>
          <w:rFonts w:ascii="Calibri" w:hAnsi="Calibri" w:cs="Arial"/>
          <w:szCs w:val="22"/>
        </w:rPr>
        <w:t>Nepal</w:t>
      </w:r>
      <w:r w:rsidRPr="001711F7">
        <w:rPr>
          <w:rFonts w:ascii="Calibri" w:hAnsi="Calibri" w:cs="Arial"/>
          <w:szCs w:val="22"/>
        </w:rPr>
        <w:t xml:space="preserve"> to summarize Landsat 7 and Landsat 8 historical acquisitions</w:t>
      </w:r>
      <w:r>
        <w:rPr>
          <w:rFonts w:ascii="Calibri" w:hAnsi="Calibri" w:cs="Arial"/>
          <w:szCs w:val="22"/>
        </w:rPr>
        <w:t xml:space="preserve"> for </w:t>
      </w:r>
      <w:r w:rsidR="00795C10">
        <w:rPr>
          <w:rFonts w:ascii="Calibri" w:hAnsi="Calibri" w:cs="Arial"/>
          <w:szCs w:val="22"/>
        </w:rPr>
        <w:t>years 2012-2014</w:t>
      </w:r>
      <w:r>
        <w:rPr>
          <w:rFonts w:ascii="Calibri" w:hAnsi="Calibri" w:cs="Arial"/>
          <w:szCs w:val="22"/>
        </w:rPr>
        <w:t xml:space="preserve">. </w:t>
      </w:r>
      <w:r w:rsidR="00795C10">
        <w:rPr>
          <w:rFonts w:ascii="Calibri" w:hAnsi="Calibri" w:cs="Arial"/>
          <w:szCs w:val="22"/>
        </w:rPr>
        <w:t xml:space="preserve">This information will help users </w:t>
      </w:r>
      <w:r w:rsidRPr="001711F7">
        <w:rPr>
          <w:rFonts w:ascii="Calibri" w:hAnsi="Calibri" w:cs="Arial"/>
          <w:szCs w:val="22"/>
        </w:rPr>
        <w:t>understand the expected availability of core data and to assess alternatives to ensure core data coverage over very cloudy regions</w:t>
      </w:r>
      <w:r>
        <w:rPr>
          <w:rFonts w:ascii="Calibri" w:hAnsi="Calibri" w:cs="Arial"/>
          <w:szCs w:val="22"/>
        </w:rPr>
        <w:t xml:space="preserve">. </w:t>
      </w:r>
    </w:p>
    <w:p w14:paraId="4F30EAD1" w14:textId="77777777" w:rsidR="009D5218" w:rsidRDefault="009D5218" w:rsidP="000B1DE6">
      <w:pPr>
        <w:rPr>
          <w:rFonts w:ascii="Calibri" w:hAnsi="Calibri" w:cs="Arial"/>
          <w:szCs w:val="22"/>
        </w:rPr>
      </w:pPr>
    </w:p>
    <w:p w14:paraId="3E3726BE" w14:textId="35A5748C" w:rsidR="009D5218" w:rsidRDefault="009D5218" w:rsidP="009D5218">
      <w:pPr>
        <w:rPr>
          <w:rFonts w:ascii="Calibri" w:hAnsi="Calibri" w:cs="Arial"/>
          <w:szCs w:val="22"/>
        </w:rPr>
      </w:pPr>
      <w:r w:rsidRPr="000328A4">
        <w:rPr>
          <w:rFonts w:ascii="Calibri" w:hAnsi="Calibri" w:cs="Arial"/>
          <w:szCs w:val="22"/>
        </w:rPr>
        <w:t>Table</w:t>
      </w:r>
      <w:r w:rsidR="00924BD7">
        <w:rPr>
          <w:rFonts w:ascii="Calibri" w:hAnsi="Calibri" w:cs="Arial"/>
          <w:szCs w:val="22"/>
        </w:rPr>
        <w:t>s</w:t>
      </w:r>
      <w:r w:rsidRPr="000328A4">
        <w:rPr>
          <w:rFonts w:ascii="Calibri" w:hAnsi="Calibri" w:cs="Arial"/>
          <w:szCs w:val="22"/>
        </w:rPr>
        <w:t xml:space="preserve"> 2</w:t>
      </w:r>
      <w:r w:rsidR="00924BD7">
        <w:rPr>
          <w:rFonts w:ascii="Calibri" w:hAnsi="Calibri" w:cs="Arial"/>
          <w:szCs w:val="22"/>
        </w:rPr>
        <w:t xml:space="preserve"> and 3 show</w:t>
      </w:r>
      <w:r w:rsidRPr="000328A4">
        <w:rPr>
          <w:rFonts w:ascii="Calibri" w:hAnsi="Calibri" w:cs="Arial"/>
          <w:szCs w:val="22"/>
        </w:rPr>
        <w:t xml:space="preserve"> the average cloud cover for all acquired scenes, the total number of scenes acquired, the number of nearly cloud-free scenes (&lt;10% </w:t>
      </w:r>
      <w:r w:rsidRPr="00051EA0">
        <w:rPr>
          <w:rFonts w:ascii="Calibri" w:hAnsi="Calibri" w:cs="Arial"/>
          <w:szCs w:val="22"/>
        </w:rPr>
        <w:t xml:space="preserve">cloud cover) and the number of scenes where pixel mining (mosaics) may be feasible (&lt;60% cloud cover). The maximum theoretical number of acquired scenes for any single path-row location in a full year is 23, considering a 16-day mission repeat cycle and only one of the Landsat missions. </w:t>
      </w:r>
      <w:r w:rsidR="00F24EBF">
        <w:rPr>
          <w:rFonts w:ascii="Calibri" w:hAnsi="Calibri" w:cs="Arial"/>
          <w:szCs w:val="22"/>
        </w:rPr>
        <w:t>In the case of Landsat 8 in 2014</w:t>
      </w:r>
      <w:r w:rsidRPr="003D035D">
        <w:rPr>
          <w:rFonts w:ascii="Calibri" w:hAnsi="Calibri" w:cs="Arial"/>
          <w:szCs w:val="22"/>
        </w:rPr>
        <w:t xml:space="preserve">, the duration of </w:t>
      </w:r>
      <w:r w:rsidRPr="005966E1">
        <w:rPr>
          <w:rFonts w:ascii="Calibri" w:hAnsi="Calibri" w:cs="Arial"/>
          <w:szCs w:val="22"/>
        </w:rPr>
        <w:t xml:space="preserve">acquisitions is </w:t>
      </w:r>
      <w:r w:rsidR="00F24EBF">
        <w:rPr>
          <w:rFonts w:ascii="Calibri" w:hAnsi="Calibri" w:cs="Arial"/>
          <w:szCs w:val="22"/>
        </w:rPr>
        <w:t xml:space="preserve">January 1, 2014 through September 30, 2014 (9 months) </w:t>
      </w:r>
      <w:r w:rsidRPr="005966E1">
        <w:rPr>
          <w:rFonts w:ascii="Calibri" w:hAnsi="Calibri" w:cs="Arial"/>
          <w:szCs w:val="22"/>
        </w:rPr>
        <w:t>with a maximum n</w:t>
      </w:r>
      <w:r w:rsidR="00650AF6">
        <w:rPr>
          <w:rFonts w:ascii="Calibri" w:hAnsi="Calibri" w:cs="Arial"/>
          <w:szCs w:val="22"/>
        </w:rPr>
        <w:t>umber of acquired scenes of 17.</w:t>
      </w:r>
      <w:r w:rsidRPr="00051EA0">
        <w:rPr>
          <w:rFonts w:ascii="Calibri" w:hAnsi="Calibri" w:cs="Arial"/>
          <w:szCs w:val="22"/>
        </w:rPr>
        <w:t xml:space="preserve"> </w:t>
      </w:r>
      <w:r w:rsidRPr="00650AF6">
        <w:rPr>
          <w:rFonts w:ascii="Calibri" w:hAnsi="Calibri" w:cs="Arial"/>
          <w:color w:val="FF0000"/>
          <w:szCs w:val="22"/>
        </w:rPr>
        <w:t>RED</w:t>
      </w:r>
      <w:r w:rsidRPr="00051EA0">
        <w:rPr>
          <w:rFonts w:ascii="Calibri" w:hAnsi="Calibri" w:cs="Arial"/>
          <w:szCs w:val="22"/>
        </w:rPr>
        <w:t xml:space="preserve"> </w:t>
      </w:r>
      <w:r w:rsidR="00650AF6">
        <w:rPr>
          <w:rFonts w:ascii="Calibri" w:hAnsi="Calibri" w:cs="Arial"/>
          <w:szCs w:val="22"/>
        </w:rPr>
        <w:t>text</w:t>
      </w:r>
      <w:r w:rsidRPr="00051EA0">
        <w:rPr>
          <w:rFonts w:ascii="Calibri" w:hAnsi="Calibri" w:cs="Arial"/>
          <w:szCs w:val="22"/>
        </w:rPr>
        <w:t xml:space="preserve"> in Table</w:t>
      </w:r>
      <w:r w:rsidR="00924BD7">
        <w:rPr>
          <w:rFonts w:ascii="Calibri" w:hAnsi="Calibri" w:cs="Arial"/>
          <w:szCs w:val="22"/>
        </w:rPr>
        <w:t>s</w:t>
      </w:r>
      <w:r w:rsidRPr="00051EA0">
        <w:rPr>
          <w:rFonts w:ascii="Calibri" w:hAnsi="Calibri" w:cs="Arial"/>
          <w:szCs w:val="22"/>
        </w:rPr>
        <w:t xml:space="preserve"> 2</w:t>
      </w:r>
      <w:r w:rsidR="00924BD7">
        <w:rPr>
          <w:rFonts w:ascii="Calibri" w:hAnsi="Calibri" w:cs="Arial"/>
          <w:szCs w:val="22"/>
        </w:rPr>
        <w:t xml:space="preserve"> and 3</w:t>
      </w:r>
      <w:r w:rsidRPr="00051EA0">
        <w:rPr>
          <w:rFonts w:ascii="Calibri" w:hAnsi="Calibri" w:cs="Arial"/>
          <w:szCs w:val="22"/>
        </w:rPr>
        <w:t xml:space="preserve"> </w:t>
      </w:r>
      <w:r w:rsidRPr="00051EA0">
        <w:rPr>
          <w:rFonts w:ascii="Calibri" w:hAnsi="Calibri" w:cs="Arial"/>
          <w:szCs w:val="22"/>
        </w:rPr>
        <w:lastRenderedPageBreak/>
        <w:t>indicate</w:t>
      </w:r>
      <w:r w:rsidR="00650AF6">
        <w:rPr>
          <w:rFonts w:ascii="Calibri" w:hAnsi="Calibri" w:cs="Arial"/>
          <w:szCs w:val="22"/>
        </w:rPr>
        <w:t>s</w:t>
      </w:r>
      <w:r w:rsidRPr="00051EA0">
        <w:rPr>
          <w:rFonts w:ascii="Calibri" w:hAnsi="Calibri" w:cs="Arial"/>
          <w:szCs w:val="22"/>
        </w:rPr>
        <w:t xml:space="preserve"> there were NO clear-sky (&lt;10% cloudy) scenes acquired for a given path/row that year. Since the minimum requirement for GFOI is one clear-sky scene per year, these highlighted locations will require more Landsat acquisitions, supplemental acquisitions by similar missions, pixel mining of scenes with &lt;60% cloud cover to create</w:t>
      </w:r>
      <w:r>
        <w:rPr>
          <w:rFonts w:ascii="Calibri" w:hAnsi="Calibri" w:cs="Arial"/>
          <w:szCs w:val="22"/>
        </w:rPr>
        <w:t xml:space="preserve"> cloud-free mosaics, or supplemental radar measurements to penetrate cloud cover. An assessment of these results is found in Section 4 of this document.</w:t>
      </w:r>
    </w:p>
    <w:p w14:paraId="7726ECD3" w14:textId="77777777" w:rsidR="00F71453" w:rsidRDefault="00F71453" w:rsidP="000B1DE6">
      <w:pPr>
        <w:rPr>
          <w:rFonts w:ascii="Calibri" w:hAnsi="Calibri" w:cs="Arial"/>
          <w:szCs w:val="22"/>
        </w:rPr>
      </w:pPr>
    </w:p>
    <w:p w14:paraId="1E55AC6A" w14:textId="627B101D" w:rsidR="009D5218" w:rsidRDefault="009D5218" w:rsidP="009D5218">
      <w:pPr>
        <w:rPr>
          <w:rFonts w:ascii="Calibri" w:hAnsi="Calibri" w:cs="Arial"/>
          <w:szCs w:val="22"/>
        </w:rPr>
      </w:pPr>
      <w:r w:rsidRPr="0079694E">
        <w:rPr>
          <w:rFonts w:ascii="Calibri" w:hAnsi="Calibri" w:cs="Arial"/>
          <w:szCs w:val="22"/>
        </w:rPr>
        <w:t>The current Landsat Long-Te</w:t>
      </w:r>
      <w:r>
        <w:rPr>
          <w:rFonts w:ascii="Calibri" w:hAnsi="Calibri" w:cs="Arial"/>
          <w:szCs w:val="22"/>
        </w:rPr>
        <w:t xml:space="preserve">rm Acquisition Plan (LTAP) for Landsat-7 and -8 </w:t>
      </w:r>
      <w:r w:rsidRPr="0079694E">
        <w:rPr>
          <w:rFonts w:ascii="Calibri" w:hAnsi="Calibri" w:cs="Arial"/>
          <w:szCs w:val="22"/>
        </w:rPr>
        <w:t>acquir</w:t>
      </w:r>
      <w:r>
        <w:rPr>
          <w:rFonts w:ascii="Calibri" w:hAnsi="Calibri" w:cs="Arial"/>
          <w:szCs w:val="22"/>
        </w:rPr>
        <w:t xml:space="preserve">es constant data over the U.S. </w:t>
      </w:r>
      <w:r w:rsidRPr="0079694E">
        <w:rPr>
          <w:rFonts w:ascii="Calibri" w:hAnsi="Calibri" w:cs="Arial"/>
          <w:szCs w:val="22"/>
        </w:rPr>
        <w:t>but only acquires a minimum of one scene per Path-Row region over other areas of the wor</w:t>
      </w:r>
      <w:r>
        <w:rPr>
          <w:rFonts w:ascii="Calibri" w:hAnsi="Calibri" w:cs="Arial"/>
          <w:szCs w:val="22"/>
        </w:rPr>
        <w:t xml:space="preserve">ld. In addition, the Landsat-7 </w:t>
      </w:r>
      <w:r w:rsidRPr="0079694E">
        <w:rPr>
          <w:rFonts w:ascii="Calibri" w:hAnsi="Calibri" w:cs="Arial"/>
          <w:szCs w:val="22"/>
        </w:rPr>
        <w:t>instrument ha</w:t>
      </w:r>
      <w:r>
        <w:rPr>
          <w:rFonts w:ascii="Calibri" w:hAnsi="Calibri" w:cs="Arial"/>
          <w:szCs w:val="22"/>
        </w:rPr>
        <w:t>d</w:t>
      </w:r>
      <w:r w:rsidRPr="0079694E">
        <w:rPr>
          <w:rFonts w:ascii="Calibri" w:hAnsi="Calibri" w:cs="Arial"/>
          <w:szCs w:val="22"/>
        </w:rPr>
        <w:t xml:space="preserve"> a scan line corrector error in 2003 that introduces a 22% data loss in imagery such that additional swaths are required to achieve complete coverage of an area</w:t>
      </w:r>
      <w:r>
        <w:rPr>
          <w:rFonts w:ascii="Calibri" w:hAnsi="Calibri" w:cs="Arial"/>
          <w:szCs w:val="22"/>
        </w:rPr>
        <w:t xml:space="preserve">. In general, Landsat 8 is acquiring more scenes than Landsat 7 over the world, but the combination of these two missions often acquires more than one cloud-free scene of a given area of the world.  </w:t>
      </w:r>
    </w:p>
    <w:p w14:paraId="57C4222B" w14:textId="70984489" w:rsidR="009D5218" w:rsidRDefault="009D5218" w:rsidP="009D5218">
      <w:pPr>
        <w:rPr>
          <w:rFonts w:ascii="Calibri" w:hAnsi="Calibri" w:cs="Arial"/>
          <w:szCs w:val="22"/>
        </w:rPr>
      </w:pPr>
    </w:p>
    <w:p w14:paraId="0EA567AC" w14:textId="73BBA1CC" w:rsidR="00EA0CFC" w:rsidRDefault="00912139" w:rsidP="000B1DE6">
      <w:pPr>
        <w:rPr>
          <w:rFonts w:ascii="Calibri" w:hAnsi="Calibri" w:cs="Arial"/>
          <w:szCs w:val="22"/>
        </w:rPr>
      </w:pPr>
      <w:r>
        <w:rPr>
          <w:rFonts w:ascii="Calibri" w:hAnsi="Calibri" w:cs="Arial"/>
          <w:noProof/>
          <w:szCs w:val="22"/>
        </w:rPr>
        <w:drawing>
          <wp:inline distT="0" distB="0" distL="0" distR="0" wp14:anchorId="3184CC4C" wp14:editId="1E41A5B7">
            <wp:extent cx="6858000" cy="5091730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9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F15FA" w14:textId="77777777" w:rsidR="00912139" w:rsidRDefault="00912139" w:rsidP="000B4E38">
      <w:pPr>
        <w:rPr>
          <w:rFonts w:ascii="Calibri" w:hAnsi="Calibri" w:cs="Arial"/>
          <w:b/>
          <w:szCs w:val="22"/>
        </w:rPr>
      </w:pPr>
    </w:p>
    <w:p w14:paraId="4F68D957" w14:textId="33940584" w:rsidR="00BD430E" w:rsidRDefault="001D6434" w:rsidP="000B4E38">
      <w:pPr>
        <w:rPr>
          <w:rFonts w:ascii="Calibri" w:hAnsi="Calibri" w:cs="Arial"/>
          <w:b/>
          <w:szCs w:val="22"/>
        </w:rPr>
      </w:pPr>
      <w:r>
        <w:rPr>
          <w:rFonts w:ascii="Calibri" w:hAnsi="Calibri" w:cs="Arial"/>
          <w:b/>
          <w:szCs w:val="22"/>
        </w:rPr>
        <w:t>Figure 5</w:t>
      </w:r>
      <w:r w:rsidR="00EA0CFC">
        <w:rPr>
          <w:rFonts w:ascii="Calibri" w:hAnsi="Calibri" w:cs="Arial"/>
          <w:b/>
          <w:szCs w:val="22"/>
        </w:rPr>
        <w:t xml:space="preserve">. </w:t>
      </w:r>
      <w:r w:rsidR="00BD430E" w:rsidRPr="00BD430E">
        <w:rPr>
          <w:rFonts w:ascii="Calibri" w:hAnsi="Calibri" w:cs="Arial"/>
          <w:b/>
          <w:szCs w:val="22"/>
        </w:rPr>
        <w:t>Number of nearly clear-sky scenes (&lt;10% cloud cover) acquired by Landsat 7 in 201</w:t>
      </w:r>
      <w:r w:rsidR="00A67674">
        <w:rPr>
          <w:rFonts w:ascii="Calibri" w:hAnsi="Calibri" w:cs="Arial"/>
          <w:b/>
          <w:szCs w:val="22"/>
        </w:rPr>
        <w:t>3</w:t>
      </w:r>
      <w:r>
        <w:rPr>
          <w:rFonts w:ascii="Calibri" w:hAnsi="Calibri" w:cs="Arial"/>
          <w:b/>
          <w:szCs w:val="22"/>
        </w:rPr>
        <w:t>.  Results are shown in Google Earth.</w:t>
      </w:r>
    </w:p>
    <w:p w14:paraId="50A463A8" w14:textId="77777777" w:rsidR="001D6434" w:rsidRDefault="001D6434" w:rsidP="000B4E38">
      <w:pPr>
        <w:rPr>
          <w:rFonts w:ascii="Calibri" w:hAnsi="Calibri" w:cs="Arial"/>
          <w:b/>
          <w:szCs w:val="22"/>
        </w:rPr>
      </w:pPr>
    </w:p>
    <w:p w14:paraId="4D90018B" w14:textId="77777777" w:rsidR="001D6434" w:rsidRDefault="001D6434" w:rsidP="000B4E38">
      <w:pPr>
        <w:rPr>
          <w:rFonts w:ascii="Calibri" w:hAnsi="Calibri" w:cs="Arial"/>
          <w:b/>
          <w:szCs w:val="22"/>
        </w:rPr>
      </w:pPr>
    </w:p>
    <w:p w14:paraId="2897FF59" w14:textId="77777777" w:rsidR="001D6434" w:rsidRDefault="001D6434" w:rsidP="000B4E38">
      <w:pPr>
        <w:rPr>
          <w:rFonts w:ascii="Calibri" w:hAnsi="Calibri" w:cs="Arial"/>
          <w:b/>
          <w:szCs w:val="22"/>
        </w:rPr>
      </w:pPr>
    </w:p>
    <w:p w14:paraId="6A2BC89B" w14:textId="77777777" w:rsidR="001D6434" w:rsidRDefault="001D6434" w:rsidP="000B4E38">
      <w:pPr>
        <w:rPr>
          <w:rFonts w:ascii="Calibri" w:hAnsi="Calibri" w:cs="Arial"/>
          <w:b/>
          <w:szCs w:val="22"/>
        </w:rPr>
      </w:pPr>
    </w:p>
    <w:p w14:paraId="2CBBC2E5" w14:textId="77777777" w:rsidR="001D6434" w:rsidRDefault="001D6434" w:rsidP="000B4E38">
      <w:pPr>
        <w:rPr>
          <w:rFonts w:ascii="Calibri" w:hAnsi="Calibri" w:cs="Arial"/>
          <w:b/>
          <w:szCs w:val="22"/>
        </w:rPr>
      </w:pPr>
    </w:p>
    <w:p w14:paraId="23F18E0B" w14:textId="4B1FC7DE" w:rsidR="00F81CAC" w:rsidRPr="00B9560A" w:rsidRDefault="00F81CAC" w:rsidP="00F81CAC">
      <w:pPr>
        <w:shd w:val="pct20" w:color="auto" w:fill="auto"/>
        <w:jc w:val="both"/>
        <w:rPr>
          <w:rFonts w:ascii="Calibri" w:hAnsi="Calibri" w:cs="Arial"/>
          <w:b/>
          <w:szCs w:val="22"/>
        </w:rPr>
      </w:pPr>
      <w:bookmarkStart w:id="0" w:name="_GoBack"/>
      <w:bookmarkEnd w:id="0"/>
      <w:r w:rsidRPr="00B9560A">
        <w:rPr>
          <w:rFonts w:ascii="Calibri" w:hAnsi="Calibri" w:cs="Arial"/>
          <w:b/>
          <w:szCs w:val="22"/>
        </w:rPr>
        <w:t xml:space="preserve">Section 4: Analyses and </w:t>
      </w:r>
      <w:r w:rsidR="00A519A0" w:rsidRPr="00B9560A">
        <w:rPr>
          <w:rFonts w:ascii="Calibri" w:hAnsi="Calibri" w:cs="Arial"/>
          <w:b/>
          <w:szCs w:val="22"/>
        </w:rPr>
        <w:t>Conclusions</w:t>
      </w:r>
    </w:p>
    <w:p w14:paraId="04E31324" w14:textId="77777777" w:rsidR="00F81CAC" w:rsidRPr="001711F7" w:rsidRDefault="00F81CAC" w:rsidP="00F81CAC">
      <w:pPr>
        <w:rPr>
          <w:rFonts w:ascii="Calibri" w:hAnsi="Calibri" w:cs="Arial"/>
          <w:szCs w:val="22"/>
        </w:rPr>
      </w:pPr>
    </w:p>
    <w:p w14:paraId="723BAAA2" w14:textId="26F2F244" w:rsidR="005F6DD5" w:rsidRDefault="005F6DD5" w:rsidP="005F6DD5">
      <w:pPr>
        <w:rPr>
          <w:rFonts w:ascii="Calibri" w:hAnsi="Calibri" w:cs="Arial"/>
          <w:szCs w:val="22"/>
        </w:rPr>
      </w:pPr>
      <w:r>
        <w:rPr>
          <w:rFonts w:ascii="Calibri" w:hAnsi="Calibri" w:cs="Arial"/>
          <w:szCs w:val="22"/>
        </w:rPr>
        <w:t>Path-Row s</w:t>
      </w:r>
      <w:r w:rsidRPr="001711F7">
        <w:rPr>
          <w:rFonts w:ascii="Calibri" w:hAnsi="Calibri" w:cs="Arial"/>
          <w:szCs w:val="22"/>
        </w:rPr>
        <w:t xml:space="preserve">cenes </w:t>
      </w:r>
      <w:r>
        <w:rPr>
          <w:rFonts w:ascii="Calibri" w:hAnsi="Calibri" w:cs="Arial"/>
          <w:szCs w:val="22"/>
        </w:rPr>
        <w:t xml:space="preserve">for </w:t>
      </w:r>
      <w:r w:rsidR="007347E4">
        <w:rPr>
          <w:rFonts w:ascii="Calibri" w:hAnsi="Calibri" w:cs="Arial"/>
          <w:szCs w:val="22"/>
        </w:rPr>
        <w:t>Nepal</w:t>
      </w:r>
      <w:r>
        <w:rPr>
          <w:rFonts w:ascii="Calibri" w:hAnsi="Calibri" w:cs="Arial"/>
          <w:szCs w:val="22"/>
        </w:rPr>
        <w:t xml:space="preserve"> </w:t>
      </w:r>
      <w:r w:rsidR="00EE2889">
        <w:rPr>
          <w:rFonts w:ascii="Calibri" w:hAnsi="Calibri" w:cs="Arial"/>
          <w:szCs w:val="22"/>
        </w:rPr>
        <w:t>were</w:t>
      </w:r>
      <w:r>
        <w:rPr>
          <w:rFonts w:ascii="Calibri" w:hAnsi="Calibri" w:cs="Arial"/>
          <w:szCs w:val="22"/>
        </w:rPr>
        <w:t xml:space="preserve"> evaluated based on the criteria defined below. These evaluations </w:t>
      </w:r>
      <w:r w:rsidR="00EE2889">
        <w:rPr>
          <w:rFonts w:ascii="Calibri" w:hAnsi="Calibri" w:cs="Arial"/>
          <w:szCs w:val="22"/>
        </w:rPr>
        <w:t xml:space="preserve">are </w:t>
      </w:r>
      <w:r>
        <w:rPr>
          <w:rFonts w:ascii="Calibri" w:hAnsi="Calibri" w:cs="Arial"/>
          <w:szCs w:val="22"/>
        </w:rPr>
        <w:t>completed in ascending order (1,2,3) using the criteria below to determine the recommendation for handling Landsat scenes over specific regions to meet the GFOI requirements.</w:t>
      </w:r>
    </w:p>
    <w:p w14:paraId="760E0DD9" w14:textId="77777777" w:rsidR="005F6DD5" w:rsidRPr="000C0E6B" w:rsidRDefault="005F6DD5" w:rsidP="005F6DD5">
      <w:pPr>
        <w:rPr>
          <w:rFonts w:ascii="Calibri" w:hAnsi="Calibri" w:cs="Arial"/>
          <w:b/>
          <w:szCs w:val="22"/>
        </w:rPr>
      </w:pPr>
    </w:p>
    <w:p w14:paraId="1436278F" w14:textId="79B1CCE2" w:rsidR="005F6DD5" w:rsidRDefault="005F6DD5" w:rsidP="005F6DD5">
      <w:pPr>
        <w:rPr>
          <w:rFonts w:ascii="Calibri" w:hAnsi="Calibri" w:cs="Arial"/>
          <w:szCs w:val="22"/>
        </w:rPr>
      </w:pPr>
      <w:r>
        <w:rPr>
          <w:rFonts w:ascii="Calibri" w:hAnsi="Calibri" w:cs="Arial"/>
          <w:b/>
          <w:szCs w:val="22"/>
        </w:rPr>
        <w:t xml:space="preserve">1. </w:t>
      </w:r>
      <w:r w:rsidRPr="00F10D47">
        <w:rPr>
          <w:rFonts w:ascii="Calibri" w:hAnsi="Calibri" w:cs="Arial"/>
          <w:b/>
          <w:szCs w:val="22"/>
        </w:rPr>
        <w:t>Acceptable:</w:t>
      </w:r>
      <w:r>
        <w:rPr>
          <w:rFonts w:ascii="Calibri" w:hAnsi="Calibri" w:cs="Arial"/>
          <w:szCs w:val="22"/>
        </w:rPr>
        <w:t xml:space="preserve">  </w:t>
      </w:r>
      <w:r w:rsidRPr="001711F7">
        <w:rPr>
          <w:rFonts w:ascii="Calibri" w:hAnsi="Calibri" w:cs="Arial"/>
          <w:szCs w:val="22"/>
        </w:rPr>
        <w:t>The</w:t>
      </w:r>
      <w:r>
        <w:rPr>
          <w:rFonts w:ascii="Calibri" w:hAnsi="Calibri" w:cs="Arial"/>
          <w:szCs w:val="22"/>
        </w:rPr>
        <w:t xml:space="preserve">re is a </w:t>
      </w:r>
      <w:r w:rsidRPr="001711F7">
        <w:rPr>
          <w:rFonts w:ascii="Calibri" w:hAnsi="Calibri" w:cs="Arial"/>
          <w:szCs w:val="22"/>
        </w:rPr>
        <w:t xml:space="preserve">minimum requirement of </w:t>
      </w:r>
      <w:r w:rsidRPr="009768C6">
        <w:rPr>
          <w:rFonts w:ascii="Calibri" w:hAnsi="Calibri" w:cs="Arial"/>
          <w:szCs w:val="22"/>
        </w:rPr>
        <w:t xml:space="preserve">ONE clear-sky scene per year for baseline assessments and a goal of </w:t>
      </w:r>
      <w:r>
        <w:rPr>
          <w:rFonts w:ascii="Calibri" w:hAnsi="Calibri" w:cs="Arial"/>
          <w:szCs w:val="22"/>
        </w:rPr>
        <w:t xml:space="preserve">AT LEAST </w:t>
      </w:r>
      <w:r w:rsidRPr="009768C6">
        <w:rPr>
          <w:rFonts w:ascii="Calibri" w:hAnsi="Calibri" w:cs="Arial"/>
          <w:szCs w:val="22"/>
        </w:rPr>
        <w:t>TWO</w:t>
      </w:r>
      <w:r w:rsidRPr="001711F7">
        <w:rPr>
          <w:rFonts w:ascii="Calibri" w:hAnsi="Calibri" w:cs="Arial"/>
          <w:szCs w:val="22"/>
        </w:rPr>
        <w:t xml:space="preserve"> clear-sky scenes per year for improved classification and change detection</w:t>
      </w:r>
      <w:r>
        <w:rPr>
          <w:rFonts w:ascii="Calibri" w:hAnsi="Calibri" w:cs="Arial"/>
          <w:szCs w:val="22"/>
        </w:rPr>
        <w:t xml:space="preserve">. For these analyses, it is assumed that ONE clear-sky scene per year is acceptable. If the archive data had ONE clear-sky scene in </w:t>
      </w:r>
      <w:r w:rsidR="00377A83">
        <w:rPr>
          <w:rFonts w:ascii="Calibri" w:hAnsi="Calibri" w:cs="Arial"/>
          <w:szCs w:val="22"/>
        </w:rPr>
        <w:t xml:space="preserve">each year, </w:t>
      </w:r>
      <w:r>
        <w:rPr>
          <w:rFonts w:ascii="Calibri" w:hAnsi="Calibri" w:cs="Arial"/>
          <w:szCs w:val="22"/>
        </w:rPr>
        <w:t>the location is considered “acceptable” for GFOI.</w:t>
      </w:r>
    </w:p>
    <w:p w14:paraId="7C9857D0" w14:textId="77777777" w:rsidR="005F6DD5" w:rsidRDefault="005F6DD5" w:rsidP="005F6DD5">
      <w:pPr>
        <w:rPr>
          <w:rFonts w:ascii="Calibri" w:hAnsi="Calibri" w:cs="Arial"/>
          <w:szCs w:val="22"/>
        </w:rPr>
      </w:pPr>
    </w:p>
    <w:p w14:paraId="7B6DAF9C" w14:textId="77777777" w:rsidR="005F6DD5" w:rsidRPr="001711F7" w:rsidRDefault="005F6DD5" w:rsidP="005F6DD5">
      <w:pPr>
        <w:rPr>
          <w:rFonts w:ascii="Calibri" w:hAnsi="Calibri" w:cs="Arial"/>
          <w:szCs w:val="22"/>
        </w:rPr>
      </w:pPr>
      <w:r>
        <w:rPr>
          <w:rFonts w:ascii="Calibri" w:hAnsi="Calibri" w:cs="Arial"/>
          <w:b/>
          <w:szCs w:val="22"/>
        </w:rPr>
        <w:t xml:space="preserve">2. </w:t>
      </w:r>
      <w:r w:rsidRPr="00F10D47">
        <w:rPr>
          <w:rFonts w:ascii="Calibri" w:hAnsi="Calibri" w:cs="Arial"/>
          <w:b/>
          <w:szCs w:val="22"/>
        </w:rPr>
        <w:t>Pixel Mining:</w:t>
      </w:r>
      <w:r>
        <w:rPr>
          <w:rFonts w:ascii="Calibri" w:hAnsi="Calibri" w:cs="Arial"/>
          <w:szCs w:val="22"/>
        </w:rPr>
        <w:t xml:space="preserve"> These locations have </w:t>
      </w:r>
      <w:r w:rsidRPr="001711F7">
        <w:rPr>
          <w:rFonts w:ascii="Calibri" w:hAnsi="Calibri" w:cs="Arial"/>
          <w:szCs w:val="22"/>
        </w:rPr>
        <w:t xml:space="preserve">a sufficient number </w:t>
      </w:r>
      <w:r>
        <w:rPr>
          <w:rFonts w:ascii="Calibri" w:hAnsi="Calibri" w:cs="Arial"/>
          <w:szCs w:val="22"/>
        </w:rPr>
        <w:t xml:space="preserve">(≥ 5 per year) </w:t>
      </w:r>
      <w:r w:rsidRPr="001711F7">
        <w:rPr>
          <w:rFonts w:ascii="Calibri" w:hAnsi="Calibri" w:cs="Arial"/>
          <w:szCs w:val="22"/>
        </w:rPr>
        <w:t xml:space="preserve">of existing archived scenes with less than 60% cloud cover that could </w:t>
      </w:r>
      <w:r>
        <w:rPr>
          <w:rFonts w:ascii="Calibri" w:hAnsi="Calibri" w:cs="Arial"/>
          <w:szCs w:val="22"/>
        </w:rPr>
        <w:t xml:space="preserve">be used for pixel mining (e.g.. via Web-Enabled Landsat Data, </w:t>
      </w:r>
      <w:r w:rsidRPr="001711F7">
        <w:rPr>
          <w:rFonts w:ascii="Calibri" w:hAnsi="Calibri" w:cs="Arial"/>
          <w:szCs w:val="22"/>
        </w:rPr>
        <w:t>WELD) to produce a</w:t>
      </w:r>
      <w:r>
        <w:rPr>
          <w:rFonts w:ascii="Calibri" w:hAnsi="Calibri" w:cs="Arial"/>
          <w:szCs w:val="22"/>
        </w:rPr>
        <w:t>t least ONE or more</w:t>
      </w:r>
      <w:r w:rsidRPr="001711F7">
        <w:rPr>
          <w:rFonts w:ascii="Calibri" w:hAnsi="Calibri" w:cs="Arial"/>
          <w:szCs w:val="22"/>
        </w:rPr>
        <w:t xml:space="preserve"> clear-sky composited </w:t>
      </w:r>
      <w:r>
        <w:rPr>
          <w:rFonts w:ascii="Calibri" w:hAnsi="Calibri" w:cs="Arial"/>
          <w:szCs w:val="22"/>
        </w:rPr>
        <w:t xml:space="preserve">or mosaic </w:t>
      </w:r>
      <w:r w:rsidRPr="001711F7">
        <w:rPr>
          <w:rFonts w:ascii="Calibri" w:hAnsi="Calibri" w:cs="Arial"/>
          <w:szCs w:val="22"/>
        </w:rPr>
        <w:t>scenes.</w:t>
      </w:r>
      <w:r>
        <w:rPr>
          <w:rFonts w:ascii="Calibri" w:hAnsi="Calibri" w:cs="Arial"/>
          <w:szCs w:val="22"/>
        </w:rPr>
        <w:t xml:space="preserve"> </w:t>
      </w:r>
    </w:p>
    <w:p w14:paraId="39F6E6FD" w14:textId="77777777" w:rsidR="005F6DD5" w:rsidRDefault="005F6DD5" w:rsidP="005F6DD5">
      <w:pPr>
        <w:rPr>
          <w:rFonts w:ascii="Calibri" w:hAnsi="Calibri" w:cs="Arial"/>
          <w:szCs w:val="22"/>
        </w:rPr>
      </w:pPr>
    </w:p>
    <w:p w14:paraId="6C358EF8" w14:textId="5144DB4A" w:rsidR="00EE2889" w:rsidRPr="007347E4" w:rsidRDefault="005F6DD5" w:rsidP="005F6DD5">
      <w:pPr>
        <w:rPr>
          <w:rFonts w:ascii="Calibri" w:hAnsi="Calibri" w:cs="Arial"/>
          <w:szCs w:val="22"/>
        </w:rPr>
      </w:pPr>
      <w:r>
        <w:rPr>
          <w:rFonts w:ascii="Calibri" w:hAnsi="Calibri" w:cs="Arial"/>
          <w:b/>
          <w:szCs w:val="22"/>
        </w:rPr>
        <w:t xml:space="preserve">3. </w:t>
      </w:r>
      <w:r w:rsidRPr="00DA7C4C">
        <w:rPr>
          <w:rFonts w:ascii="Calibri" w:hAnsi="Calibri" w:cs="Arial"/>
          <w:b/>
          <w:szCs w:val="22"/>
        </w:rPr>
        <w:t>Extreme Cloudiness</w:t>
      </w:r>
      <w:r>
        <w:rPr>
          <w:rFonts w:ascii="Calibri" w:hAnsi="Calibri" w:cs="Arial"/>
          <w:szCs w:val="22"/>
        </w:rPr>
        <w:t xml:space="preserve">. These locations do not have </w:t>
      </w:r>
      <w:r w:rsidRPr="001711F7">
        <w:rPr>
          <w:rFonts w:ascii="Calibri" w:hAnsi="Calibri" w:cs="Arial"/>
          <w:szCs w:val="22"/>
        </w:rPr>
        <w:t xml:space="preserve">a sufficient number </w:t>
      </w:r>
      <w:r>
        <w:rPr>
          <w:rFonts w:ascii="Calibri" w:hAnsi="Calibri" w:cs="Arial"/>
          <w:szCs w:val="22"/>
        </w:rPr>
        <w:t xml:space="preserve">(&lt; 5 per year) </w:t>
      </w:r>
      <w:r w:rsidRPr="001711F7">
        <w:rPr>
          <w:rFonts w:ascii="Calibri" w:hAnsi="Calibri" w:cs="Arial"/>
          <w:szCs w:val="22"/>
        </w:rPr>
        <w:t>of existing archived scenes with less than 60% cloud cover</w:t>
      </w:r>
      <w:r>
        <w:rPr>
          <w:rFonts w:ascii="Calibri" w:hAnsi="Calibri" w:cs="Arial"/>
          <w:szCs w:val="22"/>
        </w:rPr>
        <w:t xml:space="preserve"> for pixel mining. </w:t>
      </w:r>
      <w:r w:rsidRPr="001711F7">
        <w:rPr>
          <w:rFonts w:ascii="Calibri" w:hAnsi="Calibri" w:cs="Arial"/>
          <w:szCs w:val="22"/>
        </w:rPr>
        <w:t xml:space="preserve">Due to persistent cloudiness, these locations should pursue alternative </w:t>
      </w:r>
      <w:r>
        <w:rPr>
          <w:rFonts w:ascii="Calibri" w:hAnsi="Calibri" w:cs="Arial"/>
          <w:szCs w:val="22"/>
        </w:rPr>
        <w:t xml:space="preserve">optical or </w:t>
      </w:r>
      <w:r w:rsidRPr="001711F7">
        <w:rPr>
          <w:rFonts w:ascii="Calibri" w:hAnsi="Calibri" w:cs="Arial"/>
          <w:szCs w:val="22"/>
        </w:rPr>
        <w:t>non-optical measurements for cloud penetration.</w:t>
      </w:r>
      <w:r w:rsidRPr="001711F7">
        <w:rPr>
          <w:rFonts w:ascii="Calibri" w:hAnsi="Calibri" w:cs="Arial"/>
          <w:szCs w:val="22"/>
        </w:rPr>
        <w:tab/>
      </w:r>
    </w:p>
    <w:p w14:paraId="5DBABE32" w14:textId="77777777" w:rsidR="00EE2889" w:rsidRDefault="00EE2889" w:rsidP="005F6DD5">
      <w:pPr>
        <w:rPr>
          <w:rFonts w:ascii="Calibri" w:hAnsi="Calibri" w:cs="Arial"/>
          <w:b/>
          <w:color w:val="FF0000"/>
          <w:szCs w:val="22"/>
        </w:rPr>
      </w:pPr>
    </w:p>
    <w:p w14:paraId="1F2785FE" w14:textId="77777777" w:rsidR="005F6DD5" w:rsidRPr="001711F7" w:rsidRDefault="005F6DD5" w:rsidP="005F6DD5">
      <w:pPr>
        <w:rPr>
          <w:rFonts w:ascii="Calibri" w:hAnsi="Calibri" w:cs="Arial"/>
          <w:b/>
          <w:color w:val="FF0000"/>
          <w:szCs w:val="22"/>
        </w:rPr>
      </w:pPr>
      <w:r>
        <w:rPr>
          <w:rFonts w:ascii="Calibri" w:hAnsi="Calibri" w:cs="Arial"/>
          <w:b/>
          <w:color w:val="FF0000"/>
          <w:szCs w:val="22"/>
        </w:rPr>
        <w:t>Conclusions</w:t>
      </w:r>
      <w:r w:rsidRPr="001711F7">
        <w:rPr>
          <w:rFonts w:ascii="Calibri" w:hAnsi="Calibri" w:cs="Arial"/>
          <w:b/>
          <w:color w:val="FF0000"/>
          <w:szCs w:val="22"/>
        </w:rPr>
        <w:t>:</w:t>
      </w:r>
    </w:p>
    <w:p w14:paraId="4A4C254F" w14:textId="77777777" w:rsidR="005F6DD5" w:rsidRDefault="005F6DD5" w:rsidP="005F6DD5">
      <w:pPr>
        <w:rPr>
          <w:rFonts w:ascii="Calibri" w:hAnsi="Calibri" w:cs="Arial"/>
          <w:szCs w:val="22"/>
        </w:rPr>
      </w:pPr>
    </w:p>
    <w:p w14:paraId="7B68909B" w14:textId="702AA8E0" w:rsidR="00AA3E1C" w:rsidRDefault="007347E4" w:rsidP="009B76B4">
      <w:pPr>
        <w:rPr>
          <w:rFonts w:ascii="Calibri" w:hAnsi="Calibri" w:cs="Arial"/>
          <w:szCs w:val="22"/>
        </w:rPr>
      </w:pPr>
      <w:r>
        <w:rPr>
          <w:rFonts w:ascii="Calibri" w:hAnsi="Calibri" w:cs="Arial"/>
          <w:szCs w:val="22"/>
        </w:rPr>
        <w:t>Nepal</w:t>
      </w:r>
      <w:r w:rsidR="009B76B4">
        <w:rPr>
          <w:rFonts w:ascii="Calibri" w:hAnsi="Calibri" w:cs="Arial"/>
          <w:szCs w:val="22"/>
        </w:rPr>
        <w:t xml:space="preserve"> has cloud problems </w:t>
      </w:r>
      <w:r>
        <w:rPr>
          <w:rFonts w:ascii="Calibri" w:hAnsi="Calibri" w:cs="Arial"/>
          <w:szCs w:val="22"/>
        </w:rPr>
        <w:t>in three</w:t>
      </w:r>
      <w:r w:rsidR="009058EA">
        <w:rPr>
          <w:rFonts w:ascii="Calibri" w:hAnsi="Calibri" w:cs="Arial"/>
          <w:szCs w:val="22"/>
        </w:rPr>
        <w:t xml:space="preserve"> region</w:t>
      </w:r>
      <w:r>
        <w:rPr>
          <w:rFonts w:ascii="Calibri" w:hAnsi="Calibri" w:cs="Arial"/>
          <w:szCs w:val="22"/>
        </w:rPr>
        <w:t>s</w:t>
      </w:r>
      <w:r w:rsidR="009B76B4">
        <w:rPr>
          <w:rFonts w:ascii="Calibri" w:hAnsi="Calibri" w:cs="Arial"/>
          <w:szCs w:val="22"/>
        </w:rPr>
        <w:t xml:space="preserve"> of the country, but </w:t>
      </w:r>
      <w:r w:rsidR="009058EA">
        <w:rPr>
          <w:rFonts w:ascii="Calibri" w:hAnsi="Calibri" w:cs="Arial"/>
          <w:szCs w:val="22"/>
        </w:rPr>
        <w:t xml:space="preserve">all other </w:t>
      </w:r>
      <w:r w:rsidR="009B76B4">
        <w:rPr>
          <w:rFonts w:ascii="Calibri" w:hAnsi="Calibri" w:cs="Arial"/>
          <w:szCs w:val="22"/>
        </w:rPr>
        <w:t xml:space="preserve">locations meet the minimum </w:t>
      </w:r>
      <w:r w:rsidR="009B76B4" w:rsidRPr="009B76B4">
        <w:rPr>
          <w:rFonts w:ascii="Calibri" w:hAnsi="Calibri" w:cs="Arial"/>
          <w:szCs w:val="22"/>
        </w:rPr>
        <w:t>acceptable</w:t>
      </w:r>
      <w:r w:rsidR="009B76B4">
        <w:rPr>
          <w:rFonts w:ascii="Calibri" w:hAnsi="Calibri" w:cs="Arial"/>
          <w:szCs w:val="22"/>
        </w:rPr>
        <w:t xml:space="preserve"> requirement of one nearly cloud-free scene (&lt;10%) per year.  </w:t>
      </w:r>
      <w:r w:rsidR="009B76B4" w:rsidRPr="00D541E8">
        <w:rPr>
          <w:rFonts w:ascii="Calibri" w:hAnsi="Calibri" w:cs="Arial"/>
          <w:szCs w:val="22"/>
        </w:rPr>
        <w:t>The table below highlights the recommendat</w:t>
      </w:r>
      <w:r w:rsidR="0021573D">
        <w:rPr>
          <w:rFonts w:ascii="Calibri" w:hAnsi="Calibri" w:cs="Arial"/>
          <w:szCs w:val="22"/>
        </w:rPr>
        <w:t xml:space="preserve">ions for each path-row region. </w:t>
      </w:r>
      <w:r w:rsidR="009B76B4" w:rsidRPr="00D541E8">
        <w:rPr>
          <w:rFonts w:ascii="Calibri" w:hAnsi="Calibri" w:cs="Arial"/>
          <w:szCs w:val="22"/>
        </w:rPr>
        <w:t xml:space="preserve">For the majority of regions, </w:t>
      </w:r>
      <w:r w:rsidR="009B76B4">
        <w:rPr>
          <w:rFonts w:ascii="Calibri" w:hAnsi="Calibri" w:cs="Arial"/>
          <w:szCs w:val="22"/>
        </w:rPr>
        <w:t xml:space="preserve">Landsat coverage is acceptable and it will be possible to </w:t>
      </w:r>
      <w:r w:rsidR="009B76B4" w:rsidRPr="00D541E8">
        <w:rPr>
          <w:rFonts w:ascii="Calibri" w:hAnsi="Calibri" w:cs="Arial"/>
          <w:szCs w:val="22"/>
        </w:rPr>
        <w:t>generate a</w:t>
      </w:r>
      <w:r w:rsidR="009B76B4">
        <w:rPr>
          <w:rFonts w:ascii="Calibri" w:hAnsi="Calibri" w:cs="Arial"/>
          <w:szCs w:val="22"/>
        </w:rPr>
        <w:t>n annual</w:t>
      </w:r>
      <w:r w:rsidR="009B76B4" w:rsidRPr="00D541E8">
        <w:rPr>
          <w:rFonts w:ascii="Calibri" w:hAnsi="Calibri" w:cs="Arial"/>
          <w:szCs w:val="22"/>
        </w:rPr>
        <w:t xml:space="preserve"> cloud</w:t>
      </w:r>
      <w:r w:rsidR="009B76B4">
        <w:rPr>
          <w:rFonts w:ascii="Calibri" w:hAnsi="Calibri" w:cs="Arial"/>
          <w:szCs w:val="22"/>
        </w:rPr>
        <w:t xml:space="preserve">-free mosaic from acquired scenes. </w:t>
      </w:r>
      <w:r w:rsidR="00AA3E1C">
        <w:rPr>
          <w:rFonts w:ascii="Calibri" w:hAnsi="Calibri" w:cs="Arial"/>
          <w:szCs w:val="22"/>
        </w:rPr>
        <w:t xml:space="preserve"> It is suggested that pixel mining be used for Scene 143-40 in 2013 and Scenes 139-41 and 140-41 for 2014.  </w:t>
      </w:r>
    </w:p>
    <w:p w14:paraId="44EC0176" w14:textId="77777777" w:rsidR="005F6DD5" w:rsidRDefault="005F6DD5" w:rsidP="005F6DD5">
      <w:pPr>
        <w:rPr>
          <w:rFonts w:ascii="Calibri" w:hAnsi="Calibri" w:cs="Arial"/>
          <w:szCs w:val="22"/>
        </w:rPr>
      </w:pPr>
    </w:p>
    <w:tbl>
      <w:tblPr>
        <w:tblW w:w="3180" w:type="dxa"/>
        <w:jc w:val="center"/>
        <w:tblInd w:w="93" w:type="dxa"/>
        <w:tblLook w:val="04A0" w:firstRow="1" w:lastRow="0" w:firstColumn="1" w:lastColumn="0" w:noHBand="0" w:noVBand="1"/>
      </w:tblPr>
      <w:tblGrid>
        <w:gridCol w:w="637"/>
        <w:gridCol w:w="623"/>
        <w:gridCol w:w="2040"/>
      </w:tblGrid>
      <w:tr w:rsidR="00C576DF" w:rsidRPr="00C576DF" w14:paraId="3BFF128C" w14:textId="77777777" w:rsidTr="00C576DF">
        <w:trPr>
          <w:trHeight w:val="300"/>
          <w:jc w:val="center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0F833B3F" w14:textId="77777777" w:rsidR="00C576DF" w:rsidRPr="00C576DF" w:rsidRDefault="00C576DF" w:rsidP="00C576DF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</w:rPr>
            </w:pPr>
            <w:r w:rsidRPr="00C576DF"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</w:rPr>
              <w:t>Path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3884AA37" w14:textId="77777777" w:rsidR="00C576DF" w:rsidRPr="00C576DF" w:rsidRDefault="00C576DF" w:rsidP="00C576DF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</w:rPr>
            </w:pPr>
            <w:r w:rsidRPr="00C576DF"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</w:rPr>
              <w:t>Row</w:t>
            </w:r>
          </w:p>
        </w:tc>
        <w:tc>
          <w:tcPr>
            <w:tcW w:w="20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1F497D"/>
            <w:vAlign w:val="center"/>
            <w:hideMark/>
          </w:tcPr>
          <w:p w14:paraId="5482E103" w14:textId="77777777" w:rsidR="00C576DF" w:rsidRPr="00C576DF" w:rsidRDefault="00C576DF" w:rsidP="00C576DF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</w:rPr>
            </w:pPr>
            <w:r w:rsidRPr="00C576DF"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</w:rPr>
              <w:t>Recommendations</w:t>
            </w:r>
          </w:p>
        </w:tc>
      </w:tr>
      <w:tr w:rsidR="00C576DF" w:rsidRPr="00C576DF" w14:paraId="378AEB70" w14:textId="77777777" w:rsidTr="00C576DF">
        <w:trPr>
          <w:trHeight w:val="280"/>
          <w:jc w:val="center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75243" w14:textId="77777777" w:rsidR="00C576DF" w:rsidRPr="00C576DF" w:rsidRDefault="00C576DF" w:rsidP="00C576DF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576DF">
              <w:rPr>
                <w:rFonts w:ascii="Calibri" w:eastAsia="Times New Roman" w:hAnsi="Calibri"/>
                <w:color w:val="000000"/>
                <w:sz w:val="22"/>
                <w:szCs w:val="22"/>
              </w:rPr>
              <w:t>139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BA02B" w14:textId="77777777" w:rsidR="00C576DF" w:rsidRPr="00C576DF" w:rsidRDefault="00C576DF" w:rsidP="00C576DF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576DF">
              <w:rPr>
                <w:rFonts w:ascii="Calibri" w:eastAsia="Times New Roman" w:hAnsi="Calibri"/>
                <w:color w:val="000000"/>
                <w:sz w:val="22"/>
                <w:szCs w:val="22"/>
              </w:rPr>
              <w:t>41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145C6492" w14:textId="77777777" w:rsidR="00C576DF" w:rsidRPr="00C576DF" w:rsidRDefault="00C576DF" w:rsidP="00C576DF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576DF">
              <w:rPr>
                <w:rFonts w:ascii="Calibri" w:eastAsia="Times New Roman" w:hAnsi="Calibri"/>
                <w:color w:val="000000"/>
                <w:sz w:val="22"/>
                <w:szCs w:val="22"/>
              </w:rPr>
              <w:t>Pixel Mining</w:t>
            </w:r>
          </w:p>
        </w:tc>
      </w:tr>
      <w:tr w:rsidR="00C576DF" w:rsidRPr="00C576DF" w14:paraId="114A0DDC" w14:textId="77777777" w:rsidTr="00C576DF">
        <w:trPr>
          <w:trHeight w:val="280"/>
          <w:jc w:val="center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6FC94" w14:textId="77777777" w:rsidR="00C576DF" w:rsidRPr="00C576DF" w:rsidRDefault="00C576DF" w:rsidP="00C576DF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576DF">
              <w:rPr>
                <w:rFonts w:ascii="Calibri" w:eastAsia="Times New Roman" w:hAnsi="Calibri"/>
                <w:color w:val="000000"/>
                <w:sz w:val="22"/>
                <w:szCs w:val="22"/>
              </w:rPr>
              <w:t>139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4B240" w14:textId="77777777" w:rsidR="00C576DF" w:rsidRPr="00C576DF" w:rsidRDefault="00C576DF" w:rsidP="00C576DF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576DF">
              <w:rPr>
                <w:rFonts w:ascii="Calibri" w:eastAsia="Times New Roman" w:hAnsi="Calibr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46F71E16" w14:textId="77777777" w:rsidR="00C576DF" w:rsidRPr="00C576DF" w:rsidRDefault="00C576DF" w:rsidP="00C576DF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576DF">
              <w:rPr>
                <w:rFonts w:ascii="Calibri" w:eastAsia="Times New Roman" w:hAnsi="Calibri"/>
                <w:color w:val="000000"/>
                <w:sz w:val="22"/>
                <w:szCs w:val="22"/>
              </w:rPr>
              <w:t>Acceptable</w:t>
            </w:r>
          </w:p>
        </w:tc>
      </w:tr>
      <w:tr w:rsidR="00C576DF" w:rsidRPr="00C576DF" w14:paraId="18A1618F" w14:textId="77777777" w:rsidTr="00C576DF">
        <w:trPr>
          <w:trHeight w:val="280"/>
          <w:jc w:val="center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2588F" w14:textId="77777777" w:rsidR="00C576DF" w:rsidRPr="00C576DF" w:rsidRDefault="00C576DF" w:rsidP="00C576DF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576DF">
              <w:rPr>
                <w:rFonts w:ascii="Calibri" w:eastAsia="Times New Roman" w:hAnsi="Calibri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C4329" w14:textId="77777777" w:rsidR="00C576DF" w:rsidRPr="00C576DF" w:rsidRDefault="00C576DF" w:rsidP="00C576DF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576DF">
              <w:rPr>
                <w:rFonts w:ascii="Calibri" w:eastAsia="Times New Roman" w:hAnsi="Calibri"/>
                <w:color w:val="000000"/>
                <w:sz w:val="22"/>
                <w:szCs w:val="22"/>
              </w:rPr>
              <w:t>41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1B79543D" w14:textId="77777777" w:rsidR="00C576DF" w:rsidRPr="00C576DF" w:rsidRDefault="00C576DF" w:rsidP="00C576DF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576DF">
              <w:rPr>
                <w:rFonts w:ascii="Calibri" w:eastAsia="Times New Roman" w:hAnsi="Calibri"/>
                <w:color w:val="000000"/>
                <w:sz w:val="22"/>
                <w:szCs w:val="22"/>
              </w:rPr>
              <w:t>Pixel Mining</w:t>
            </w:r>
          </w:p>
        </w:tc>
      </w:tr>
      <w:tr w:rsidR="00C576DF" w:rsidRPr="00C576DF" w14:paraId="417140ED" w14:textId="77777777" w:rsidTr="00C576DF">
        <w:trPr>
          <w:trHeight w:val="280"/>
          <w:jc w:val="center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863AD" w14:textId="77777777" w:rsidR="00C576DF" w:rsidRPr="00C576DF" w:rsidRDefault="00C576DF" w:rsidP="00C576DF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576DF">
              <w:rPr>
                <w:rFonts w:ascii="Calibri" w:eastAsia="Times New Roman" w:hAnsi="Calibri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48437" w14:textId="77777777" w:rsidR="00C576DF" w:rsidRPr="00C576DF" w:rsidRDefault="00C576DF" w:rsidP="00C576DF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576DF">
              <w:rPr>
                <w:rFonts w:ascii="Calibri" w:eastAsia="Times New Roman" w:hAnsi="Calibr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10D11DCF" w14:textId="77777777" w:rsidR="00C576DF" w:rsidRPr="00C576DF" w:rsidRDefault="00C576DF" w:rsidP="00C576DF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576DF">
              <w:rPr>
                <w:rFonts w:ascii="Calibri" w:eastAsia="Times New Roman" w:hAnsi="Calibri"/>
                <w:color w:val="000000"/>
                <w:sz w:val="22"/>
                <w:szCs w:val="22"/>
              </w:rPr>
              <w:t>Acceptable</w:t>
            </w:r>
          </w:p>
        </w:tc>
      </w:tr>
      <w:tr w:rsidR="00C576DF" w:rsidRPr="00C576DF" w14:paraId="210F1E40" w14:textId="77777777" w:rsidTr="00C576DF">
        <w:trPr>
          <w:trHeight w:val="280"/>
          <w:jc w:val="center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49CD0" w14:textId="77777777" w:rsidR="00C576DF" w:rsidRPr="00C576DF" w:rsidRDefault="00C576DF" w:rsidP="00C576DF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576DF">
              <w:rPr>
                <w:rFonts w:ascii="Calibri" w:eastAsia="Times New Roman" w:hAnsi="Calibri"/>
                <w:color w:val="000000"/>
                <w:sz w:val="22"/>
                <w:szCs w:val="22"/>
              </w:rPr>
              <w:t>141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0B3CC" w14:textId="77777777" w:rsidR="00C576DF" w:rsidRPr="00C576DF" w:rsidRDefault="00C576DF" w:rsidP="00C576DF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576DF">
              <w:rPr>
                <w:rFonts w:ascii="Calibri" w:eastAsia="Times New Roman" w:hAnsi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354E89F4" w14:textId="77777777" w:rsidR="00C576DF" w:rsidRPr="00C576DF" w:rsidRDefault="00C576DF" w:rsidP="00C576DF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576DF">
              <w:rPr>
                <w:rFonts w:ascii="Calibri" w:eastAsia="Times New Roman" w:hAnsi="Calibri"/>
                <w:color w:val="000000"/>
                <w:sz w:val="22"/>
                <w:szCs w:val="22"/>
              </w:rPr>
              <w:t>Acceptable</w:t>
            </w:r>
          </w:p>
        </w:tc>
      </w:tr>
      <w:tr w:rsidR="00C576DF" w:rsidRPr="00C576DF" w14:paraId="7A33103E" w14:textId="77777777" w:rsidTr="00C576DF">
        <w:trPr>
          <w:trHeight w:val="280"/>
          <w:jc w:val="center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83119" w14:textId="77777777" w:rsidR="00C576DF" w:rsidRPr="00C576DF" w:rsidRDefault="00C576DF" w:rsidP="00C576DF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576DF">
              <w:rPr>
                <w:rFonts w:ascii="Calibri" w:eastAsia="Times New Roman" w:hAnsi="Calibri"/>
                <w:color w:val="000000"/>
                <w:sz w:val="22"/>
                <w:szCs w:val="22"/>
              </w:rPr>
              <w:t>141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08099" w14:textId="77777777" w:rsidR="00C576DF" w:rsidRPr="00C576DF" w:rsidRDefault="00C576DF" w:rsidP="00C576DF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576DF">
              <w:rPr>
                <w:rFonts w:ascii="Calibri" w:eastAsia="Times New Roman" w:hAnsi="Calibri"/>
                <w:color w:val="000000"/>
                <w:sz w:val="22"/>
                <w:szCs w:val="22"/>
              </w:rPr>
              <w:t>41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4862325E" w14:textId="77777777" w:rsidR="00C576DF" w:rsidRPr="00C576DF" w:rsidRDefault="00C576DF" w:rsidP="00C576DF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576DF">
              <w:rPr>
                <w:rFonts w:ascii="Calibri" w:eastAsia="Times New Roman" w:hAnsi="Calibri"/>
                <w:color w:val="000000"/>
                <w:sz w:val="22"/>
                <w:szCs w:val="22"/>
              </w:rPr>
              <w:t>Acceptable</w:t>
            </w:r>
          </w:p>
        </w:tc>
      </w:tr>
      <w:tr w:rsidR="00C576DF" w:rsidRPr="00C576DF" w14:paraId="0BF3F348" w14:textId="77777777" w:rsidTr="00C576DF">
        <w:trPr>
          <w:trHeight w:val="280"/>
          <w:jc w:val="center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32166" w14:textId="77777777" w:rsidR="00C576DF" w:rsidRPr="00C576DF" w:rsidRDefault="00C576DF" w:rsidP="00C576DF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576DF">
              <w:rPr>
                <w:rFonts w:ascii="Calibri" w:eastAsia="Times New Roman" w:hAnsi="Calibri"/>
                <w:color w:val="000000"/>
                <w:sz w:val="22"/>
                <w:szCs w:val="22"/>
              </w:rPr>
              <w:t>142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4F7BB" w14:textId="77777777" w:rsidR="00C576DF" w:rsidRPr="00C576DF" w:rsidRDefault="00C576DF" w:rsidP="00C576DF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576DF">
              <w:rPr>
                <w:rFonts w:ascii="Calibri" w:eastAsia="Times New Roman" w:hAnsi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4040AB2F" w14:textId="77777777" w:rsidR="00C576DF" w:rsidRPr="00C576DF" w:rsidRDefault="00C576DF" w:rsidP="00C576DF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576DF">
              <w:rPr>
                <w:rFonts w:ascii="Calibri" w:eastAsia="Times New Roman" w:hAnsi="Calibri"/>
                <w:color w:val="000000"/>
                <w:sz w:val="22"/>
                <w:szCs w:val="22"/>
              </w:rPr>
              <w:t>Acceptable</w:t>
            </w:r>
          </w:p>
        </w:tc>
      </w:tr>
      <w:tr w:rsidR="00C576DF" w:rsidRPr="00C576DF" w14:paraId="32E3E2D2" w14:textId="77777777" w:rsidTr="00C576DF">
        <w:trPr>
          <w:trHeight w:val="280"/>
          <w:jc w:val="center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8D664" w14:textId="77777777" w:rsidR="00C576DF" w:rsidRPr="00C576DF" w:rsidRDefault="00C576DF" w:rsidP="00C576DF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576DF">
              <w:rPr>
                <w:rFonts w:ascii="Calibri" w:eastAsia="Times New Roman" w:hAnsi="Calibri"/>
                <w:color w:val="000000"/>
                <w:sz w:val="22"/>
                <w:szCs w:val="22"/>
              </w:rPr>
              <w:t>142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58DE0" w14:textId="77777777" w:rsidR="00C576DF" w:rsidRPr="00C576DF" w:rsidRDefault="00C576DF" w:rsidP="00C576DF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576DF">
              <w:rPr>
                <w:rFonts w:ascii="Calibri" w:eastAsia="Times New Roman" w:hAnsi="Calibri"/>
                <w:color w:val="000000"/>
                <w:sz w:val="22"/>
                <w:szCs w:val="22"/>
              </w:rPr>
              <w:t>41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0AB09229" w14:textId="77777777" w:rsidR="00C576DF" w:rsidRPr="00C576DF" w:rsidRDefault="00C576DF" w:rsidP="00C576DF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576DF">
              <w:rPr>
                <w:rFonts w:ascii="Calibri" w:eastAsia="Times New Roman" w:hAnsi="Calibri"/>
                <w:color w:val="000000"/>
                <w:sz w:val="22"/>
                <w:szCs w:val="22"/>
              </w:rPr>
              <w:t>Acceptable</w:t>
            </w:r>
          </w:p>
        </w:tc>
      </w:tr>
      <w:tr w:rsidR="00C576DF" w:rsidRPr="00C576DF" w14:paraId="679C4357" w14:textId="77777777" w:rsidTr="00C576DF">
        <w:trPr>
          <w:trHeight w:val="280"/>
          <w:jc w:val="center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16768" w14:textId="77777777" w:rsidR="00C576DF" w:rsidRPr="00C576DF" w:rsidRDefault="00C576DF" w:rsidP="00C576DF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576DF">
              <w:rPr>
                <w:rFonts w:ascii="Calibri" w:eastAsia="Times New Roman" w:hAnsi="Calibri"/>
                <w:color w:val="000000"/>
                <w:sz w:val="22"/>
                <w:szCs w:val="22"/>
              </w:rPr>
              <w:t>143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8E7CE" w14:textId="77777777" w:rsidR="00C576DF" w:rsidRPr="00C576DF" w:rsidRDefault="00C576DF" w:rsidP="00C576DF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576DF">
              <w:rPr>
                <w:rFonts w:ascii="Calibri" w:eastAsia="Times New Roman" w:hAnsi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7991C0BE" w14:textId="77777777" w:rsidR="00C576DF" w:rsidRPr="00C576DF" w:rsidRDefault="00C576DF" w:rsidP="00C576DF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576DF">
              <w:rPr>
                <w:rFonts w:ascii="Calibri" w:eastAsia="Times New Roman" w:hAnsi="Calibri"/>
                <w:color w:val="000000"/>
                <w:sz w:val="22"/>
                <w:szCs w:val="22"/>
              </w:rPr>
              <w:t>Acceptable</w:t>
            </w:r>
          </w:p>
        </w:tc>
      </w:tr>
      <w:tr w:rsidR="00C576DF" w:rsidRPr="00C576DF" w14:paraId="4B955003" w14:textId="77777777" w:rsidTr="00C576DF">
        <w:trPr>
          <w:trHeight w:val="280"/>
          <w:jc w:val="center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0466E" w14:textId="77777777" w:rsidR="00C576DF" w:rsidRPr="00C576DF" w:rsidRDefault="00C576DF" w:rsidP="00C576DF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576DF">
              <w:rPr>
                <w:rFonts w:ascii="Calibri" w:eastAsia="Times New Roman" w:hAnsi="Calibri"/>
                <w:color w:val="000000"/>
                <w:sz w:val="22"/>
                <w:szCs w:val="22"/>
              </w:rPr>
              <w:t>143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AE466" w14:textId="77777777" w:rsidR="00C576DF" w:rsidRPr="00C576DF" w:rsidRDefault="00C576DF" w:rsidP="00C576DF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576DF">
              <w:rPr>
                <w:rFonts w:ascii="Calibri" w:eastAsia="Times New Roman" w:hAnsi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6588C909" w14:textId="77777777" w:rsidR="00C576DF" w:rsidRPr="00C576DF" w:rsidRDefault="00C576DF" w:rsidP="00C576DF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576DF">
              <w:rPr>
                <w:rFonts w:ascii="Calibri" w:eastAsia="Times New Roman" w:hAnsi="Calibri"/>
                <w:color w:val="000000"/>
                <w:sz w:val="22"/>
                <w:szCs w:val="22"/>
              </w:rPr>
              <w:t>Pixel Mining</w:t>
            </w:r>
          </w:p>
        </w:tc>
      </w:tr>
      <w:tr w:rsidR="00C576DF" w:rsidRPr="00C576DF" w14:paraId="4B42AF4A" w14:textId="77777777" w:rsidTr="00C576DF">
        <w:trPr>
          <w:trHeight w:val="280"/>
          <w:jc w:val="center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B5E0E" w14:textId="77777777" w:rsidR="00C576DF" w:rsidRPr="00C576DF" w:rsidRDefault="00C576DF" w:rsidP="00C576DF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576DF">
              <w:rPr>
                <w:rFonts w:ascii="Calibri" w:eastAsia="Times New Roman" w:hAnsi="Calibri"/>
                <w:color w:val="000000"/>
                <w:sz w:val="22"/>
                <w:szCs w:val="22"/>
              </w:rPr>
              <w:t>143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40632" w14:textId="77777777" w:rsidR="00C576DF" w:rsidRPr="00C576DF" w:rsidRDefault="00C576DF" w:rsidP="00C576DF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576DF">
              <w:rPr>
                <w:rFonts w:ascii="Calibri" w:eastAsia="Times New Roman" w:hAnsi="Calibri"/>
                <w:color w:val="000000"/>
                <w:sz w:val="22"/>
                <w:szCs w:val="22"/>
              </w:rPr>
              <w:t>41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772E6E19" w14:textId="77777777" w:rsidR="00C576DF" w:rsidRPr="00C576DF" w:rsidRDefault="00C576DF" w:rsidP="00C576DF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576DF">
              <w:rPr>
                <w:rFonts w:ascii="Calibri" w:eastAsia="Times New Roman" w:hAnsi="Calibri"/>
                <w:color w:val="000000"/>
                <w:sz w:val="22"/>
                <w:szCs w:val="22"/>
              </w:rPr>
              <w:t>Acceptable</w:t>
            </w:r>
          </w:p>
        </w:tc>
      </w:tr>
      <w:tr w:rsidR="00C576DF" w:rsidRPr="00C576DF" w14:paraId="7F63B0FA" w14:textId="77777777" w:rsidTr="00C576DF">
        <w:trPr>
          <w:trHeight w:val="300"/>
          <w:jc w:val="center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B8D9C" w14:textId="77777777" w:rsidR="00C576DF" w:rsidRPr="00C576DF" w:rsidRDefault="00C576DF" w:rsidP="00C576DF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576DF">
              <w:rPr>
                <w:rFonts w:ascii="Calibri" w:eastAsia="Times New Roman" w:hAnsi="Calibri"/>
                <w:color w:val="000000"/>
                <w:sz w:val="22"/>
                <w:szCs w:val="22"/>
              </w:rPr>
              <w:t>144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490CE" w14:textId="77777777" w:rsidR="00C576DF" w:rsidRPr="00C576DF" w:rsidRDefault="00C576DF" w:rsidP="00C576DF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576DF">
              <w:rPr>
                <w:rFonts w:ascii="Calibri" w:eastAsia="Times New Roman" w:hAnsi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29B427B2" w14:textId="77777777" w:rsidR="00C576DF" w:rsidRPr="00C576DF" w:rsidRDefault="00C576DF" w:rsidP="00C576DF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576DF">
              <w:rPr>
                <w:rFonts w:ascii="Calibri" w:eastAsia="Times New Roman" w:hAnsi="Calibri"/>
                <w:color w:val="000000"/>
                <w:sz w:val="22"/>
                <w:szCs w:val="22"/>
              </w:rPr>
              <w:t>Acceptable</w:t>
            </w:r>
          </w:p>
        </w:tc>
      </w:tr>
    </w:tbl>
    <w:p w14:paraId="45EFDAF3" w14:textId="77777777" w:rsidR="00DC397E" w:rsidRDefault="00DC397E" w:rsidP="005F6DD5">
      <w:pPr>
        <w:rPr>
          <w:rFonts w:ascii="Calibri" w:hAnsi="Calibri" w:cs="Arial"/>
          <w:szCs w:val="22"/>
        </w:rPr>
      </w:pPr>
    </w:p>
    <w:p w14:paraId="520A5B7E" w14:textId="5241A59C" w:rsidR="000B1DE6" w:rsidRPr="009B76B4" w:rsidRDefault="009F52B4" w:rsidP="009B76B4">
      <w:pPr>
        <w:rPr>
          <w:rFonts w:ascii="Calibri" w:hAnsi="Calibri" w:cs="Arial"/>
          <w:b/>
          <w:szCs w:val="22"/>
        </w:rPr>
      </w:pPr>
      <w:r w:rsidRPr="009F52B4">
        <w:rPr>
          <w:rFonts w:ascii="Calibri" w:hAnsi="Calibri" w:cs="Arial"/>
          <w:b/>
          <w:szCs w:val="22"/>
        </w:rPr>
        <w:t>Table 4</w:t>
      </w:r>
      <w:r w:rsidR="00EA0CFC">
        <w:rPr>
          <w:rFonts w:ascii="Calibri" w:hAnsi="Calibri" w:cs="Arial"/>
          <w:b/>
          <w:szCs w:val="22"/>
        </w:rPr>
        <w:t xml:space="preserve">. </w:t>
      </w:r>
      <w:r w:rsidR="0021573D">
        <w:rPr>
          <w:rFonts w:ascii="Calibri" w:hAnsi="Calibri" w:cs="Arial"/>
          <w:b/>
          <w:szCs w:val="22"/>
        </w:rPr>
        <w:t>Landsat Path-Row coverage analysis results.</w:t>
      </w:r>
    </w:p>
    <w:sectPr w:rsidR="000B1DE6" w:rsidRPr="009B76B4" w:rsidSect="00AC7BE7"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5871AF" w14:textId="77777777" w:rsidR="00377A83" w:rsidRDefault="00377A83" w:rsidP="00987169">
      <w:r>
        <w:separator/>
      </w:r>
    </w:p>
  </w:endnote>
  <w:endnote w:type="continuationSeparator" w:id="0">
    <w:p w14:paraId="3E78005D" w14:textId="77777777" w:rsidR="00377A83" w:rsidRDefault="00377A83" w:rsidP="00987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6CD985" w14:textId="77777777" w:rsidR="00377A83" w:rsidRDefault="00377A83" w:rsidP="00987169">
      <w:r>
        <w:separator/>
      </w:r>
    </w:p>
  </w:footnote>
  <w:footnote w:type="continuationSeparator" w:id="0">
    <w:p w14:paraId="218CB39B" w14:textId="77777777" w:rsidR="00377A83" w:rsidRDefault="00377A83" w:rsidP="009871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B460C"/>
    <w:multiLevelType w:val="hybridMultilevel"/>
    <w:tmpl w:val="E56E4B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3433DD"/>
    <w:multiLevelType w:val="hybridMultilevel"/>
    <w:tmpl w:val="38BE5D88"/>
    <w:lvl w:ilvl="0" w:tplc="D710FFF6">
      <w:start w:val="1"/>
      <w:numFmt w:val="bullet"/>
      <w:lvlText w:val=""/>
      <w:lvlJc w:val="left"/>
      <w:pPr>
        <w:ind w:left="720" w:hanging="360"/>
      </w:pPr>
      <w:rPr>
        <w:rFonts w:ascii="Symbol" w:eastAsia="Cambr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F84905"/>
    <w:multiLevelType w:val="hybridMultilevel"/>
    <w:tmpl w:val="61684CF8"/>
    <w:lvl w:ilvl="0" w:tplc="FB9C1290">
      <w:start w:val="1"/>
      <w:numFmt w:val="bullet"/>
      <w:lvlText w:val=""/>
      <w:lvlJc w:val="left"/>
      <w:pPr>
        <w:ind w:left="720" w:hanging="360"/>
      </w:pPr>
      <w:rPr>
        <w:rFonts w:ascii="Symbol" w:eastAsia="Cambr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F6609A"/>
    <w:multiLevelType w:val="hybridMultilevel"/>
    <w:tmpl w:val="DDDE37EE"/>
    <w:lvl w:ilvl="0" w:tplc="035C4FC0">
      <w:start w:val="5"/>
      <w:numFmt w:val="bullet"/>
      <w:lvlText w:val=""/>
      <w:lvlJc w:val="left"/>
      <w:pPr>
        <w:ind w:left="720" w:hanging="360"/>
      </w:pPr>
      <w:rPr>
        <w:rFonts w:ascii="Symbol" w:eastAsia="Cambr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en-US" w:vendorID="64" w:dllVersion="131078" w:nlCheck="1" w:checkStyle="1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DE6"/>
    <w:rsid w:val="000014EC"/>
    <w:rsid w:val="000051B6"/>
    <w:rsid w:val="00011779"/>
    <w:rsid w:val="000175E3"/>
    <w:rsid w:val="00033930"/>
    <w:rsid w:val="00033DCB"/>
    <w:rsid w:val="00034D72"/>
    <w:rsid w:val="00043CCB"/>
    <w:rsid w:val="000530A3"/>
    <w:rsid w:val="000563DF"/>
    <w:rsid w:val="00057F9F"/>
    <w:rsid w:val="0007642D"/>
    <w:rsid w:val="00080DA1"/>
    <w:rsid w:val="0008758A"/>
    <w:rsid w:val="000A3C4D"/>
    <w:rsid w:val="000B1DE6"/>
    <w:rsid w:val="000B4DC6"/>
    <w:rsid w:val="000B4E38"/>
    <w:rsid w:val="000B68A0"/>
    <w:rsid w:val="000C0E6B"/>
    <w:rsid w:val="000C15CA"/>
    <w:rsid w:val="000C3D99"/>
    <w:rsid w:val="000C6027"/>
    <w:rsid w:val="000D4EAD"/>
    <w:rsid w:val="000E4FE5"/>
    <w:rsid w:val="000F5215"/>
    <w:rsid w:val="000F60CE"/>
    <w:rsid w:val="0011625F"/>
    <w:rsid w:val="00126EFD"/>
    <w:rsid w:val="00137781"/>
    <w:rsid w:val="0014578C"/>
    <w:rsid w:val="001625D1"/>
    <w:rsid w:val="001658A6"/>
    <w:rsid w:val="00167302"/>
    <w:rsid w:val="001711F7"/>
    <w:rsid w:val="00182345"/>
    <w:rsid w:val="001B0ECF"/>
    <w:rsid w:val="001B243F"/>
    <w:rsid w:val="001C61EF"/>
    <w:rsid w:val="001C65A6"/>
    <w:rsid w:val="001D1825"/>
    <w:rsid w:val="001D6434"/>
    <w:rsid w:val="001F3DCA"/>
    <w:rsid w:val="001F6A6C"/>
    <w:rsid w:val="0021395A"/>
    <w:rsid w:val="0021573D"/>
    <w:rsid w:val="002232C1"/>
    <w:rsid w:val="00231BB3"/>
    <w:rsid w:val="002325FE"/>
    <w:rsid w:val="00245AE7"/>
    <w:rsid w:val="00254CCD"/>
    <w:rsid w:val="0026192F"/>
    <w:rsid w:val="00261A48"/>
    <w:rsid w:val="00264CA8"/>
    <w:rsid w:val="002D1FEF"/>
    <w:rsid w:val="002F14A2"/>
    <w:rsid w:val="003122B6"/>
    <w:rsid w:val="00323A92"/>
    <w:rsid w:val="003269B9"/>
    <w:rsid w:val="003316A8"/>
    <w:rsid w:val="00342022"/>
    <w:rsid w:val="003428B3"/>
    <w:rsid w:val="00343851"/>
    <w:rsid w:val="0036079D"/>
    <w:rsid w:val="0036651D"/>
    <w:rsid w:val="00377A83"/>
    <w:rsid w:val="003941AC"/>
    <w:rsid w:val="003A3A10"/>
    <w:rsid w:val="003B4E80"/>
    <w:rsid w:val="003C3C6A"/>
    <w:rsid w:val="003D15C6"/>
    <w:rsid w:val="003E2D63"/>
    <w:rsid w:val="003E5142"/>
    <w:rsid w:val="003E6073"/>
    <w:rsid w:val="00401780"/>
    <w:rsid w:val="00410B9A"/>
    <w:rsid w:val="0041595C"/>
    <w:rsid w:val="00424B90"/>
    <w:rsid w:val="00424D99"/>
    <w:rsid w:val="00440ECE"/>
    <w:rsid w:val="00455F2C"/>
    <w:rsid w:val="00461989"/>
    <w:rsid w:val="00483C61"/>
    <w:rsid w:val="00491B31"/>
    <w:rsid w:val="004958D1"/>
    <w:rsid w:val="004B3490"/>
    <w:rsid w:val="004C7761"/>
    <w:rsid w:val="004E103A"/>
    <w:rsid w:val="004F0907"/>
    <w:rsid w:val="005014F7"/>
    <w:rsid w:val="005254A7"/>
    <w:rsid w:val="0053566F"/>
    <w:rsid w:val="00541D57"/>
    <w:rsid w:val="005438E7"/>
    <w:rsid w:val="00546D00"/>
    <w:rsid w:val="00546D18"/>
    <w:rsid w:val="005765BA"/>
    <w:rsid w:val="00584663"/>
    <w:rsid w:val="00595069"/>
    <w:rsid w:val="005974A8"/>
    <w:rsid w:val="005B7CB3"/>
    <w:rsid w:val="005D19C6"/>
    <w:rsid w:val="005F2195"/>
    <w:rsid w:val="005F6DD5"/>
    <w:rsid w:val="005F7D0F"/>
    <w:rsid w:val="006047A7"/>
    <w:rsid w:val="00617C1B"/>
    <w:rsid w:val="00627D32"/>
    <w:rsid w:val="006347D3"/>
    <w:rsid w:val="00650AF6"/>
    <w:rsid w:val="006605E7"/>
    <w:rsid w:val="006656A3"/>
    <w:rsid w:val="00671CE9"/>
    <w:rsid w:val="00672F43"/>
    <w:rsid w:val="00676136"/>
    <w:rsid w:val="00683BBC"/>
    <w:rsid w:val="006B23BD"/>
    <w:rsid w:val="006D033F"/>
    <w:rsid w:val="00702AD6"/>
    <w:rsid w:val="007046A8"/>
    <w:rsid w:val="00704D08"/>
    <w:rsid w:val="0071176D"/>
    <w:rsid w:val="00724507"/>
    <w:rsid w:val="007347E4"/>
    <w:rsid w:val="00744833"/>
    <w:rsid w:val="00745CAA"/>
    <w:rsid w:val="00751A6C"/>
    <w:rsid w:val="00763BD3"/>
    <w:rsid w:val="00774EA1"/>
    <w:rsid w:val="0078797A"/>
    <w:rsid w:val="00792948"/>
    <w:rsid w:val="00793F3A"/>
    <w:rsid w:val="00795C10"/>
    <w:rsid w:val="0079694E"/>
    <w:rsid w:val="007A39C8"/>
    <w:rsid w:val="007B251D"/>
    <w:rsid w:val="007B59A0"/>
    <w:rsid w:val="007B73B4"/>
    <w:rsid w:val="007D18C8"/>
    <w:rsid w:val="007F18D7"/>
    <w:rsid w:val="007F4D65"/>
    <w:rsid w:val="0080525F"/>
    <w:rsid w:val="008112C6"/>
    <w:rsid w:val="008146B9"/>
    <w:rsid w:val="00816423"/>
    <w:rsid w:val="00825EE2"/>
    <w:rsid w:val="00827F4C"/>
    <w:rsid w:val="008405BC"/>
    <w:rsid w:val="00845692"/>
    <w:rsid w:val="00855CF3"/>
    <w:rsid w:val="00877815"/>
    <w:rsid w:val="008816EF"/>
    <w:rsid w:val="0088751D"/>
    <w:rsid w:val="00892F31"/>
    <w:rsid w:val="00895FCD"/>
    <w:rsid w:val="008A12B1"/>
    <w:rsid w:val="008A7ACC"/>
    <w:rsid w:val="008C522D"/>
    <w:rsid w:val="008F26A3"/>
    <w:rsid w:val="00903EDD"/>
    <w:rsid w:val="009047D2"/>
    <w:rsid w:val="009058EA"/>
    <w:rsid w:val="009107D5"/>
    <w:rsid w:val="00912139"/>
    <w:rsid w:val="009142A2"/>
    <w:rsid w:val="00920E51"/>
    <w:rsid w:val="009238FA"/>
    <w:rsid w:val="0092488A"/>
    <w:rsid w:val="00924BD7"/>
    <w:rsid w:val="009328B4"/>
    <w:rsid w:val="0093666C"/>
    <w:rsid w:val="00945BBF"/>
    <w:rsid w:val="0095127B"/>
    <w:rsid w:val="009514AB"/>
    <w:rsid w:val="00962F3A"/>
    <w:rsid w:val="00966BAA"/>
    <w:rsid w:val="00967D64"/>
    <w:rsid w:val="00971725"/>
    <w:rsid w:val="009768C6"/>
    <w:rsid w:val="009811C0"/>
    <w:rsid w:val="00983D76"/>
    <w:rsid w:val="00984630"/>
    <w:rsid w:val="00987169"/>
    <w:rsid w:val="00987A3E"/>
    <w:rsid w:val="009A5AA9"/>
    <w:rsid w:val="009A6340"/>
    <w:rsid w:val="009B5406"/>
    <w:rsid w:val="009B76B4"/>
    <w:rsid w:val="009C6D00"/>
    <w:rsid w:val="009D0035"/>
    <w:rsid w:val="009D0E96"/>
    <w:rsid w:val="009D5218"/>
    <w:rsid w:val="009D7D45"/>
    <w:rsid w:val="009F1379"/>
    <w:rsid w:val="009F52B4"/>
    <w:rsid w:val="009F5555"/>
    <w:rsid w:val="00A0477E"/>
    <w:rsid w:val="00A12ED4"/>
    <w:rsid w:val="00A246EE"/>
    <w:rsid w:val="00A27FED"/>
    <w:rsid w:val="00A519A0"/>
    <w:rsid w:val="00A54718"/>
    <w:rsid w:val="00A67674"/>
    <w:rsid w:val="00A67EDE"/>
    <w:rsid w:val="00A70421"/>
    <w:rsid w:val="00A71A08"/>
    <w:rsid w:val="00A74D65"/>
    <w:rsid w:val="00A77D22"/>
    <w:rsid w:val="00A80B19"/>
    <w:rsid w:val="00A8419F"/>
    <w:rsid w:val="00AA09C4"/>
    <w:rsid w:val="00AA3830"/>
    <w:rsid w:val="00AA3E1C"/>
    <w:rsid w:val="00AC7BE7"/>
    <w:rsid w:val="00AE7562"/>
    <w:rsid w:val="00AF2162"/>
    <w:rsid w:val="00B03C9E"/>
    <w:rsid w:val="00B275C4"/>
    <w:rsid w:val="00B30802"/>
    <w:rsid w:val="00B33280"/>
    <w:rsid w:val="00B40C54"/>
    <w:rsid w:val="00B4477E"/>
    <w:rsid w:val="00B7646A"/>
    <w:rsid w:val="00B7701F"/>
    <w:rsid w:val="00B80F01"/>
    <w:rsid w:val="00B92727"/>
    <w:rsid w:val="00B9560A"/>
    <w:rsid w:val="00B95C61"/>
    <w:rsid w:val="00BA74CC"/>
    <w:rsid w:val="00BD430E"/>
    <w:rsid w:val="00BD5467"/>
    <w:rsid w:val="00BE12DD"/>
    <w:rsid w:val="00BE6474"/>
    <w:rsid w:val="00BE6EB2"/>
    <w:rsid w:val="00BF2AA8"/>
    <w:rsid w:val="00C05772"/>
    <w:rsid w:val="00C15CB6"/>
    <w:rsid w:val="00C32456"/>
    <w:rsid w:val="00C351A9"/>
    <w:rsid w:val="00C352DA"/>
    <w:rsid w:val="00C42B5C"/>
    <w:rsid w:val="00C436F4"/>
    <w:rsid w:val="00C43814"/>
    <w:rsid w:val="00C55939"/>
    <w:rsid w:val="00C576DF"/>
    <w:rsid w:val="00C64365"/>
    <w:rsid w:val="00C71377"/>
    <w:rsid w:val="00C75796"/>
    <w:rsid w:val="00C82799"/>
    <w:rsid w:val="00C84AD9"/>
    <w:rsid w:val="00C86B4D"/>
    <w:rsid w:val="00CA5F11"/>
    <w:rsid w:val="00CA659C"/>
    <w:rsid w:val="00CB0F7F"/>
    <w:rsid w:val="00CB22D3"/>
    <w:rsid w:val="00CC0C76"/>
    <w:rsid w:val="00CD4B33"/>
    <w:rsid w:val="00CD5E18"/>
    <w:rsid w:val="00CD7288"/>
    <w:rsid w:val="00CE0F12"/>
    <w:rsid w:val="00CE3F30"/>
    <w:rsid w:val="00CF1234"/>
    <w:rsid w:val="00CF2552"/>
    <w:rsid w:val="00D0644E"/>
    <w:rsid w:val="00D40531"/>
    <w:rsid w:val="00D50A50"/>
    <w:rsid w:val="00D50D31"/>
    <w:rsid w:val="00D67119"/>
    <w:rsid w:val="00D731B8"/>
    <w:rsid w:val="00D95BC5"/>
    <w:rsid w:val="00D9778D"/>
    <w:rsid w:val="00DA7C4C"/>
    <w:rsid w:val="00DB5365"/>
    <w:rsid w:val="00DB797A"/>
    <w:rsid w:val="00DC397E"/>
    <w:rsid w:val="00DD04DB"/>
    <w:rsid w:val="00DE20BB"/>
    <w:rsid w:val="00DF6897"/>
    <w:rsid w:val="00E02F2D"/>
    <w:rsid w:val="00E0683D"/>
    <w:rsid w:val="00E12128"/>
    <w:rsid w:val="00E24BAD"/>
    <w:rsid w:val="00E26AD6"/>
    <w:rsid w:val="00E31EA6"/>
    <w:rsid w:val="00E5626C"/>
    <w:rsid w:val="00E66B21"/>
    <w:rsid w:val="00E71385"/>
    <w:rsid w:val="00EA0CFC"/>
    <w:rsid w:val="00EA2DA2"/>
    <w:rsid w:val="00EB54AF"/>
    <w:rsid w:val="00EB7219"/>
    <w:rsid w:val="00EC5753"/>
    <w:rsid w:val="00EC5E6C"/>
    <w:rsid w:val="00EE2889"/>
    <w:rsid w:val="00EE2A04"/>
    <w:rsid w:val="00EF5C38"/>
    <w:rsid w:val="00F00498"/>
    <w:rsid w:val="00F10D47"/>
    <w:rsid w:val="00F16A62"/>
    <w:rsid w:val="00F24EBF"/>
    <w:rsid w:val="00F26A53"/>
    <w:rsid w:val="00F368BE"/>
    <w:rsid w:val="00F449E7"/>
    <w:rsid w:val="00F54B57"/>
    <w:rsid w:val="00F71453"/>
    <w:rsid w:val="00F7515C"/>
    <w:rsid w:val="00F81CAC"/>
    <w:rsid w:val="00F84E45"/>
    <w:rsid w:val="00F85BF8"/>
    <w:rsid w:val="00FA3CB8"/>
    <w:rsid w:val="00FB1F44"/>
    <w:rsid w:val="00FB4BE3"/>
    <w:rsid w:val="00FD4CC7"/>
    <w:rsid w:val="00FD618E"/>
    <w:rsid w:val="00FF6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22B0865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1DE6"/>
    <w:rPr>
      <w:rFonts w:ascii="Cambria" w:eastAsia="Cambria" w:hAnsi="Cambria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1DE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1DE6"/>
    <w:rPr>
      <w:rFonts w:ascii="Lucida Grande" w:eastAsia="Cambria" w:hAnsi="Lucida Grande"/>
      <w:sz w:val="18"/>
      <w:szCs w:val="18"/>
      <w:lang w:eastAsia="en-US"/>
    </w:rPr>
  </w:style>
  <w:style w:type="character" w:styleId="Hyperlink">
    <w:name w:val="Hyperlink"/>
    <w:uiPriority w:val="99"/>
    <w:unhideWhenUsed/>
    <w:rsid w:val="000B1DE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B4E8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871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7169"/>
    <w:rPr>
      <w:rFonts w:ascii="Cambria" w:eastAsia="Cambria" w:hAnsi="Cambria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871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7169"/>
    <w:rPr>
      <w:rFonts w:ascii="Cambria" w:eastAsia="Cambria" w:hAnsi="Cambria"/>
      <w:sz w:val="24"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67EDE"/>
    <w:rPr>
      <w:color w:val="800080" w:themeColor="followedHyperlink"/>
      <w:u w:val="single"/>
    </w:rPr>
  </w:style>
  <w:style w:type="paragraph" w:customStyle="1" w:styleId="xl63">
    <w:name w:val="xl63"/>
    <w:basedOn w:val="Normal"/>
    <w:rsid w:val="00C352DA"/>
    <w:pPr>
      <w:pBdr>
        <w:top w:val="single" w:sz="4" w:space="0" w:color="FFFFFF"/>
        <w:left w:val="single" w:sz="12" w:space="0" w:color="FFFFFF"/>
        <w:bottom w:val="single" w:sz="4" w:space="0" w:color="FFFFFF"/>
        <w:right w:val="single" w:sz="4" w:space="0" w:color="FFFFFF"/>
      </w:pBdr>
      <w:spacing w:before="100" w:beforeAutospacing="1" w:after="100" w:afterAutospacing="1"/>
      <w:jc w:val="center"/>
    </w:pPr>
    <w:rPr>
      <w:rFonts w:ascii="Times" w:eastAsiaTheme="minorEastAsia" w:hAnsi="Times"/>
      <w:sz w:val="20"/>
      <w:szCs w:val="20"/>
    </w:rPr>
  </w:style>
  <w:style w:type="paragraph" w:customStyle="1" w:styleId="xl64">
    <w:name w:val="xl64"/>
    <w:basedOn w:val="Normal"/>
    <w:rsid w:val="00C352DA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pacing w:before="100" w:beforeAutospacing="1" w:after="100" w:afterAutospacing="1"/>
      <w:jc w:val="center"/>
    </w:pPr>
    <w:rPr>
      <w:rFonts w:ascii="Times" w:eastAsiaTheme="minorEastAsia" w:hAnsi="Times"/>
      <w:sz w:val="20"/>
      <w:szCs w:val="20"/>
    </w:rPr>
  </w:style>
  <w:style w:type="paragraph" w:customStyle="1" w:styleId="xl65">
    <w:name w:val="xl65"/>
    <w:basedOn w:val="Normal"/>
    <w:rsid w:val="00C352DA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12" w:space="0" w:color="FFFFFF"/>
      </w:pBdr>
      <w:spacing w:before="100" w:beforeAutospacing="1" w:after="100" w:afterAutospacing="1"/>
      <w:jc w:val="center"/>
    </w:pPr>
    <w:rPr>
      <w:rFonts w:ascii="Times" w:eastAsiaTheme="minorEastAsia" w:hAnsi="Times"/>
      <w:sz w:val="20"/>
      <w:szCs w:val="20"/>
    </w:rPr>
  </w:style>
  <w:style w:type="paragraph" w:customStyle="1" w:styleId="xl66">
    <w:name w:val="xl66"/>
    <w:basedOn w:val="Normal"/>
    <w:rsid w:val="00C352DA"/>
    <w:pPr>
      <w:pBdr>
        <w:top w:val="single" w:sz="4" w:space="0" w:color="FFFFFF"/>
        <w:left w:val="single" w:sz="12" w:space="0" w:color="FFFFFF"/>
        <w:bottom w:val="single" w:sz="4" w:space="0" w:color="FFFFFF"/>
        <w:right w:val="single" w:sz="4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  <w:style w:type="paragraph" w:customStyle="1" w:styleId="xl67">
    <w:name w:val="xl67"/>
    <w:basedOn w:val="Normal"/>
    <w:rsid w:val="00C352DA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  <w:style w:type="paragraph" w:customStyle="1" w:styleId="xl68">
    <w:name w:val="xl68"/>
    <w:basedOn w:val="Normal"/>
    <w:rsid w:val="00C352DA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12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  <w:style w:type="paragraph" w:customStyle="1" w:styleId="xl69">
    <w:name w:val="xl69"/>
    <w:basedOn w:val="Normal"/>
    <w:rsid w:val="00C352DA"/>
    <w:pPr>
      <w:pBdr>
        <w:top w:val="single" w:sz="4" w:space="0" w:color="FFFFFF"/>
        <w:left w:val="single" w:sz="12" w:space="0" w:color="FFFFFF"/>
        <w:bottom w:val="single" w:sz="4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  <w:style w:type="paragraph" w:customStyle="1" w:styleId="xl70">
    <w:name w:val="xl70"/>
    <w:basedOn w:val="Normal"/>
    <w:rsid w:val="00C352DA"/>
    <w:pPr>
      <w:pBdr>
        <w:top w:val="single" w:sz="4" w:space="0" w:color="FFFFFF"/>
        <w:bottom w:val="single" w:sz="4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  <w:style w:type="paragraph" w:customStyle="1" w:styleId="xl71">
    <w:name w:val="xl71"/>
    <w:basedOn w:val="Normal"/>
    <w:rsid w:val="00C352DA"/>
    <w:pPr>
      <w:pBdr>
        <w:top w:val="single" w:sz="4" w:space="0" w:color="FFFFFF"/>
        <w:bottom w:val="single" w:sz="4" w:space="0" w:color="FFFFFF"/>
        <w:right w:val="single" w:sz="12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  <w:style w:type="paragraph" w:customStyle="1" w:styleId="xl72">
    <w:name w:val="xl72"/>
    <w:basedOn w:val="Normal"/>
    <w:rsid w:val="00C352DA"/>
    <w:pPr>
      <w:pBdr>
        <w:top w:val="single" w:sz="4" w:space="0" w:color="FFFFFF"/>
        <w:bottom w:val="single" w:sz="4" w:space="0" w:color="FFFFFF"/>
        <w:right w:val="single" w:sz="4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  <w:style w:type="paragraph" w:customStyle="1" w:styleId="xl73">
    <w:name w:val="xl73"/>
    <w:basedOn w:val="Normal"/>
    <w:rsid w:val="00C352DA"/>
    <w:pPr>
      <w:pBdr>
        <w:top w:val="single" w:sz="4" w:space="0" w:color="FFFFFF"/>
        <w:left w:val="single" w:sz="4" w:space="0" w:color="FFFFFF"/>
        <w:right w:val="single" w:sz="4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  <w:style w:type="paragraph" w:customStyle="1" w:styleId="xl74">
    <w:name w:val="xl74"/>
    <w:basedOn w:val="Normal"/>
    <w:rsid w:val="00C352DA"/>
    <w:pPr>
      <w:pBdr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  <w:style w:type="paragraph" w:customStyle="1" w:styleId="xl75">
    <w:name w:val="xl75"/>
    <w:basedOn w:val="Normal"/>
    <w:rsid w:val="00C352DA"/>
    <w:pPr>
      <w:pBdr>
        <w:top w:val="single" w:sz="4" w:space="0" w:color="FFFFFF"/>
        <w:left w:val="single" w:sz="4" w:space="0" w:color="FFFFFF"/>
        <w:right w:val="single" w:sz="12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  <w:style w:type="paragraph" w:customStyle="1" w:styleId="xl76">
    <w:name w:val="xl76"/>
    <w:basedOn w:val="Normal"/>
    <w:rsid w:val="00C352DA"/>
    <w:pPr>
      <w:pBdr>
        <w:left w:val="single" w:sz="4" w:space="0" w:color="FFFFFF"/>
        <w:bottom w:val="single" w:sz="4" w:space="0" w:color="FFFFFF"/>
        <w:right w:val="single" w:sz="12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1DE6"/>
    <w:rPr>
      <w:rFonts w:ascii="Cambria" w:eastAsia="Cambria" w:hAnsi="Cambria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1DE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1DE6"/>
    <w:rPr>
      <w:rFonts w:ascii="Lucida Grande" w:eastAsia="Cambria" w:hAnsi="Lucida Grande"/>
      <w:sz w:val="18"/>
      <w:szCs w:val="18"/>
      <w:lang w:eastAsia="en-US"/>
    </w:rPr>
  </w:style>
  <w:style w:type="character" w:styleId="Hyperlink">
    <w:name w:val="Hyperlink"/>
    <w:uiPriority w:val="99"/>
    <w:unhideWhenUsed/>
    <w:rsid w:val="000B1DE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B4E8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871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7169"/>
    <w:rPr>
      <w:rFonts w:ascii="Cambria" w:eastAsia="Cambria" w:hAnsi="Cambria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871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7169"/>
    <w:rPr>
      <w:rFonts w:ascii="Cambria" w:eastAsia="Cambria" w:hAnsi="Cambria"/>
      <w:sz w:val="24"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67EDE"/>
    <w:rPr>
      <w:color w:val="800080" w:themeColor="followedHyperlink"/>
      <w:u w:val="single"/>
    </w:rPr>
  </w:style>
  <w:style w:type="paragraph" w:customStyle="1" w:styleId="xl63">
    <w:name w:val="xl63"/>
    <w:basedOn w:val="Normal"/>
    <w:rsid w:val="00C352DA"/>
    <w:pPr>
      <w:pBdr>
        <w:top w:val="single" w:sz="4" w:space="0" w:color="FFFFFF"/>
        <w:left w:val="single" w:sz="12" w:space="0" w:color="FFFFFF"/>
        <w:bottom w:val="single" w:sz="4" w:space="0" w:color="FFFFFF"/>
        <w:right w:val="single" w:sz="4" w:space="0" w:color="FFFFFF"/>
      </w:pBdr>
      <w:spacing w:before="100" w:beforeAutospacing="1" w:after="100" w:afterAutospacing="1"/>
      <w:jc w:val="center"/>
    </w:pPr>
    <w:rPr>
      <w:rFonts w:ascii="Times" w:eastAsiaTheme="minorEastAsia" w:hAnsi="Times"/>
      <w:sz w:val="20"/>
      <w:szCs w:val="20"/>
    </w:rPr>
  </w:style>
  <w:style w:type="paragraph" w:customStyle="1" w:styleId="xl64">
    <w:name w:val="xl64"/>
    <w:basedOn w:val="Normal"/>
    <w:rsid w:val="00C352DA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pacing w:before="100" w:beforeAutospacing="1" w:after="100" w:afterAutospacing="1"/>
      <w:jc w:val="center"/>
    </w:pPr>
    <w:rPr>
      <w:rFonts w:ascii="Times" w:eastAsiaTheme="minorEastAsia" w:hAnsi="Times"/>
      <w:sz w:val="20"/>
      <w:szCs w:val="20"/>
    </w:rPr>
  </w:style>
  <w:style w:type="paragraph" w:customStyle="1" w:styleId="xl65">
    <w:name w:val="xl65"/>
    <w:basedOn w:val="Normal"/>
    <w:rsid w:val="00C352DA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12" w:space="0" w:color="FFFFFF"/>
      </w:pBdr>
      <w:spacing w:before="100" w:beforeAutospacing="1" w:after="100" w:afterAutospacing="1"/>
      <w:jc w:val="center"/>
    </w:pPr>
    <w:rPr>
      <w:rFonts w:ascii="Times" w:eastAsiaTheme="minorEastAsia" w:hAnsi="Times"/>
      <w:sz w:val="20"/>
      <w:szCs w:val="20"/>
    </w:rPr>
  </w:style>
  <w:style w:type="paragraph" w:customStyle="1" w:styleId="xl66">
    <w:name w:val="xl66"/>
    <w:basedOn w:val="Normal"/>
    <w:rsid w:val="00C352DA"/>
    <w:pPr>
      <w:pBdr>
        <w:top w:val="single" w:sz="4" w:space="0" w:color="FFFFFF"/>
        <w:left w:val="single" w:sz="12" w:space="0" w:color="FFFFFF"/>
        <w:bottom w:val="single" w:sz="4" w:space="0" w:color="FFFFFF"/>
        <w:right w:val="single" w:sz="4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  <w:style w:type="paragraph" w:customStyle="1" w:styleId="xl67">
    <w:name w:val="xl67"/>
    <w:basedOn w:val="Normal"/>
    <w:rsid w:val="00C352DA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  <w:style w:type="paragraph" w:customStyle="1" w:styleId="xl68">
    <w:name w:val="xl68"/>
    <w:basedOn w:val="Normal"/>
    <w:rsid w:val="00C352DA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12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  <w:style w:type="paragraph" w:customStyle="1" w:styleId="xl69">
    <w:name w:val="xl69"/>
    <w:basedOn w:val="Normal"/>
    <w:rsid w:val="00C352DA"/>
    <w:pPr>
      <w:pBdr>
        <w:top w:val="single" w:sz="4" w:space="0" w:color="FFFFFF"/>
        <w:left w:val="single" w:sz="12" w:space="0" w:color="FFFFFF"/>
        <w:bottom w:val="single" w:sz="4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  <w:style w:type="paragraph" w:customStyle="1" w:styleId="xl70">
    <w:name w:val="xl70"/>
    <w:basedOn w:val="Normal"/>
    <w:rsid w:val="00C352DA"/>
    <w:pPr>
      <w:pBdr>
        <w:top w:val="single" w:sz="4" w:space="0" w:color="FFFFFF"/>
        <w:bottom w:val="single" w:sz="4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  <w:style w:type="paragraph" w:customStyle="1" w:styleId="xl71">
    <w:name w:val="xl71"/>
    <w:basedOn w:val="Normal"/>
    <w:rsid w:val="00C352DA"/>
    <w:pPr>
      <w:pBdr>
        <w:top w:val="single" w:sz="4" w:space="0" w:color="FFFFFF"/>
        <w:bottom w:val="single" w:sz="4" w:space="0" w:color="FFFFFF"/>
        <w:right w:val="single" w:sz="12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  <w:style w:type="paragraph" w:customStyle="1" w:styleId="xl72">
    <w:name w:val="xl72"/>
    <w:basedOn w:val="Normal"/>
    <w:rsid w:val="00C352DA"/>
    <w:pPr>
      <w:pBdr>
        <w:top w:val="single" w:sz="4" w:space="0" w:color="FFFFFF"/>
        <w:bottom w:val="single" w:sz="4" w:space="0" w:color="FFFFFF"/>
        <w:right w:val="single" w:sz="4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  <w:style w:type="paragraph" w:customStyle="1" w:styleId="xl73">
    <w:name w:val="xl73"/>
    <w:basedOn w:val="Normal"/>
    <w:rsid w:val="00C352DA"/>
    <w:pPr>
      <w:pBdr>
        <w:top w:val="single" w:sz="4" w:space="0" w:color="FFFFFF"/>
        <w:left w:val="single" w:sz="4" w:space="0" w:color="FFFFFF"/>
        <w:right w:val="single" w:sz="4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  <w:style w:type="paragraph" w:customStyle="1" w:styleId="xl74">
    <w:name w:val="xl74"/>
    <w:basedOn w:val="Normal"/>
    <w:rsid w:val="00C352DA"/>
    <w:pPr>
      <w:pBdr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  <w:style w:type="paragraph" w:customStyle="1" w:styleId="xl75">
    <w:name w:val="xl75"/>
    <w:basedOn w:val="Normal"/>
    <w:rsid w:val="00C352DA"/>
    <w:pPr>
      <w:pBdr>
        <w:top w:val="single" w:sz="4" w:space="0" w:color="FFFFFF"/>
        <w:left w:val="single" w:sz="4" w:space="0" w:color="FFFFFF"/>
        <w:right w:val="single" w:sz="12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  <w:style w:type="paragraph" w:customStyle="1" w:styleId="xl76">
    <w:name w:val="xl76"/>
    <w:basedOn w:val="Normal"/>
    <w:rsid w:val="00C352DA"/>
    <w:pPr>
      <w:pBdr>
        <w:left w:val="single" w:sz="4" w:space="0" w:color="FFFFFF"/>
        <w:bottom w:val="single" w:sz="4" w:space="0" w:color="FFFFFF"/>
        <w:right w:val="single" w:sz="12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11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4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6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4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hyperlink" Target="http://data.worldbank.org" TargetMode="External"/><Relationship Id="rId13" Type="http://schemas.openxmlformats.org/officeDocument/2006/relationships/hyperlink" Target="http://www.ceos-cove.org" TargetMode="External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http://www.mongabay.com" TargetMode="External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1282</Words>
  <Characters>7308</Characters>
  <Application>Microsoft Macintosh Word</Application>
  <DocSecurity>0</DocSecurity>
  <Lines>60</Lines>
  <Paragraphs>17</Paragraphs>
  <ScaleCrop>false</ScaleCrop>
  <Company>NASA</Company>
  <LinksUpToDate>false</LinksUpToDate>
  <CharactersWithSpaces>8573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Killough</dc:creator>
  <cp:keywords/>
  <dc:description/>
  <cp:lastModifiedBy>Brian Killough</cp:lastModifiedBy>
  <cp:revision>3</cp:revision>
  <cp:lastPrinted>2014-10-20T11:40:00Z</cp:lastPrinted>
  <dcterms:created xsi:type="dcterms:W3CDTF">2014-10-20T11:48:00Z</dcterms:created>
  <dcterms:modified xsi:type="dcterms:W3CDTF">2014-10-20T12:07:00Z</dcterms:modified>
</cp:coreProperties>
</file>