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5C66" w:rsidRDefault="00B15F6A">
      <w:pPr>
        <w:spacing w:after="0" w:line="240" w:lineRule="auto"/>
        <w:jc w:val="center"/>
        <w:rPr>
          <w:rFonts w:ascii="Arial" w:eastAsia="Arial" w:hAnsi="Arial" w:cs="Arial"/>
          <w:b/>
        </w:rPr>
      </w:pPr>
      <w:r>
        <w:rPr>
          <w:rFonts w:ascii="Arial" w:eastAsia="Arial" w:hAnsi="Arial" w:cs="Arial"/>
          <w:b/>
        </w:rPr>
        <w:t>Committee on Earth Observation Satellites (CEOS)</w:t>
      </w:r>
    </w:p>
    <w:p w14:paraId="00000002" w14:textId="77777777" w:rsidR="00005C66" w:rsidRDefault="00005C66">
      <w:pPr>
        <w:spacing w:after="0" w:line="240" w:lineRule="auto"/>
        <w:jc w:val="center"/>
        <w:rPr>
          <w:rFonts w:ascii="Arial" w:eastAsia="Arial" w:hAnsi="Arial" w:cs="Arial"/>
          <w:b/>
        </w:rPr>
      </w:pPr>
    </w:p>
    <w:p w14:paraId="00000003" w14:textId="77777777" w:rsidR="00005C66" w:rsidRDefault="00B15F6A">
      <w:pPr>
        <w:spacing w:after="0" w:line="240" w:lineRule="auto"/>
        <w:jc w:val="center"/>
        <w:rPr>
          <w:rFonts w:ascii="Arial" w:eastAsia="Arial" w:hAnsi="Arial" w:cs="Arial"/>
          <w:b/>
        </w:rPr>
      </w:pPr>
      <w:r>
        <w:rPr>
          <w:rFonts w:ascii="Arial" w:eastAsia="Arial" w:hAnsi="Arial" w:cs="Arial"/>
          <w:b/>
        </w:rPr>
        <w:t>Biodiversity Study Team (BST)</w:t>
      </w:r>
    </w:p>
    <w:p w14:paraId="00000004" w14:textId="77777777" w:rsidR="00005C66" w:rsidRDefault="00005C66">
      <w:pPr>
        <w:spacing w:after="0" w:line="240" w:lineRule="auto"/>
        <w:jc w:val="center"/>
        <w:rPr>
          <w:rFonts w:ascii="Arial" w:eastAsia="Arial" w:hAnsi="Arial" w:cs="Arial"/>
          <w:b/>
        </w:rPr>
      </w:pPr>
    </w:p>
    <w:p w14:paraId="00000005" w14:textId="77777777" w:rsidR="00005C66" w:rsidRDefault="00B15F6A">
      <w:pPr>
        <w:spacing w:after="0" w:line="240" w:lineRule="auto"/>
        <w:jc w:val="center"/>
        <w:rPr>
          <w:rFonts w:ascii="Arial" w:eastAsia="Arial" w:hAnsi="Arial" w:cs="Arial"/>
          <w:b/>
        </w:rPr>
      </w:pPr>
      <w:r>
        <w:rPr>
          <w:rFonts w:ascii="Arial" w:eastAsia="Arial" w:hAnsi="Arial" w:cs="Arial"/>
          <w:b/>
        </w:rPr>
        <w:t>Draft Terms of Reference V1.0</w:t>
      </w:r>
    </w:p>
    <w:p w14:paraId="00000006" w14:textId="77777777" w:rsidR="00005C66" w:rsidRDefault="00005C66">
      <w:pPr>
        <w:spacing w:after="0" w:line="240" w:lineRule="auto"/>
        <w:jc w:val="both"/>
        <w:rPr>
          <w:rFonts w:ascii="Arial" w:eastAsia="Arial" w:hAnsi="Arial" w:cs="Arial"/>
          <w:b/>
        </w:rPr>
      </w:pPr>
    </w:p>
    <w:p w14:paraId="00000007" w14:textId="77777777" w:rsidR="00005C66" w:rsidRDefault="00005C66">
      <w:pPr>
        <w:spacing w:after="0" w:line="240" w:lineRule="auto"/>
        <w:jc w:val="both"/>
        <w:rPr>
          <w:rFonts w:ascii="Arial" w:eastAsia="Arial" w:hAnsi="Arial" w:cs="Arial"/>
          <w:b/>
        </w:rPr>
      </w:pPr>
    </w:p>
    <w:p w14:paraId="00000008" w14:textId="77777777" w:rsidR="00005C66" w:rsidRDefault="00B15F6A" w:rsidP="006026BD">
      <w:pPr>
        <w:spacing w:after="0" w:line="240" w:lineRule="auto"/>
        <w:jc w:val="both"/>
        <w:rPr>
          <w:rFonts w:ascii="Arial" w:eastAsia="Arial" w:hAnsi="Arial" w:cs="Arial"/>
        </w:rPr>
      </w:pPr>
      <w:r>
        <w:rPr>
          <w:rFonts w:ascii="Arial" w:eastAsia="Arial" w:hAnsi="Arial" w:cs="Arial"/>
        </w:rPr>
        <w:t xml:space="preserve">As the 2024 CEOS Chair, the Canadian Space Agency (CSA) championed Biodiversity as a key priority for CEOS. It was a banner year that elevated the CEOS commitment to engage partners and stakeholders on Biodiversity and to agree on the internal CEOS resolve to take steps that will define the role it can uniquely play and the framework or mechanism to do so.  </w:t>
      </w:r>
    </w:p>
    <w:p w14:paraId="00000009" w14:textId="77777777" w:rsidR="00005C66" w:rsidRDefault="00005C66" w:rsidP="006026BD">
      <w:pPr>
        <w:spacing w:after="0" w:line="240" w:lineRule="auto"/>
        <w:jc w:val="both"/>
        <w:rPr>
          <w:rFonts w:ascii="Arial" w:eastAsia="Arial" w:hAnsi="Arial" w:cs="Arial"/>
        </w:rPr>
      </w:pPr>
    </w:p>
    <w:p w14:paraId="0000000A" w14:textId="77777777" w:rsidR="00005C66" w:rsidRDefault="00B15F6A" w:rsidP="006026BD">
      <w:pPr>
        <w:spacing w:after="0" w:line="240" w:lineRule="auto"/>
        <w:jc w:val="both"/>
        <w:rPr>
          <w:rFonts w:ascii="Arial" w:eastAsia="Arial" w:hAnsi="Arial" w:cs="Arial"/>
        </w:rPr>
      </w:pPr>
      <w:r>
        <w:rPr>
          <w:rFonts w:ascii="Arial" w:eastAsia="Arial" w:hAnsi="Arial" w:cs="Arial"/>
        </w:rPr>
        <w:t>The 2024 CEOS Plenary established a Biodiversity Study Team (BST) with a one-year duration that will end at the CEOS Plenary on November 4-6, 2025, in Bath, U.K.  The study team has been asked to complete four main tasks:</w:t>
      </w:r>
    </w:p>
    <w:p w14:paraId="0000000B" w14:textId="77777777" w:rsidR="00005C66" w:rsidRDefault="00005C66" w:rsidP="006026BD">
      <w:pPr>
        <w:spacing w:after="0" w:line="240" w:lineRule="auto"/>
        <w:jc w:val="both"/>
        <w:rPr>
          <w:rFonts w:ascii="Arial" w:eastAsia="Arial" w:hAnsi="Arial" w:cs="Arial"/>
        </w:rPr>
      </w:pPr>
    </w:p>
    <w:p w14:paraId="2E791A9F" w14:textId="77777777" w:rsidR="006026BD" w:rsidRDefault="006026BD" w:rsidP="006026BD">
      <w:pPr>
        <w:numPr>
          <w:ilvl w:val="0"/>
          <w:numId w:val="1"/>
        </w:numPr>
        <w:pBdr>
          <w:top w:val="nil"/>
          <w:left w:val="nil"/>
          <w:bottom w:val="nil"/>
          <w:right w:val="nil"/>
          <w:between w:val="nil"/>
        </w:pBdr>
        <w:spacing w:after="0" w:line="240" w:lineRule="auto"/>
        <w:ind w:left="360"/>
        <w:jc w:val="both"/>
        <w:rPr>
          <w:rFonts w:ascii="Arial" w:eastAsia="Arial" w:hAnsi="Arial" w:cs="Arial"/>
          <w:color w:val="000000"/>
        </w:rPr>
      </w:pPr>
      <w:r>
        <w:rPr>
          <w:rFonts w:ascii="Arial" w:eastAsia="Arial" w:hAnsi="Arial" w:cs="Arial"/>
          <w:color w:val="000000"/>
        </w:rPr>
        <w:t>Conduct a stakeholder assessment;</w:t>
      </w:r>
    </w:p>
    <w:p w14:paraId="37BB7B61" w14:textId="77777777" w:rsidR="006026BD" w:rsidRDefault="006026BD" w:rsidP="006026BD">
      <w:pPr>
        <w:pBdr>
          <w:top w:val="nil"/>
          <w:left w:val="nil"/>
          <w:bottom w:val="nil"/>
          <w:right w:val="nil"/>
          <w:between w:val="nil"/>
        </w:pBdr>
        <w:spacing w:after="0" w:line="240" w:lineRule="auto"/>
        <w:jc w:val="both"/>
        <w:rPr>
          <w:rFonts w:ascii="Arial" w:eastAsia="Arial" w:hAnsi="Arial" w:cs="Arial"/>
          <w:color w:val="000000"/>
        </w:rPr>
      </w:pPr>
    </w:p>
    <w:p w14:paraId="00000012" w14:textId="4ACDF4BB" w:rsidR="00005C66" w:rsidRDefault="00B15F6A" w:rsidP="006026BD">
      <w:pPr>
        <w:numPr>
          <w:ilvl w:val="0"/>
          <w:numId w:val="1"/>
        </w:numPr>
        <w:pBdr>
          <w:top w:val="nil"/>
          <w:left w:val="nil"/>
          <w:bottom w:val="nil"/>
          <w:right w:val="nil"/>
          <w:between w:val="nil"/>
        </w:pBdr>
        <w:spacing w:after="0" w:line="240" w:lineRule="auto"/>
        <w:ind w:left="360"/>
        <w:jc w:val="both"/>
        <w:rPr>
          <w:rFonts w:ascii="Arial" w:eastAsia="Arial" w:hAnsi="Arial" w:cs="Arial"/>
          <w:color w:val="000000"/>
        </w:rPr>
      </w:pPr>
      <w:r>
        <w:rPr>
          <w:rFonts w:ascii="Arial" w:eastAsia="Arial" w:hAnsi="Arial" w:cs="Arial"/>
          <w:color w:val="000000"/>
        </w:rPr>
        <w:t>Consult across CEOS entities and agencies to leverage existing practices on biodiversity and implement lessons learned and recommendations</w:t>
      </w:r>
      <w:r w:rsidR="006026BD">
        <w:rPr>
          <w:rFonts w:ascii="Arial" w:eastAsia="Arial" w:hAnsi="Arial" w:cs="Arial"/>
          <w:color w:val="000000"/>
        </w:rPr>
        <w:t>;</w:t>
      </w:r>
    </w:p>
    <w:p w14:paraId="3B43EE03" w14:textId="77777777" w:rsidR="006026BD" w:rsidRDefault="006026BD" w:rsidP="006026BD">
      <w:pPr>
        <w:pBdr>
          <w:top w:val="nil"/>
          <w:left w:val="nil"/>
          <w:bottom w:val="nil"/>
          <w:right w:val="nil"/>
          <w:between w:val="nil"/>
        </w:pBdr>
        <w:spacing w:after="0" w:line="240" w:lineRule="auto"/>
        <w:jc w:val="both"/>
        <w:rPr>
          <w:rFonts w:ascii="Arial" w:eastAsia="Arial" w:hAnsi="Arial" w:cs="Arial"/>
          <w:color w:val="000000"/>
        </w:rPr>
      </w:pPr>
    </w:p>
    <w:p w14:paraId="7EC9D6CA" w14:textId="741D5668" w:rsidR="006026BD" w:rsidRDefault="006026BD" w:rsidP="006026BD">
      <w:pPr>
        <w:numPr>
          <w:ilvl w:val="0"/>
          <w:numId w:val="1"/>
        </w:numPr>
        <w:pBdr>
          <w:top w:val="nil"/>
          <w:left w:val="nil"/>
          <w:bottom w:val="nil"/>
          <w:right w:val="nil"/>
          <w:between w:val="nil"/>
        </w:pBdr>
        <w:spacing w:after="0" w:line="240" w:lineRule="auto"/>
        <w:ind w:left="360"/>
        <w:jc w:val="both"/>
        <w:rPr>
          <w:rFonts w:ascii="Arial" w:eastAsia="Arial" w:hAnsi="Arial" w:cs="Arial"/>
          <w:color w:val="000000"/>
        </w:rPr>
      </w:pPr>
      <w:r w:rsidRPr="006026BD">
        <w:rPr>
          <w:rFonts w:ascii="Arial" w:eastAsia="Arial" w:hAnsi="Arial" w:cs="Arial"/>
          <w:color w:val="000000"/>
        </w:rPr>
        <w:t>Assess the options for sustainable support for biodiversity in CEOS;</w:t>
      </w:r>
    </w:p>
    <w:p w14:paraId="500AC6B2" w14:textId="77777777" w:rsidR="006026BD" w:rsidRDefault="006026BD" w:rsidP="006026BD">
      <w:pPr>
        <w:pStyle w:val="ListParagraph"/>
        <w:spacing w:after="0" w:line="240" w:lineRule="auto"/>
        <w:rPr>
          <w:rFonts w:ascii="Arial" w:eastAsia="Arial" w:hAnsi="Arial" w:cs="Arial"/>
          <w:color w:val="000000"/>
        </w:rPr>
      </w:pPr>
    </w:p>
    <w:p w14:paraId="6794E4F6" w14:textId="35606678" w:rsidR="006026BD" w:rsidRDefault="006026BD" w:rsidP="006026BD">
      <w:pPr>
        <w:numPr>
          <w:ilvl w:val="0"/>
          <w:numId w:val="1"/>
        </w:numPr>
        <w:pBdr>
          <w:top w:val="nil"/>
          <w:left w:val="nil"/>
          <w:bottom w:val="nil"/>
          <w:right w:val="nil"/>
          <w:between w:val="nil"/>
        </w:pBdr>
        <w:spacing w:after="0" w:line="240" w:lineRule="auto"/>
        <w:ind w:left="360"/>
        <w:jc w:val="both"/>
        <w:rPr>
          <w:rFonts w:ascii="Arial" w:eastAsia="Arial" w:hAnsi="Arial" w:cs="Arial"/>
          <w:color w:val="000000"/>
        </w:rPr>
      </w:pPr>
      <w:r>
        <w:rPr>
          <w:rFonts w:ascii="Arial" w:eastAsia="Arial" w:hAnsi="Arial" w:cs="Arial"/>
          <w:color w:val="000000"/>
        </w:rPr>
        <w:t>In collaboration with the CEOS executive officer, develop supporting documentation for the recommended option.</w:t>
      </w:r>
    </w:p>
    <w:p w14:paraId="00000013" w14:textId="77777777" w:rsidR="00005C66" w:rsidRDefault="00005C66" w:rsidP="006026BD">
      <w:pPr>
        <w:spacing w:after="0" w:line="240" w:lineRule="auto"/>
        <w:jc w:val="both"/>
        <w:rPr>
          <w:rFonts w:ascii="Arial" w:eastAsia="Arial" w:hAnsi="Arial" w:cs="Arial"/>
        </w:rPr>
      </w:pPr>
    </w:p>
    <w:p w14:paraId="439C6B03" w14:textId="77777777" w:rsidR="00366BBE" w:rsidRDefault="00366BBE" w:rsidP="006026BD">
      <w:pPr>
        <w:spacing w:after="0" w:line="240" w:lineRule="auto"/>
        <w:jc w:val="both"/>
        <w:rPr>
          <w:rFonts w:ascii="Arial" w:eastAsia="Arial" w:hAnsi="Arial" w:cs="Arial"/>
          <w:b/>
        </w:rPr>
      </w:pPr>
    </w:p>
    <w:p w14:paraId="00000015" w14:textId="3AF42782" w:rsidR="00005C66" w:rsidRDefault="00B15F6A" w:rsidP="006026BD">
      <w:pPr>
        <w:spacing w:after="0" w:line="240" w:lineRule="auto"/>
        <w:jc w:val="both"/>
        <w:rPr>
          <w:rFonts w:ascii="Arial" w:eastAsia="Arial" w:hAnsi="Arial" w:cs="Arial"/>
          <w:b/>
        </w:rPr>
      </w:pPr>
      <w:r>
        <w:rPr>
          <w:rFonts w:ascii="Arial" w:eastAsia="Arial" w:hAnsi="Arial" w:cs="Arial"/>
          <w:b/>
        </w:rPr>
        <w:t>Leadership</w:t>
      </w:r>
    </w:p>
    <w:p w14:paraId="00000016" w14:textId="77777777" w:rsidR="00005C66" w:rsidRDefault="00005C66" w:rsidP="006026BD">
      <w:pPr>
        <w:spacing w:after="0" w:line="240" w:lineRule="auto"/>
        <w:jc w:val="both"/>
        <w:rPr>
          <w:rFonts w:ascii="Arial" w:eastAsia="Arial" w:hAnsi="Arial" w:cs="Arial"/>
          <w:b/>
        </w:rPr>
      </w:pPr>
    </w:p>
    <w:p w14:paraId="00000017" w14:textId="72E80C92" w:rsidR="00005C66" w:rsidRDefault="00B15F6A" w:rsidP="006026BD">
      <w:pPr>
        <w:spacing w:after="0" w:line="240" w:lineRule="auto"/>
        <w:jc w:val="both"/>
        <w:rPr>
          <w:rFonts w:ascii="Arial" w:eastAsia="Arial" w:hAnsi="Arial" w:cs="Arial"/>
        </w:rPr>
      </w:pPr>
      <w:r>
        <w:rPr>
          <w:rFonts w:ascii="Arial" w:eastAsia="Arial" w:hAnsi="Arial" w:cs="Arial"/>
        </w:rPr>
        <w:t xml:space="preserve">The BST will need to coordinate the main tasks in a cohesive and </w:t>
      </w:r>
      <w:r w:rsidR="00B258EC">
        <w:rPr>
          <w:rFonts w:ascii="Arial" w:eastAsia="Arial" w:hAnsi="Arial" w:cs="Arial"/>
        </w:rPr>
        <w:t xml:space="preserve">participative </w:t>
      </w:r>
      <w:r>
        <w:rPr>
          <w:rFonts w:ascii="Arial" w:eastAsia="Arial" w:hAnsi="Arial" w:cs="Arial"/>
        </w:rPr>
        <w:t>manner.  Its membership may decide by consensus on two but no more than three co-leads, consistent with the CEOS governance standard (Reference: page 3 of the CEOS Virtual Constellation Process Paper and page 7 of the CEOS Governance and Processes guiding document).</w:t>
      </w:r>
    </w:p>
    <w:p w14:paraId="00000018" w14:textId="77777777" w:rsidR="00005C66" w:rsidRDefault="00005C66" w:rsidP="006026BD">
      <w:pPr>
        <w:spacing w:after="0" w:line="240" w:lineRule="auto"/>
        <w:jc w:val="both"/>
        <w:rPr>
          <w:rFonts w:ascii="Arial" w:eastAsia="Arial" w:hAnsi="Arial" w:cs="Arial"/>
        </w:rPr>
      </w:pPr>
    </w:p>
    <w:p w14:paraId="00000019" w14:textId="77777777" w:rsidR="00005C66" w:rsidRDefault="00B15F6A" w:rsidP="006026BD">
      <w:pPr>
        <w:spacing w:after="0" w:line="240" w:lineRule="auto"/>
        <w:jc w:val="both"/>
        <w:rPr>
          <w:rFonts w:ascii="Arial" w:eastAsia="Arial" w:hAnsi="Arial" w:cs="Arial"/>
        </w:rPr>
      </w:pPr>
      <w:r>
        <w:rPr>
          <w:rFonts w:ascii="Arial" w:eastAsia="Arial" w:hAnsi="Arial" w:cs="Arial"/>
        </w:rPr>
        <w:t xml:space="preserve">Given the short time frame to complete its work, the BST can confirm or invite individual members to lead one or more specific subtasks. </w:t>
      </w:r>
    </w:p>
    <w:p w14:paraId="0000001A" w14:textId="77777777" w:rsidR="00005C66" w:rsidRDefault="00005C66" w:rsidP="006026BD">
      <w:pPr>
        <w:spacing w:after="0" w:line="240" w:lineRule="auto"/>
        <w:jc w:val="both"/>
        <w:rPr>
          <w:rFonts w:ascii="Arial" w:eastAsia="Arial" w:hAnsi="Arial" w:cs="Arial"/>
        </w:rPr>
      </w:pPr>
    </w:p>
    <w:p w14:paraId="0000001B" w14:textId="77777777" w:rsidR="00005C66" w:rsidRDefault="00B15F6A" w:rsidP="006026BD">
      <w:pPr>
        <w:spacing w:after="0" w:line="240" w:lineRule="auto"/>
        <w:jc w:val="both"/>
        <w:rPr>
          <w:rFonts w:ascii="Arial" w:eastAsia="Arial" w:hAnsi="Arial" w:cs="Arial"/>
        </w:rPr>
      </w:pPr>
      <w:r>
        <w:rPr>
          <w:rFonts w:ascii="Arial" w:eastAsia="Arial" w:hAnsi="Arial" w:cs="Arial"/>
        </w:rPr>
        <w:t xml:space="preserve">Similarly, before developing supporting documents such as the proposal with the final recommendation, Terms of Reference, and an Implementation Plan for vetting and socialization at the September 2025 SIT Technical Workshop and final decision at the November 2025 CEOS Plenary, BST co-leads can assign different individuals to coordinate efforts that later converge to accomplish complementarity and consistency in the final products and meeting presentations.  </w:t>
      </w:r>
    </w:p>
    <w:p w14:paraId="0000001C" w14:textId="77777777" w:rsidR="00005C66" w:rsidRDefault="00005C66" w:rsidP="006026BD">
      <w:pPr>
        <w:spacing w:after="0" w:line="240" w:lineRule="auto"/>
        <w:jc w:val="both"/>
        <w:rPr>
          <w:rFonts w:ascii="Arial" w:eastAsia="Arial" w:hAnsi="Arial" w:cs="Arial"/>
        </w:rPr>
      </w:pPr>
    </w:p>
    <w:p w14:paraId="4CA66BF2" w14:textId="77777777" w:rsidR="00366BBE" w:rsidRDefault="00366BBE" w:rsidP="006026BD">
      <w:pPr>
        <w:spacing w:after="0" w:line="240" w:lineRule="auto"/>
        <w:jc w:val="both"/>
        <w:rPr>
          <w:rFonts w:ascii="Arial" w:eastAsia="Arial" w:hAnsi="Arial" w:cs="Arial"/>
          <w:b/>
        </w:rPr>
      </w:pPr>
    </w:p>
    <w:p w14:paraId="00000024" w14:textId="62C22230" w:rsidR="00005C66" w:rsidRDefault="00B15F6A" w:rsidP="006026BD">
      <w:pPr>
        <w:spacing w:after="0" w:line="240" w:lineRule="auto"/>
        <w:jc w:val="both"/>
        <w:rPr>
          <w:rFonts w:ascii="Arial" w:eastAsia="Arial" w:hAnsi="Arial" w:cs="Arial"/>
          <w:b/>
        </w:rPr>
      </w:pPr>
      <w:r>
        <w:rPr>
          <w:rFonts w:ascii="Arial" w:eastAsia="Arial" w:hAnsi="Arial" w:cs="Arial"/>
          <w:b/>
        </w:rPr>
        <w:t>Timeline and Approach</w:t>
      </w:r>
    </w:p>
    <w:p w14:paraId="00000025" w14:textId="77777777" w:rsidR="00005C66" w:rsidRDefault="00005C66" w:rsidP="006026BD">
      <w:pPr>
        <w:spacing w:after="0" w:line="240" w:lineRule="auto"/>
        <w:jc w:val="both"/>
        <w:rPr>
          <w:rFonts w:ascii="Arial" w:eastAsia="Arial" w:hAnsi="Arial" w:cs="Arial"/>
        </w:rPr>
      </w:pPr>
    </w:p>
    <w:p w14:paraId="00000026" w14:textId="77777777" w:rsidR="00005C66" w:rsidRDefault="00B15F6A" w:rsidP="006026BD">
      <w:pPr>
        <w:spacing w:after="0" w:line="240" w:lineRule="auto"/>
        <w:jc w:val="both"/>
        <w:rPr>
          <w:rFonts w:ascii="Arial" w:eastAsia="Arial" w:hAnsi="Arial" w:cs="Arial"/>
        </w:rPr>
      </w:pPr>
      <w:r>
        <w:rPr>
          <w:rFonts w:ascii="Arial" w:eastAsia="Arial" w:hAnsi="Arial" w:cs="Arial"/>
        </w:rPr>
        <w:t>April 8-10, 2025</w:t>
      </w:r>
    </w:p>
    <w:p w14:paraId="00000027" w14:textId="77777777" w:rsidR="00005C66" w:rsidRDefault="00B15F6A" w:rsidP="006026BD">
      <w:pPr>
        <w:spacing w:after="0" w:line="240" w:lineRule="auto"/>
        <w:jc w:val="both"/>
        <w:rPr>
          <w:rFonts w:ascii="Arial" w:eastAsia="Arial" w:hAnsi="Arial" w:cs="Arial"/>
        </w:rPr>
      </w:pPr>
      <w:r>
        <w:rPr>
          <w:rFonts w:ascii="Arial" w:eastAsia="Arial" w:hAnsi="Arial" w:cs="Arial"/>
        </w:rPr>
        <w:t>CEOS SIT-40 Meeting</w:t>
      </w:r>
    </w:p>
    <w:p w14:paraId="00000029" w14:textId="4B374063" w:rsidR="00005C66" w:rsidRDefault="00B15F6A" w:rsidP="006026BD">
      <w:pPr>
        <w:spacing w:after="0" w:line="240" w:lineRule="auto"/>
        <w:jc w:val="both"/>
        <w:rPr>
          <w:rFonts w:ascii="Arial" w:eastAsia="Arial" w:hAnsi="Arial" w:cs="Arial"/>
        </w:rPr>
      </w:pPr>
      <w:r>
        <w:rPr>
          <w:rFonts w:ascii="Arial" w:eastAsia="Arial" w:hAnsi="Arial" w:cs="Arial"/>
        </w:rPr>
        <w:t>Potential side meeting at SIT-40 in Fukuoka, Japan.  Purpose and objectives to be defined by BST telecon discussions.  The BST must also be on the formal meeting agenda with one or two presenters</w:t>
      </w:r>
      <w:r w:rsidR="006026BD">
        <w:rPr>
          <w:rFonts w:ascii="Arial" w:eastAsia="Arial" w:hAnsi="Arial" w:cs="Arial"/>
        </w:rPr>
        <w:t>.</w:t>
      </w:r>
    </w:p>
    <w:p w14:paraId="34FDAACE" w14:textId="77777777" w:rsidR="006026BD" w:rsidRDefault="006026BD" w:rsidP="006026BD">
      <w:pPr>
        <w:spacing w:after="0" w:line="240" w:lineRule="auto"/>
        <w:jc w:val="both"/>
        <w:rPr>
          <w:rFonts w:ascii="Arial" w:eastAsia="Arial" w:hAnsi="Arial" w:cs="Arial"/>
          <w:i/>
          <w:color w:val="FF0000"/>
        </w:rPr>
      </w:pPr>
    </w:p>
    <w:p w14:paraId="0000002B" w14:textId="6CC7DD70" w:rsidR="00005C66" w:rsidRDefault="00B15F6A" w:rsidP="006026B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Sept. 9-11, 2025</w:t>
      </w:r>
    </w:p>
    <w:p w14:paraId="0000002C" w14:textId="77777777" w:rsidR="00005C66" w:rsidRDefault="00B15F6A" w:rsidP="006026B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CEOS SIT Technical Workshop</w:t>
      </w:r>
    </w:p>
    <w:p w14:paraId="0000002D" w14:textId="77777777" w:rsidR="00005C66" w:rsidRDefault="00B15F6A" w:rsidP="006026B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must-have side meeting to socialize the mature but not finalized versions of the Proposal, Implementation Plan, and Terms of Reference for a permanent entity </w:t>
      </w:r>
      <w:r w:rsidRPr="00BA188C">
        <w:rPr>
          <w:rFonts w:ascii="Arial" w:eastAsia="Arial" w:hAnsi="Arial" w:cs="Arial"/>
          <w:color w:val="000000"/>
        </w:rPr>
        <w:t>or other model</w:t>
      </w:r>
      <w:r>
        <w:rPr>
          <w:rFonts w:ascii="Arial" w:eastAsia="Arial" w:hAnsi="Arial" w:cs="Arial"/>
          <w:color w:val="000000"/>
        </w:rPr>
        <w:t>.  The BST must also be on the formal meeting agenda with one or two presenters.</w:t>
      </w:r>
    </w:p>
    <w:p w14:paraId="0000002E" w14:textId="77777777" w:rsidR="00005C66" w:rsidRDefault="00B15F6A" w:rsidP="006026B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***Two weeks before*** provide drafts to JAXA SIT Chair team for online posting and agency review.</w:t>
      </w:r>
    </w:p>
    <w:p w14:paraId="0000002F" w14:textId="77777777" w:rsidR="00005C66" w:rsidRDefault="00005C66" w:rsidP="006026BD">
      <w:pPr>
        <w:pBdr>
          <w:top w:val="nil"/>
          <w:left w:val="nil"/>
          <w:bottom w:val="nil"/>
          <w:right w:val="nil"/>
          <w:between w:val="nil"/>
        </w:pBdr>
        <w:spacing w:after="0" w:line="240" w:lineRule="auto"/>
        <w:rPr>
          <w:rFonts w:ascii="Arial" w:eastAsia="Arial" w:hAnsi="Arial" w:cs="Arial"/>
          <w:color w:val="000000"/>
        </w:rPr>
      </w:pPr>
    </w:p>
    <w:p w14:paraId="412F7C98" w14:textId="77777777" w:rsidR="006026BD" w:rsidRDefault="006026BD" w:rsidP="006026BD">
      <w:pPr>
        <w:pBdr>
          <w:top w:val="nil"/>
          <w:left w:val="nil"/>
          <w:bottom w:val="nil"/>
          <w:right w:val="nil"/>
          <w:between w:val="nil"/>
        </w:pBdr>
        <w:spacing w:after="0" w:line="240" w:lineRule="auto"/>
        <w:rPr>
          <w:rFonts w:ascii="Arial" w:eastAsia="Arial" w:hAnsi="Arial" w:cs="Arial"/>
          <w:color w:val="000000"/>
        </w:rPr>
      </w:pPr>
    </w:p>
    <w:p w14:paraId="00000030" w14:textId="3C526D14" w:rsidR="00005C66" w:rsidRDefault="00B15F6A" w:rsidP="006026B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November 4-6, 2025</w:t>
      </w:r>
    </w:p>
    <w:p w14:paraId="00000031" w14:textId="77777777" w:rsidR="00005C66" w:rsidRDefault="00B15F6A" w:rsidP="006026B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CEOS Plenary</w:t>
      </w:r>
    </w:p>
    <w:p w14:paraId="00000032" w14:textId="21ADFFD7" w:rsidR="00005C66" w:rsidRDefault="00B15F6A" w:rsidP="006026B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must-have side meeting to build support for the final recommendation that will be decisional over the next two days. The side meeting objective is to pave the way for multiple positive interventions in support </w:t>
      </w:r>
      <w:r w:rsidR="00351F1F">
        <w:rPr>
          <w:rFonts w:ascii="Arial" w:eastAsia="Arial" w:hAnsi="Arial" w:cs="Arial"/>
          <w:color w:val="000000"/>
        </w:rPr>
        <w:t xml:space="preserve">of </w:t>
      </w:r>
      <w:r>
        <w:rPr>
          <w:rFonts w:ascii="Arial" w:eastAsia="Arial" w:hAnsi="Arial" w:cs="Arial"/>
          <w:color w:val="000000"/>
        </w:rPr>
        <w:t xml:space="preserve">the case that was made by the BST, the final recommendation, and the polished supporting documents.  </w:t>
      </w:r>
      <w:r>
        <w:rPr>
          <w:rFonts w:ascii="Arial" w:eastAsia="Arial" w:hAnsi="Arial" w:cs="Arial"/>
        </w:rPr>
        <w:t xml:space="preserve">The BST must be on the formal meeting agenda with one or two presenters.  </w:t>
      </w:r>
    </w:p>
    <w:p w14:paraId="00000033" w14:textId="77777777" w:rsidR="00005C66" w:rsidRDefault="00B15F6A" w:rsidP="006026BD">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***Two weeks before*** provide drafts to UKSA CEOS Chair team for online posting and agency review.</w:t>
      </w:r>
    </w:p>
    <w:p w14:paraId="00000034" w14:textId="77777777" w:rsidR="00005C66" w:rsidRDefault="00005C66" w:rsidP="006026BD">
      <w:pPr>
        <w:spacing w:after="0" w:line="240" w:lineRule="auto"/>
        <w:jc w:val="both"/>
        <w:rPr>
          <w:rFonts w:ascii="Arial" w:eastAsia="Arial" w:hAnsi="Arial" w:cs="Arial"/>
        </w:rPr>
      </w:pPr>
    </w:p>
    <w:sectPr w:rsidR="00005C66">
      <w:footerReference w:type="defaul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791D" w14:textId="77777777" w:rsidR="00951056" w:rsidRDefault="00951056">
      <w:pPr>
        <w:spacing w:after="0" w:line="240" w:lineRule="auto"/>
      </w:pPr>
      <w:r>
        <w:separator/>
      </w:r>
    </w:p>
  </w:endnote>
  <w:endnote w:type="continuationSeparator" w:id="0">
    <w:p w14:paraId="42AC30FF" w14:textId="77777777" w:rsidR="00951056" w:rsidRDefault="00951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48F07CAF" w:rsidR="00005C66" w:rsidRDefault="00B15F6A">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t>-</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366BBE">
      <w:rPr>
        <w:rFonts w:ascii="Arial" w:eastAsia="Arial" w:hAnsi="Arial" w:cs="Arial"/>
        <w:noProof/>
        <w:color w:val="000000"/>
      </w:rPr>
      <w:t>2</w:t>
    </w:r>
    <w:r>
      <w:rPr>
        <w:rFonts w:ascii="Arial" w:eastAsia="Arial" w:hAnsi="Arial" w:cs="Arial"/>
        <w:color w:val="000000"/>
      </w:rPr>
      <w:fldChar w:fldCharType="end"/>
    </w:r>
    <w:r>
      <w:rPr>
        <w:rFonts w:ascii="Arial" w:eastAsia="Arial" w:hAnsi="Arial" w:cs="Arial"/>
        <w:color w:val="000000"/>
      </w:rPr>
      <w:t>-</w:t>
    </w:r>
  </w:p>
  <w:p w14:paraId="00000036" w14:textId="77777777" w:rsidR="00005C66" w:rsidRDefault="00005C66">
    <w:pPr>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36753149" w:rsidR="00005C66" w:rsidRDefault="00B15F6A">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366BBE">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w:t>
    </w:r>
  </w:p>
  <w:p w14:paraId="00000038" w14:textId="77777777" w:rsidR="00005C66" w:rsidRDefault="00005C66">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6815E" w14:textId="77777777" w:rsidR="00951056" w:rsidRDefault="00951056">
      <w:pPr>
        <w:spacing w:after="0" w:line="240" w:lineRule="auto"/>
      </w:pPr>
      <w:r>
        <w:separator/>
      </w:r>
    </w:p>
  </w:footnote>
  <w:footnote w:type="continuationSeparator" w:id="0">
    <w:p w14:paraId="54F6202C" w14:textId="77777777" w:rsidR="00951056" w:rsidRDefault="00951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F6A51"/>
    <w:multiLevelType w:val="multilevel"/>
    <w:tmpl w:val="007C1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21241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C66"/>
    <w:rsid w:val="00005C66"/>
    <w:rsid w:val="00351F1F"/>
    <w:rsid w:val="00366BBE"/>
    <w:rsid w:val="004316AB"/>
    <w:rsid w:val="006026BD"/>
    <w:rsid w:val="00951056"/>
    <w:rsid w:val="00B15F6A"/>
    <w:rsid w:val="00B258EC"/>
    <w:rsid w:val="00BA1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B0912"/>
  <w15:docId w15:val="{A9B9DA26-DACB-45BC-9B4D-AECE1217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B5813"/>
    <w:pPr>
      <w:ind w:left="720"/>
      <w:contextualSpacing/>
    </w:pPr>
  </w:style>
  <w:style w:type="paragraph" w:styleId="Header">
    <w:name w:val="header"/>
    <w:basedOn w:val="Normal"/>
    <w:link w:val="HeaderChar"/>
    <w:uiPriority w:val="99"/>
    <w:unhideWhenUsed/>
    <w:rsid w:val="00662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D8E"/>
  </w:style>
  <w:style w:type="paragraph" w:styleId="Footer">
    <w:name w:val="footer"/>
    <w:basedOn w:val="Normal"/>
    <w:link w:val="FooterChar"/>
    <w:uiPriority w:val="99"/>
    <w:unhideWhenUsed/>
    <w:rsid w:val="00662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D8E"/>
  </w:style>
  <w:style w:type="paragraph" w:styleId="Revision">
    <w:name w:val="Revision"/>
    <w:hidden/>
    <w:uiPriority w:val="99"/>
    <w:semiHidden/>
    <w:rsid w:val="00876C95"/>
    <w:pPr>
      <w:spacing w:after="0" w:line="240" w:lineRule="auto"/>
    </w:pPr>
  </w:style>
  <w:style w:type="character" w:styleId="CommentReference">
    <w:name w:val="annotation reference"/>
    <w:basedOn w:val="DefaultParagraphFont"/>
    <w:uiPriority w:val="99"/>
    <w:semiHidden/>
    <w:unhideWhenUsed/>
    <w:rsid w:val="004A197A"/>
    <w:rPr>
      <w:sz w:val="16"/>
      <w:szCs w:val="16"/>
    </w:rPr>
  </w:style>
  <w:style w:type="paragraph" w:styleId="CommentText">
    <w:name w:val="annotation text"/>
    <w:basedOn w:val="Normal"/>
    <w:link w:val="CommentTextChar"/>
    <w:uiPriority w:val="99"/>
    <w:unhideWhenUsed/>
    <w:rsid w:val="004A197A"/>
    <w:pPr>
      <w:spacing w:line="240" w:lineRule="auto"/>
    </w:pPr>
    <w:rPr>
      <w:sz w:val="20"/>
      <w:szCs w:val="20"/>
    </w:rPr>
  </w:style>
  <w:style w:type="character" w:customStyle="1" w:styleId="CommentTextChar">
    <w:name w:val="Comment Text Char"/>
    <w:basedOn w:val="DefaultParagraphFont"/>
    <w:link w:val="CommentText"/>
    <w:uiPriority w:val="99"/>
    <w:rsid w:val="004A197A"/>
    <w:rPr>
      <w:sz w:val="20"/>
      <w:szCs w:val="20"/>
    </w:rPr>
  </w:style>
  <w:style w:type="paragraph" w:styleId="CommentSubject">
    <w:name w:val="annotation subject"/>
    <w:basedOn w:val="CommentText"/>
    <w:next w:val="CommentText"/>
    <w:link w:val="CommentSubjectChar"/>
    <w:uiPriority w:val="99"/>
    <w:semiHidden/>
    <w:unhideWhenUsed/>
    <w:rsid w:val="004A197A"/>
    <w:rPr>
      <w:b/>
      <w:bCs/>
    </w:rPr>
  </w:style>
  <w:style w:type="character" w:customStyle="1" w:styleId="CommentSubjectChar">
    <w:name w:val="Comment Subject Char"/>
    <w:basedOn w:val="CommentTextChar"/>
    <w:link w:val="CommentSubject"/>
    <w:uiPriority w:val="99"/>
    <w:semiHidden/>
    <w:rsid w:val="004A197A"/>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51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FkVW7B8KL3Av0dC7s3KyUGnRmQ==">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(HQ-DK000)</dc:creator>
  <cp:lastModifiedBy>MCMAHON-BOGNAR, CHRISTINE (HQ-DK000)</cp:lastModifiedBy>
  <cp:revision>2</cp:revision>
  <dcterms:created xsi:type="dcterms:W3CDTF">2025-02-12T16:17:00Z</dcterms:created>
  <dcterms:modified xsi:type="dcterms:W3CDTF">2025-02-12T16:17:00Z</dcterms:modified>
</cp:coreProperties>
</file>