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1DEC" w14:textId="313F65D4" w:rsidR="00A327E9" w:rsidRPr="00A327E9" w:rsidRDefault="00A327E9" w:rsidP="00A327E9">
      <w:pPr>
        <w:rPr>
          <w:rFonts w:ascii="Calibri" w:hAnsi="Calibri" w:cs="Calibri"/>
          <w:b/>
          <w:bCs/>
          <w:sz w:val="24"/>
          <w:szCs w:val="24"/>
        </w:rPr>
      </w:pPr>
      <w:r w:rsidRPr="00A327E9">
        <w:rPr>
          <w:rFonts w:ascii="Calibri" w:hAnsi="Calibri" w:cs="Calibri"/>
          <w:b/>
          <w:bCs/>
          <w:sz w:val="24"/>
          <w:szCs w:val="24"/>
        </w:rPr>
        <w:t>Slide 1:</w:t>
      </w:r>
    </w:p>
    <w:p w14:paraId="49445D41" w14:textId="779D929A"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Hello. My name is Duy. I am a water quality modeller and a research scientist at CSIRO Australia. </w:t>
      </w:r>
    </w:p>
    <w:p w14:paraId="5EBA5AC2"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Welcome to the class today. </w:t>
      </w:r>
    </w:p>
    <w:p w14:paraId="2E389DA5"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At this part of the class, you learn about water quality modelling.</w:t>
      </w:r>
    </w:p>
    <w:p w14:paraId="4D047C43"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First, what is a model? Well, a model is something that represents something else. </w:t>
      </w:r>
    </w:p>
    <w:p w14:paraId="401FEE75"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In water quality modelling, you use formulations and computer code to simulate, predict, and analyse physical, chemical, and biological processes in water bodies. </w:t>
      </w:r>
    </w:p>
    <w:p w14:paraId="240BC95C"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You set different scenarios, then use the model output for your management decision.</w:t>
      </w:r>
    </w:p>
    <w:p w14:paraId="0C5F7FB7" w14:textId="77777777" w:rsidR="00A327E9" w:rsidRPr="00A327E9" w:rsidRDefault="00A327E9" w:rsidP="00A327E9">
      <w:pPr>
        <w:rPr>
          <w:rFonts w:ascii="Calibri" w:hAnsi="Calibri" w:cs="Calibri"/>
          <w:sz w:val="24"/>
          <w:szCs w:val="24"/>
        </w:rPr>
      </w:pPr>
    </w:p>
    <w:p w14:paraId="56273559"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lang w:val="de-DE"/>
        </w:rPr>
        <w:t xml:space="preserve">Hola, mi nombre es Duy. </w:t>
      </w:r>
      <w:r w:rsidRPr="00A327E9">
        <w:rPr>
          <w:rFonts w:ascii="Calibri" w:hAnsi="Calibri" w:cs="Calibri"/>
          <w:color w:val="0070C0"/>
          <w:sz w:val="24"/>
          <w:szCs w:val="24"/>
        </w:rPr>
        <w:t>Soy modelador de calidad del agua e investigador en CSIRO Australia.</w:t>
      </w:r>
      <w:r w:rsidRPr="00A327E9">
        <w:rPr>
          <w:rFonts w:ascii="Calibri" w:hAnsi="Calibri" w:cs="Calibri"/>
          <w:color w:val="0070C0"/>
          <w:sz w:val="24"/>
          <w:szCs w:val="24"/>
        </w:rPr>
        <w:br/>
        <w:t>Bienvenidos a la clase de hoy.</w:t>
      </w:r>
    </w:p>
    <w:p w14:paraId="393673B8"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En esta parte de la clase, aprenderán sobre el modelado de la calidad del agua.</w:t>
      </w:r>
    </w:p>
    <w:p w14:paraId="79023242"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lang w:val="de-DE"/>
        </w:rPr>
        <w:t>Primero, ¿qué es un modelo?</w:t>
      </w:r>
      <w:r w:rsidRPr="00A327E9">
        <w:rPr>
          <w:rFonts w:ascii="Calibri" w:hAnsi="Calibri" w:cs="Calibri"/>
          <w:color w:val="0070C0"/>
          <w:sz w:val="24"/>
          <w:szCs w:val="24"/>
          <w:lang w:val="de-DE"/>
        </w:rPr>
        <w:br/>
      </w:r>
      <w:r w:rsidRPr="00A327E9">
        <w:rPr>
          <w:rFonts w:ascii="Calibri" w:hAnsi="Calibri" w:cs="Calibri"/>
          <w:color w:val="0070C0"/>
          <w:sz w:val="24"/>
          <w:szCs w:val="24"/>
        </w:rPr>
        <w:t>Un modelo es algo que representa otra cosa.</w:t>
      </w:r>
    </w:p>
    <w:p w14:paraId="644EF4B4"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En el modelado de la calidad del agua, utilizamos formulaciones y código computacional para simular, predecir y analizar procesos físicos, químicos y biológicos en cuerpos de agua.</w:t>
      </w:r>
    </w:p>
    <w:p w14:paraId="440E786E"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Se pueden definir diferentes escenarios y luego utilizar los resultados del modelo para la toma de decisiones en la gestión.</w:t>
      </w:r>
    </w:p>
    <w:p w14:paraId="64FFEF7A" w14:textId="77777777" w:rsidR="00A327E9" w:rsidRPr="00A327E9" w:rsidRDefault="00A327E9" w:rsidP="00A327E9">
      <w:pPr>
        <w:rPr>
          <w:rFonts w:ascii="Calibri" w:hAnsi="Calibri" w:cs="Calibri"/>
          <w:sz w:val="24"/>
          <w:szCs w:val="24"/>
        </w:rPr>
      </w:pPr>
    </w:p>
    <w:p w14:paraId="011D3CDA" w14:textId="5E51D9C5" w:rsidR="006C327E" w:rsidRPr="00A327E9" w:rsidRDefault="00A327E9">
      <w:pPr>
        <w:rPr>
          <w:rFonts w:ascii="Calibri" w:hAnsi="Calibri" w:cs="Calibri"/>
          <w:b/>
          <w:bCs/>
          <w:sz w:val="24"/>
          <w:szCs w:val="24"/>
        </w:rPr>
      </w:pPr>
      <w:r w:rsidRPr="00A327E9">
        <w:rPr>
          <w:rFonts w:ascii="Calibri" w:hAnsi="Calibri" w:cs="Calibri"/>
          <w:b/>
          <w:bCs/>
          <w:sz w:val="24"/>
          <w:szCs w:val="24"/>
        </w:rPr>
        <w:t>Slide 2:</w:t>
      </w:r>
    </w:p>
    <w:p w14:paraId="6D4874A9"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Many physical processes can affect a water body, including flow dynamics, rain, wind, sun, waves, sediment transport, and more. </w:t>
      </w:r>
    </w:p>
    <w:p w14:paraId="0FB05A4E"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On the left-hand side, you can see some of the physical processes in a lake. Those processes can be represented by various mathematical equations.</w:t>
      </w:r>
    </w:p>
    <w:p w14:paraId="7B850CD1" w14:textId="05A9A332"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Some of them you might already have heard of, such as conservation of mass, momentum, and energy. They just have a </w:t>
      </w:r>
      <w:r w:rsidRPr="00A327E9">
        <w:rPr>
          <w:rFonts w:ascii="Calibri" w:hAnsi="Calibri" w:cs="Calibri"/>
          <w:sz w:val="24"/>
          <w:szCs w:val="24"/>
        </w:rPr>
        <w:t>few</w:t>
      </w:r>
      <w:r w:rsidRPr="00A327E9">
        <w:rPr>
          <w:rFonts w:ascii="Calibri" w:hAnsi="Calibri" w:cs="Calibri"/>
          <w:sz w:val="24"/>
          <w:szCs w:val="24"/>
        </w:rPr>
        <w:t xml:space="preserve"> more variables.</w:t>
      </w:r>
    </w:p>
    <w:p w14:paraId="3A49ADC1"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The same can be said of biological and chemical processes, such as nutrient exchanges, dissolved oxygen (a very important parameter in water quality), and phytoplankton and zooplankton. You can see how they interact with the environment here in the photo. </w:t>
      </w:r>
    </w:p>
    <w:p w14:paraId="379B9A75"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Their population depends on factors such as temperature, light intensity, and chemistry (like nutrients and gases), as well as on biology (like their own competition in the food chain). All of those processes, again, can be represented by mathematics.</w:t>
      </w:r>
    </w:p>
    <w:p w14:paraId="41BB6FE0" w14:textId="77777777" w:rsidR="00A327E9" w:rsidRPr="00A327E9" w:rsidRDefault="00A327E9" w:rsidP="00A327E9">
      <w:pPr>
        <w:rPr>
          <w:rFonts w:ascii="Calibri" w:hAnsi="Calibri" w:cs="Calibri"/>
          <w:sz w:val="24"/>
          <w:szCs w:val="24"/>
        </w:rPr>
      </w:pPr>
    </w:p>
    <w:p w14:paraId="3C6B362B"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Muchos procesos físicos pueden afectar un cuerpo de agua, incluyendo la dinámica del flujo, la lluvia, el viento, el sol, las olas, el transporte de sedimentos, entre otros.</w:t>
      </w:r>
    </w:p>
    <w:p w14:paraId="7809D646"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lang w:val="de-DE"/>
        </w:rPr>
        <w:t xml:space="preserve">En el lado izquierdo pueden ver algunos de los procesos físicos en un lago. </w:t>
      </w:r>
      <w:r w:rsidRPr="00A327E9">
        <w:rPr>
          <w:rFonts w:ascii="Calibri" w:hAnsi="Calibri" w:cs="Calibri"/>
          <w:color w:val="0070C0"/>
          <w:sz w:val="24"/>
          <w:szCs w:val="24"/>
        </w:rPr>
        <w:t>Estos procesos pueden representarse mediante diversas ecuaciones matemáticas.</w:t>
      </w:r>
    </w:p>
    <w:p w14:paraId="2C6E46A6"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Algunos de ellos quizá ya los conocen, como la conservación de la masa, del momento y de la energía, aunque con más variables.</w:t>
      </w:r>
    </w:p>
    <w:p w14:paraId="1D9914AA"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Lo mismo ocurre con los procesos biológicos y químicos, como el intercambio de nutrientes, el oxígeno disuelto (un parámetro muy importante en la calidad del agua), y el fitoplancton y zooplancton.</w:t>
      </w:r>
    </w:p>
    <w:p w14:paraId="14BA86BE" w14:textId="77777777" w:rsidR="00A327E9" w:rsidRPr="00A327E9" w:rsidRDefault="00A327E9" w:rsidP="00A327E9">
      <w:pPr>
        <w:rPr>
          <w:rFonts w:ascii="Calibri" w:hAnsi="Calibri" w:cs="Calibri"/>
          <w:color w:val="0070C0"/>
          <w:sz w:val="24"/>
          <w:szCs w:val="24"/>
          <w:lang w:val="de-DE"/>
        </w:rPr>
      </w:pPr>
      <w:r w:rsidRPr="00A327E9">
        <w:rPr>
          <w:rFonts w:ascii="Calibri" w:hAnsi="Calibri" w:cs="Calibri"/>
          <w:color w:val="0070C0"/>
          <w:sz w:val="24"/>
          <w:szCs w:val="24"/>
          <w:lang w:val="de-DE"/>
        </w:rPr>
        <w:t>Pueden ver en la imagen cómo interactúan con el entorno.</w:t>
      </w:r>
    </w:p>
    <w:p w14:paraId="52CFD75A"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Sus poblaciones dependen de factores como la temperatura, la intensidad de la luz y la química (nutrientes y gases), así como de factores biológicos (como la competencia en la cadena alimentaria).</w:t>
      </w:r>
    </w:p>
    <w:p w14:paraId="0A85779B"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Todos estos procesos también pueden representarse mediante matemáticas.</w:t>
      </w:r>
    </w:p>
    <w:p w14:paraId="2B30A9D4" w14:textId="77777777" w:rsidR="00A327E9" w:rsidRPr="00A327E9" w:rsidRDefault="00A327E9" w:rsidP="00A327E9">
      <w:pPr>
        <w:rPr>
          <w:rFonts w:ascii="Calibri" w:hAnsi="Calibri" w:cs="Calibri"/>
          <w:sz w:val="24"/>
          <w:szCs w:val="24"/>
        </w:rPr>
      </w:pPr>
    </w:p>
    <w:p w14:paraId="296EC4C9" w14:textId="312D6469" w:rsidR="00A327E9" w:rsidRPr="00A327E9" w:rsidRDefault="00A327E9">
      <w:pPr>
        <w:rPr>
          <w:rFonts w:ascii="Calibri" w:hAnsi="Calibri" w:cs="Calibri"/>
          <w:b/>
          <w:bCs/>
          <w:sz w:val="24"/>
          <w:szCs w:val="24"/>
        </w:rPr>
      </w:pPr>
      <w:r w:rsidRPr="00A327E9">
        <w:rPr>
          <w:rFonts w:ascii="Calibri" w:hAnsi="Calibri" w:cs="Calibri"/>
          <w:b/>
          <w:bCs/>
          <w:sz w:val="24"/>
          <w:szCs w:val="24"/>
        </w:rPr>
        <w:t>Slide 3:</w:t>
      </w:r>
    </w:p>
    <w:p w14:paraId="67F64014"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Okay! We have to build a model, and then we need the input data. </w:t>
      </w:r>
    </w:p>
    <w:p w14:paraId="6D053C65"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Water quality data normally comes from observation: </w:t>
      </w:r>
    </w:p>
    <w:p w14:paraId="7CEAD591"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Direct measurement, such as from a sensor</w:t>
      </w:r>
    </w:p>
    <w:p w14:paraId="581004A6"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Or you can get them from a laboratory, such as the growth rate of a certain phytoplankton. </w:t>
      </w:r>
    </w:p>
    <w:p w14:paraId="798F4093"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Or remote sensing, including satellite data</w:t>
      </w:r>
    </w:p>
    <w:p w14:paraId="1A95DA08" w14:textId="7B3360C3"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Lastly, much data comes from historical records and from recent computer simulations.  </w:t>
      </w:r>
    </w:p>
    <w:p w14:paraId="2778D2AE" w14:textId="3B6DB7DD" w:rsidR="00A327E9" w:rsidRPr="00A327E9" w:rsidRDefault="00A327E9" w:rsidP="00A327E9">
      <w:pPr>
        <w:rPr>
          <w:rFonts w:ascii="Calibri" w:hAnsi="Calibri" w:cs="Calibri"/>
          <w:sz w:val="24"/>
          <w:szCs w:val="24"/>
        </w:rPr>
      </w:pPr>
      <w:r w:rsidRPr="00A327E9">
        <w:rPr>
          <w:rFonts w:ascii="Calibri" w:hAnsi="Calibri" w:cs="Calibri"/>
          <w:sz w:val="24"/>
          <w:szCs w:val="24"/>
        </w:rPr>
        <w:t>Then you combine them with environmental drivers such as meteorological, hydrological, hydroclimate, biogeochemical, anthropogenic, etc as the input for your model</w:t>
      </w:r>
    </w:p>
    <w:p w14:paraId="6137243E"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You can see one example here is a water quality monitoring station in Lake Hume in Australia. </w:t>
      </w:r>
    </w:p>
    <w:p w14:paraId="1014882E" w14:textId="7EB8FB03" w:rsidR="00A327E9" w:rsidRPr="00A327E9" w:rsidRDefault="00A327E9" w:rsidP="00A327E9">
      <w:pPr>
        <w:rPr>
          <w:rFonts w:ascii="Calibri" w:hAnsi="Calibri" w:cs="Calibri"/>
          <w:sz w:val="24"/>
          <w:szCs w:val="24"/>
        </w:rPr>
      </w:pPr>
      <w:r w:rsidRPr="00A327E9">
        <w:rPr>
          <w:rFonts w:ascii="Calibri" w:hAnsi="Calibri" w:cs="Calibri"/>
          <w:sz w:val="24"/>
          <w:szCs w:val="24"/>
        </w:rPr>
        <w:t>You see that we have weather station, satellite, hyperspectral camera, thermistor-chain for temperature measurement, or you can collect water for sampling in the laboratory</w:t>
      </w:r>
      <w:r w:rsidRPr="00A327E9">
        <w:rPr>
          <w:rFonts w:ascii="Calibri" w:hAnsi="Calibri" w:cs="Calibri"/>
          <w:sz w:val="24"/>
          <w:szCs w:val="24"/>
        </w:rPr>
        <w:t>.</w:t>
      </w:r>
    </w:p>
    <w:p w14:paraId="280F3514" w14:textId="77777777" w:rsidR="00A327E9" w:rsidRPr="00A327E9" w:rsidRDefault="00A327E9" w:rsidP="00A327E9">
      <w:pPr>
        <w:rPr>
          <w:rFonts w:ascii="Calibri" w:hAnsi="Calibri" w:cs="Calibri"/>
          <w:sz w:val="24"/>
          <w:szCs w:val="24"/>
        </w:rPr>
      </w:pPr>
    </w:p>
    <w:p w14:paraId="2E124140"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Bien, construimos un modelo y luego necesitamos datos de entrada.</w:t>
      </w:r>
    </w:p>
    <w:p w14:paraId="0D5E051A"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Los datos de calidad del agua normalmente provienen de observaciones:</w:t>
      </w:r>
    </w:p>
    <w:p w14:paraId="6AF6698B" w14:textId="77777777" w:rsidR="00A327E9" w:rsidRPr="00A327E9" w:rsidRDefault="00A327E9" w:rsidP="00A327E9">
      <w:pPr>
        <w:numPr>
          <w:ilvl w:val="0"/>
          <w:numId w:val="1"/>
        </w:numPr>
        <w:rPr>
          <w:rFonts w:ascii="Calibri" w:hAnsi="Calibri" w:cs="Calibri"/>
          <w:color w:val="0070C0"/>
          <w:sz w:val="24"/>
          <w:szCs w:val="24"/>
        </w:rPr>
      </w:pPr>
      <w:r w:rsidRPr="00A327E9">
        <w:rPr>
          <w:rFonts w:ascii="Calibri" w:hAnsi="Calibri" w:cs="Calibri"/>
          <w:color w:val="0070C0"/>
          <w:sz w:val="24"/>
          <w:szCs w:val="24"/>
        </w:rPr>
        <w:t>Medición directa, por ejemplo con sensores</w:t>
      </w:r>
    </w:p>
    <w:p w14:paraId="0A3BF50E" w14:textId="77777777" w:rsidR="00A327E9" w:rsidRPr="00A327E9" w:rsidRDefault="00A327E9" w:rsidP="00A327E9">
      <w:pPr>
        <w:numPr>
          <w:ilvl w:val="0"/>
          <w:numId w:val="1"/>
        </w:numPr>
        <w:rPr>
          <w:rFonts w:ascii="Calibri" w:hAnsi="Calibri" w:cs="Calibri"/>
          <w:color w:val="0070C0"/>
          <w:sz w:val="24"/>
          <w:szCs w:val="24"/>
        </w:rPr>
      </w:pPr>
      <w:r w:rsidRPr="00A327E9">
        <w:rPr>
          <w:rFonts w:ascii="Calibri" w:hAnsi="Calibri" w:cs="Calibri"/>
          <w:color w:val="0070C0"/>
          <w:sz w:val="24"/>
          <w:szCs w:val="24"/>
        </w:rPr>
        <w:lastRenderedPageBreak/>
        <w:t>Datos de laboratorio, como la tasa de crecimiento de cierto fitoplancton</w:t>
      </w:r>
    </w:p>
    <w:p w14:paraId="3934E1CB" w14:textId="77777777" w:rsidR="00A327E9" w:rsidRPr="00A327E9" w:rsidRDefault="00A327E9" w:rsidP="00A327E9">
      <w:pPr>
        <w:numPr>
          <w:ilvl w:val="0"/>
          <w:numId w:val="1"/>
        </w:numPr>
        <w:rPr>
          <w:rFonts w:ascii="Calibri" w:hAnsi="Calibri" w:cs="Calibri"/>
          <w:color w:val="0070C0"/>
          <w:sz w:val="24"/>
          <w:szCs w:val="24"/>
        </w:rPr>
      </w:pPr>
      <w:r w:rsidRPr="00A327E9">
        <w:rPr>
          <w:rFonts w:ascii="Calibri" w:hAnsi="Calibri" w:cs="Calibri"/>
          <w:color w:val="0070C0"/>
          <w:sz w:val="24"/>
          <w:szCs w:val="24"/>
        </w:rPr>
        <w:t>Teledetección, incluyendo datos satelitales</w:t>
      </w:r>
    </w:p>
    <w:p w14:paraId="3CC6FC11"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Además, muchos datos provienen de registros históricos y simulaciones recientes.</w:t>
      </w:r>
    </w:p>
    <w:p w14:paraId="38C0F16B"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Luego, se combinan con factores ambientales como datos meteorológicos, hidrológicos, hidroclimáticos, biogeoquímicos y actividades humanas.</w:t>
      </w:r>
    </w:p>
    <w:p w14:paraId="5CFA5628" w14:textId="77777777" w:rsidR="00A327E9" w:rsidRPr="00A327E9" w:rsidRDefault="00A327E9" w:rsidP="00A327E9">
      <w:pPr>
        <w:rPr>
          <w:rFonts w:ascii="Calibri" w:hAnsi="Calibri" w:cs="Calibri"/>
          <w:color w:val="0070C0"/>
          <w:sz w:val="24"/>
          <w:szCs w:val="24"/>
          <w:lang w:val="de-DE"/>
        </w:rPr>
      </w:pPr>
      <w:r w:rsidRPr="00A327E9">
        <w:rPr>
          <w:rFonts w:ascii="Calibri" w:hAnsi="Calibri" w:cs="Calibri"/>
          <w:color w:val="0070C0"/>
          <w:sz w:val="24"/>
          <w:szCs w:val="24"/>
          <w:lang w:val="de-DE"/>
        </w:rPr>
        <w:t>Aquí pueden ver un ejemplo de una estación de monitoreo en el lago Hume, en Australia.</w:t>
      </w:r>
    </w:p>
    <w:p w14:paraId="0AC836E5"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Tenemos estaciones meteorológicas, satélites, cámaras hiperespectrales, cadenas de termistores para medir temperatura, y también se pueden recoger muestras de agua para análisis en laboratorio.</w:t>
      </w:r>
    </w:p>
    <w:p w14:paraId="008AECF9" w14:textId="77777777" w:rsidR="00A327E9" w:rsidRPr="00A327E9" w:rsidRDefault="00A327E9" w:rsidP="00A327E9">
      <w:pPr>
        <w:rPr>
          <w:rFonts w:ascii="Calibri" w:hAnsi="Calibri" w:cs="Calibri"/>
          <w:sz w:val="24"/>
          <w:szCs w:val="24"/>
        </w:rPr>
      </w:pPr>
    </w:p>
    <w:p w14:paraId="450E982E" w14:textId="0A5DBE5F" w:rsidR="00A327E9" w:rsidRPr="00A327E9" w:rsidRDefault="00A327E9" w:rsidP="00A327E9">
      <w:pPr>
        <w:rPr>
          <w:rFonts w:ascii="Calibri" w:hAnsi="Calibri" w:cs="Calibri"/>
          <w:b/>
          <w:bCs/>
          <w:sz w:val="24"/>
          <w:szCs w:val="24"/>
        </w:rPr>
      </w:pPr>
      <w:r w:rsidRPr="00A327E9">
        <w:rPr>
          <w:rFonts w:ascii="Calibri" w:hAnsi="Calibri" w:cs="Calibri"/>
          <w:b/>
          <w:bCs/>
          <w:sz w:val="24"/>
          <w:szCs w:val="24"/>
        </w:rPr>
        <w:t>Slide 4:</w:t>
      </w:r>
    </w:p>
    <w:p w14:paraId="16C2CDC6"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The AquaWatch program is a comprehensive water quality monitoring and forecasting program that combine many of those collection processes.</w:t>
      </w:r>
    </w:p>
    <w:p w14:paraId="4A5CD436"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We use a network of ground-based water sensors, Earth observation satellites, and modelling. </w:t>
      </w:r>
    </w:p>
    <w:p w14:paraId="3F03B6F1" w14:textId="74986FB4" w:rsidR="00A327E9" w:rsidRPr="00A327E9" w:rsidRDefault="00A327E9" w:rsidP="00A327E9">
      <w:pPr>
        <w:rPr>
          <w:rFonts w:ascii="Calibri" w:hAnsi="Calibri" w:cs="Calibri"/>
          <w:sz w:val="24"/>
          <w:szCs w:val="24"/>
        </w:rPr>
      </w:pPr>
      <w:r w:rsidRPr="00A327E9">
        <w:rPr>
          <w:rFonts w:ascii="Calibri" w:hAnsi="Calibri" w:cs="Calibri"/>
          <w:sz w:val="24"/>
          <w:szCs w:val="24"/>
        </w:rPr>
        <w:t>Combining remote sensing, hyperspectral remote sensing, and satellite remote sensing with hydrodynamic and biogeochemical modelling will enable continuous forecasts of water quality parameters, similar to common weather forecasts at local to continental scales.</w:t>
      </w:r>
    </w:p>
    <w:p w14:paraId="3B4EBE8C" w14:textId="77777777" w:rsidR="00A327E9" w:rsidRPr="00A327E9" w:rsidRDefault="00A327E9" w:rsidP="00A327E9">
      <w:pPr>
        <w:rPr>
          <w:rFonts w:ascii="Calibri" w:hAnsi="Calibri" w:cs="Calibri"/>
          <w:sz w:val="24"/>
          <w:szCs w:val="24"/>
        </w:rPr>
      </w:pPr>
    </w:p>
    <w:p w14:paraId="7D700ADF"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El programa AquaWatch es un sistema integral de monitoreo y pronóstico de la calidad del agua que combina muchos de estos métodos.</w:t>
      </w:r>
    </w:p>
    <w:p w14:paraId="4E5E1741"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Utilizamos una red de sensores en campo, satélites de observación de la Tierra y modelos.</w:t>
      </w:r>
    </w:p>
    <w:p w14:paraId="0AAEF767"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Al combinar teledetección, sensores hiperespectrales y satélites con modelos hidrodinámicos y biogeoquímicos, podemos generar pronósticos continuos de la calidad del agua, similares a los pronósticos meteorológicos, desde escala local hasta continental.</w:t>
      </w:r>
    </w:p>
    <w:p w14:paraId="6DE99165" w14:textId="77777777" w:rsidR="00A327E9" w:rsidRPr="00A327E9" w:rsidRDefault="00A327E9" w:rsidP="00A327E9">
      <w:pPr>
        <w:rPr>
          <w:rFonts w:ascii="Calibri" w:hAnsi="Calibri" w:cs="Calibri"/>
          <w:sz w:val="24"/>
          <w:szCs w:val="24"/>
        </w:rPr>
      </w:pPr>
    </w:p>
    <w:p w14:paraId="0C8E0A87" w14:textId="42FEF1A9" w:rsidR="00A327E9" w:rsidRPr="00A327E9" w:rsidRDefault="00A327E9" w:rsidP="00A327E9">
      <w:pPr>
        <w:rPr>
          <w:rFonts w:ascii="Calibri" w:hAnsi="Calibri" w:cs="Calibri"/>
          <w:b/>
          <w:bCs/>
          <w:sz w:val="24"/>
          <w:szCs w:val="24"/>
        </w:rPr>
      </w:pPr>
      <w:r w:rsidRPr="00A327E9">
        <w:rPr>
          <w:rFonts w:ascii="Calibri" w:hAnsi="Calibri" w:cs="Calibri"/>
          <w:b/>
          <w:bCs/>
          <w:sz w:val="24"/>
          <w:szCs w:val="24"/>
        </w:rPr>
        <w:t>Slide 5:</w:t>
      </w:r>
    </w:p>
    <w:p w14:paraId="6F8D8C99"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This is an example of the schematic process chain for the cyanobacteria forecast using process-based models. </w:t>
      </w:r>
    </w:p>
    <w:p w14:paraId="2457C4C4"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First, you run the hydrodynamic model to resolve the temperature and flow dynamics in the water bodies. Those are among the drivers that influence cyanobacteria's growth. </w:t>
      </w:r>
    </w:p>
    <w:p w14:paraId="56245E5B"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Then, once the cell counts are initialised from the hyperspectral sensors, you run the growth model using the hydrodynamic outputs as inputs. </w:t>
      </w:r>
    </w:p>
    <w:p w14:paraId="4C44AA04"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lastRenderedPageBreak/>
        <w:t xml:space="preserve">By coupling the two models, you can create a system that simulates cyanobacteria concentrations in water bodies. </w:t>
      </w:r>
    </w:p>
    <w:p w14:paraId="013B36F2"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Since the system’s drivers are meteorological data. Then, if you feed the weather forecast data as input, we can get the cyanobacteria forecast as output.</w:t>
      </w:r>
    </w:p>
    <w:p w14:paraId="7BF6F2F9" w14:textId="77777777" w:rsidR="00A327E9" w:rsidRPr="00A327E9" w:rsidRDefault="00A327E9" w:rsidP="00A327E9">
      <w:pPr>
        <w:rPr>
          <w:rFonts w:ascii="Calibri" w:hAnsi="Calibri" w:cs="Calibri"/>
          <w:sz w:val="24"/>
          <w:szCs w:val="24"/>
        </w:rPr>
      </w:pPr>
    </w:p>
    <w:p w14:paraId="2EF34BCF"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Este es un ejemplo del proceso para pronosticar cianobacterias utilizando modelos basados en procesos.</w:t>
      </w:r>
    </w:p>
    <w:p w14:paraId="46B00CE1"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Primero, se ejecuta un modelo hidrodinámico para calcular la temperatura y la dinámica del flujo en el agua, que son factores clave para el crecimiento de las cianobacterias.</w:t>
      </w:r>
    </w:p>
    <w:p w14:paraId="6AEAF4EB"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Luego, una vez que se inicializa la concentración de células a partir de sensores hiperespectrales, se ejecuta el modelo de crecimiento utilizando los resultados hidrodinámicos como entrada.</w:t>
      </w:r>
    </w:p>
    <w:p w14:paraId="52C2CBC3"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Al acoplar ambos modelos, se puede simular la concentración de cianobacterias en el agua.</w:t>
      </w:r>
    </w:p>
    <w:p w14:paraId="160FE35D"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Dado que los factores impulsores son datos meteorológicos, si utilizamos pronósticos del tiempo como entrada, podemos obtener pronósticos de cianobacterias.</w:t>
      </w:r>
    </w:p>
    <w:p w14:paraId="2496BCB4" w14:textId="77777777" w:rsidR="00A327E9" w:rsidRPr="00A327E9" w:rsidRDefault="00A327E9" w:rsidP="00A327E9">
      <w:pPr>
        <w:rPr>
          <w:rFonts w:ascii="Calibri" w:hAnsi="Calibri" w:cs="Calibri"/>
          <w:color w:val="0070C0"/>
          <w:sz w:val="24"/>
          <w:szCs w:val="24"/>
        </w:rPr>
      </w:pPr>
    </w:p>
    <w:p w14:paraId="4B374553" w14:textId="76B49CD8" w:rsidR="00A327E9" w:rsidRPr="00A327E9" w:rsidRDefault="00A327E9" w:rsidP="00A327E9">
      <w:pPr>
        <w:rPr>
          <w:rFonts w:ascii="Calibri" w:hAnsi="Calibri" w:cs="Calibri"/>
          <w:b/>
          <w:bCs/>
          <w:sz w:val="24"/>
          <w:szCs w:val="24"/>
        </w:rPr>
      </w:pPr>
      <w:r w:rsidRPr="00A327E9">
        <w:rPr>
          <w:rFonts w:ascii="Calibri" w:hAnsi="Calibri" w:cs="Calibri"/>
          <w:b/>
          <w:bCs/>
          <w:sz w:val="24"/>
          <w:szCs w:val="24"/>
        </w:rPr>
        <w:t>Slide 6:</w:t>
      </w:r>
    </w:p>
    <w:p w14:paraId="2890E841"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In the end, you can put those outputs into a dashboard so water managers can understand and monitor their water quality. </w:t>
      </w:r>
    </w:p>
    <w:p w14:paraId="5A2ACD78"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You can even set up an alert system using a traffic light system. </w:t>
      </w:r>
    </w:p>
    <w:p w14:paraId="371955DA" w14:textId="6EEBA8CD" w:rsidR="00A327E9" w:rsidRPr="00A327E9" w:rsidRDefault="00A327E9" w:rsidP="00A327E9">
      <w:pPr>
        <w:rPr>
          <w:rFonts w:ascii="Calibri" w:hAnsi="Calibri" w:cs="Calibri"/>
          <w:sz w:val="24"/>
          <w:szCs w:val="24"/>
        </w:rPr>
      </w:pPr>
      <w:r w:rsidRPr="00A327E9">
        <w:rPr>
          <w:rFonts w:ascii="Calibri" w:hAnsi="Calibri" w:cs="Calibri"/>
          <w:sz w:val="24"/>
          <w:szCs w:val="24"/>
        </w:rPr>
        <w:t>It is when a water quality value passes a certain threshold</w:t>
      </w:r>
      <w:r w:rsidRPr="00A327E9">
        <w:rPr>
          <w:rFonts w:ascii="Calibri" w:hAnsi="Calibri" w:cs="Calibri"/>
          <w:sz w:val="24"/>
          <w:szCs w:val="24"/>
        </w:rPr>
        <w:t xml:space="preserve"> that</w:t>
      </w:r>
      <w:r w:rsidRPr="00A327E9">
        <w:rPr>
          <w:rFonts w:ascii="Calibri" w:hAnsi="Calibri" w:cs="Calibri"/>
          <w:sz w:val="24"/>
          <w:szCs w:val="24"/>
        </w:rPr>
        <w:t xml:space="preserve"> the dashboard can send an alert to the water manager.</w:t>
      </w:r>
    </w:p>
    <w:p w14:paraId="61FF5D31"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What you see on the screen is an example of a dashboard for Grahamstown Dam, a drinking water reservoir in Australia.</w:t>
      </w:r>
    </w:p>
    <w:p w14:paraId="41BD985C" w14:textId="0078A362"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Here, we have the monitoring and forecasting for temperature, mixing, chlorophyll-a and algal cell counts. We even develop an AI co-pilot to help water manager with their questions or give advice. </w:t>
      </w:r>
    </w:p>
    <w:p w14:paraId="63FCAD33" w14:textId="77777777" w:rsidR="00A327E9" w:rsidRPr="00A327E9" w:rsidRDefault="00A327E9" w:rsidP="00A327E9">
      <w:pPr>
        <w:rPr>
          <w:rFonts w:ascii="Calibri" w:hAnsi="Calibri" w:cs="Calibri"/>
          <w:sz w:val="24"/>
          <w:szCs w:val="24"/>
        </w:rPr>
      </w:pPr>
    </w:p>
    <w:p w14:paraId="224263E6"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Finalmente, estos resultados pueden visualizarse en un panel (dashboard) para que los gestores del agua puedan monitorear y comprender la calidad del agua.</w:t>
      </w:r>
    </w:p>
    <w:p w14:paraId="67FF3163"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También se puede implementar un sistema de alertas, por ejemplo, usando un sistema de semáforo.</w:t>
      </w:r>
    </w:p>
    <w:p w14:paraId="4416A411"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Cuando un parámetro supera cierto umbral, el sistema envía una alerta.</w:t>
      </w:r>
    </w:p>
    <w:p w14:paraId="33A0F8BE"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lastRenderedPageBreak/>
        <w:t>Lo que ven aquí es un ejemplo del panel para la presa Grahamstown, un embalse de agua potable en Australia.</w:t>
      </w:r>
    </w:p>
    <w:p w14:paraId="41735F53"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Incluye monitoreo y pronóstico de temperatura, mezcla, clorofila-a y concentración de algas.</w:t>
      </w:r>
    </w:p>
    <w:p w14:paraId="021CC5E1"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Incluso hemos desarrollado un asistente basado en IA para ayudar a los gestores a responder preguntas o recibir recomendaciones.</w:t>
      </w:r>
    </w:p>
    <w:p w14:paraId="214E49EB" w14:textId="77777777" w:rsidR="00A327E9" w:rsidRPr="00A327E9" w:rsidRDefault="00A327E9" w:rsidP="00A327E9">
      <w:pPr>
        <w:rPr>
          <w:rFonts w:ascii="Calibri" w:hAnsi="Calibri" w:cs="Calibri"/>
          <w:sz w:val="24"/>
          <w:szCs w:val="24"/>
        </w:rPr>
      </w:pPr>
    </w:p>
    <w:p w14:paraId="109A6276" w14:textId="33092261" w:rsidR="00A327E9" w:rsidRPr="00A327E9" w:rsidRDefault="00A327E9" w:rsidP="00A327E9">
      <w:pPr>
        <w:rPr>
          <w:rFonts w:ascii="Calibri" w:hAnsi="Calibri" w:cs="Calibri"/>
          <w:b/>
          <w:bCs/>
          <w:sz w:val="24"/>
          <w:szCs w:val="24"/>
        </w:rPr>
      </w:pPr>
      <w:r w:rsidRPr="00A327E9">
        <w:rPr>
          <w:rFonts w:ascii="Calibri" w:hAnsi="Calibri" w:cs="Calibri"/>
          <w:b/>
          <w:bCs/>
          <w:sz w:val="24"/>
          <w:szCs w:val="24"/>
        </w:rPr>
        <w:t>Slide 7:</w:t>
      </w:r>
    </w:p>
    <w:p w14:paraId="7D38C1DC"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Now you saw how a process-based model work,</w:t>
      </w:r>
    </w:p>
    <w:p w14:paraId="057204A5"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How’s about AI? Here are many ways that AI can help. Here are some examples:</w:t>
      </w:r>
    </w:p>
    <w:p w14:paraId="0228DAD4"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Some Machine learning models can help to classify data and preprocess data. There are many Foundation models out there that are trained on billions of data points and ready to apply to your data to find the correct pattern, helping you fill in the data. </w:t>
      </w:r>
    </w:p>
    <w:p w14:paraId="745FA2EC"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Statistical prediction is another application. AI can learn patterns in the data and provide trends or predictions. </w:t>
      </w:r>
    </w:p>
    <w:p w14:paraId="13FA2283"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You can also combine an AI model with a physics-based model. This is particularly useful in case you don’t have a lot of data and also want to retain some of the physics. </w:t>
      </w:r>
    </w:p>
    <w:p w14:paraId="7E0ABFD9"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And lastly, some explainability AI can also help to explain the relationship between the water quality parameters, and the environmental drivers, helping you with useful insights. </w:t>
      </w:r>
    </w:p>
    <w:p w14:paraId="1FC335E2" w14:textId="5D1EBA4F" w:rsidR="00A327E9" w:rsidRPr="00A327E9" w:rsidRDefault="00A327E9" w:rsidP="00A327E9">
      <w:pPr>
        <w:rPr>
          <w:rFonts w:ascii="Calibri" w:hAnsi="Calibri" w:cs="Calibri"/>
          <w:sz w:val="24"/>
          <w:szCs w:val="24"/>
        </w:rPr>
      </w:pPr>
      <w:r w:rsidRPr="00A327E9">
        <w:rPr>
          <w:rFonts w:ascii="Calibri" w:hAnsi="Calibri" w:cs="Calibri"/>
          <w:sz w:val="24"/>
          <w:szCs w:val="24"/>
        </w:rPr>
        <w:t>And many more.</w:t>
      </w:r>
    </w:p>
    <w:p w14:paraId="7380B26E" w14:textId="77777777" w:rsidR="00A327E9" w:rsidRPr="00A327E9" w:rsidRDefault="00A327E9" w:rsidP="00A327E9">
      <w:pPr>
        <w:rPr>
          <w:rFonts w:ascii="Calibri" w:hAnsi="Calibri" w:cs="Calibri"/>
          <w:sz w:val="24"/>
          <w:szCs w:val="24"/>
        </w:rPr>
      </w:pPr>
    </w:p>
    <w:p w14:paraId="4C94B82C"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Ahora han visto cómo funciona un modelo basado en procesos.</w:t>
      </w:r>
    </w:p>
    <w:p w14:paraId="006A4ABA"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¿Y qué hay de la inteligencia artificial?</w:t>
      </w:r>
    </w:p>
    <w:p w14:paraId="08C173C7"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La IA puede ayudar de muchas formas. Algunos ejemplos:</w:t>
      </w:r>
    </w:p>
    <w:p w14:paraId="0083413C" w14:textId="77777777" w:rsidR="00A327E9" w:rsidRPr="00A327E9" w:rsidRDefault="00A327E9" w:rsidP="00A327E9">
      <w:pPr>
        <w:numPr>
          <w:ilvl w:val="0"/>
          <w:numId w:val="2"/>
        </w:numPr>
        <w:rPr>
          <w:rFonts w:ascii="Calibri" w:hAnsi="Calibri" w:cs="Calibri"/>
          <w:color w:val="0070C0"/>
          <w:sz w:val="24"/>
          <w:szCs w:val="24"/>
        </w:rPr>
      </w:pPr>
      <w:r w:rsidRPr="00A327E9">
        <w:rPr>
          <w:rFonts w:ascii="Calibri" w:hAnsi="Calibri" w:cs="Calibri"/>
          <w:color w:val="0070C0"/>
          <w:sz w:val="24"/>
          <w:szCs w:val="24"/>
        </w:rPr>
        <w:t>Modelos de aprendizaje automático pueden clasificar y preprocesar datos</w:t>
      </w:r>
    </w:p>
    <w:p w14:paraId="466A52A8" w14:textId="77777777" w:rsidR="00A327E9" w:rsidRPr="00A327E9" w:rsidRDefault="00A327E9" w:rsidP="00A327E9">
      <w:pPr>
        <w:numPr>
          <w:ilvl w:val="0"/>
          <w:numId w:val="2"/>
        </w:numPr>
        <w:rPr>
          <w:rFonts w:ascii="Calibri" w:hAnsi="Calibri" w:cs="Calibri"/>
          <w:color w:val="0070C0"/>
          <w:sz w:val="24"/>
          <w:szCs w:val="24"/>
        </w:rPr>
      </w:pPr>
      <w:r w:rsidRPr="00A327E9">
        <w:rPr>
          <w:rFonts w:ascii="Calibri" w:hAnsi="Calibri" w:cs="Calibri"/>
          <w:color w:val="0070C0"/>
          <w:sz w:val="24"/>
          <w:szCs w:val="24"/>
        </w:rPr>
        <w:t>Existen modelos ya entrenados con grandes volúmenes de datos que pueden aplicarse para identificar patrones y completar datos faltantes</w:t>
      </w:r>
    </w:p>
    <w:p w14:paraId="77F1CD89" w14:textId="77777777" w:rsidR="00A327E9" w:rsidRPr="00A327E9" w:rsidRDefault="00A327E9" w:rsidP="00A327E9">
      <w:pPr>
        <w:numPr>
          <w:ilvl w:val="0"/>
          <w:numId w:val="2"/>
        </w:numPr>
        <w:rPr>
          <w:rFonts w:ascii="Calibri" w:hAnsi="Calibri" w:cs="Calibri"/>
          <w:color w:val="0070C0"/>
          <w:sz w:val="24"/>
          <w:szCs w:val="24"/>
        </w:rPr>
      </w:pPr>
      <w:r w:rsidRPr="00A327E9">
        <w:rPr>
          <w:rFonts w:ascii="Calibri" w:hAnsi="Calibri" w:cs="Calibri"/>
          <w:color w:val="0070C0"/>
          <w:sz w:val="24"/>
          <w:szCs w:val="24"/>
        </w:rPr>
        <w:t>La IA también puede hacer predicciones estadísticas, aprendiendo tendencias en los datos</w:t>
      </w:r>
    </w:p>
    <w:p w14:paraId="1266EDF1" w14:textId="77777777" w:rsidR="00A327E9" w:rsidRPr="00A327E9" w:rsidRDefault="00A327E9" w:rsidP="00A327E9">
      <w:pPr>
        <w:numPr>
          <w:ilvl w:val="0"/>
          <w:numId w:val="2"/>
        </w:numPr>
        <w:rPr>
          <w:rFonts w:ascii="Calibri" w:hAnsi="Calibri" w:cs="Calibri"/>
          <w:color w:val="0070C0"/>
          <w:sz w:val="24"/>
          <w:szCs w:val="24"/>
        </w:rPr>
      </w:pPr>
      <w:r w:rsidRPr="00A327E9">
        <w:rPr>
          <w:rFonts w:ascii="Calibri" w:hAnsi="Calibri" w:cs="Calibri"/>
          <w:color w:val="0070C0"/>
          <w:sz w:val="24"/>
          <w:szCs w:val="24"/>
        </w:rPr>
        <w:t>Se pueden combinar modelos de IA con modelos físicos, lo cual es útil cuando hay pocos datos pero se quiere mantener la base física</w:t>
      </w:r>
    </w:p>
    <w:p w14:paraId="11C3030E" w14:textId="77777777" w:rsidR="00A327E9" w:rsidRPr="00A327E9" w:rsidRDefault="00A327E9" w:rsidP="00A327E9">
      <w:pPr>
        <w:numPr>
          <w:ilvl w:val="0"/>
          <w:numId w:val="2"/>
        </w:numPr>
        <w:rPr>
          <w:rFonts w:ascii="Calibri" w:hAnsi="Calibri" w:cs="Calibri"/>
          <w:color w:val="0070C0"/>
          <w:sz w:val="24"/>
          <w:szCs w:val="24"/>
        </w:rPr>
      </w:pPr>
      <w:r w:rsidRPr="00A327E9">
        <w:rPr>
          <w:rFonts w:ascii="Calibri" w:hAnsi="Calibri" w:cs="Calibri"/>
          <w:color w:val="0070C0"/>
          <w:sz w:val="24"/>
          <w:szCs w:val="24"/>
        </w:rPr>
        <w:t>Además, la IA explicativa puede ayudar a entender las relaciones entre los parámetros de calidad del agua y los factores ambientales</w:t>
      </w:r>
    </w:p>
    <w:p w14:paraId="0158F506"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Y muchas más aplicaciones.</w:t>
      </w:r>
    </w:p>
    <w:p w14:paraId="570E6659" w14:textId="77777777" w:rsidR="00A327E9" w:rsidRPr="00A327E9" w:rsidRDefault="00A327E9" w:rsidP="00A327E9">
      <w:pPr>
        <w:rPr>
          <w:rFonts w:ascii="Calibri" w:hAnsi="Calibri" w:cs="Calibri"/>
          <w:sz w:val="24"/>
          <w:szCs w:val="24"/>
        </w:rPr>
      </w:pPr>
    </w:p>
    <w:p w14:paraId="0DCCE516" w14:textId="206EEEE3" w:rsidR="00A327E9" w:rsidRPr="00A327E9" w:rsidRDefault="00A327E9" w:rsidP="00A327E9">
      <w:pPr>
        <w:rPr>
          <w:rFonts w:ascii="Calibri" w:hAnsi="Calibri" w:cs="Calibri"/>
          <w:b/>
          <w:bCs/>
          <w:sz w:val="24"/>
          <w:szCs w:val="24"/>
        </w:rPr>
      </w:pPr>
      <w:r w:rsidRPr="00A327E9">
        <w:rPr>
          <w:rFonts w:ascii="Calibri" w:hAnsi="Calibri" w:cs="Calibri"/>
          <w:b/>
          <w:bCs/>
          <w:sz w:val="24"/>
          <w:szCs w:val="24"/>
        </w:rPr>
        <w:t>Slide 8:</w:t>
      </w:r>
    </w:p>
    <w:p w14:paraId="2AB2E95C"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I want to end the lesson with the introduction of a new approach called: knowledge-guided machine learning for water quality. </w:t>
      </w:r>
    </w:p>
    <w:p w14:paraId="56FBF77B" w14:textId="4CF905BA" w:rsidR="00A327E9" w:rsidRPr="00A327E9" w:rsidRDefault="00A327E9" w:rsidP="00A327E9">
      <w:pPr>
        <w:rPr>
          <w:rFonts w:ascii="Calibri" w:hAnsi="Calibri" w:cs="Calibri"/>
          <w:sz w:val="24"/>
          <w:szCs w:val="24"/>
        </w:rPr>
      </w:pPr>
      <w:r w:rsidRPr="00A327E9">
        <w:rPr>
          <w:rFonts w:ascii="Calibri" w:hAnsi="Calibri" w:cs="Calibri"/>
          <w:sz w:val="24"/>
          <w:szCs w:val="24"/>
        </w:rPr>
        <w:t>“Knowledge-guided” means that we combine not just physics, processes, but everything, any knowledge, from nature or human intervention.</w:t>
      </w:r>
    </w:p>
    <w:p w14:paraId="38A24C35" w14:textId="73563340"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This type of model can be used at remote locations and to scale up from regional to global analysis. </w:t>
      </w:r>
    </w:p>
    <w:p w14:paraId="06410A46" w14:textId="085D8492" w:rsidR="00A327E9" w:rsidRPr="00A327E9" w:rsidRDefault="00A327E9" w:rsidP="00A327E9">
      <w:pPr>
        <w:rPr>
          <w:rFonts w:ascii="Calibri" w:hAnsi="Calibri" w:cs="Calibri"/>
          <w:sz w:val="24"/>
          <w:szCs w:val="24"/>
        </w:rPr>
      </w:pPr>
      <w:r w:rsidRPr="00A327E9">
        <w:rPr>
          <w:rFonts w:ascii="Calibri" w:hAnsi="Calibri" w:cs="Calibri"/>
          <w:sz w:val="24"/>
          <w:szCs w:val="24"/>
        </w:rPr>
        <w:t>More importantly, since we include real knowledge, this will also increase the trust in the forecasting process and reduce uncertainty.</w:t>
      </w:r>
    </w:p>
    <w:p w14:paraId="0833C951" w14:textId="77777777" w:rsidR="00A327E9" w:rsidRPr="00A327E9" w:rsidRDefault="00A327E9" w:rsidP="00A327E9">
      <w:pPr>
        <w:rPr>
          <w:rFonts w:ascii="Calibri" w:hAnsi="Calibri" w:cs="Calibri"/>
          <w:sz w:val="24"/>
          <w:szCs w:val="24"/>
        </w:rPr>
      </w:pPr>
      <w:r w:rsidRPr="00A327E9">
        <w:rPr>
          <w:rFonts w:ascii="Calibri" w:hAnsi="Calibri" w:cs="Calibri"/>
          <w:sz w:val="24"/>
          <w:szCs w:val="24"/>
        </w:rPr>
        <w:t xml:space="preserve">Thank you for staying in. Hope that you enjoy the class. </w:t>
      </w:r>
    </w:p>
    <w:p w14:paraId="3493A14A" w14:textId="77777777" w:rsidR="00A327E9" w:rsidRPr="00A327E9" w:rsidRDefault="00A327E9" w:rsidP="00A327E9">
      <w:pPr>
        <w:rPr>
          <w:rFonts w:ascii="Calibri" w:hAnsi="Calibri" w:cs="Calibri"/>
          <w:b/>
          <w:bCs/>
          <w:color w:val="0070C0"/>
          <w:sz w:val="24"/>
          <w:szCs w:val="24"/>
        </w:rPr>
      </w:pPr>
    </w:p>
    <w:p w14:paraId="5B2B7088"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Para finalizar, quiero presentar un enfoque llamado aprendizaje automático guiado por conocimiento.</w:t>
      </w:r>
    </w:p>
    <w:p w14:paraId="2C890925" w14:textId="77777777" w:rsidR="00A327E9" w:rsidRPr="00A327E9" w:rsidRDefault="00A327E9" w:rsidP="00A327E9">
      <w:pPr>
        <w:rPr>
          <w:rFonts w:ascii="Calibri" w:hAnsi="Calibri" w:cs="Calibri"/>
          <w:color w:val="0070C0"/>
          <w:sz w:val="24"/>
          <w:szCs w:val="24"/>
        </w:rPr>
      </w:pPr>
    </w:p>
    <w:p w14:paraId="01C2CEB8" w14:textId="0D0C7D78"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“Guiado por conocimiento” significa que combinamos no solo la física y los procesos, sino también todo tipo de conocimiento, tanto natural como humano.</w:t>
      </w:r>
    </w:p>
    <w:p w14:paraId="56D2625D" w14:textId="3A2A8A68"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Este tipo de modelo puede utilizarse en regiones remotas y escalar desde análisis regionales hasta globales.</w:t>
      </w:r>
    </w:p>
    <w:p w14:paraId="08DA2754" w14:textId="21119269"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Más importante aún, al incorporar conocimiento real, se aumenta la confianza en los pronósticos y se reduce la incertidumbre.</w:t>
      </w:r>
    </w:p>
    <w:p w14:paraId="34236B54" w14:textId="77777777"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Muchas gracias por su atención.</w:t>
      </w:r>
    </w:p>
    <w:p w14:paraId="77767A8A" w14:textId="4DD936A1" w:rsidR="00A327E9" w:rsidRPr="00A327E9" w:rsidRDefault="00A327E9" w:rsidP="00A327E9">
      <w:pPr>
        <w:rPr>
          <w:rFonts w:ascii="Calibri" w:hAnsi="Calibri" w:cs="Calibri"/>
          <w:color w:val="0070C0"/>
          <w:sz w:val="24"/>
          <w:szCs w:val="24"/>
        </w:rPr>
      </w:pPr>
      <w:r w:rsidRPr="00A327E9">
        <w:rPr>
          <w:rFonts w:ascii="Calibri" w:hAnsi="Calibri" w:cs="Calibri"/>
          <w:color w:val="0070C0"/>
          <w:sz w:val="24"/>
          <w:szCs w:val="24"/>
        </w:rPr>
        <w:t>Espero que hayan disfrutado la clase.</w:t>
      </w:r>
    </w:p>
    <w:sectPr w:rsidR="00A327E9" w:rsidRPr="00A327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5C09" w14:textId="77777777" w:rsidR="005B33A3" w:rsidRDefault="005B33A3" w:rsidP="009D191F">
      <w:pPr>
        <w:spacing w:after="0" w:line="240" w:lineRule="auto"/>
      </w:pPr>
      <w:r>
        <w:separator/>
      </w:r>
    </w:p>
  </w:endnote>
  <w:endnote w:type="continuationSeparator" w:id="0">
    <w:p w14:paraId="55E35807" w14:textId="77777777" w:rsidR="005B33A3" w:rsidRDefault="005B33A3" w:rsidP="009D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63AA" w14:textId="17CAB294" w:rsidR="009D191F" w:rsidRDefault="009D191F">
    <w:pPr>
      <w:pStyle w:val="Footer"/>
    </w:pPr>
    <w:r>
      <w:rPr>
        <w:noProof/>
      </w:rPr>
      <mc:AlternateContent>
        <mc:Choice Requires="wps">
          <w:drawing>
            <wp:anchor distT="0" distB="0" distL="0" distR="0" simplePos="0" relativeHeight="251662336" behindDoc="0" locked="0" layoutInCell="1" allowOverlap="1" wp14:anchorId="5631A265" wp14:editId="0DEBB02B">
              <wp:simplePos x="635" y="635"/>
              <wp:positionH relativeFrom="page">
                <wp:align>center</wp:align>
              </wp:positionH>
              <wp:positionV relativeFrom="page">
                <wp:align>bottom</wp:align>
              </wp:positionV>
              <wp:extent cx="622300" cy="391160"/>
              <wp:effectExtent l="0" t="0" r="6350" b="0"/>
              <wp:wrapNone/>
              <wp:docPr id="5222202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1243277" w14:textId="44B0E356"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1A265"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61243277" w14:textId="44B0E356"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C47D" w14:textId="0763730D" w:rsidR="009D191F" w:rsidRDefault="009D191F">
    <w:pPr>
      <w:pStyle w:val="Footer"/>
    </w:pPr>
    <w:r>
      <w:rPr>
        <w:noProof/>
      </w:rPr>
      <mc:AlternateContent>
        <mc:Choice Requires="wps">
          <w:drawing>
            <wp:anchor distT="0" distB="0" distL="0" distR="0" simplePos="0" relativeHeight="251663360" behindDoc="0" locked="0" layoutInCell="1" allowOverlap="1" wp14:anchorId="0D416F99" wp14:editId="18D39DF4">
              <wp:simplePos x="914400" y="10070926"/>
              <wp:positionH relativeFrom="page">
                <wp:align>center</wp:align>
              </wp:positionH>
              <wp:positionV relativeFrom="page">
                <wp:align>bottom</wp:align>
              </wp:positionV>
              <wp:extent cx="622300" cy="391160"/>
              <wp:effectExtent l="0" t="0" r="6350" b="0"/>
              <wp:wrapNone/>
              <wp:docPr id="19123764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573C17" w14:textId="21A8E625"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16F99"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04573C17" w14:textId="21A8E625"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9384" w14:textId="241A6385" w:rsidR="009D191F" w:rsidRDefault="009D191F">
    <w:pPr>
      <w:pStyle w:val="Footer"/>
    </w:pPr>
    <w:r>
      <w:rPr>
        <w:noProof/>
      </w:rPr>
      <mc:AlternateContent>
        <mc:Choice Requires="wps">
          <w:drawing>
            <wp:anchor distT="0" distB="0" distL="0" distR="0" simplePos="0" relativeHeight="251661312" behindDoc="0" locked="0" layoutInCell="1" allowOverlap="1" wp14:anchorId="2368BC63" wp14:editId="45B73BE8">
              <wp:simplePos x="635" y="635"/>
              <wp:positionH relativeFrom="page">
                <wp:align>center</wp:align>
              </wp:positionH>
              <wp:positionV relativeFrom="page">
                <wp:align>bottom</wp:align>
              </wp:positionV>
              <wp:extent cx="622300" cy="391160"/>
              <wp:effectExtent l="0" t="0" r="6350" b="0"/>
              <wp:wrapNone/>
              <wp:docPr id="10770173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0809FE1" w14:textId="718255C6"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8BC63"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50809FE1" w14:textId="718255C6"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CEB4" w14:textId="77777777" w:rsidR="005B33A3" w:rsidRDefault="005B33A3" w:rsidP="009D191F">
      <w:pPr>
        <w:spacing w:after="0" w:line="240" w:lineRule="auto"/>
      </w:pPr>
      <w:r>
        <w:separator/>
      </w:r>
    </w:p>
  </w:footnote>
  <w:footnote w:type="continuationSeparator" w:id="0">
    <w:p w14:paraId="65486628" w14:textId="77777777" w:rsidR="005B33A3" w:rsidRDefault="005B33A3" w:rsidP="009D1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08DD" w14:textId="35DCD23D" w:rsidR="009D191F" w:rsidRDefault="009D191F">
    <w:pPr>
      <w:pStyle w:val="Header"/>
    </w:pPr>
    <w:r>
      <w:rPr>
        <w:noProof/>
      </w:rPr>
      <mc:AlternateContent>
        <mc:Choice Requires="wps">
          <w:drawing>
            <wp:anchor distT="0" distB="0" distL="0" distR="0" simplePos="0" relativeHeight="251659264" behindDoc="0" locked="0" layoutInCell="1" allowOverlap="1" wp14:anchorId="737A33B1" wp14:editId="5BD12CEA">
              <wp:simplePos x="635" y="635"/>
              <wp:positionH relativeFrom="page">
                <wp:align>center</wp:align>
              </wp:positionH>
              <wp:positionV relativeFrom="page">
                <wp:align>top</wp:align>
              </wp:positionV>
              <wp:extent cx="622300" cy="391160"/>
              <wp:effectExtent l="0" t="0" r="6350" b="8890"/>
              <wp:wrapNone/>
              <wp:docPr id="20619771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0A9C85" w14:textId="04238398"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A33B1"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7A0A9C85" w14:textId="04238398"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62DB" w14:textId="753ED401" w:rsidR="009D191F" w:rsidRDefault="009D191F">
    <w:pPr>
      <w:pStyle w:val="Header"/>
    </w:pPr>
    <w:r>
      <w:rPr>
        <w:noProof/>
      </w:rPr>
      <mc:AlternateContent>
        <mc:Choice Requires="wps">
          <w:drawing>
            <wp:anchor distT="0" distB="0" distL="0" distR="0" simplePos="0" relativeHeight="251660288" behindDoc="0" locked="0" layoutInCell="1" allowOverlap="1" wp14:anchorId="06581F42" wp14:editId="730F42B6">
              <wp:simplePos x="914400" y="450937"/>
              <wp:positionH relativeFrom="page">
                <wp:align>center</wp:align>
              </wp:positionH>
              <wp:positionV relativeFrom="page">
                <wp:align>top</wp:align>
              </wp:positionV>
              <wp:extent cx="622300" cy="391160"/>
              <wp:effectExtent l="0" t="0" r="6350" b="8890"/>
              <wp:wrapNone/>
              <wp:docPr id="9961938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5E7049" w14:textId="09069BA1"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81F42"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735E7049" w14:textId="09069BA1"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BA50" w14:textId="25FCBBB3" w:rsidR="009D191F" w:rsidRDefault="009D191F">
    <w:pPr>
      <w:pStyle w:val="Header"/>
    </w:pPr>
    <w:r>
      <w:rPr>
        <w:noProof/>
      </w:rPr>
      <mc:AlternateContent>
        <mc:Choice Requires="wps">
          <w:drawing>
            <wp:anchor distT="0" distB="0" distL="0" distR="0" simplePos="0" relativeHeight="251658240" behindDoc="0" locked="0" layoutInCell="1" allowOverlap="1" wp14:anchorId="6BB9896F" wp14:editId="4D306B61">
              <wp:simplePos x="635" y="635"/>
              <wp:positionH relativeFrom="page">
                <wp:align>center</wp:align>
              </wp:positionH>
              <wp:positionV relativeFrom="page">
                <wp:align>top</wp:align>
              </wp:positionV>
              <wp:extent cx="622300" cy="391160"/>
              <wp:effectExtent l="0" t="0" r="6350" b="8890"/>
              <wp:wrapNone/>
              <wp:docPr id="2094988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737A50F" w14:textId="1CC3EC2B"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9896F"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2737A50F" w14:textId="1CC3EC2B" w:rsidR="009D191F" w:rsidRPr="009D191F" w:rsidRDefault="009D191F" w:rsidP="009D191F">
                    <w:pPr>
                      <w:spacing w:after="0"/>
                      <w:rPr>
                        <w:rFonts w:ascii="Aptos" w:eastAsia="Aptos" w:hAnsi="Aptos" w:cs="Aptos"/>
                        <w:noProof/>
                        <w:color w:val="FF0000"/>
                        <w:sz w:val="24"/>
                        <w:szCs w:val="24"/>
                      </w:rPr>
                    </w:pPr>
                    <w:r w:rsidRPr="009D191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655"/>
    <w:multiLevelType w:val="multilevel"/>
    <w:tmpl w:val="F596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E44313"/>
    <w:multiLevelType w:val="multilevel"/>
    <w:tmpl w:val="EDDC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926569">
    <w:abstractNumId w:val="1"/>
  </w:num>
  <w:num w:numId="2" w16cid:durableId="99892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E9"/>
    <w:rsid w:val="002004E5"/>
    <w:rsid w:val="002C0025"/>
    <w:rsid w:val="005B33A3"/>
    <w:rsid w:val="006C327E"/>
    <w:rsid w:val="009D191F"/>
    <w:rsid w:val="00A327E9"/>
    <w:rsid w:val="00B76E32"/>
    <w:rsid w:val="00F00B11"/>
    <w:rsid w:val="00FE1F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A5BF"/>
  <w15:chartTrackingRefBased/>
  <w15:docId w15:val="{ACAD198D-CE12-4F63-93DE-0BFA81E0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7E9"/>
    <w:rPr>
      <w:rFonts w:eastAsiaTheme="majorEastAsia" w:cstheme="majorBidi"/>
      <w:color w:val="272727" w:themeColor="text1" w:themeTint="D8"/>
    </w:rPr>
  </w:style>
  <w:style w:type="paragraph" w:styleId="Title">
    <w:name w:val="Title"/>
    <w:basedOn w:val="Normal"/>
    <w:next w:val="Normal"/>
    <w:link w:val="TitleChar"/>
    <w:uiPriority w:val="10"/>
    <w:qFormat/>
    <w:rsid w:val="00A3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7E9"/>
    <w:pPr>
      <w:spacing w:before="160"/>
      <w:jc w:val="center"/>
    </w:pPr>
    <w:rPr>
      <w:i/>
      <w:iCs/>
      <w:color w:val="404040" w:themeColor="text1" w:themeTint="BF"/>
    </w:rPr>
  </w:style>
  <w:style w:type="character" w:customStyle="1" w:styleId="QuoteChar">
    <w:name w:val="Quote Char"/>
    <w:basedOn w:val="DefaultParagraphFont"/>
    <w:link w:val="Quote"/>
    <w:uiPriority w:val="29"/>
    <w:rsid w:val="00A327E9"/>
    <w:rPr>
      <w:i/>
      <w:iCs/>
      <w:color w:val="404040" w:themeColor="text1" w:themeTint="BF"/>
    </w:rPr>
  </w:style>
  <w:style w:type="paragraph" w:styleId="ListParagraph">
    <w:name w:val="List Paragraph"/>
    <w:basedOn w:val="Normal"/>
    <w:uiPriority w:val="34"/>
    <w:qFormat/>
    <w:rsid w:val="00A327E9"/>
    <w:pPr>
      <w:ind w:left="720"/>
      <w:contextualSpacing/>
    </w:pPr>
  </w:style>
  <w:style w:type="character" w:styleId="IntenseEmphasis">
    <w:name w:val="Intense Emphasis"/>
    <w:basedOn w:val="DefaultParagraphFont"/>
    <w:uiPriority w:val="21"/>
    <w:qFormat/>
    <w:rsid w:val="00A327E9"/>
    <w:rPr>
      <w:i/>
      <w:iCs/>
      <w:color w:val="0F4761" w:themeColor="accent1" w:themeShade="BF"/>
    </w:rPr>
  </w:style>
  <w:style w:type="paragraph" w:styleId="IntenseQuote">
    <w:name w:val="Intense Quote"/>
    <w:basedOn w:val="Normal"/>
    <w:next w:val="Normal"/>
    <w:link w:val="IntenseQuoteChar"/>
    <w:uiPriority w:val="30"/>
    <w:qFormat/>
    <w:rsid w:val="00A32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7E9"/>
    <w:rPr>
      <w:i/>
      <w:iCs/>
      <w:color w:val="0F4761" w:themeColor="accent1" w:themeShade="BF"/>
    </w:rPr>
  </w:style>
  <w:style w:type="character" w:styleId="IntenseReference">
    <w:name w:val="Intense Reference"/>
    <w:basedOn w:val="DefaultParagraphFont"/>
    <w:uiPriority w:val="32"/>
    <w:qFormat/>
    <w:rsid w:val="00A327E9"/>
    <w:rPr>
      <w:b/>
      <w:bCs/>
      <w:smallCaps/>
      <w:color w:val="0F4761" w:themeColor="accent1" w:themeShade="BF"/>
      <w:spacing w:val="5"/>
    </w:rPr>
  </w:style>
  <w:style w:type="paragraph" w:styleId="Header">
    <w:name w:val="header"/>
    <w:basedOn w:val="Normal"/>
    <w:link w:val="HeaderChar"/>
    <w:uiPriority w:val="99"/>
    <w:unhideWhenUsed/>
    <w:rsid w:val="009D1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91F"/>
  </w:style>
  <w:style w:type="paragraph" w:styleId="Footer">
    <w:name w:val="footer"/>
    <w:basedOn w:val="Normal"/>
    <w:link w:val="FooterChar"/>
    <w:uiPriority w:val="99"/>
    <w:unhideWhenUsed/>
    <w:rsid w:val="009D1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1786</Words>
  <Characters>9308</Characters>
  <Application>Microsoft Office Word</Application>
  <DocSecurity>0</DocSecurity>
  <Lines>169</Lines>
  <Paragraphs>116</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(S&amp;A, Black Mountain)</dc:creator>
  <cp:keywords/>
  <dc:description/>
  <cp:lastModifiedBy>Nguyen, Duy (S&amp;A, Black Mountain)</cp:lastModifiedBy>
  <cp:revision>1</cp:revision>
  <dcterms:created xsi:type="dcterms:W3CDTF">2026-03-18T07:03:00Z</dcterms:created>
  <dcterms:modified xsi:type="dcterms:W3CDTF">2026-03-18T07:15:00Z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0cd7fad1-aa41-4a63-b207-f79ba0a42eb9</vt:lpwstr>
  </property>
  <property fmtid="{D5CDD505-2E9C-101B-9397-08002B2CF9AE}" pid="3" name="ClassificationContentMarkingHeaderShapeIds">
    <vt:lpwstr>c7cb2d9,7ae74643,3b60b625</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4031fb07,1f2072c3,71fc8c8c</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0ad370f1-5840-4c36-bb65-89acaaf849ca_Enabled">
    <vt:lpwstr>true</vt:lpwstr>
  </property>
  <property fmtid="{D5CDD505-2E9C-101B-9397-08002B2CF9AE}" pid="10" name="MSIP_Label_0ad370f1-5840-4c36-bb65-89acaaf849ca_SetDate">
    <vt:lpwstr>2026-03-18T07:15:41Z</vt:lpwstr>
  </property>
  <property fmtid="{D5CDD505-2E9C-101B-9397-08002B2CF9AE}" pid="11" name="MSIP_Label_0ad370f1-5840-4c36-bb65-89acaaf849ca_Method">
    <vt:lpwstr>Privileged</vt:lpwstr>
  </property>
  <property fmtid="{D5CDD505-2E9C-101B-9397-08002B2CF9AE}" pid="12" name="MSIP_Label_0ad370f1-5840-4c36-bb65-89acaaf849ca_Name">
    <vt:lpwstr>OFFICIAL</vt:lpwstr>
  </property>
  <property fmtid="{D5CDD505-2E9C-101B-9397-08002B2CF9AE}" pid="13" name="MSIP_Label_0ad370f1-5840-4c36-bb65-89acaaf849ca_SiteId">
    <vt:lpwstr>0fe05593-19ac-4f98-adbf-0375fce7f160</vt:lpwstr>
  </property>
  <property fmtid="{D5CDD505-2E9C-101B-9397-08002B2CF9AE}" pid="14" name="MSIP_Label_0ad370f1-5840-4c36-bb65-89acaaf849ca_ActionId">
    <vt:lpwstr>a6e5c49f-5aab-4b2f-aab5-9153c71b5311</vt:lpwstr>
  </property>
  <property fmtid="{D5CDD505-2E9C-101B-9397-08002B2CF9AE}" pid="15" name="MSIP_Label_0ad370f1-5840-4c36-bb65-89acaaf849ca_ContentBits">
    <vt:lpwstr>3</vt:lpwstr>
  </property>
  <property fmtid="{D5CDD505-2E9C-101B-9397-08002B2CF9AE}" pid="16" name="MSIP_Label_0ad370f1-5840-4c36-bb65-89acaaf849ca_Tag">
    <vt:lpwstr>10, 0, 1, 1</vt:lpwstr>
  </property>
</Properties>
</file>