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3145" w14:textId="77777777" w:rsidR="00220447" w:rsidRPr="00B719FC" w:rsidRDefault="00B719FC" w:rsidP="001F1FAC">
      <w:pPr>
        <w:jc w:val="center"/>
        <w:outlineLvl w:val="0"/>
        <w:rPr>
          <w:b/>
        </w:rPr>
      </w:pPr>
      <w:r w:rsidRPr="00B719FC">
        <w:rPr>
          <w:b/>
        </w:rPr>
        <w:t xml:space="preserve">The European Commission’s </w:t>
      </w:r>
      <w:r w:rsidR="00220447" w:rsidRPr="00B719FC">
        <w:rPr>
          <w:b/>
        </w:rPr>
        <w:t>Proposed 2018 CEOS Chair Initiatives</w:t>
      </w:r>
    </w:p>
    <w:p w14:paraId="5E56EB8C" w14:textId="2BEA2EB4" w:rsidR="00220447" w:rsidRDefault="0069397E" w:rsidP="001F1FAC">
      <w:pPr>
        <w:jc w:val="center"/>
        <w:outlineLvl w:val="0"/>
      </w:pPr>
      <w:r>
        <w:t>Version 1.0</w:t>
      </w:r>
      <w:r w:rsidR="0022295C">
        <w:t>,</w:t>
      </w:r>
      <w:r w:rsidR="0004048B">
        <w:t xml:space="preserve"> </w:t>
      </w:r>
      <w:r>
        <w:t xml:space="preserve">11 </w:t>
      </w:r>
      <w:bookmarkStart w:id="0" w:name="_GoBack"/>
      <w:r>
        <w:t>October</w:t>
      </w:r>
      <w:r w:rsidR="00E95CF4">
        <w:t xml:space="preserve"> </w:t>
      </w:r>
      <w:bookmarkEnd w:id="0"/>
      <w:r w:rsidR="00220447">
        <w:t>2017</w:t>
      </w:r>
    </w:p>
    <w:p w14:paraId="47973EA3" w14:textId="77777777" w:rsidR="00220447" w:rsidRDefault="00220447" w:rsidP="00220447"/>
    <w:p w14:paraId="226CAF75" w14:textId="3B4C2152" w:rsidR="00220447" w:rsidRDefault="00220447" w:rsidP="00821054">
      <w:pPr>
        <w:jc w:val="both"/>
      </w:pPr>
      <w:r>
        <w:t xml:space="preserve">As the 2018 CEOS Chair, the European Commission </w:t>
      </w:r>
      <w:r w:rsidR="000C2D7E">
        <w:t xml:space="preserve">looks forward to </w:t>
      </w:r>
      <w:r>
        <w:t>provid</w:t>
      </w:r>
      <w:r w:rsidR="000C2D7E">
        <w:t>ing</w:t>
      </w:r>
      <w:r>
        <w:t xml:space="preserve"> leadership on a number of initiatives in support of CEOS objectives. To ensure continuity and coherence of CEOS activities, </w:t>
      </w:r>
      <w:r w:rsidR="00426D8F">
        <w:t xml:space="preserve">the </w:t>
      </w:r>
      <w:r w:rsidR="0018606E">
        <w:t>European Commission</w:t>
      </w:r>
      <w:r>
        <w:t xml:space="preserve"> will first aim to ensure that the priorities and themes identified by the </w:t>
      </w:r>
      <w:r w:rsidR="00CF3447">
        <w:t xml:space="preserve">2017 </w:t>
      </w:r>
      <w:r>
        <w:t>Chair</w:t>
      </w:r>
      <w:r w:rsidR="00EC2F73">
        <w:t>,</w:t>
      </w:r>
      <w:r>
        <w:t xml:space="preserve"> </w:t>
      </w:r>
      <w:r w:rsidR="00FC7434">
        <w:t>USGS</w:t>
      </w:r>
      <w:r w:rsidR="00EC2F73">
        <w:t>,</w:t>
      </w:r>
      <w:r>
        <w:t xml:space="preserve"> </w:t>
      </w:r>
      <w:r w:rsidR="007C44A1">
        <w:t>are supported and further developed</w:t>
      </w:r>
      <w:r w:rsidR="00BE4640">
        <w:t xml:space="preserve">. </w:t>
      </w:r>
      <w:r w:rsidR="000C2D7E">
        <w:t xml:space="preserve">To this end, we will work closely with the 2018-2019 SIT Chair, NOAA, to </w:t>
      </w:r>
      <w:r w:rsidR="00BE4640">
        <w:t>have</w:t>
      </w:r>
      <w:r w:rsidR="007C44A1">
        <w:t xml:space="preserve"> an understanding of </w:t>
      </w:r>
      <w:r w:rsidR="000C2D7E">
        <w:t xml:space="preserve">CEOS </w:t>
      </w:r>
      <w:r w:rsidR="007C44A1">
        <w:t>common priorities</w:t>
      </w:r>
      <w:r>
        <w:t xml:space="preserve"> </w:t>
      </w:r>
      <w:r w:rsidR="000C2D7E">
        <w:t>and objectives.</w:t>
      </w:r>
      <w:r>
        <w:t xml:space="preserve"> </w:t>
      </w:r>
    </w:p>
    <w:p w14:paraId="3E93D3B3" w14:textId="77777777" w:rsidR="00B719FC" w:rsidRDefault="00B719FC" w:rsidP="00220447"/>
    <w:p w14:paraId="482D5CB5" w14:textId="2FD1CE57" w:rsidR="00BD5B18" w:rsidRDefault="00BD5B18" w:rsidP="00821054">
      <w:pPr>
        <w:jc w:val="both"/>
      </w:pPr>
      <w:r>
        <w:t xml:space="preserve">Whilst </w:t>
      </w:r>
      <w:r w:rsidR="008649FE">
        <w:t xml:space="preserve">it </w:t>
      </w:r>
      <w:r>
        <w:t xml:space="preserve">has been a </w:t>
      </w:r>
      <w:r w:rsidR="00EC2F73">
        <w:t xml:space="preserve">CEOS Member </w:t>
      </w:r>
      <w:r>
        <w:t xml:space="preserve">since </w:t>
      </w:r>
      <w:r w:rsidR="008649FE">
        <w:t>1994</w:t>
      </w:r>
      <w:r w:rsidR="00F20285">
        <w:t>,</w:t>
      </w:r>
      <w:r w:rsidR="008649FE">
        <w:t xml:space="preserve"> t</w:t>
      </w:r>
      <w:r>
        <w:t>his is the first</w:t>
      </w:r>
      <w:r w:rsidR="008649FE">
        <w:t xml:space="preserve"> opportunity for the </w:t>
      </w:r>
      <w:r w:rsidR="0018606E">
        <w:t xml:space="preserve">European Commission </w:t>
      </w:r>
      <w:r w:rsidR="008649FE">
        <w:t xml:space="preserve">to serve a term as Chair. </w:t>
      </w:r>
      <w:r w:rsidR="00A10594">
        <w:t xml:space="preserve">The </w:t>
      </w:r>
      <w:r w:rsidR="001A43A1">
        <w:t>Commission</w:t>
      </w:r>
      <w:r w:rsidR="00EC2F73">
        <w:t xml:space="preserve">’s input to and proximity with </w:t>
      </w:r>
      <w:r w:rsidR="00A10594">
        <w:t>the policy definition and implementation context for the European Union</w:t>
      </w:r>
      <w:r w:rsidR="00EC2F73">
        <w:t xml:space="preserve"> offers a </w:t>
      </w:r>
      <w:r w:rsidR="000C2D7E">
        <w:t xml:space="preserve">remarkable </w:t>
      </w:r>
      <w:r w:rsidR="00EC2F73">
        <w:t>opportunity to</w:t>
      </w:r>
      <w:r w:rsidR="00A10594">
        <w:t xml:space="preserve"> </w:t>
      </w:r>
      <w:r w:rsidR="00EC2F73">
        <w:t xml:space="preserve">further </w:t>
      </w:r>
      <w:r w:rsidR="009D63EC">
        <w:t>advanc</w:t>
      </w:r>
      <w:r w:rsidR="00EC2F73">
        <w:t>e</w:t>
      </w:r>
      <w:r w:rsidR="009D63EC">
        <w:t xml:space="preserve"> CEOS priorities</w:t>
      </w:r>
      <w:r w:rsidR="00EC2F73">
        <w:t xml:space="preserve">, while representing the entire CEOS organization to deepen awareness of and support for </w:t>
      </w:r>
      <w:r w:rsidR="00DB1927">
        <w:t xml:space="preserve">its </w:t>
      </w:r>
      <w:r w:rsidR="00EC2F73">
        <w:t>Earth observation missions</w:t>
      </w:r>
      <w:r w:rsidR="000C2D7E">
        <w:t xml:space="preserve">, data, and </w:t>
      </w:r>
      <w:r w:rsidR="00EC2F73">
        <w:t>activities, their global relevance and benefits</w:t>
      </w:r>
      <w:r w:rsidR="00DB1927">
        <w:t>.</w:t>
      </w:r>
    </w:p>
    <w:p w14:paraId="0F4A6E10" w14:textId="77777777" w:rsidR="00BD5B18" w:rsidRDefault="00BD5B18" w:rsidP="00220447"/>
    <w:p w14:paraId="12F75E7C" w14:textId="33B4FD86" w:rsidR="00220447" w:rsidRDefault="00220447" w:rsidP="00821054">
      <w:pPr>
        <w:jc w:val="both"/>
      </w:pPr>
      <w:r>
        <w:t xml:space="preserve">This short paper aims to communicate </w:t>
      </w:r>
      <w:r w:rsidR="00CF3447">
        <w:t xml:space="preserve">the </w:t>
      </w:r>
      <w:r w:rsidR="001A43A1">
        <w:t>European Commission</w:t>
      </w:r>
      <w:r w:rsidR="00CF3447">
        <w:t xml:space="preserve"> proposals </w:t>
      </w:r>
      <w:r>
        <w:t>to the CEOS community for its activities</w:t>
      </w:r>
      <w:r w:rsidR="00B719FC">
        <w:t xml:space="preserve"> and priorities as </w:t>
      </w:r>
      <w:r w:rsidR="000C2D7E">
        <w:t xml:space="preserve">the 2018 </w:t>
      </w:r>
      <w:r w:rsidR="00CF3447">
        <w:t xml:space="preserve">CEOS </w:t>
      </w:r>
      <w:r w:rsidR="00B719FC">
        <w:t>Chair</w:t>
      </w:r>
      <w:r>
        <w:t xml:space="preserve">, serving as a focus for discussion </w:t>
      </w:r>
      <w:r w:rsidR="00DB1927">
        <w:t>leading</w:t>
      </w:r>
      <w:r>
        <w:t xml:space="preserve"> to the </w:t>
      </w:r>
      <w:r w:rsidR="005F73F7">
        <w:t>31</w:t>
      </w:r>
      <w:r w:rsidR="005F73F7" w:rsidRPr="005F73F7">
        <w:rPr>
          <w:vertAlign w:val="superscript"/>
        </w:rPr>
        <w:t>st</w:t>
      </w:r>
      <w:r w:rsidR="005F73F7">
        <w:t xml:space="preserve"> </w:t>
      </w:r>
      <w:r>
        <w:t xml:space="preserve">CEOS Plenary. </w:t>
      </w:r>
      <w:r w:rsidR="005F73F7">
        <w:t xml:space="preserve"> </w:t>
      </w:r>
      <w:r>
        <w:t xml:space="preserve">The </w:t>
      </w:r>
      <w:r w:rsidR="001F1FAC">
        <w:t>European Commission</w:t>
      </w:r>
      <w:r>
        <w:t xml:space="preserve"> aims to establish support and consensus among CEOS </w:t>
      </w:r>
      <w:r w:rsidR="00CF3447">
        <w:t>A</w:t>
      </w:r>
      <w:r>
        <w:t>gencies for these proposals and to obtain feedback to best shape and direct t</w:t>
      </w:r>
      <w:r w:rsidR="00B719FC">
        <w:t>he plans for 2018</w:t>
      </w:r>
      <w:r>
        <w:t>.</w:t>
      </w:r>
    </w:p>
    <w:p w14:paraId="36F0787D" w14:textId="77777777" w:rsidR="00B719FC" w:rsidRDefault="00B719FC" w:rsidP="00220447"/>
    <w:p w14:paraId="424B2B27" w14:textId="77777777" w:rsidR="00220447" w:rsidRPr="00B719FC" w:rsidRDefault="00220447" w:rsidP="001F1FAC">
      <w:pPr>
        <w:outlineLvl w:val="0"/>
        <w:rPr>
          <w:b/>
        </w:rPr>
      </w:pPr>
      <w:r w:rsidRPr="00B719FC">
        <w:rPr>
          <w:b/>
        </w:rPr>
        <w:t>Context</w:t>
      </w:r>
    </w:p>
    <w:p w14:paraId="58C3458B" w14:textId="77777777" w:rsidR="00220447" w:rsidRDefault="00220447" w:rsidP="00220447"/>
    <w:p w14:paraId="564FBF2F" w14:textId="112FFA82" w:rsidR="00220447" w:rsidRDefault="00DB1927" w:rsidP="00220447">
      <w:r>
        <w:t>In 2017, CEOS successfully advanced a</w:t>
      </w:r>
      <w:r w:rsidR="00220447">
        <w:t xml:space="preserve"> number of initiatives and themes </w:t>
      </w:r>
      <w:r>
        <w:t xml:space="preserve">with the leadership of </w:t>
      </w:r>
      <w:r w:rsidR="00FC7434">
        <w:t>USGS and ESA</w:t>
      </w:r>
      <w:r w:rsidR="009B2294">
        <w:t xml:space="preserve"> </w:t>
      </w:r>
      <w:r w:rsidR="00CF3447">
        <w:t xml:space="preserve">(2016-2017 </w:t>
      </w:r>
      <w:r w:rsidR="005F73F7">
        <w:t>SIT Chair</w:t>
      </w:r>
      <w:r w:rsidR="00CF3447">
        <w:t>)</w:t>
      </w:r>
      <w:r w:rsidR="000C2D7E">
        <w:t>,</w:t>
      </w:r>
      <w:r w:rsidR="008724C9">
        <w:t xml:space="preserve"> </w:t>
      </w:r>
      <w:r w:rsidR="00220447">
        <w:t>including:</w:t>
      </w:r>
    </w:p>
    <w:p w14:paraId="4C66582C" w14:textId="77777777" w:rsidR="00220447" w:rsidRDefault="00220447" w:rsidP="00220447"/>
    <w:p w14:paraId="0D51719F" w14:textId="6EE0211B" w:rsidR="00220447" w:rsidRDefault="009B2294" w:rsidP="003E048B">
      <w:pPr>
        <w:pStyle w:val="ListParagraph"/>
        <w:numPr>
          <w:ilvl w:val="0"/>
          <w:numId w:val="6"/>
        </w:numPr>
      </w:pPr>
      <w:r>
        <w:t>C</w:t>
      </w:r>
      <w:r w:rsidR="00FC7434">
        <w:t xml:space="preserve">ontinuation of the </w:t>
      </w:r>
      <w:r w:rsidR="00220447">
        <w:t>study of future data access and analysis architectures</w:t>
      </w:r>
      <w:r>
        <w:t>;</w:t>
      </w:r>
    </w:p>
    <w:p w14:paraId="088087E1" w14:textId="27630125" w:rsidR="00220447" w:rsidRDefault="009B2294" w:rsidP="003E048B">
      <w:pPr>
        <w:pStyle w:val="ListParagraph"/>
        <w:numPr>
          <w:ilvl w:val="0"/>
          <w:numId w:val="6"/>
        </w:numPr>
      </w:pPr>
      <w:r>
        <w:t xml:space="preserve">Continuation of the </w:t>
      </w:r>
      <w:r w:rsidR="00F7513E" w:rsidRPr="00F7513E">
        <w:t>Moderate Resolution Sensor Interoperability</w:t>
      </w:r>
      <w:r>
        <w:t xml:space="preserve"> initiative;</w:t>
      </w:r>
    </w:p>
    <w:p w14:paraId="45E96F2C" w14:textId="594F29E2" w:rsidR="00220447" w:rsidRDefault="00220447" w:rsidP="003E048B">
      <w:pPr>
        <w:pStyle w:val="ListParagraph"/>
        <w:numPr>
          <w:ilvl w:val="0"/>
          <w:numId w:val="6"/>
        </w:numPr>
      </w:pPr>
      <w:r>
        <w:t xml:space="preserve">Consideration of future partnerships and priorities for CEOS, notably with GEO, the UN </w:t>
      </w:r>
      <w:r w:rsidR="009B2294">
        <w:t>S</w:t>
      </w:r>
      <w:r>
        <w:t xml:space="preserve">ystem, development banks, and the </w:t>
      </w:r>
      <w:r w:rsidR="0043524D">
        <w:t>"</w:t>
      </w:r>
      <w:r>
        <w:t>big data</w:t>
      </w:r>
      <w:r w:rsidR="0043524D">
        <w:t>"</w:t>
      </w:r>
      <w:r w:rsidR="00ED4671">
        <w:t xml:space="preserve"> companies</w:t>
      </w:r>
      <w:r w:rsidR="009B2294">
        <w:t>; and</w:t>
      </w:r>
    </w:p>
    <w:p w14:paraId="275AB9D0" w14:textId="77777777" w:rsidR="00220447" w:rsidRDefault="00220447" w:rsidP="003E048B">
      <w:pPr>
        <w:pStyle w:val="ListParagraph"/>
        <w:numPr>
          <w:ilvl w:val="0"/>
          <w:numId w:val="6"/>
        </w:numPr>
      </w:pPr>
      <w:r>
        <w:t>Expediting existing CEOS thematic acquisition strategies – in relation to forests, agriculture, disasters, climate, carbon, and water.</w:t>
      </w:r>
    </w:p>
    <w:p w14:paraId="5E971755" w14:textId="77777777" w:rsidR="003E048B" w:rsidRDefault="003E048B" w:rsidP="00220447"/>
    <w:p w14:paraId="65670F9D" w14:textId="40C34122" w:rsidR="00220447" w:rsidRDefault="00042954" w:rsidP="00821054">
      <w:pPr>
        <w:jc w:val="both"/>
      </w:pPr>
      <w:r>
        <w:t>As 2018</w:t>
      </w:r>
      <w:r w:rsidR="00220447">
        <w:t xml:space="preserve"> CEOS Chair, the </w:t>
      </w:r>
      <w:r w:rsidR="001A43A1">
        <w:t>European Commission</w:t>
      </w:r>
      <w:r w:rsidR="00220447">
        <w:t xml:space="preserve"> will work with </w:t>
      </w:r>
      <w:r w:rsidR="005D110B">
        <w:t>USGS</w:t>
      </w:r>
      <w:r w:rsidR="00323A90">
        <w:t>,</w:t>
      </w:r>
      <w:r w:rsidR="00220447">
        <w:t xml:space="preserve"> ESA, </w:t>
      </w:r>
      <w:r w:rsidR="005D110B">
        <w:t xml:space="preserve">the </w:t>
      </w:r>
      <w:r w:rsidR="00496DEF">
        <w:t xml:space="preserve">2018-2019 </w:t>
      </w:r>
      <w:r w:rsidR="005D110B">
        <w:t>SIT Chair</w:t>
      </w:r>
      <w:r w:rsidR="00323A90">
        <w:t>,</w:t>
      </w:r>
      <w:r w:rsidR="005D110B">
        <w:t xml:space="preserve"> NOAA</w:t>
      </w:r>
      <w:r w:rsidR="005F73F7">
        <w:t>,</w:t>
      </w:r>
      <w:r w:rsidR="005D110B">
        <w:t xml:space="preserve"> </w:t>
      </w:r>
      <w:r w:rsidR="00220447">
        <w:t xml:space="preserve">and the relevant stakeholders to ensure </w:t>
      </w:r>
      <w:r w:rsidR="00323A90">
        <w:t xml:space="preserve">substantive and timely </w:t>
      </w:r>
      <w:r w:rsidR="00220447">
        <w:t>continuity</w:t>
      </w:r>
      <w:r w:rsidR="002250B7">
        <w:t xml:space="preserve"> of these activities</w:t>
      </w:r>
      <w:r w:rsidR="00220447">
        <w:t xml:space="preserve">. </w:t>
      </w:r>
    </w:p>
    <w:p w14:paraId="3DCEDDEA" w14:textId="77777777" w:rsidR="005D110B" w:rsidRDefault="005D110B" w:rsidP="00821054">
      <w:pPr>
        <w:jc w:val="both"/>
      </w:pPr>
    </w:p>
    <w:p w14:paraId="442438B8" w14:textId="2026FC5A" w:rsidR="005D110B" w:rsidRDefault="007C44A1" w:rsidP="00821054">
      <w:pPr>
        <w:jc w:val="both"/>
      </w:pPr>
      <w:r>
        <w:t>Addi</w:t>
      </w:r>
      <w:r w:rsidR="002A140E">
        <w:t>ti</w:t>
      </w:r>
      <w:r>
        <w:t>onally, i</w:t>
      </w:r>
      <w:r w:rsidR="004A6B2C">
        <w:t>n 2017</w:t>
      </w:r>
      <w:r w:rsidR="000C2D7E">
        <w:t>,</w:t>
      </w:r>
      <w:r w:rsidR="004A6B2C">
        <w:t xml:space="preserve"> </w:t>
      </w:r>
      <w:r w:rsidR="001A5771">
        <w:t xml:space="preserve">foundational </w:t>
      </w:r>
      <w:r w:rsidR="004A6B2C">
        <w:t xml:space="preserve">efforts were made </w:t>
      </w:r>
      <w:r w:rsidR="00645351">
        <w:t xml:space="preserve">to define </w:t>
      </w:r>
      <w:r w:rsidR="004A6B2C">
        <w:t xml:space="preserve">a common approach to </w:t>
      </w:r>
      <w:r w:rsidR="001A5771">
        <w:t xml:space="preserve">more closely tie CEOS </w:t>
      </w:r>
      <w:r w:rsidR="002A140E">
        <w:t>E</w:t>
      </w:r>
      <w:r w:rsidR="004A6B2C">
        <w:t xml:space="preserve">arth </w:t>
      </w:r>
      <w:r w:rsidR="001A5771">
        <w:t>o</w:t>
      </w:r>
      <w:r w:rsidR="004A6B2C">
        <w:t xml:space="preserve">bservation </w:t>
      </w:r>
      <w:r w:rsidR="001A5771">
        <w:t xml:space="preserve">contributions to the UN 2030 Agenda for </w:t>
      </w:r>
      <w:r w:rsidR="004A6B2C">
        <w:t>Sustainable Development, through the establishment of the</w:t>
      </w:r>
      <w:r w:rsidR="001A5771">
        <w:t xml:space="preserve"> CEOS</w:t>
      </w:r>
      <w:r w:rsidR="004A6B2C">
        <w:t xml:space="preserve"> </w:t>
      </w:r>
      <w:r w:rsidR="004A6B2C" w:rsidRPr="008E5E80">
        <w:rPr>
          <w:i/>
        </w:rPr>
        <w:t>ad</w:t>
      </w:r>
      <w:r w:rsidR="002A140E">
        <w:rPr>
          <w:i/>
        </w:rPr>
        <w:t xml:space="preserve"> </w:t>
      </w:r>
      <w:r w:rsidR="004A6B2C" w:rsidRPr="008E5E80">
        <w:rPr>
          <w:i/>
        </w:rPr>
        <w:t>hoc</w:t>
      </w:r>
      <w:r w:rsidR="004A6B2C">
        <w:t xml:space="preserve"> team</w:t>
      </w:r>
      <w:r w:rsidR="005D110B">
        <w:t xml:space="preserve"> </w:t>
      </w:r>
      <w:r w:rsidR="004A6B2C">
        <w:t xml:space="preserve">on </w:t>
      </w:r>
      <w:r w:rsidR="001A5771">
        <w:t>Sustainable Development Goals (</w:t>
      </w:r>
      <w:r w:rsidR="004A6B2C">
        <w:t>SDGs</w:t>
      </w:r>
      <w:r w:rsidR="001A5771">
        <w:t>)</w:t>
      </w:r>
      <w:r w:rsidR="004A6B2C">
        <w:t>.</w:t>
      </w:r>
      <w:r w:rsidR="001A5771">
        <w:t xml:space="preserve"> </w:t>
      </w:r>
      <w:r w:rsidR="004A6B2C">
        <w:t xml:space="preserve"> </w:t>
      </w:r>
      <w:r w:rsidR="001A5771">
        <w:t>The</w:t>
      </w:r>
      <w:r w:rsidR="004A6B2C">
        <w:t xml:space="preserve"> first report of this </w:t>
      </w:r>
      <w:r w:rsidR="001A5771">
        <w:t>team</w:t>
      </w:r>
      <w:r>
        <w:t>’</w:t>
      </w:r>
      <w:r w:rsidR="004A6B2C">
        <w:t xml:space="preserve">s activities will be presented at </w:t>
      </w:r>
      <w:r w:rsidR="00CF3447">
        <w:t>the 31</w:t>
      </w:r>
      <w:r w:rsidR="00CF3447" w:rsidRPr="00CF3447">
        <w:rPr>
          <w:vertAlign w:val="superscript"/>
        </w:rPr>
        <w:t>st</w:t>
      </w:r>
      <w:r w:rsidR="00CF3447">
        <w:t xml:space="preserve"> </w:t>
      </w:r>
      <w:r w:rsidR="004A6B2C">
        <w:t xml:space="preserve">CEOS </w:t>
      </w:r>
      <w:r w:rsidR="008E5E80">
        <w:t>Plenary</w:t>
      </w:r>
      <w:r w:rsidR="001A5771">
        <w:t xml:space="preserve">. </w:t>
      </w:r>
      <w:r w:rsidR="002242FA">
        <w:t xml:space="preserve">The 2018 chairmanship </w:t>
      </w:r>
      <w:r w:rsidR="004A6B2C">
        <w:t xml:space="preserve">will continue to support this </w:t>
      </w:r>
      <w:r w:rsidR="0087058D">
        <w:t>team’s</w:t>
      </w:r>
      <w:r w:rsidR="004A6B2C">
        <w:t xml:space="preserve"> activi</w:t>
      </w:r>
      <w:r w:rsidR="005224C1">
        <w:t>ties</w:t>
      </w:r>
      <w:r w:rsidR="001A5771">
        <w:t>, which</w:t>
      </w:r>
      <w:r w:rsidR="005224C1">
        <w:t xml:space="preserve"> includ</w:t>
      </w:r>
      <w:r w:rsidR="001A5771">
        <w:t>e</w:t>
      </w:r>
      <w:r w:rsidR="005224C1">
        <w:t xml:space="preserve"> </w:t>
      </w:r>
      <w:r w:rsidR="004C36D8">
        <w:t>increased</w:t>
      </w:r>
      <w:r w:rsidR="005224C1">
        <w:t xml:space="preserve"> en</w:t>
      </w:r>
      <w:r w:rsidR="004A6B2C">
        <w:t>g</w:t>
      </w:r>
      <w:r w:rsidR="005224C1">
        <w:t>ag</w:t>
      </w:r>
      <w:r w:rsidR="004A6B2C">
        <w:t>ement with national statistics</w:t>
      </w:r>
      <w:r w:rsidR="005224C1">
        <w:t xml:space="preserve"> agencies and </w:t>
      </w:r>
      <w:r w:rsidR="004C36D8">
        <w:t xml:space="preserve">analyzing </w:t>
      </w:r>
      <w:r w:rsidR="005224C1">
        <w:t>the mainstreaming of these efforts into polic</w:t>
      </w:r>
      <w:r w:rsidR="002A140E">
        <w:t>ies</w:t>
      </w:r>
      <w:r w:rsidR="002242FA">
        <w:t>.</w:t>
      </w:r>
    </w:p>
    <w:p w14:paraId="319F2405" w14:textId="77777777" w:rsidR="0087058D" w:rsidRDefault="0087058D" w:rsidP="00E758E0">
      <w:pPr>
        <w:jc w:val="both"/>
      </w:pPr>
    </w:p>
    <w:p w14:paraId="4135A0EB" w14:textId="2C484BA0" w:rsidR="005D110B" w:rsidRDefault="00496DEF" w:rsidP="00821054">
      <w:pPr>
        <w:jc w:val="both"/>
      </w:pPr>
      <w:r>
        <w:t>At the</w:t>
      </w:r>
      <w:r w:rsidR="005224C1">
        <w:t xml:space="preserve"> September </w:t>
      </w:r>
      <w:r w:rsidR="005617E6">
        <w:t>2017</w:t>
      </w:r>
      <w:r>
        <w:t xml:space="preserve"> SIT Technical </w:t>
      </w:r>
      <w:r w:rsidR="00BA1E8D">
        <w:t>W</w:t>
      </w:r>
      <w:r>
        <w:t>orkshop</w:t>
      </w:r>
      <w:r w:rsidR="005750A5">
        <w:t xml:space="preserve">, CEOS </w:t>
      </w:r>
      <w:r>
        <w:t>members</w:t>
      </w:r>
      <w:r w:rsidR="005750A5">
        <w:t xml:space="preserve"> will discuss how to</w:t>
      </w:r>
      <w:r w:rsidR="005D110B">
        <w:t xml:space="preserve"> </w:t>
      </w:r>
      <w:r w:rsidR="00D84CB9">
        <w:t>rationalize</w:t>
      </w:r>
      <w:r w:rsidR="005D110B">
        <w:t xml:space="preserve"> </w:t>
      </w:r>
      <w:r w:rsidR="001601EB">
        <w:t xml:space="preserve">many of the ongoing CEOS activities in the areas of </w:t>
      </w:r>
      <w:r w:rsidR="005750A5">
        <w:t>l</w:t>
      </w:r>
      <w:r w:rsidR="001601EB">
        <w:t xml:space="preserve">and </w:t>
      </w:r>
      <w:r w:rsidR="005750A5">
        <w:t>s</w:t>
      </w:r>
      <w:r w:rsidR="001601EB">
        <w:t xml:space="preserve">urface imaging and </w:t>
      </w:r>
      <w:r w:rsidR="00D84CB9">
        <w:t>its</w:t>
      </w:r>
      <w:r w:rsidR="001601EB">
        <w:t xml:space="preserve"> applications</w:t>
      </w:r>
      <w:r w:rsidR="002A140E">
        <w:t>,</w:t>
      </w:r>
      <w:r w:rsidR="001601EB">
        <w:t xml:space="preserve"> i.e.</w:t>
      </w:r>
      <w:r w:rsidR="002A140E">
        <w:t>,</w:t>
      </w:r>
      <w:r w:rsidR="001601EB">
        <w:t xml:space="preserve"> LSI-VC </w:t>
      </w:r>
      <w:r w:rsidR="001601EB">
        <w:lastRenderedPageBreak/>
        <w:t>activities including those on</w:t>
      </w:r>
      <w:r w:rsidR="00664832">
        <w:t xml:space="preserve"> Analysis Ready Data</w:t>
      </w:r>
      <w:r w:rsidR="001601EB">
        <w:t xml:space="preserve"> </w:t>
      </w:r>
      <w:r w:rsidR="00664832">
        <w:t>(</w:t>
      </w:r>
      <w:r w:rsidR="001601EB">
        <w:t>ARD</w:t>
      </w:r>
      <w:r w:rsidR="00664832">
        <w:t>)</w:t>
      </w:r>
      <w:r w:rsidR="00BA1E8D">
        <w:t>;</w:t>
      </w:r>
      <w:r w:rsidR="001601EB">
        <w:t xml:space="preserve"> </w:t>
      </w:r>
      <w:r w:rsidR="002A0D38">
        <w:t xml:space="preserve">the </w:t>
      </w:r>
      <w:r w:rsidR="00BA1E8D">
        <w:t xml:space="preserve">2017 CEOS Chair </w:t>
      </w:r>
      <w:r w:rsidR="002A0D38">
        <w:t xml:space="preserve">priority </w:t>
      </w:r>
      <w:r w:rsidR="00BA1E8D">
        <w:t xml:space="preserve">initiative </w:t>
      </w:r>
      <w:r w:rsidR="002A0D38">
        <w:t>on moderate</w:t>
      </w:r>
      <w:r w:rsidR="005750A5">
        <w:t xml:space="preserve"> </w:t>
      </w:r>
      <w:r w:rsidR="002A0D38">
        <w:t>resolution interoperability</w:t>
      </w:r>
      <w:r w:rsidR="00BA1E8D">
        <w:t>;</w:t>
      </w:r>
      <w:r w:rsidR="002A0D38">
        <w:t xml:space="preserve"> </w:t>
      </w:r>
      <w:r w:rsidR="001601EB">
        <w:t xml:space="preserve">the </w:t>
      </w:r>
      <w:r w:rsidR="00D84CB9">
        <w:t xml:space="preserve">CEOS </w:t>
      </w:r>
      <w:r w:rsidR="00BA1E8D">
        <w:t xml:space="preserve">Open </w:t>
      </w:r>
      <w:r w:rsidR="005750A5">
        <w:t>Data</w:t>
      </w:r>
      <w:r w:rsidR="002A140E">
        <w:t xml:space="preserve"> </w:t>
      </w:r>
      <w:r w:rsidR="005750A5">
        <w:t>C</w:t>
      </w:r>
      <w:r w:rsidR="001601EB">
        <w:t>ube activities</w:t>
      </w:r>
      <w:r w:rsidR="00BA1E8D">
        <w:t>;</w:t>
      </w:r>
      <w:r w:rsidR="00D84CB9">
        <w:t xml:space="preserve"> the </w:t>
      </w:r>
      <w:r w:rsidR="00B32C76">
        <w:t>Future Data Architectures (</w:t>
      </w:r>
      <w:r w:rsidR="00D84CB9">
        <w:t>FDA</w:t>
      </w:r>
      <w:r w:rsidR="00B32C76">
        <w:t>)</w:t>
      </w:r>
      <w:r w:rsidR="00D84CB9">
        <w:t xml:space="preserve"> Pilots</w:t>
      </w:r>
      <w:r w:rsidR="00BA1E8D">
        <w:t>;</w:t>
      </w:r>
      <w:r w:rsidR="00D84CB9">
        <w:t xml:space="preserve"> the CEOS support to </w:t>
      </w:r>
      <w:r w:rsidR="00A7678C">
        <w:t>the Global Forest Observations Init</w:t>
      </w:r>
      <w:r w:rsidR="00F20285">
        <w:t>i</w:t>
      </w:r>
      <w:r w:rsidR="00A7678C">
        <w:t>ative (</w:t>
      </w:r>
      <w:r w:rsidR="00D84CB9">
        <w:t>GFOI</w:t>
      </w:r>
      <w:r w:rsidR="00A7678C">
        <w:t>)</w:t>
      </w:r>
      <w:r w:rsidR="00BA1E8D">
        <w:t>;</w:t>
      </w:r>
      <w:r w:rsidR="005750A5">
        <w:t xml:space="preserve"> and the Space Data Coordination Group for GFOI (SDCG</w:t>
      </w:r>
      <w:r w:rsidR="000C2D7E">
        <w:t xml:space="preserve"> for GFOI</w:t>
      </w:r>
      <w:r w:rsidR="005750A5">
        <w:t>)</w:t>
      </w:r>
      <w:r w:rsidR="00BA1E8D">
        <w:t>;</w:t>
      </w:r>
      <w:r w:rsidR="00D84CB9">
        <w:t xml:space="preserve"> and </w:t>
      </w:r>
      <w:r w:rsidR="00CA239F">
        <w:t>the Group on Earth Observations Global Agricultural Monitoring Initiative (</w:t>
      </w:r>
      <w:r w:rsidR="00D84CB9">
        <w:t>GEOGLAM</w:t>
      </w:r>
      <w:r w:rsidR="00CA239F">
        <w:t>)</w:t>
      </w:r>
      <w:r w:rsidR="00BA1E8D">
        <w:t xml:space="preserve">.  </w:t>
      </w:r>
      <w:r w:rsidR="00D84CB9">
        <w:t xml:space="preserve">Based on the outcome of the September 2017 </w:t>
      </w:r>
      <w:r w:rsidR="005750A5">
        <w:t xml:space="preserve">discussion, </w:t>
      </w:r>
      <w:r w:rsidR="00D84CB9">
        <w:t xml:space="preserve">the </w:t>
      </w:r>
      <w:r w:rsidR="001F1FAC">
        <w:t xml:space="preserve"> European Commission </w:t>
      </w:r>
      <w:r w:rsidR="00BA1E8D">
        <w:t xml:space="preserve">proposes </w:t>
      </w:r>
      <w:r w:rsidR="00D84CB9">
        <w:t xml:space="preserve">to promote continued </w:t>
      </w:r>
      <w:r w:rsidR="005A1251">
        <w:t xml:space="preserve">focus and </w:t>
      </w:r>
      <w:r w:rsidR="00D84CB9">
        <w:t xml:space="preserve">discussion throughout its term as </w:t>
      </w:r>
      <w:r w:rsidR="005F73F7">
        <w:t>C</w:t>
      </w:r>
      <w:r w:rsidR="00D84CB9">
        <w:t>hair</w:t>
      </w:r>
      <w:r w:rsidR="00B70BEF">
        <w:t>,</w:t>
      </w:r>
      <w:r w:rsidR="00D84CB9">
        <w:t xml:space="preserve"> including the </w:t>
      </w:r>
      <w:r w:rsidR="00D84CB9" w:rsidRPr="007F1375">
        <w:rPr>
          <w:i/>
        </w:rPr>
        <w:t>ad</w:t>
      </w:r>
      <w:r w:rsidR="002A140E">
        <w:rPr>
          <w:i/>
        </w:rPr>
        <w:t xml:space="preserve"> </w:t>
      </w:r>
      <w:r w:rsidR="00D84CB9" w:rsidRPr="007F1375">
        <w:rPr>
          <w:i/>
        </w:rPr>
        <w:t>hoc</w:t>
      </w:r>
      <w:r w:rsidR="00D84CB9">
        <w:t xml:space="preserve"> </w:t>
      </w:r>
      <w:r w:rsidR="00B70BEF">
        <w:t>teams</w:t>
      </w:r>
      <w:r w:rsidR="00D84CB9">
        <w:t xml:space="preserve"> and standing CEOS entities involved (e.g.</w:t>
      </w:r>
      <w:r w:rsidR="00B70BEF">
        <w:t>,</w:t>
      </w:r>
      <w:r w:rsidR="00D84CB9">
        <w:t xml:space="preserve"> LSI-VC and WGISS) to come to some resolution </w:t>
      </w:r>
      <w:r w:rsidR="005750A5">
        <w:t xml:space="preserve">on rationalization </w:t>
      </w:r>
      <w:r w:rsidR="00D84CB9">
        <w:t xml:space="preserve">by </w:t>
      </w:r>
      <w:r w:rsidR="005750A5">
        <w:t>the 32</w:t>
      </w:r>
      <w:r w:rsidR="005750A5" w:rsidRPr="005750A5">
        <w:rPr>
          <w:vertAlign w:val="superscript"/>
        </w:rPr>
        <w:t>nd</w:t>
      </w:r>
      <w:r w:rsidR="005750A5">
        <w:t xml:space="preserve"> </w:t>
      </w:r>
      <w:r w:rsidR="00B70BEF">
        <w:t xml:space="preserve">CEOS </w:t>
      </w:r>
      <w:r w:rsidR="00D84CB9">
        <w:t xml:space="preserve">Plenary </w:t>
      </w:r>
      <w:r w:rsidR="005750A5">
        <w:t xml:space="preserve">in </w:t>
      </w:r>
      <w:r w:rsidR="00D84CB9">
        <w:t>2018.</w:t>
      </w:r>
    </w:p>
    <w:p w14:paraId="416B2DB0" w14:textId="77777777" w:rsidR="00231320" w:rsidRDefault="00231320" w:rsidP="00220447"/>
    <w:p w14:paraId="47C49C5E" w14:textId="4C72E3A1" w:rsidR="00231320" w:rsidRDefault="00CD60CE" w:rsidP="00821054">
      <w:pPr>
        <w:jc w:val="both"/>
      </w:pPr>
      <w:r>
        <w:t>On a related topic</w:t>
      </w:r>
      <w:r w:rsidR="005F73F7">
        <w:t>,</w:t>
      </w:r>
      <w:r>
        <w:t xml:space="preserve"> </w:t>
      </w:r>
      <w:r w:rsidR="00CE6700">
        <w:t>the European</w:t>
      </w:r>
      <w:r w:rsidR="001F1FAC">
        <w:t xml:space="preserve"> Commission </w:t>
      </w:r>
      <w:r>
        <w:t xml:space="preserve">would </w:t>
      </w:r>
      <w:r w:rsidR="00496DEF">
        <w:t>address</w:t>
      </w:r>
      <w:r>
        <w:t>, together with NOAA as incoming SIT Chair, aspect</w:t>
      </w:r>
      <w:r w:rsidR="0017488F">
        <w:t>s</w:t>
      </w:r>
      <w:r>
        <w:t xml:space="preserve"> </w:t>
      </w:r>
      <w:r w:rsidR="00F41A29">
        <w:t xml:space="preserve">of </w:t>
      </w:r>
      <w:r w:rsidR="0017488F">
        <w:t xml:space="preserve">CEOS </w:t>
      </w:r>
      <w:r w:rsidR="00F41A29">
        <w:t xml:space="preserve">internal </w:t>
      </w:r>
      <w:r w:rsidR="0017488F">
        <w:t xml:space="preserve">operating </w:t>
      </w:r>
      <w:r w:rsidR="00F41A29">
        <w:t>process</w:t>
      </w:r>
      <w:r w:rsidR="005F73F7">
        <w:t>es</w:t>
      </w:r>
      <w:r w:rsidR="00F41A29">
        <w:t>.</w:t>
      </w:r>
      <w:r w:rsidR="00A35A64">
        <w:t xml:space="preserve"> In 2014, CEOS endorsed a full complement of </w:t>
      </w:r>
      <w:r w:rsidR="00CF3447">
        <w:t xml:space="preserve">guiding documents </w:t>
      </w:r>
      <w:r w:rsidR="00A35A64">
        <w:t xml:space="preserve">following the two-year </w:t>
      </w:r>
      <w:r w:rsidR="00CF3447">
        <w:t>CEOS Self</w:t>
      </w:r>
      <w:r w:rsidR="00A35A64">
        <w:t>-</w:t>
      </w:r>
      <w:r w:rsidR="00CF3447">
        <w:t>Study</w:t>
      </w:r>
      <w:r w:rsidR="00A35A64">
        <w:t xml:space="preserve"> (2012-2013)</w:t>
      </w:r>
      <w:r w:rsidR="00CF3447">
        <w:t xml:space="preserve">, including a </w:t>
      </w:r>
      <w:r w:rsidR="00CF3447" w:rsidRPr="00E758E0">
        <w:rPr>
          <w:i/>
        </w:rPr>
        <w:t>New Initiatives Process Paper</w:t>
      </w:r>
      <w:r w:rsidR="00CF3447">
        <w:t xml:space="preserve">, which identifies </w:t>
      </w:r>
      <w:r w:rsidR="00A35A64">
        <w:t xml:space="preserve">the process and criteria with which </w:t>
      </w:r>
      <w:r w:rsidR="00CF3447">
        <w:t>CEOS decides to take on new activities.  The</w:t>
      </w:r>
      <w:r w:rsidR="00A35A64">
        <w:t>se</w:t>
      </w:r>
      <w:r w:rsidR="00CF3447">
        <w:t xml:space="preserve"> guiding documents additionally state why and when </w:t>
      </w:r>
      <w:r w:rsidR="00CF3447">
        <w:rPr>
          <w:i/>
        </w:rPr>
        <w:t xml:space="preserve">ad </w:t>
      </w:r>
      <w:r w:rsidR="00CF3447" w:rsidRPr="00CF3447">
        <w:rPr>
          <w:i/>
        </w:rPr>
        <w:t>hoc</w:t>
      </w:r>
      <w:r w:rsidR="00CF3447">
        <w:t xml:space="preserve"> teams can be </w:t>
      </w:r>
      <w:r w:rsidR="00A35A64">
        <w:t>established</w:t>
      </w:r>
      <w:r w:rsidR="00CF3447">
        <w:t xml:space="preserve">.  </w:t>
      </w:r>
      <w:r w:rsidR="00D96F9B">
        <w:t xml:space="preserve"> </w:t>
      </w:r>
      <w:r w:rsidR="00CE6700">
        <w:t>The European</w:t>
      </w:r>
      <w:r w:rsidR="001F1FAC">
        <w:t xml:space="preserve"> Commission </w:t>
      </w:r>
      <w:r w:rsidR="00A35A64">
        <w:t xml:space="preserve">proposes that CEOS continue the practice of </w:t>
      </w:r>
      <w:r w:rsidR="005A1251">
        <w:t xml:space="preserve">periodically </w:t>
      </w:r>
      <w:r w:rsidR="00A35A64">
        <w:t xml:space="preserve">examining its existing groups, including some that could, potentially be integrated into existing </w:t>
      </w:r>
      <w:r w:rsidR="00452B2D">
        <w:t xml:space="preserve">CEOS </w:t>
      </w:r>
      <w:r w:rsidR="00A35A64">
        <w:t xml:space="preserve">entities, </w:t>
      </w:r>
      <w:r w:rsidR="00D96F9B">
        <w:t xml:space="preserve">such as the Working Groups and Virtual Constellations. </w:t>
      </w:r>
      <w:r w:rsidR="00452B2D">
        <w:t xml:space="preserve"> We propose that CEOS </w:t>
      </w:r>
      <w:r w:rsidR="00D96F9B">
        <w:t xml:space="preserve">start to address such </w:t>
      </w:r>
      <w:r w:rsidR="00452B2D">
        <w:t xml:space="preserve">potential </w:t>
      </w:r>
      <w:r w:rsidR="00D96F9B">
        <w:t xml:space="preserve">integration and responsibility from the outset </w:t>
      </w:r>
      <w:r w:rsidR="00452B2D">
        <w:t xml:space="preserve">of the </w:t>
      </w:r>
      <w:r w:rsidR="005A1251">
        <w:t xml:space="preserve">2018 </w:t>
      </w:r>
      <w:r w:rsidR="00452B2D">
        <w:t>chairmanship.</w:t>
      </w:r>
      <w:r w:rsidR="00D96F9B">
        <w:t xml:space="preserve"> </w:t>
      </w:r>
      <w:r w:rsidR="00CE6700">
        <w:t>The European</w:t>
      </w:r>
      <w:r w:rsidR="001F1FAC">
        <w:t xml:space="preserve"> Commission </w:t>
      </w:r>
      <w:r w:rsidR="00452B2D">
        <w:t>and</w:t>
      </w:r>
      <w:r w:rsidR="00D96F9B">
        <w:t xml:space="preserve"> NOAA </w:t>
      </w:r>
      <w:r w:rsidR="00452B2D">
        <w:t>w</w:t>
      </w:r>
      <w:r w:rsidR="005A1251">
        <w:t xml:space="preserve">ill </w:t>
      </w:r>
      <w:r w:rsidR="00452B2D">
        <w:t>confer</w:t>
      </w:r>
      <w:r w:rsidR="00D96F9B">
        <w:t xml:space="preserve"> with CEOS </w:t>
      </w:r>
      <w:r w:rsidR="00452B2D">
        <w:t xml:space="preserve">Agencies and </w:t>
      </w:r>
      <w:r w:rsidR="00D96F9B">
        <w:t xml:space="preserve">entities </w:t>
      </w:r>
      <w:r w:rsidR="00452B2D">
        <w:t>affected</w:t>
      </w:r>
      <w:r w:rsidR="00D96F9B">
        <w:t xml:space="preserve"> </w:t>
      </w:r>
      <w:r w:rsidR="005A1251">
        <w:t xml:space="preserve">on how </w:t>
      </w:r>
      <w:r w:rsidR="00D96F9B">
        <w:t xml:space="preserve">to best </w:t>
      </w:r>
      <w:r w:rsidR="00452B2D">
        <w:t>accomplish</w:t>
      </w:r>
      <w:r w:rsidR="00D96F9B">
        <w:t xml:space="preserve"> this</w:t>
      </w:r>
      <w:r w:rsidR="00452B2D">
        <w:t xml:space="preserve"> objective</w:t>
      </w:r>
      <w:r w:rsidR="00D96F9B">
        <w:t xml:space="preserve">. </w:t>
      </w:r>
    </w:p>
    <w:p w14:paraId="5CAF9D69" w14:textId="77777777" w:rsidR="001601EB" w:rsidRDefault="001601EB" w:rsidP="00220447"/>
    <w:p w14:paraId="5836A820" w14:textId="278D4ABD" w:rsidR="005966A0" w:rsidRDefault="00AA1E3E" w:rsidP="00821054">
      <w:pPr>
        <w:jc w:val="both"/>
      </w:pPr>
      <w:r>
        <w:t>Importantly</w:t>
      </w:r>
      <w:r w:rsidR="00B9559A">
        <w:t>,</w:t>
      </w:r>
      <w:r>
        <w:t xml:space="preserve"> none of the initiatives mentioned above, nor the </w:t>
      </w:r>
      <w:r w:rsidR="00B9559A">
        <w:t>dedicated</w:t>
      </w:r>
      <w:r>
        <w:t xml:space="preserve"> </w:t>
      </w:r>
      <w:r w:rsidR="005F73F7">
        <w:t>C</w:t>
      </w:r>
      <w:r>
        <w:t xml:space="preserve">hair </w:t>
      </w:r>
      <w:r w:rsidR="00B9559A">
        <w:t>priorities</w:t>
      </w:r>
      <w:r>
        <w:t xml:space="preserve"> highlight</w:t>
      </w:r>
      <w:r w:rsidR="00CD60CE">
        <w:t>ed</w:t>
      </w:r>
      <w:r>
        <w:t xml:space="preserve"> below</w:t>
      </w:r>
      <w:r w:rsidR="00ED4671">
        <w:t>,</w:t>
      </w:r>
      <w:r>
        <w:t xml:space="preserve"> are starting from </w:t>
      </w:r>
      <w:r w:rsidR="00ED4671">
        <w:t>the beginning</w:t>
      </w:r>
      <w:r w:rsidR="00875D1A">
        <w:t>. All</w:t>
      </w:r>
      <w:r>
        <w:t xml:space="preserve"> build upon </w:t>
      </w:r>
      <w:r w:rsidR="00875D1A">
        <w:t>CEOS collective</w:t>
      </w:r>
      <w:r>
        <w:t xml:space="preserve"> effort</w:t>
      </w:r>
      <w:r w:rsidR="00CD60CE">
        <w:t>s</w:t>
      </w:r>
      <w:r>
        <w:t xml:space="preserve"> over </w:t>
      </w:r>
      <w:r w:rsidR="005A1251">
        <w:t xml:space="preserve">a number of </w:t>
      </w:r>
      <w:r>
        <w:t>years and attempt to evidence the specific added</w:t>
      </w:r>
      <w:r w:rsidR="00875D1A">
        <w:t xml:space="preserve"> </w:t>
      </w:r>
      <w:r>
        <w:t xml:space="preserve">value </w:t>
      </w:r>
      <w:r w:rsidR="00CE6700">
        <w:t>the European</w:t>
      </w:r>
      <w:r w:rsidR="001F1FAC">
        <w:t xml:space="preserve"> Commission </w:t>
      </w:r>
      <w:r w:rsidR="00CD60CE">
        <w:t xml:space="preserve">can </w:t>
      </w:r>
      <w:r>
        <w:t xml:space="preserve">bring in its year as </w:t>
      </w:r>
      <w:r w:rsidR="005A1251">
        <w:t xml:space="preserve">CEOS </w:t>
      </w:r>
      <w:r>
        <w:t>Chair.</w:t>
      </w:r>
      <w:r w:rsidR="00220447">
        <w:t xml:space="preserve"> </w:t>
      </w:r>
    </w:p>
    <w:p w14:paraId="43DCAB71" w14:textId="77777777" w:rsidR="005966A0" w:rsidRDefault="005966A0" w:rsidP="00821054">
      <w:pPr>
        <w:jc w:val="both"/>
      </w:pPr>
    </w:p>
    <w:p w14:paraId="03A9E366" w14:textId="5E35A3CF" w:rsidR="00220447" w:rsidRDefault="00875D1A" w:rsidP="00821054">
      <w:pPr>
        <w:jc w:val="both"/>
      </w:pPr>
      <w:r>
        <w:t xml:space="preserve">In consideration of these past efforts, </w:t>
      </w:r>
      <w:r w:rsidR="00AA1E3E">
        <w:t>and w</w:t>
      </w:r>
      <w:r w:rsidR="003F72F4">
        <w:t>ithout prejudging the outcome of these</w:t>
      </w:r>
      <w:r w:rsidR="00220447">
        <w:t xml:space="preserve"> processes, </w:t>
      </w:r>
      <w:r w:rsidR="00CE6700">
        <w:t>the European</w:t>
      </w:r>
      <w:r w:rsidR="001F1FAC">
        <w:t xml:space="preserve"> Commission </w:t>
      </w:r>
      <w:r w:rsidR="00220447">
        <w:t xml:space="preserve">proposes to pursue </w:t>
      </w:r>
      <w:r>
        <w:t xml:space="preserve">two </w:t>
      </w:r>
      <w:r w:rsidR="00D84CB9">
        <w:t xml:space="preserve">additional </w:t>
      </w:r>
      <w:r w:rsidR="00AA1E3E">
        <w:t xml:space="preserve">priority </w:t>
      </w:r>
      <w:r w:rsidR="00042954">
        <w:t xml:space="preserve">initiatives </w:t>
      </w:r>
      <w:r>
        <w:t>during its chairmanship</w:t>
      </w:r>
      <w:r w:rsidR="00220447">
        <w:t>:</w:t>
      </w:r>
    </w:p>
    <w:p w14:paraId="4097325E" w14:textId="77777777" w:rsidR="00875D1A" w:rsidRDefault="00875D1A" w:rsidP="00821054">
      <w:pPr>
        <w:jc w:val="both"/>
      </w:pPr>
    </w:p>
    <w:p w14:paraId="27856F43" w14:textId="1E442151" w:rsidR="00220447" w:rsidRDefault="003F72F4" w:rsidP="00821054">
      <w:pPr>
        <w:pStyle w:val="ListParagraph"/>
        <w:numPr>
          <w:ilvl w:val="0"/>
          <w:numId w:val="4"/>
        </w:numPr>
        <w:jc w:val="both"/>
      </w:pPr>
      <w:r>
        <w:t xml:space="preserve">Lay the foundation for an </w:t>
      </w:r>
      <w:r w:rsidR="00EC0855">
        <w:t xml:space="preserve">international </w:t>
      </w:r>
      <w:r>
        <w:t>GHG monitoring system</w:t>
      </w:r>
      <w:r w:rsidR="00875D1A">
        <w:t>; and</w:t>
      </w:r>
    </w:p>
    <w:p w14:paraId="450A2173" w14:textId="5219137C" w:rsidR="00220447" w:rsidRDefault="006B49D3" w:rsidP="00821054">
      <w:pPr>
        <w:pStyle w:val="ListParagraph"/>
        <w:numPr>
          <w:ilvl w:val="0"/>
          <w:numId w:val="4"/>
        </w:numPr>
        <w:jc w:val="both"/>
      </w:pPr>
      <w:r w:rsidRPr="006B49D3">
        <w:t xml:space="preserve">Bring the benefits of Future Data Architectures to the present  - identify new </w:t>
      </w:r>
      <w:r w:rsidR="00875D1A">
        <w:t>targets</w:t>
      </w:r>
    </w:p>
    <w:p w14:paraId="30B216E3" w14:textId="77777777" w:rsidR="003E048B" w:rsidRDefault="003E048B" w:rsidP="00821054">
      <w:pPr>
        <w:jc w:val="both"/>
      </w:pPr>
    </w:p>
    <w:p w14:paraId="3B24E1B3" w14:textId="270D659F" w:rsidR="003E048B" w:rsidRPr="00AA1E3E" w:rsidRDefault="00F706C5" w:rsidP="00821054">
      <w:pPr>
        <w:jc w:val="both"/>
        <w:rPr>
          <w:b/>
        </w:rPr>
      </w:pPr>
      <w:r w:rsidRPr="00AA1E3E">
        <w:rPr>
          <w:b/>
        </w:rPr>
        <w:t xml:space="preserve">Specific </w:t>
      </w:r>
      <w:r w:rsidR="003E048B" w:rsidRPr="00AA1E3E">
        <w:rPr>
          <w:b/>
        </w:rPr>
        <w:t xml:space="preserve">Chair Initiative #1: </w:t>
      </w:r>
      <w:r w:rsidR="003F72F4" w:rsidRPr="00AA1E3E">
        <w:rPr>
          <w:b/>
        </w:rPr>
        <w:t xml:space="preserve">Lay the foundation for an international </w:t>
      </w:r>
      <w:r w:rsidR="00965024">
        <w:rPr>
          <w:b/>
        </w:rPr>
        <w:t xml:space="preserve">effort on a </w:t>
      </w:r>
      <w:r w:rsidR="003F72F4" w:rsidRPr="00AA1E3E">
        <w:rPr>
          <w:b/>
        </w:rPr>
        <w:t>CO2 and GHG monitoring system</w:t>
      </w:r>
    </w:p>
    <w:p w14:paraId="10F364B3" w14:textId="77777777" w:rsidR="00AA1E3E" w:rsidRDefault="00AA1E3E" w:rsidP="00821054">
      <w:pPr>
        <w:jc w:val="both"/>
      </w:pPr>
    </w:p>
    <w:p w14:paraId="646AE43E" w14:textId="67D1419D" w:rsidR="003E048B" w:rsidRDefault="003E048B" w:rsidP="00821054">
      <w:pPr>
        <w:jc w:val="both"/>
      </w:pPr>
      <w:r>
        <w:t>This initiative will include effort</w:t>
      </w:r>
      <w:r w:rsidR="00B765F2">
        <w:t>s</w:t>
      </w:r>
      <w:r>
        <w:t xml:space="preserve"> to</w:t>
      </w:r>
      <w:r w:rsidR="00E765C7">
        <w:t xml:space="preserve"> ensur</w:t>
      </w:r>
      <w:r w:rsidR="007E0627">
        <w:t>e</w:t>
      </w:r>
      <w:r w:rsidR="00E765C7">
        <w:t xml:space="preserve"> that space agencies are well positioned to make a fundamental contribut</w:t>
      </w:r>
      <w:r w:rsidR="00EC0855">
        <w:t xml:space="preserve">ion to monitoring </w:t>
      </w:r>
      <w:r w:rsidR="00E765C7">
        <w:t>GHG</w:t>
      </w:r>
      <w:r w:rsidR="001618BE">
        <w:t>s</w:t>
      </w:r>
      <w:r w:rsidR="00E765C7">
        <w:t xml:space="preserve"> globally</w:t>
      </w:r>
      <w:r w:rsidR="005C05DB">
        <w:t xml:space="preserve">, responsive to </w:t>
      </w:r>
      <w:r w:rsidR="005C05DB" w:rsidRPr="005C05DB">
        <w:t>observational needs for both composition and fluxes, natural and anthropogenic</w:t>
      </w:r>
      <w:r w:rsidR="00E765C7">
        <w:t xml:space="preserve">. It will take advantage of the broad framework provided within CEOS by the </w:t>
      </w:r>
      <w:r w:rsidR="00E765C7" w:rsidRPr="00357AC2">
        <w:rPr>
          <w:i/>
        </w:rPr>
        <w:t>CEOS Strategy</w:t>
      </w:r>
      <w:r w:rsidR="000D7DB1">
        <w:rPr>
          <w:i/>
        </w:rPr>
        <w:t xml:space="preserve"> for Carbon Observations from Space</w:t>
      </w:r>
      <w:r w:rsidR="00E765C7">
        <w:t>, as well as specific targeted activities started in 2017</w:t>
      </w:r>
      <w:r w:rsidR="00875D1A">
        <w:t>,</w:t>
      </w:r>
      <w:r w:rsidR="00E765C7">
        <w:t xml:space="preserve"> i.e.</w:t>
      </w:r>
      <w:r w:rsidR="00875D1A">
        <w:t>,</w:t>
      </w:r>
      <w:r w:rsidR="00E765C7">
        <w:t xml:space="preserve"> th</w:t>
      </w:r>
      <w:r w:rsidR="00EC0855">
        <w:t xml:space="preserve">e AC-VC whitepaper </w:t>
      </w:r>
      <w:r w:rsidR="00B90022">
        <w:t xml:space="preserve">on the key characteristics of a global architecture for </w:t>
      </w:r>
      <w:r w:rsidR="000B0680">
        <w:t>CO</w:t>
      </w:r>
      <w:r w:rsidR="000B0680" w:rsidRPr="00AB62F0">
        <w:rPr>
          <w:vertAlign w:val="subscript"/>
        </w:rPr>
        <w:t>2</w:t>
      </w:r>
      <w:r w:rsidR="000B0680">
        <w:t xml:space="preserve"> and CH</w:t>
      </w:r>
      <w:r w:rsidR="000B0680" w:rsidRPr="00AB62F0">
        <w:rPr>
          <w:vertAlign w:val="subscript"/>
        </w:rPr>
        <w:t>4</w:t>
      </w:r>
      <w:r w:rsidR="00E765C7">
        <w:t xml:space="preserve"> </w:t>
      </w:r>
      <w:r w:rsidR="00B90022">
        <w:t xml:space="preserve">measurements from space, </w:t>
      </w:r>
      <w:r w:rsidR="00E765C7">
        <w:t>and ongoing</w:t>
      </w:r>
      <w:r w:rsidR="00953D2B">
        <w:t xml:space="preserve"> discussions on mutual </w:t>
      </w:r>
      <w:r w:rsidR="009A5FDF">
        <w:t xml:space="preserve">interests between CEOS and CGMS on these issues. </w:t>
      </w:r>
      <w:r w:rsidR="00E765C7">
        <w:t>Three</w:t>
      </w:r>
      <w:r>
        <w:t xml:space="preserve"> </w:t>
      </w:r>
      <w:r w:rsidR="00B765F2">
        <w:t>specific</w:t>
      </w:r>
      <w:r>
        <w:t xml:space="preserve"> activities are foreseen </w:t>
      </w:r>
      <w:r w:rsidR="001618BE">
        <w:t>in</w:t>
      </w:r>
      <w:r>
        <w:t xml:space="preserve"> </w:t>
      </w:r>
      <w:r w:rsidR="009179C7">
        <w:t xml:space="preserve">advancing </w:t>
      </w:r>
      <w:r w:rsidR="001618BE">
        <w:t>the</w:t>
      </w:r>
      <w:r w:rsidR="00EC0855">
        <w:t>s</w:t>
      </w:r>
      <w:r w:rsidR="001618BE">
        <w:t>e</w:t>
      </w:r>
      <w:r w:rsidR="00EC0855">
        <w:t xml:space="preserve"> effort</w:t>
      </w:r>
      <w:r w:rsidR="001618BE">
        <w:t>s</w:t>
      </w:r>
      <w:r w:rsidR="00EC0855">
        <w:t xml:space="preserve"> in 2018</w:t>
      </w:r>
      <w:r>
        <w:t>:</w:t>
      </w:r>
    </w:p>
    <w:p w14:paraId="6C3BCF9D" w14:textId="77777777" w:rsidR="001465BE" w:rsidRDefault="001465BE" w:rsidP="00821054">
      <w:pPr>
        <w:jc w:val="both"/>
      </w:pPr>
    </w:p>
    <w:p w14:paraId="73C307B8" w14:textId="6A693376" w:rsidR="003E048B" w:rsidRDefault="00512966" w:rsidP="00821054">
      <w:pPr>
        <w:pStyle w:val="ListParagraph"/>
        <w:numPr>
          <w:ilvl w:val="0"/>
          <w:numId w:val="2"/>
        </w:numPr>
        <w:jc w:val="both"/>
      </w:pPr>
      <w:r>
        <w:lastRenderedPageBreak/>
        <w:t>Facilitate</w:t>
      </w:r>
      <w:r w:rsidR="009179C7">
        <w:t xml:space="preserve"> the completion of the AC-VC whitepaper for </w:t>
      </w:r>
      <w:r w:rsidR="00965024">
        <w:t xml:space="preserve">systematic observations of </w:t>
      </w:r>
      <w:r w:rsidR="009179C7">
        <w:t>CO2 and GHG</w:t>
      </w:r>
      <w:r w:rsidR="00965024">
        <w:t>s</w:t>
      </w:r>
      <w:r w:rsidR="009179C7">
        <w:t xml:space="preserve">, including the joint competences of CEOS and CGMS, and </w:t>
      </w:r>
      <w:r>
        <w:t xml:space="preserve">in </w:t>
      </w:r>
      <w:r w:rsidR="009179C7">
        <w:t>the general</w:t>
      </w:r>
      <w:r>
        <w:t xml:space="preserve"> framework of the</w:t>
      </w:r>
      <w:r w:rsidR="009179C7">
        <w:t xml:space="preserve"> continued implementation of the CEOS Carbon Strategy</w:t>
      </w:r>
      <w:r w:rsidR="00A77388">
        <w:t>.</w:t>
      </w:r>
    </w:p>
    <w:p w14:paraId="1C0C1EF3" w14:textId="55209C07" w:rsidR="009179C7" w:rsidRDefault="00512966" w:rsidP="00821054">
      <w:pPr>
        <w:pStyle w:val="ListParagraph"/>
        <w:numPr>
          <w:ilvl w:val="0"/>
          <w:numId w:val="2"/>
        </w:numPr>
        <w:jc w:val="both"/>
      </w:pPr>
      <w:r>
        <w:t xml:space="preserve">Place the space segment in the broader context of a fully </w:t>
      </w:r>
      <w:r w:rsidR="00C13464">
        <w:t>su</w:t>
      </w:r>
      <w:r w:rsidR="00310A9B">
        <w:t xml:space="preserve">stained system for </w:t>
      </w:r>
      <w:r w:rsidR="0038140C">
        <w:t xml:space="preserve">global </w:t>
      </w:r>
      <w:r w:rsidR="00310A9B">
        <w:t xml:space="preserve">GHG </w:t>
      </w:r>
      <w:r w:rsidR="00C13464">
        <w:t>monitoring. Individual CEOS Agencies have counterpart</w:t>
      </w:r>
      <w:r w:rsidR="00B765F2">
        <w:t>s</w:t>
      </w:r>
      <w:r w:rsidR="00C13464">
        <w:t xml:space="preserve"> in their </w:t>
      </w:r>
      <w:r w:rsidR="00B765F2">
        <w:t>individual</w:t>
      </w:r>
      <w:r w:rsidR="00C13464">
        <w:t xml:space="preserve"> countries</w:t>
      </w:r>
      <w:r w:rsidR="00B765F2">
        <w:t>/</w:t>
      </w:r>
      <w:r w:rsidR="00C13464">
        <w:t xml:space="preserve">regions who </w:t>
      </w:r>
      <w:r w:rsidR="00B765F2">
        <w:t>have</w:t>
      </w:r>
      <w:r w:rsidR="00C13464">
        <w:t xml:space="preserve"> responsibility for Inventories</w:t>
      </w:r>
      <w:r w:rsidR="00B765F2">
        <w:t xml:space="preserve">, </w:t>
      </w:r>
      <w:r w:rsidR="00C13464">
        <w:t xml:space="preserve">the required modelling and in-situ </w:t>
      </w:r>
      <w:r w:rsidR="00310A9B">
        <w:t xml:space="preserve">infrastructure and </w:t>
      </w:r>
      <w:r w:rsidR="00A77388">
        <w:t>additional ground</w:t>
      </w:r>
      <w:r w:rsidR="00204FF7">
        <w:t xml:space="preserve"> segment elements</w:t>
      </w:r>
      <w:r w:rsidR="00C13464">
        <w:t xml:space="preserve">. The </w:t>
      </w:r>
      <w:r w:rsidR="001F1FAC">
        <w:t>European Commission</w:t>
      </w:r>
      <w:r w:rsidR="00C13464">
        <w:t xml:space="preserve"> proposes to </w:t>
      </w:r>
      <w:r w:rsidR="00204FF7">
        <w:t xml:space="preserve">organise a dedicated discussion (workshop) bringing together these </w:t>
      </w:r>
      <w:r w:rsidR="001465BE">
        <w:t>multiple</w:t>
      </w:r>
      <w:r w:rsidR="00204FF7">
        <w:t xml:space="preserve"> stakeholders</w:t>
      </w:r>
      <w:r w:rsidR="00B765F2">
        <w:t xml:space="preserve"> to define</w:t>
      </w:r>
      <w:r w:rsidR="00204FF7">
        <w:t xml:space="preserve"> best practices, synergies and possibilities for common approaches to some of the system development. This would </w:t>
      </w:r>
      <w:r w:rsidR="00085C79">
        <w:t>also require the strong engagement of CGMS as well as CEOS Associate members such as the WMO</w:t>
      </w:r>
      <w:r w:rsidR="00A77388">
        <w:t>.</w:t>
      </w:r>
    </w:p>
    <w:p w14:paraId="180C028F" w14:textId="15CEA2D7" w:rsidR="00C13464" w:rsidRDefault="00085C79" w:rsidP="00821054">
      <w:pPr>
        <w:pStyle w:val="ListParagraph"/>
        <w:numPr>
          <w:ilvl w:val="0"/>
          <w:numId w:val="2"/>
        </w:numPr>
        <w:jc w:val="both"/>
      </w:pPr>
      <w:r>
        <w:t xml:space="preserve">Advance the </w:t>
      </w:r>
      <w:r w:rsidR="001465BE">
        <w:t xml:space="preserve">CEOS-CGMS </w:t>
      </w:r>
      <w:r>
        <w:t>relationship on these matter</w:t>
      </w:r>
      <w:r w:rsidR="001618BE">
        <w:t>s</w:t>
      </w:r>
      <w:r w:rsidR="00B765F2">
        <w:t>,</w:t>
      </w:r>
      <w:r>
        <w:t xml:space="preserve"> as </w:t>
      </w:r>
      <w:r w:rsidR="00B765F2">
        <w:t>a longer-term strategy</w:t>
      </w:r>
      <w:r>
        <w:t xml:space="preserve"> </w:t>
      </w:r>
      <w:r w:rsidR="001465BE">
        <w:t xml:space="preserve">that </w:t>
      </w:r>
      <w:r w:rsidR="005A1251">
        <w:t xml:space="preserve">the CEOS community may </w:t>
      </w:r>
      <w:r>
        <w:t xml:space="preserve">ultimately </w:t>
      </w:r>
      <w:r w:rsidR="005A1251">
        <w:t xml:space="preserve">determine </w:t>
      </w:r>
      <w:r>
        <w:t xml:space="preserve">calls for an operationally </w:t>
      </w:r>
      <w:r w:rsidR="00B765F2">
        <w:t>implemented and sust</w:t>
      </w:r>
      <w:r>
        <w:t>a</w:t>
      </w:r>
      <w:r w:rsidR="00B765F2">
        <w:t>i</w:t>
      </w:r>
      <w:r>
        <w:t xml:space="preserve">ned observation </w:t>
      </w:r>
      <w:r w:rsidR="00E24451">
        <w:t xml:space="preserve">capability. </w:t>
      </w:r>
      <w:r w:rsidR="001465BE">
        <w:t xml:space="preserve"> </w:t>
      </w:r>
      <w:r w:rsidR="00E24451">
        <w:t>C</w:t>
      </w:r>
      <w:r w:rsidR="00B765F2">
        <w:t>onsider</w:t>
      </w:r>
      <w:r>
        <w:t xml:space="preserve"> establishing a </w:t>
      </w:r>
      <w:r w:rsidR="00B765F2">
        <w:t>formal</w:t>
      </w:r>
      <w:r>
        <w:t xml:space="preserve"> working relationship between CEOS and CGMS</w:t>
      </w:r>
      <w:r w:rsidR="001465BE">
        <w:t xml:space="preserve">, similar to </w:t>
      </w:r>
      <w:r w:rsidR="00B765F2">
        <w:t>the successful ongoing relationship on Systematic Observations of ECVs in support of UNFCCC.</w:t>
      </w:r>
    </w:p>
    <w:p w14:paraId="1FCAD6DB" w14:textId="77777777" w:rsidR="003E048B" w:rsidRDefault="003E048B" w:rsidP="00821054">
      <w:pPr>
        <w:jc w:val="both"/>
      </w:pPr>
    </w:p>
    <w:p w14:paraId="20A61321" w14:textId="4B18322D" w:rsidR="00220447" w:rsidRPr="00AA1E3E" w:rsidRDefault="003E048B" w:rsidP="00821054">
      <w:pPr>
        <w:jc w:val="both"/>
        <w:rPr>
          <w:b/>
        </w:rPr>
      </w:pPr>
      <w:r w:rsidRPr="00AA1E3E">
        <w:rPr>
          <w:b/>
        </w:rPr>
        <w:t xml:space="preserve">Chair </w:t>
      </w:r>
      <w:r w:rsidR="00F706C5" w:rsidRPr="00AA1E3E">
        <w:rPr>
          <w:b/>
        </w:rPr>
        <w:t>Initiative #2</w:t>
      </w:r>
      <w:r w:rsidR="00220447" w:rsidRPr="00AA1E3E">
        <w:rPr>
          <w:b/>
        </w:rPr>
        <w:t xml:space="preserve">: </w:t>
      </w:r>
      <w:r w:rsidR="00F706C5" w:rsidRPr="00AA1E3E">
        <w:rPr>
          <w:b/>
        </w:rPr>
        <w:t xml:space="preserve">Bring </w:t>
      </w:r>
      <w:r w:rsidR="00195591">
        <w:rPr>
          <w:b/>
        </w:rPr>
        <w:t xml:space="preserve">the benefits of </w:t>
      </w:r>
      <w:r w:rsidR="00220447" w:rsidRPr="00AA1E3E">
        <w:rPr>
          <w:b/>
        </w:rPr>
        <w:t xml:space="preserve">Future Data Architectures </w:t>
      </w:r>
      <w:r w:rsidR="00684CAE">
        <w:rPr>
          <w:b/>
        </w:rPr>
        <w:t xml:space="preserve">to the </w:t>
      </w:r>
      <w:r w:rsidR="00A77388">
        <w:rPr>
          <w:b/>
        </w:rPr>
        <w:t>p</w:t>
      </w:r>
      <w:r w:rsidR="00A77388" w:rsidRPr="00AA1E3E">
        <w:rPr>
          <w:b/>
        </w:rPr>
        <w:t xml:space="preserve">resent </w:t>
      </w:r>
      <w:r w:rsidR="00A77388">
        <w:rPr>
          <w:b/>
        </w:rPr>
        <w:t>-</w:t>
      </w:r>
      <w:r w:rsidR="00195591">
        <w:rPr>
          <w:b/>
        </w:rPr>
        <w:t xml:space="preserve"> identify </w:t>
      </w:r>
      <w:r w:rsidR="0068430F">
        <w:rPr>
          <w:b/>
        </w:rPr>
        <w:t>new</w:t>
      </w:r>
      <w:r w:rsidR="001465BE">
        <w:rPr>
          <w:b/>
        </w:rPr>
        <w:t xml:space="preserve"> </w:t>
      </w:r>
      <w:r w:rsidR="0068430F">
        <w:rPr>
          <w:b/>
        </w:rPr>
        <w:t xml:space="preserve">targets </w:t>
      </w:r>
    </w:p>
    <w:p w14:paraId="1E38905D" w14:textId="7BD94F87" w:rsidR="00195591" w:rsidRDefault="00195591" w:rsidP="00821054">
      <w:pPr>
        <w:jc w:val="both"/>
      </w:pPr>
      <w:r>
        <w:t xml:space="preserve">This initiative will focus on efforts to ensure that space agencies make a fundamental contribution to </w:t>
      </w:r>
      <w:r w:rsidR="00E20428">
        <w:t xml:space="preserve">(i) continue supporting the architectural work and (ii) </w:t>
      </w:r>
      <w:r>
        <w:t xml:space="preserve">produce and provide access to selected sets of </w:t>
      </w:r>
      <w:r w:rsidR="00821054">
        <w:t>Analysis Ready Data (</w:t>
      </w:r>
      <w:r>
        <w:t>ARD</w:t>
      </w:r>
      <w:r w:rsidR="00821054">
        <w:t>)</w:t>
      </w:r>
      <w:r>
        <w:t xml:space="preserve"> data globally. It will take advantage of the ongoing work within CEOS, in particular the </w:t>
      </w:r>
      <w:r w:rsidR="006F2337">
        <w:t xml:space="preserve">Future Data Architectures </w:t>
      </w:r>
      <w:r w:rsidR="000B0680">
        <w:rPr>
          <w:i/>
        </w:rPr>
        <w:t>ad hoc</w:t>
      </w:r>
      <w:r w:rsidR="006F2337">
        <w:t xml:space="preserve"> team (</w:t>
      </w:r>
      <w:r>
        <w:t>FDA-AHT</w:t>
      </w:r>
      <w:r w:rsidR="006F2337">
        <w:t>)</w:t>
      </w:r>
      <w:r w:rsidR="00396A26">
        <w:t>, the pilot projects</w:t>
      </w:r>
      <w:r>
        <w:t xml:space="preserve"> and the various ARD related initiatives. </w:t>
      </w:r>
      <w:r w:rsidR="001B62B9">
        <w:t>Two</w:t>
      </w:r>
      <w:r>
        <w:t xml:space="preserve"> specific </w:t>
      </w:r>
      <w:r w:rsidR="001B62B9">
        <w:t xml:space="preserve">families of </w:t>
      </w:r>
      <w:r>
        <w:t xml:space="preserve">activities are foreseen </w:t>
      </w:r>
      <w:r w:rsidR="001B62B9">
        <w:t>to</w:t>
      </w:r>
      <w:r>
        <w:t xml:space="preserve"> </w:t>
      </w:r>
      <w:r w:rsidR="001B62B9">
        <w:t>advance</w:t>
      </w:r>
      <w:r>
        <w:t xml:space="preserve"> </w:t>
      </w:r>
      <w:r w:rsidR="001B62B9">
        <w:t>this effort in 2018</w:t>
      </w:r>
      <w:r>
        <w:t>:</w:t>
      </w:r>
    </w:p>
    <w:p w14:paraId="7B06FC2D" w14:textId="77777777" w:rsidR="00463A49" w:rsidRDefault="00463A49" w:rsidP="00821054">
      <w:pPr>
        <w:jc w:val="both"/>
      </w:pPr>
    </w:p>
    <w:p w14:paraId="5605339F" w14:textId="01334BC7" w:rsidR="00396A26" w:rsidRDefault="0091094D" w:rsidP="00AB62F0">
      <w:pPr>
        <w:pStyle w:val="ListParagraph"/>
        <w:numPr>
          <w:ilvl w:val="0"/>
          <w:numId w:val="10"/>
        </w:numPr>
        <w:ind w:left="720"/>
      </w:pPr>
      <w:r>
        <w:t>A</w:t>
      </w:r>
      <w:r w:rsidR="00396A26">
        <w:t>rchitectural work</w:t>
      </w:r>
      <w:r w:rsidR="00ED4671">
        <w:t xml:space="preserve"> -</w:t>
      </w:r>
      <w:r w:rsidR="00396A26">
        <w:t xml:space="preserve"> This</w:t>
      </w:r>
      <w:r w:rsidR="00A76C52">
        <w:t xml:space="preserve"> in turn</w:t>
      </w:r>
      <w:r w:rsidR="00396A26">
        <w:t xml:space="preserve"> will focus on </w:t>
      </w:r>
      <w:r w:rsidR="00111DBD">
        <w:t>t</w:t>
      </w:r>
      <w:r w:rsidR="00ED4671">
        <w:t>wo</w:t>
      </w:r>
      <w:r w:rsidR="00396A26">
        <w:t xml:space="preserve"> main components:</w:t>
      </w:r>
      <w:r w:rsidR="00ED4671">
        <w:br/>
      </w:r>
    </w:p>
    <w:p w14:paraId="209A3C8C" w14:textId="332E023A" w:rsidR="000B0680" w:rsidRDefault="0077120F" w:rsidP="000B0680">
      <w:pPr>
        <w:pStyle w:val="ListParagraph"/>
        <w:numPr>
          <w:ilvl w:val="0"/>
          <w:numId w:val="9"/>
        </w:numPr>
        <w:jc w:val="both"/>
      </w:pPr>
      <w:r>
        <w:t>Consolidate</w:t>
      </w:r>
      <w:r w:rsidR="00396A26">
        <w:t xml:space="preserve"> the initial design considerations for FDA and ARD and take stock of the lessons learn</w:t>
      </w:r>
      <w:r w:rsidR="00645351">
        <w:t>ed</w:t>
      </w:r>
      <w:r w:rsidR="00396A26">
        <w:t xml:space="preserve"> during the pilot projects</w:t>
      </w:r>
      <w:r w:rsidR="00111DBD">
        <w:t xml:space="preserve"> </w:t>
      </w:r>
      <w:r w:rsidR="0057141D">
        <w:t>to date</w:t>
      </w:r>
      <w:r w:rsidR="00E20428">
        <w:t>. On this basis</w:t>
      </w:r>
      <w:r w:rsidR="00111DBD">
        <w:t>,</w:t>
      </w:r>
      <w:r w:rsidR="00396A26">
        <w:t xml:space="preserve"> outline a target architecture and interoperability framework that can </w:t>
      </w:r>
      <w:r w:rsidR="00E20428">
        <w:t>serve as reference for operational implementation in the 2020 timeframe.</w:t>
      </w:r>
      <w:r w:rsidR="0091094D">
        <w:t xml:space="preserve"> This will </w:t>
      </w:r>
      <w:r w:rsidR="00ED4671">
        <w:t>include</w:t>
      </w:r>
      <w:r w:rsidR="0091094D">
        <w:t xml:space="preserve"> the new access </w:t>
      </w:r>
      <w:r w:rsidR="000E0ADE">
        <w:t>(</w:t>
      </w:r>
      <w:r w:rsidR="0091094D">
        <w:t>and processing</w:t>
      </w:r>
      <w:r w:rsidR="000E0ADE">
        <w:t>) service for Copernic</w:t>
      </w:r>
      <w:r w:rsidR="00111DBD">
        <w:t>us data and information;</w:t>
      </w:r>
      <w:r w:rsidR="000B0680">
        <w:t xml:space="preserve"> </w:t>
      </w:r>
    </w:p>
    <w:p w14:paraId="58117BE8" w14:textId="1D7F93E6" w:rsidR="00A76C52" w:rsidRDefault="0091094D" w:rsidP="000B0680">
      <w:pPr>
        <w:pStyle w:val="ListParagraph"/>
        <w:numPr>
          <w:ilvl w:val="0"/>
          <w:numId w:val="9"/>
        </w:numPr>
        <w:jc w:val="both"/>
      </w:pPr>
      <w:r>
        <w:t xml:space="preserve">Continuation of the work on the </w:t>
      </w:r>
      <w:r w:rsidR="00645351">
        <w:t xml:space="preserve">Open </w:t>
      </w:r>
      <w:r w:rsidR="00C8095B">
        <w:t>D</w:t>
      </w:r>
      <w:r>
        <w:t xml:space="preserve">ata </w:t>
      </w:r>
      <w:r w:rsidR="00C8095B">
        <w:t>C</w:t>
      </w:r>
      <w:r>
        <w:t>ube</w:t>
      </w:r>
      <w:r w:rsidR="00ED4671">
        <w:t xml:space="preserve"> initiative</w:t>
      </w:r>
      <w:r w:rsidR="00111DBD">
        <w:t xml:space="preserve">. Expansion of this work to consider complementary elements </w:t>
      </w:r>
      <w:r w:rsidR="00ED4671">
        <w:t xml:space="preserve">from similar regional implementations, </w:t>
      </w:r>
      <w:r w:rsidR="00111DBD">
        <w:t>such as Earth System Data Cube</w:t>
      </w:r>
      <w:r w:rsidR="00ED4671">
        <w:t>, Digital Earth Australia and USGS LCMAP</w:t>
      </w:r>
      <w:r w:rsidR="00111DBD">
        <w:t>;</w:t>
      </w:r>
      <w:r w:rsidR="000B0680">
        <w:t xml:space="preserve"> </w:t>
      </w:r>
      <w:r w:rsidR="00645351">
        <w:t>Develop</w:t>
      </w:r>
      <w:r w:rsidR="00111DBD">
        <w:t xml:space="preserve"> a shared inventory of</w:t>
      </w:r>
      <w:r>
        <w:t xml:space="preserve"> </w:t>
      </w:r>
      <w:r w:rsidR="00ED4671">
        <w:t xml:space="preserve">global </w:t>
      </w:r>
      <w:r>
        <w:t>user profiles and requirements and</w:t>
      </w:r>
      <w:r w:rsidR="00111DBD">
        <w:t>, on this basis</w:t>
      </w:r>
      <w:r w:rsidR="001465BE">
        <w:t>,</w:t>
      </w:r>
      <w:r>
        <w:t xml:space="preserve"> initiate work towards a next gen</w:t>
      </w:r>
      <w:r w:rsidR="00111DBD">
        <w:t>eration FDA (e.g. 2025 Horizon)</w:t>
      </w:r>
      <w:r w:rsidR="008D1CCE">
        <w:t xml:space="preserve">, including Principal-level discussion on </w:t>
      </w:r>
      <w:r w:rsidR="00ED4671">
        <w:t xml:space="preserve">CEOS leadership, contributions and </w:t>
      </w:r>
      <w:r w:rsidR="008D1CCE">
        <w:t>resources needed to support it</w:t>
      </w:r>
      <w:r w:rsidR="00111DBD">
        <w:t>.</w:t>
      </w:r>
    </w:p>
    <w:p w14:paraId="31CB6433" w14:textId="77777777" w:rsidR="006F2337" w:rsidRDefault="006F2337" w:rsidP="00821054">
      <w:pPr>
        <w:pStyle w:val="ListParagraph"/>
        <w:ind w:left="1440"/>
        <w:jc w:val="both"/>
      </w:pPr>
    </w:p>
    <w:p w14:paraId="62CFC819" w14:textId="75A38012" w:rsidR="00C15B95" w:rsidRPr="00051287" w:rsidRDefault="00B73C79" w:rsidP="00AB62F0">
      <w:pPr>
        <w:pStyle w:val="ListParagraph"/>
        <w:numPr>
          <w:ilvl w:val="0"/>
          <w:numId w:val="10"/>
        </w:numPr>
        <w:ind w:left="720"/>
        <w:jc w:val="both"/>
      </w:pPr>
      <w:r>
        <w:t>Implementation preparation work</w:t>
      </w:r>
      <w:r w:rsidR="00ED4671">
        <w:t xml:space="preserve"> - </w:t>
      </w:r>
      <w:r>
        <w:t xml:space="preserve">This will </w:t>
      </w:r>
      <w:r w:rsidR="004C102E">
        <w:t xml:space="preserve">build on the </w:t>
      </w:r>
      <w:r w:rsidR="0077120F">
        <w:t>consolidation</w:t>
      </w:r>
      <w:r w:rsidR="004C102E">
        <w:t xml:space="preserve"> of the initial design phase and </w:t>
      </w:r>
      <w:r w:rsidR="0066683C">
        <w:t xml:space="preserve">focus on ARD products related to </w:t>
      </w:r>
      <w:r w:rsidR="00ED4671">
        <w:t>l</w:t>
      </w:r>
      <w:r w:rsidR="0066683C">
        <w:t xml:space="preserve">and, </w:t>
      </w:r>
      <w:r w:rsidR="00ED4671">
        <w:t>l</w:t>
      </w:r>
      <w:r w:rsidR="0066683C">
        <w:t xml:space="preserve">and use and forestry, expanded by </w:t>
      </w:r>
      <w:r w:rsidR="00F223E8">
        <w:t xml:space="preserve">elements to support the CEOS </w:t>
      </w:r>
      <w:r w:rsidR="008E5808">
        <w:t>Strategy for Carbon O</w:t>
      </w:r>
      <w:r w:rsidR="008E5808" w:rsidRPr="008E5808">
        <w:t>bservations</w:t>
      </w:r>
      <w:r w:rsidR="008E5808" w:rsidRPr="008E5808" w:rsidDel="008E5808">
        <w:t xml:space="preserve"> </w:t>
      </w:r>
      <w:r w:rsidR="00F223E8">
        <w:t xml:space="preserve">from </w:t>
      </w:r>
      <w:r w:rsidR="008E5808">
        <w:t>S</w:t>
      </w:r>
      <w:r w:rsidR="00F223E8">
        <w:t>pace</w:t>
      </w:r>
      <w:r w:rsidR="0057141D">
        <w:t>,</w:t>
      </w:r>
      <w:r w:rsidR="00F223E8">
        <w:t xml:space="preserve"> as appropriate. The inclusion of </w:t>
      </w:r>
      <w:r w:rsidR="0066683C">
        <w:t xml:space="preserve">marine and ocean products </w:t>
      </w:r>
      <w:r w:rsidR="00F223E8">
        <w:t>will</w:t>
      </w:r>
      <w:r w:rsidR="0066683C">
        <w:t xml:space="preserve"> be </w:t>
      </w:r>
      <w:r w:rsidR="00F223E8">
        <w:t>considered</w:t>
      </w:r>
      <w:r w:rsidR="0066683C">
        <w:t xml:space="preserve"> in close cooperation with the incoming SIT </w:t>
      </w:r>
      <w:r w:rsidR="004167F3">
        <w:t>C</w:t>
      </w:r>
      <w:r w:rsidR="0066683C">
        <w:t>hair. On this basis</w:t>
      </w:r>
      <w:r w:rsidR="008E5808">
        <w:t>,</w:t>
      </w:r>
      <w:r w:rsidR="0066683C">
        <w:t xml:space="preserve"> this work stream will </w:t>
      </w:r>
      <w:r w:rsidR="004C102E">
        <w:t xml:space="preserve">propose a priority road map for the production of appropriate ARD products for consideration and implementation by CEOS </w:t>
      </w:r>
      <w:r w:rsidR="004167F3">
        <w:lastRenderedPageBreak/>
        <w:t>A</w:t>
      </w:r>
      <w:r w:rsidR="004C102E">
        <w:t xml:space="preserve">gencies. </w:t>
      </w:r>
      <w:r w:rsidR="007D1832">
        <w:t>Already</w:t>
      </w:r>
      <w:r w:rsidR="004C102E">
        <w:t xml:space="preserve"> existing products </w:t>
      </w:r>
      <w:r w:rsidR="007D1832">
        <w:t xml:space="preserve">and their geographical coverage </w:t>
      </w:r>
      <w:r w:rsidR="004C102E">
        <w:t>will be considered in this work (e.g.</w:t>
      </w:r>
      <w:r w:rsidR="0057141D">
        <w:t>,</w:t>
      </w:r>
      <w:r w:rsidR="004C102E">
        <w:t xml:space="preserve"> Copernicus service information). This </w:t>
      </w:r>
      <w:r w:rsidR="006F5548">
        <w:t>line of activities is</w:t>
      </w:r>
      <w:r w:rsidR="004C102E">
        <w:t xml:space="preserve"> also </w:t>
      </w:r>
      <w:r w:rsidR="006F5548">
        <w:t xml:space="preserve">expected to </w:t>
      </w:r>
      <w:r w:rsidR="004C102E">
        <w:t>provide the opportunity to create or enrich a CEOS service directory.</w:t>
      </w:r>
    </w:p>
    <w:p w14:paraId="1FC373A9" w14:textId="77777777" w:rsidR="00025F3F" w:rsidRDefault="00025F3F"/>
    <w:sectPr w:rsidR="00025F3F" w:rsidSect="00CF3447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654A" w14:textId="77777777" w:rsidR="00B91212" w:rsidRDefault="00B91212" w:rsidP="009A5FDF">
      <w:r>
        <w:separator/>
      </w:r>
    </w:p>
  </w:endnote>
  <w:endnote w:type="continuationSeparator" w:id="0">
    <w:p w14:paraId="201C6A78" w14:textId="77777777" w:rsidR="00B91212" w:rsidRDefault="00B91212" w:rsidP="009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E674" w14:textId="77777777" w:rsidR="00B91212" w:rsidRDefault="00B91212" w:rsidP="009A5FDF">
      <w:r>
        <w:separator/>
      </w:r>
    </w:p>
  </w:footnote>
  <w:footnote w:type="continuationSeparator" w:id="0">
    <w:p w14:paraId="2F35B768" w14:textId="77777777" w:rsidR="00B91212" w:rsidRDefault="00B91212" w:rsidP="009A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E50"/>
    <w:multiLevelType w:val="hybridMultilevel"/>
    <w:tmpl w:val="B8A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2F5"/>
    <w:multiLevelType w:val="hybridMultilevel"/>
    <w:tmpl w:val="D512A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EA0A06"/>
    <w:multiLevelType w:val="hybridMultilevel"/>
    <w:tmpl w:val="F4FE67A6"/>
    <w:lvl w:ilvl="0" w:tplc="E2EAB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F5CFD"/>
    <w:multiLevelType w:val="hybridMultilevel"/>
    <w:tmpl w:val="4A866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6399"/>
    <w:multiLevelType w:val="hybridMultilevel"/>
    <w:tmpl w:val="313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C4609"/>
    <w:multiLevelType w:val="hybridMultilevel"/>
    <w:tmpl w:val="3ACC343C"/>
    <w:lvl w:ilvl="0" w:tplc="E2EAB5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28D"/>
    <w:multiLevelType w:val="hybridMultilevel"/>
    <w:tmpl w:val="99164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45D"/>
    <w:multiLevelType w:val="hybridMultilevel"/>
    <w:tmpl w:val="C5FE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4466"/>
    <w:multiLevelType w:val="hybridMultilevel"/>
    <w:tmpl w:val="7BA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1D"/>
    <w:multiLevelType w:val="hybridMultilevel"/>
    <w:tmpl w:val="295C1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20447"/>
    <w:rsid w:val="00025F3F"/>
    <w:rsid w:val="0004048B"/>
    <w:rsid w:val="00042954"/>
    <w:rsid w:val="00051287"/>
    <w:rsid w:val="00085C79"/>
    <w:rsid w:val="000B0680"/>
    <w:rsid w:val="000C2D7E"/>
    <w:rsid w:val="000D7DB1"/>
    <w:rsid w:val="000E0ADE"/>
    <w:rsid w:val="00111DBD"/>
    <w:rsid w:val="001447E6"/>
    <w:rsid w:val="001465BE"/>
    <w:rsid w:val="001601EB"/>
    <w:rsid w:val="001618BE"/>
    <w:rsid w:val="00162AF2"/>
    <w:rsid w:val="00167CAA"/>
    <w:rsid w:val="0017488F"/>
    <w:rsid w:val="00183C32"/>
    <w:rsid w:val="0018606E"/>
    <w:rsid w:val="00186562"/>
    <w:rsid w:val="00195591"/>
    <w:rsid w:val="001A34EE"/>
    <w:rsid w:val="001A43A1"/>
    <w:rsid w:val="001A5771"/>
    <w:rsid w:val="001B62B9"/>
    <w:rsid w:val="001D6880"/>
    <w:rsid w:val="001E0EF8"/>
    <w:rsid w:val="001F1FAC"/>
    <w:rsid w:val="00204FF7"/>
    <w:rsid w:val="00220447"/>
    <w:rsid w:val="00222499"/>
    <w:rsid w:val="0022295C"/>
    <w:rsid w:val="002242FA"/>
    <w:rsid w:val="002250B7"/>
    <w:rsid w:val="00231320"/>
    <w:rsid w:val="00236FFB"/>
    <w:rsid w:val="00277D55"/>
    <w:rsid w:val="00283E9B"/>
    <w:rsid w:val="00284638"/>
    <w:rsid w:val="002A0D38"/>
    <w:rsid w:val="002A140E"/>
    <w:rsid w:val="002E04C3"/>
    <w:rsid w:val="002F5BAA"/>
    <w:rsid w:val="002F632F"/>
    <w:rsid w:val="00310A9B"/>
    <w:rsid w:val="00323A90"/>
    <w:rsid w:val="00357AC2"/>
    <w:rsid w:val="0038140C"/>
    <w:rsid w:val="00390925"/>
    <w:rsid w:val="003940A6"/>
    <w:rsid w:val="00394DEB"/>
    <w:rsid w:val="00396823"/>
    <w:rsid w:val="00396A26"/>
    <w:rsid w:val="003B35D3"/>
    <w:rsid w:val="003E048B"/>
    <w:rsid w:val="003E2FD8"/>
    <w:rsid w:val="003F72F4"/>
    <w:rsid w:val="004167F3"/>
    <w:rsid w:val="00426D8F"/>
    <w:rsid w:val="0043524D"/>
    <w:rsid w:val="00444321"/>
    <w:rsid w:val="00452B2D"/>
    <w:rsid w:val="00463A49"/>
    <w:rsid w:val="00467B8B"/>
    <w:rsid w:val="00471B11"/>
    <w:rsid w:val="00476533"/>
    <w:rsid w:val="00496B58"/>
    <w:rsid w:val="00496DEF"/>
    <w:rsid w:val="004A6B2C"/>
    <w:rsid w:val="004B7770"/>
    <w:rsid w:val="004C09B7"/>
    <w:rsid w:val="004C102E"/>
    <w:rsid w:val="004C36D8"/>
    <w:rsid w:val="004E7C5D"/>
    <w:rsid w:val="00512966"/>
    <w:rsid w:val="005224C1"/>
    <w:rsid w:val="0055371D"/>
    <w:rsid w:val="00560BB5"/>
    <w:rsid w:val="005617E6"/>
    <w:rsid w:val="005673C0"/>
    <w:rsid w:val="0057048D"/>
    <w:rsid w:val="0057141D"/>
    <w:rsid w:val="005750A5"/>
    <w:rsid w:val="00576AE3"/>
    <w:rsid w:val="00595BDC"/>
    <w:rsid w:val="005966A0"/>
    <w:rsid w:val="005A1251"/>
    <w:rsid w:val="005C05DB"/>
    <w:rsid w:val="005D110B"/>
    <w:rsid w:val="005D6804"/>
    <w:rsid w:val="005F73F7"/>
    <w:rsid w:val="00615ECA"/>
    <w:rsid w:val="00623B14"/>
    <w:rsid w:val="00645351"/>
    <w:rsid w:val="00664832"/>
    <w:rsid w:val="0066683C"/>
    <w:rsid w:val="0068430F"/>
    <w:rsid w:val="00684CAE"/>
    <w:rsid w:val="0069397E"/>
    <w:rsid w:val="006A55D8"/>
    <w:rsid w:val="006B49D3"/>
    <w:rsid w:val="006C0BF9"/>
    <w:rsid w:val="006E3428"/>
    <w:rsid w:val="006F2337"/>
    <w:rsid w:val="006F5548"/>
    <w:rsid w:val="00724156"/>
    <w:rsid w:val="00724D0B"/>
    <w:rsid w:val="007266A4"/>
    <w:rsid w:val="00747723"/>
    <w:rsid w:val="0077120F"/>
    <w:rsid w:val="007B2888"/>
    <w:rsid w:val="007C44A1"/>
    <w:rsid w:val="007D1832"/>
    <w:rsid w:val="007D4BCC"/>
    <w:rsid w:val="007E0627"/>
    <w:rsid w:val="007F1375"/>
    <w:rsid w:val="007F3C76"/>
    <w:rsid w:val="00807018"/>
    <w:rsid w:val="00821054"/>
    <w:rsid w:val="00853274"/>
    <w:rsid w:val="008649FE"/>
    <w:rsid w:val="00865FF5"/>
    <w:rsid w:val="0087058D"/>
    <w:rsid w:val="008724C9"/>
    <w:rsid w:val="00875D1A"/>
    <w:rsid w:val="00884D67"/>
    <w:rsid w:val="008A45E5"/>
    <w:rsid w:val="008D1CCE"/>
    <w:rsid w:val="008E5808"/>
    <w:rsid w:val="008E5E80"/>
    <w:rsid w:val="00906E6E"/>
    <w:rsid w:val="0091094D"/>
    <w:rsid w:val="009179C7"/>
    <w:rsid w:val="009417E6"/>
    <w:rsid w:val="00946513"/>
    <w:rsid w:val="00953D2B"/>
    <w:rsid w:val="00965024"/>
    <w:rsid w:val="009A5FDF"/>
    <w:rsid w:val="009B2294"/>
    <w:rsid w:val="009B62A3"/>
    <w:rsid w:val="009D63EC"/>
    <w:rsid w:val="009E47FE"/>
    <w:rsid w:val="009E58B5"/>
    <w:rsid w:val="009F6DCB"/>
    <w:rsid w:val="00A046CD"/>
    <w:rsid w:val="00A10594"/>
    <w:rsid w:val="00A35A64"/>
    <w:rsid w:val="00A670A0"/>
    <w:rsid w:val="00A7678C"/>
    <w:rsid w:val="00A76C52"/>
    <w:rsid w:val="00A77388"/>
    <w:rsid w:val="00AA1E3E"/>
    <w:rsid w:val="00AB62F0"/>
    <w:rsid w:val="00AD3F78"/>
    <w:rsid w:val="00B1127D"/>
    <w:rsid w:val="00B229A8"/>
    <w:rsid w:val="00B23682"/>
    <w:rsid w:val="00B32C76"/>
    <w:rsid w:val="00B609C0"/>
    <w:rsid w:val="00B70BEF"/>
    <w:rsid w:val="00B719FC"/>
    <w:rsid w:val="00B73C79"/>
    <w:rsid w:val="00B765F2"/>
    <w:rsid w:val="00B90022"/>
    <w:rsid w:val="00B91212"/>
    <w:rsid w:val="00B923F0"/>
    <w:rsid w:val="00B9559A"/>
    <w:rsid w:val="00BA1E8D"/>
    <w:rsid w:val="00BA2BE8"/>
    <w:rsid w:val="00BC5725"/>
    <w:rsid w:val="00BD5B18"/>
    <w:rsid w:val="00BE4640"/>
    <w:rsid w:val="00BF3D19"/>
    <w:rsid w:val="00C130B4"/>
    <w:rsid w:val="00C13464"/>
    <w:rsid w:val="00C14E3B"/>
    <w:rsid w:val="00C15B95"/>
    <w:rsid w:val="00C31742"/>
    <w:rsid w:val="00C56DA7"/>
    <w:rsid w:val="00C8095B"/>
    <w:rsid w:val="00C84300"/>
    <w:rsid w:val="00C86F22"/>
    <w:rsid w:val="00CA239F"/>
    <w:rsid w:val="00CC3517"/>
    <w:rsid w:val="00CC6B6C"/>
    <w:rsid w:val="00CD60CE"/>
    <w:rsid w:val="00CE01B9"/>
    <w:rsid w:val="00CE6700"/>
    <w:rsid w:val="00CF3447"/>
    <w:rsid w:val="00D1306B"/>
    <w:rsid w:val="00D1457B"/>
    <w:rsid w:val="00D16987"/>
    <w:rsid w:val="00D52F12"/>
    <w:rsid w:val="00D848EB"/>
    <w:rsid w:val="00D84CB9"/>
    <w:rsid w:val="00D96F9B"/>
    <w:rsid w:val="00DB1927"/>
    <w:rsid w:val="00DC1571"/>
    <w:rsid w:val="00DE75EB"/>
    <w:rsid w:val="00E013B6"/>
    <w:rsid w:val="00E07A36"/>
    <w:rsid w:val="00E11B73"/>
    <w:rsid w:val="00E12445"/>
    <w:rsid w:val="00E20428"/>
    <w:rsid w:val="00E24451"/>
    <w:rsid w:val="00E41961"/>
    <w:rsid w:val="00E758E0"/>
    <w:rsid w:val="00E765C7"/>
    <w:rsid w:val="00E95CF4"/>
    <w:rsid w:val="00EA09B9"/>
    <w:rsid w:val="00EC0855"/>
    <w:rsid w:val="00EC2F73"/>
    <w:rsid w:val="00ED4671"/>
    <w:rsid w:val="00EE0D2E"/>
    <w:rsid w:val="00F0412F"/>
    <w:rsid w:val="00F20285"/>
    <w:rsid w:val="00F20DB0"/>
    <w:rsid w:val="00F223E8"/>
    <w:rsid w:val="00F41A29"/>
    <w:rsid w:val="00F47004"/>
    <w:rsid w:val="00F706C5"/>
    <w:rsid w:val="00F7513E"/>
    <w:rsid w:val="00F81E19"/>
    <w:rsid w:val="00F87456"/>
    <w:rsid w:val="00FB2C72"/>
    <w:rsid w:val="00FB637D"/>
    <w:rsid w:val="00FC7434"/>
    <w:rsid w:val="00FD0023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C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F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DF"/>
  </w:style>
  <w:style w:type="paragraph" w:styleId="Footer">
    <w:name w:val="footer"/>
    <w:basedOn w:val="Normal"/>
    <w:link w:val="FooterChar"/>
    <w:uiPriority w:val="99"/>
    <w:unhideWhenUsed/>
    <w:rsid w:val="009A5F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DF"/>
  </w:style>
  <w:style w:type="character" w:styleId="Hyperlink">
    <w:name w:val="Hyperlink"/>
    <w:basedOn w:val="DefaultParagraphFont"/>
    <w:uiPriority w:val="99"/>
    <w:unhideWhenUsed/>
    <w:rsid w:val="007477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3428"/>
    <w:rPr>
      <w:b/>
      <w:bCs/>
    </w:rPr>
  </w:style>
  <w:style w:type="table" w:customStyle="1" w:styleId="ListTable1Light-Accent61">
    <w:name w:val="List Table 1 Light - Accent 61"/>
    <w:basedOn w:val="TableNormal"/>
    <w:uiPriority w:val="46"/>
    <w:rsid w:val="00496B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8438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Kochast</dc:creator>
  <cp:keywords>CEOS</cp:keywords>
  <cp:lastModifiedBy>Microsoft Office User</cp:lastModifiedBy>
  <cp:revision>2</cp:revision>
  <cp:lastPrinted>2017-08-23T12:02:00Z</cp:lastPrinted>
  <dcterms:created xsi:type="dcterms:W3CDTF">2017-10-11T18:17:00Z</dcterms:created>
  <dcterms:modified xsi:type="dcterms:W3CDTF">2017-10-11T18:17:00Z</dcterms:modified>
</cp:coreProperties>
</file>