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E9E36D" w14:textId="77777777" w:rsidR="00911329" w:rsidRDefault="00000000">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37</w:t>
      </w:r>
      <w:r>
        <w:rPr>
          <w:b/>
          <w:sz w:val="28"/>
          <w:szCs w:val="28"/>
          <w:vertAlign w:val="superscript"/>
        </w:rPr>
        <w:t>th</w:t>
      </w:r>
      <w:r>
        <w:rPr>
          <w:b/>
          <w:sz w:val="28"/>
          <w:szCs w:val="28"/>
        </w:rPr>
        <w:t xml:space="preserve"> CEOS Plenary</w:t>
      </w:r>
    </w:p>
    <w:p w14:paraId="01C694D5" w14:textId="77777777" w:rsidR="00911329" w:rsidRDefault="00000000">
      <w:pPr>
        <w:pStyle w:val="Heading1"/>
        <w:spacing w:before="360" w:after="120"/>
        <w:ind w:left="0"/>
        <w:jc w:val="center"/>
        <w:rPr>
          <w:rFonts w:ascii="Calibri" w:eastAsia="Calibri" w:hAnsi="Calibri" w:cs="Calibri"/>
          <w:sz w:val="28"/>
          <w:szCs w:val="28"/>
        </w:rPr>
      </w:pPr>
      <w:bookmarkStart w:id="1" w:name="_dyz4j7igbttp" w:colFirst="0" w:colLast="0"/>
      <w:bookmarkEnd w:id="1"/>
      <w:r>
        <w:rPr>
          <w:rFonts w:ascii="Calibri" w:eastAsia="Calibri" w:hAnsi="Calibri" w:cs="Calibri"/>
          <w:sz w:val="28"/>
          <w:szCs w:val="28"/>
        </w:rPr>
        <w:t>APPENDIX B: Actions Record</w:t>
      </w:r>
    </w:p>
    <w:p w14:paraId="3A4866C0" w14:textId="77777777" w:rsidR="00911329" w:rsidRDefault="00000000">
      <w:pPr>
        <w:jc w:val="center"/>
      </w:pPr>
      <w:r>
        <w:t>V1.0 FINAL</w:t>
      </w:r>
    </w:p>
    <w:tbl>
      <w:tblPr>
        <w:tblStyle w:val="a"/>
        <w:tblW w:w="91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610"/>
        <w:gridCol w:w="1755"/>
      </w:tblGrid>
      <w:tr w:rsidR="00911329" w14:paraId="3D2FDC30"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tcPr>
          <w:p w14:paraId="069AB683" w14:textId="77777777" w:rsidR="00911329" w:rsidRDefault="00000000">
            <w:pPr>
              <w:jc w:val="center"/>
              <w:rPr>
                <w:b/>
                <w:color w:val="FFFFFF"/>
              </w:rPr>
            </w:pPr>
            <w:r>
              <w:rPr>
                <w:b/>
                <w:color w:val="FFFFFF"/>
              </w:rPr>
              <w:t>No.</w:t>
            </w:r>
          </w:p>
        </w:tc>
        <w:tc>
          <w:tcPr>
            <w:tcW w:w="5610" w:type="dxa"/>
            <w:tcBorders>
              <w:top w:val="single" w:sz="4" w:space="0" w:color="000000"/>
              <w:left w:val="single" w:sz="4" w:space="0" w:color="000000"/>
              <w:bottom w:val="single" w:sz="4" w:space="0" w:color="000000"/>
              <w:right w:val="single" w:sz="4" w:space="0" w:color="000000"/>
            </w:tcBorders>
            <w:shd w:val="clear" w:color="auto" w:fill="003366"/>
          </w:tcPr>
          <w:p w14:paraId="78587323" w14:textId="77777777" w:rsidR="00911329" w:rsidRDefault="00000000">
            <w:pPr>
              <w:jc w:val="center"/>
              <w:rPr>
                <w:b/>
                <w:color w:val="FFFFFF"/>
              </w:rPr>
            </w:pPr>
            <w:r>
              <w:rPr>
                <w:b/>
                <w:color w:val="FFFFFF"/>
              </w:rPr>
              <w:t>Action</w:t>
            </w:r>
          </w:p>
        </w:tc>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744604B7" w14:textId="77777777" w:rsidR="00911329" w:rsidRDefault="00000000">
            <w:pPr>
              <w:jc w:val="center"/>
              <w:rPr>
                <w:b/>
                <w:color w:val="FFFFFF"/>
              </w:rPr>
            </w:pPr>
            <w:r>
              <w:rPr>
                <w:b/>
                <w:color w:val="FFFFFF"/>
              </w:rPr>
              <w:t>Due Date</w:t>
            </w:r>
          </w:p>
        </w:tc>
      </w:tr>
      <w:tr w:rsidR="00911329" w14:paraId="22CAFCB5"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01EF314" w14:textId="77777777" w:rsidR="00911329" w:rsidRDefault="00000000">
            <w:pPr>
              <w:spacing w:line="273" w:lineRule="auto"/>
              <w:jc w:val="center"/>
              <w:rPr>
                <w:b/>
                <w:color w:val="FFFFFF"/>
              </w:rPr>
            </w:pPr>
            <w:r>
              <w:rPr>
                <w:b/>
                <w:color w:val="FFFFFF"/>
              </w:rPr>
              <w:t>CEOS-37-01</w:t>
            </w:r>
          </w:p>
        </w:tc>
        <w:tc>
          <w:tcPr>
            <w:tcW w:w="5610" w:type="dxa"/>
            <w:tcBorders>
              <w:top w:val="single" w:sz="4" w:space="0" w:color="000000"/>
              <w:left w:val="single" w:sz="4" w:space="0" w:color="000000"/>
              <w:bottom w:val="single" w:sz="4" w:space="0" w:color="000000"/>
              <w:right w:val="single" w:sz="4" w:space="0" w:color="000000"/>
            </w:tcBorders>
            <w:vAlign w:val="center"/>
          </w:tcPr>
          <w:p w14:paraId="6E6037B4" w14:textId="77777777" w:rsidR="00911329" w:rsidRDefault="00000000">
            <w:pPr>
              <w:spacing w:line="273" w:lineRule="auto"/>
              <w:jc w:val="both"/>
            </w:pPr>
            <w:r>
              <w:t>The CEOS AFOLU Roadmap Team within LSI-VC was tasked with creating an action supplement to track implementation of the CEOS AFOLU Roadmap endorsed by the 2023 CEOS Plenary.</w:t>
            </w:r>
          </w:p>
        </w:tc>
        <w:tc>
          <w:tcPr>
            <w:tcW w:w="1755" w:type="dxa"/>
            <w:tcBorders>
              <w:top w:val="single" w:sz="4" w:space="0" w:color="000000"/>
              <w:left w:val="single" w:sz="4" w:space="0" w:color="000000"/>
              <w:bottom w:val="single" w:sz="4" w:space="0" w:color="000000"/>
              <w:right w:val="single" w:sz="4" w:space="0" w:color="000000"/>
            </w:tcBorders>
            <w:vAlign w:val="center"/>
          </w:tcPr>
          <w:p w14:paraId="7C45F4BD" w14:textId="77777777" w:rsidR="00911329" w:rsidRDefault="00000000">
            <w:pPr>
              <w:spacing w:line="273" w:lineRule="auto"/>
              <w:jc w:val="center"/>
              <w:rPr>
                <w:b/>
              </w:rPr>
            </w:pPr>
            <w:r>
              <w:rPr>
                <w:b/>
              </w:rPr>
              <w:t>SIT-39</w:t>
            </w:r>
          </w:p>
        </w:tc>
      </w:tr>
      <w:tr w:rsidR="00911329" w14:paraId="1D8C05AD"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04D83F1" w14:textId="77777777" w:rsidR="00911329" w:rsidRDefault="00000000">
            <w:pPr>
              <w:spacing w:line="273" w:lineRule="auto"/>
              <w:jc w:val="center"/>
              <w:rPr>
                <w:b/>
                <w:color w:val="FFFFFF"/>
              </w:rPr>
            </w:pPr>
            <w:r>
              <w:rPr>
                <w:b/>
                <w:color w:val="FFFFFF"/>
              </w:rPr>
              <w:t>CEOS-37-02</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CBACBD" w14:textId="77777777" w:rsidR="00911329" w:rsidRDefault="00000000">
            <w:pPr>
              <w:spacing w:line="273" w:lineRule="auto"/>
              <w:jc w:val="both"/>
            </w:pPr>
            <w:r>
              <w:t>The SIT Chair team will confer with WMO on the matter of representation at the WMO Consultative Meeting on High-Level Policy on Satellite Matters (6-7 February 2024).</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AE8F9F" w14:textId="77777777" w:rsidR="00911329" w:rsidRDefault="00000000">
            <w:pPr>
              <w:spacing w:line="273" w:lineRule="auto"/>
              <w:jc w:val="center"/>
              <w:rPr>
                <w:b/>
              </w:rPr>
            </w:pPr>
            <w:r>
              <w:rPr>
                <w:b/>
              </w:rPr>
              <w:t>COMPLETE</w:t>
            </w:r>
          </w:p>
          <w:p w14:paraId="3BC8B31C" w14:textId="77777777" w:rsidR="00911329" w:rsidRDefault="00000000">
            <w:pPr>
              <w:spacing w:line="273" w:lineRule="auto"/>
              <w:jc w:val="center"/>
              <w:rPr>
                <w:i/>
                <w:sz w:val="18"/>
                <w:szCs w:val="18"/>
              </w:rPr>
            </w:pPr>
            <w:r>
              <w:rPr>
                <w:i/>
                <w:sz w:val="18"/>
                <w:szCs w:val="18"/>
              </w:rPr>
              <w:t>The JAXA SIT Chair will attend the meeting and represent CEOS.</w:t>
            </w:r>
          </w:p>
        </w:tc>
      </w:tr>
      <w:tr w:rsidR="00911329" w14:paraId="2960497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FC282C9" w14:textId="77777777" w:rsidR="00911329" w:rsidRDefault="00000000">
            <w:pPr>
              <w:spacing w:line="273" w:lineRule="auto"/>
              <w:jc w:val="center"/>
              <w:rPr>
                <w:b/>
                <w:color w:val="FFFFFF"/>
              </w:rPr>
            </w:pPr>
            <w:r>
              <w:rPr>
                <w:b/>
                <w:color w:val="FFFFFF"/>
              </w:rPr>
              <w:t>CEOS-37-03</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2010B2" w14:textId="77777777" w:rsidR="00911329" w:rsidRDefault="00000000">
            <w:pPr>
              <w:spacing w:line="273" w:lineRule="auto"/>
              <w:jc w:val="both"/>
            </w:pPr>
            <w:r>
              <w:t>The 2024 CEOS Chair will confer with the WGClimate on the abbreviated version of the Joint CEOS-CGMS Space Agency Statement to the UNFCCC Subsidiary Body for Scientific and Technological Advice (SBSTA) that will be read aloud at COP 28.</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2D2E91" w14:textId="77777777" w:rsidR="00911329" w:rsidRDefault="00000000">
            <w:pPr>
              <w:spacing w:line="273" w:lineRule="auto"/>
              <w:jc w:val="center"/>
              <w:rPr>
                <w:b/>
              </w:rPr>
            </w:pPr>
            <w:r>
              <w:rPr>
                <w:b/>
              </w:rPr>
              <w:t>COMPLETE</w:t>
            </w:r>
          </w:p>
        </w:tc>
      </w:tr>
      <w:tr w:rsidR="00911329" w14:paraId="3BA3592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DEF3D6F" w14:textId="77777777" w:rsidR="00911329" w:rsidRDefault="00000000">
            <w:pPr>
              <w:spacing w:line="273" w:lineRule="auto"/>
              <w:jc w:val="center"/>
              <w:rPr>
                <w:b/>
                <w:color w:val="FFFFFF"/>
              </w:rPr>
            </w:pPr>
            <w:r>
              <w:rPr>
                <w:b/>
                <w:color w:val="FFFFFF"/>
              </w:rPr>
              <w:t>CEOS-37-04</w:t>
            </w:r>
          </w:p>
        </w:tc>
        <w:tc>
          <w:tcPr>
            <w:tcW w:w="5610" w:type="dxa"/>
            <w:tcBorders>
              <w:top w:val="single" w:sz="4" w:space="0" w:color="000000"/>
              <w:left w:val="single" w:sz="4" w:space="0" w:color="000000"/>
              <w:bottom w:val="single" w:sz="4" w:space="0" w:color="000000"/>
              <w:right w:val="single" w:sz="4" w:space="0" w:color="000000"/>
            </w:tcBorders>
            <w:vAlign w:val="center"/>
          </w:tcPr>
          <w:p w14:paraId="0E14B80C" w14:textId="77777777" w:rsidR="00911329" w:rsidRDefault="00000000">
            <w:pPr>
              <w:spacing w:line="273" w:lineRule="auto"/>
              <w:jc w:val="both"/>
            </w:pPr>
            <w:r>
              <w:t>The Precipitation Virtual Constellation (P-VC) Leads were tasked with developing and presenting updated P-VC Terms of Reference for review and potential endorsement at SIT-39.</w:t>
            </w:r>
          </w:p>
        </w:tc>
        <w:tc>
          <w:tcPr>
            <w:tcW w:w="1755" w:type="dxa"/>
            <w:tcBorders>
              <w:top w:val="single" w:sz="4" w:space="0" w:color="000000"/>
              <w:left w:val="single" w:sz="4" w:space="0" w:color="000000"/>
              <w:bottom w:val="single" w:sz="4" w:space="0" w:color="000000"/>
              <w:right w:val="single" w:sz="4" w:space="0" w:color="000000"/>
            </w:tcBorders>
            <w:vAlign w:val="center"/>
          </w:tcPr>
          <w:p w14:paraId="4BE56D6A" w14:textId="77777777" w:rsidR="00911329" w:rsidRDefault="00000000">
            <w:pPr>
              <w:spacing w:line="273" w:lineRule="auto"/>
              <w:jc w:val="center"/>
              <w:rPr>
                <w:b/>
              </w:rPr>
            </w:pPr>
            <w:r>
              <w:rPr>
                <w:b/>
              </w:rPr>
              <w:t>SIT-39</w:t>
            </w:r>
          </w:p>
        </w:tc>
      </w:tr>
      <w:tr w:rsidR="00911329" w14:paraId="09AEB32E"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4A0A26A" w14:textId="77777777" w:rsidR="00911329" w:rsidRDefault="00000000">
            <w:pPr>
              <w:spacing w:line="273" w:lineRule="auto"/>
              <w:jc w:val="center"/>
              <w:rPr>
                <w:b/>
                <w:color w:val="FFFFFF"/>
              </w:rPr>
            </w:pPr>
            <w:r>
              <w:rPr>
                <w:b/>
                <w:color w:val="FFFFFF"/>
              </w:rPr>
              <w:t>CEOS-37-05</w:t>
            </w:r>
          </w:p>
        </w:tc>
        <w:tc>
          <w:tcPr>
            <w:tcW w:w="5610" w:type="dxa"/>
            <w:tcBorders>
              <w:top w:val="single" w:sz="4" w:space="0" w:color="000000"/>
              <w:left w:val="single" w:sz="4" w:space="0" w:color="000000"/>
              <w:bottom w:val="single" w:sz="4" w:space="0" w:color="000000"/>
              <w:right w:val="single" w:sz="4" w:space="0" w:color="000000"/>
            </w:tcBorders>
            <w:vAlign w:val="center"/>
          </w:tcPr>
          <w:p w14:paraId="21835D2E" w14:textId="77777777" w:rsidR="00911329" w:rsidRDefault="00000000">
            <w:pPr>
              <w:spacing w:line="273" w:lineRule="auto"/>
              <w:jc w:val="both"/>
            </w:pPr>
            <w:r>
              <w:t xml:space="preserve">All CEOS Working Group Chairs and Virtual Constellation Co-leads were asked to review their key documents featured on </w:t>
            </w:r>
            <w:hyperlink r:id="rId7">
              <w:r>
                <w:rPr>
                  <w:color w:val="1155CC"/>
                  <w:u w:val="single"/>
                </w:rPr>
                <w:t>ceos.org/observations</w:t>
              </w:r>
            </w:hyperlink>
            <w:r>
              <w:t xml:space="preserve"> and provide updates to the SIT Chair Team.</w:t>
            </w:r>
          </w:p>
        </w:tc>
        <w:tc>
          <w:tcPr>
            <w:tcW w:w="1755" w:type="dxa"/>
            <w:tcBorders>
              <w:top w:val="single" w:sz="4" w:space="0" w:color="000000"/>
              <w:left w:val="single" w:sz="4" w:space="0" w:color="000000"/>
              <w:bottom w:val="single" w:sz="4" w:space="0" w:color="000000"/>
              <w:right w:val="single" w:sz="4" w:space="0" w:color="000000"/>
            </w:tcBorders>
            <w:vAlign w:val="center"/>
          </w:tcPr>
          <w:p w14:paraId="479A68AE" w14:textId="77777777" w:rsidR="00911329" w:rsidRDefault="00000000">
            <w:pPr>
              <w:spacing w:line="273" w:lineRule="auto"/>
              <w:jc w:val="center"/>
              <w:rPr>
                <w:b/>
              </w:rPr>
            </w:pPr>
            <w:r>
              <w:rPr>
                <w:b/>
              </w:rPr>
              <w:t>SIT-39</w:t>
            </w:r>
          </w:p>
        </w:tc>
      </w:tr>
      <w:tr w:rsidR="00911329" w14:paraId="0D39512A"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E1CA8A2" w14:textId="77777777" w:rsidR="00911329" w:rsidRDefault="00000000">
            <w:pPr>
              <w:spacing w:line="273" w:lineRule="auto"/>
              <w:jc w:val="center"/>
              <w:rPr>
                <w:b/>
                <w:color w:val="FFFFFF"/>
              </w:rPr>
            </w:pPr>
            <w:r>
              <w:rPr>
                <w:b/>
                <w:color w:val="FFFFFF"/>
              </w:rPr>
              <w:t>CEOS-37-06</w:t>
            </w:r>
          </w:p>
        </w:tc>
        <w:tc>
          <w:tcPr>
            <w:tcW w:w="5610" w:type="dxa"/>
            <w:tcBorders>
              <w:top w:val="single" w:sz="4" w:space="0" w:color="000000"/>
              <w:left w:val="single" w:sz="4" w:space="0" w:color="000000"/>
              <w:bottom w:val="single" w:sz="4" w:space="0" w:color="000000"/>
              <w:right w:val="single" w:sz="4" w:space="0" w:color="000000"/>
            </w:tcBorders>
            <w:vAlign w:val="center"/>
          </w:tcPr>
          <w:p w14:paraId="7C7DF5D0" w14:textId="77777777" w:rsidR="00911329" w:rsidRDefault="00000000">
            <w:pPr>
              <w:spacing w:line="273" w:lineRule="auto"/>
              <w:jc w:val="both"/>
            </w:pPr>
            <w:r>
              <w:t>CEOS Agencies that are interested in contributing a Demonstrator for the Ecosystem Extent mapping activity were asked to coordinate with the CEOS Ecosystem Extent Task Team Leads.</w:t>
            </w:r>
          </w:p>
        </w:tc>
        <w:tc>
          <w:tcPr>
            <w:tcW w:w="1755" w:type="dxa"/>
            <w:tcBorders>
              <w:top w:val="single" w:sz="4" w:space="0" w:color="000000"/>
              <w:left w:val="single" w:sz="4" w:space="0" w:color="000000"/>
              <w:bottom w:val="single" w:sz="4" w:space="0" w:color="000000"/>
              <w:right w:val="single" w:sz="4" w:space="0" w:color="000000"/>
            </w:tcBorders>
            <w:vAlign w:val="center"/>
          </w:tcPr>
          <w:p w14:paraId="074C17CA" w14:textId="77777777" w:rsidR="00911329" w:rsidRDefault="00000000">
            <w:pPr>
              <w:spacing w:line="273" w:lineRule="auto"/>
              <w:jc w:val="center"/>
              <w:rPr>
                <w:b/>
              </w:rPr>
            </w:pPr>
            <w:r>
              <w:rPr>
                <w:b/>
              </w:rPr>
              <w:t>SIT-39</w:t>
            </w:r>
          </w:p>
        </w:tc>
      </w:tr>
      <w:tr w:rsidR="00911329" w14:paraId="17C3DFE6"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AEB753F" w14:textId="77777777" w:rsidR="00911329" w:rsidRDefault="00000000">
            <w:pPr>
              <w:spacing w:line="273" w:lineRule="auto"/>
              <w:jc w:val="center"/>
              <w:rPr>
                <w:b/>
                <w:color w:val="FFFFFF"/>
              </w:rPr>
            </w:pPr>
            <w:r>
              <w:rPr>
                <w:b/>
                <w:color w:val="FFFFFF"/>
              </w:rPr>
              <w:t>CEOS-37-07</w:t>
            </w:r>
          </w:p>
        </w:tc>
        <w:tc>
          <w:tcPr>
            <w:tcW w:w="5610" w:type="dxa"/>
            <w:tcBorders>
              <w:top w:val="single" w:sz="4" w:space="0" w:color="000000"/>
              <w:left w:val="single" w:sz="4" w:space="0" w:color="000000"/>
              <w:bottom w:val="single" w:sz="4" w:space="0" w:color="000000"/>
              <w:right w:val="single" w:sz="4" w:space="0" w:color="000000"/>
            </w:tcBorders>
            <w:vAlign w:val="center"/>
          </w:tcPr>
          <w:p w14:paraId="65FDEC8B" w14:textId="77777777" w:rsidR="00911329" w:rsidRDefault="00000000">
            <w:pPr>
              <w:spacing w:line="273" w:lineRule="auto"/>
              <w:jc w:val="both"/>
            </w:pPr>
            <w:r>
              <w:t xml:space="preserve">Consistent with the CEOS Virtual Constellations Process Paper (Section 5), the CEOS COAST </w:t>
            </w:r>
            <w:r>
              <w:rPr>
                <w:i/>
              </w:rPr>
              <w:t>Ad Hoc</w:t>
            </w:r>
            <w:r>
              <w:t xml:space="preserve"> Team Co-leads were tasked to develop a Full Proposal for a new COAST Virtual Constellation, including Terms of Reference and an Implementation Plan, in time for consideration and decision at the April 2024 SIT-39 meeting.</w:t>
            </w:r>
          </w:p>
        </w:tc>
        <w:tc>
          <w:tcPr>
            <w:tcW w:w="1755" w:type="dxa"/>
            <w:tcBorders>
              <w:top w:val="single" w:sz="4" w:space="0" w:color="000000"/>
              <w:left w:val="single" w:sz="4" w:space="0" w:color="000000"/>
              <w:bottom w:val="single" w:sz="4" w:space="0" w:color="000000"/>
              <w:right w:val="single" w:sz="4" w:space="0" w:color="000000"/>
            </w:tcBorders>
            <w:vAlign w:val="center"/>
          </w:tcPr>
          <w:p w14:paraId="596877AC" w14:textId="77777777" w:rsidR="00911329" w:rsidRDefault="00000000">
            <w:pPr>
              <w:spacing w:line="273" w:lineRule="auto"/>
              <w:jc w:val="center"/>
              <w:rPr>
                <w:b/>
              </w:rPr>
            </w:pPr>
            <w:r>
              <w:rPr>
                <w:b/>
              </w:rPr>
              <w:t>SIT-39</w:t>
            </w:r>
          </w:p>
        </w:tc>
      </w:tr>
      <w:tr w:rsidR="00911329" w14:paraId="44AC13F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07128EF" w14:textId="77777777" w:rsidR="00911329" w:rsidRDefault="00000000">
            <w:pPr>
              <w:spacing w:line="273" w:lineRule="auto"/>
              <w:jc w:val="center"/>
              <w:rPr>
                <w:b/>
                <w:color w:val="FFFFFF"/>
              </w:rPr>
            </w:pPr>
            <w:r>
              <w:rPr>
                <w:b/>
                <w:color w:val="FFFFFF"/>
              </w:rPr>
              <w:lastRenderedPageBreak/>
              <w:t>CEOS-37-08</w:t>
            </w:r>
          </w:p>
        </w:tc>
        <w:tc>
          <w:tcPr>
            <w:tcW w:w="5610" w:type="dxa"/>
            <w:tcBorders>
              <w:top w:val="single" w:sz="4" w:space="0" w:color="000000"/>
              <w:left w:val="single" w:sz="4" w:space="0" w:color="000000"/>
              <w:bottom w:val="single" w:sz="4" w:space="0" w:color="000000"/>
              <w:right w:val="single" w:sz="4" w:space="0" w:color="000000"/>
            </w:tcBorders>
            <w:vAlign w:val="center"/>
          </w:tcPr>
          <w:p w14:paraId="203C4360" w14:textId="77777777" w:rsidR="00911329" w:rsidRDefault="00000000">
            <w:pPr>
              <w:spacing w:line="273" w:lineRule="auto"/>
              <w:jc w:val="both"/>
            </w:pPr>
            <w:r>
              <w:t>Working with the relevant CEOS entities, the CEOS Executive Officer and the ESA 2022-2023 SIT Chair team will consider the CEOS New Space Task Team’s recommendations and suggested deliverables (and the related discussion from the 2023 CEOS Plenary) in the development of the CEOS 2024-2026 Work Plan.</w:t>
            </w:r>
          </w:p>
        </w:tc>
        <w:tc>
          <w:tcPr>
            <w:tcW w:w="1755" w:type="dxa"/>
            <w:tcBorders>
              <w:top w:val="single" w:sz="4" w:space="0" w:color="000000"/>
              <w:left w:val="single" w:sz="4" w:space="0" w:color="000000"/>
              <w:bottom w:val="single" w:sz="4" w:space="0" w:color="000000"/>
              <w:right w:val="single" w:sz="4" w:space="0" w:color="000000"/>
            </w:tcBorders>
            <w:vAlign w:val="center"/>
          </w:tcPr>
          <w:p w14:paraId="42F17897" w14:textId="77777777" w:rsidR="00911329" w:rsidRDefault="00000000">
            <w:pPr>
              <w:spacing w:line="273" w:lineRule="auto"/>
              <w:jc w:val="center"/>
              <w:rPr>
                <w:b/>
              </w:rPr>
            </w:pPr>
            <w:r>
              <w:rPr>
                <w:b/>
              </w:rPr>
              <w:t>SIT-39</w:t>
            </w:r>
          </w:p>
        </w:tc>
      </w:tr>
      <w:tr w:rsidR="00911329" w14:paraId="3C437D4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886E624" w14:textId="77777777" w:rsidR="00911329" w:rsidRDefault="00000000">
            <w:pPr>
              <w:spacing w:line="273" w:lineRule="auto"/>
              <w:jc w:val="center"/>
              <w:rPr>
                <w:b/>
                <w:color w:val="FFFFFF"/>
              </w:rPr>
            </w:pPr>
            <w:r>
              <w:rPr>
                <w:b/>
                <w:color w:val="FFFFFF"/>
              </w:rPr>
              <w:t>CEOS-37-09</w:t>
            </w:r>
          </w:p>
        </w:tc>
        <w:tc>
          <w:tcPr>
            <w:tcW w:w="56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37ACC7" w14:textId="24ABF410" w:rsidR="00911329" w:rsidRDefault="00000000">
            <w:pPr>
              <w:spacing w:line="273" w:lineRule="auto"/>
              <w:jc w:val="both"/>
            </w:pPr>
            <w:r>
              <w:t>The CEOS Chair will confer with the Secretariat on the CEOS Chair geographic rotation in the context of self-</w:t>
            </w:r>
            <w:r w:rsidR="005815F2">
              <w:t>nominations for</w:t>
            </w:r>
            <w:r>
              <w:t xml:space="preserve"> the CEOS Chair role.</w:t>
            </w:r>
          </w:p>
        </w:tc>
        <w:tc>
          <w:tcPr>
            <w:tcW w:w="1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EBFC87" w14:textId="77777777" w:rsidR="00911329" w:rsidRDefault="00000000">
            <w:pPr>
              <w:spacing w:line="273" w:lineRule="auto"/>
              <w:jc w:val="center"/>
              <w:rPr>
                <w:b/>
              </w:rPr>
            </w:pPr>
            <w:r>
              <w:rPr>
                <w:b/>
              </w:rPr>
              <w:t>COMPLETE</w:t>
            </w:r>
          </w:p>
        </w:tc>
      </w:tr>
    </w:tbl>
    <w:p w14:paraId="042A6D35" w14:textId="77777777" w:rsidR="00911329" w:rsidRDefault="00911329">
      <w:pPr>
        <w:spacing w:before="0" w:after="0"/>
        <w:jc w:val="center"/>
        <w:rPr>
          <w:b/>
          <w:sz w:val="28"/>
          <w:szCs w:val="28"/>
        </w:rPr>
      </w:pPr>
    </w:p>
    <w:p w14:paraId="6AAC3E40" w14:textId="77777777" w:rsidR="00911329" w:rsidRDefault="00000000">
      <w:pPr>
        <w:pStyle w:val="Heading1"/>
        <w:spacing w:before="360" w:after="120"/>
        <w:ind w:left="0"/>
        <w:jc w:val="center"/>
        <w:rPr>
          <w:rFonts w:ascii="Calibri" w:eastAsia="Calibri" w:hAnsi="Calibri" w:cs="Calibri"/>
          <w:sz w:val="28"/>
          <w:szCs w:val="28"/>
        </w:rPr>
      </w:pPr>
      <w:bookmarkStart w:id="2" w:name="_30j0zll" w:colFirst="0" w:colLast="0"/>
      <w:bookmarkEnd w:id="2"/>
      <w:r>
        <w:rPr>
          <w:rFonts w:ascii="Calibri" w:eastAsia="Calibri" w:hAnsi="Calibri" w:cs="Calibri"/>
          <w:sz w:val="28"/>
          <w:szCs w:val="28"/>
        </w:rPr>
        <w:t>APPENDIX C: Decisions Record</w:t>
      </w:r>
    </w:p>
    <w:p w14:paraId="6CDD1FB3" w14:textId="77777777" w:rsidR="00911329" w:rsidRDefault="00000000">
      <w:pPr>
        <w:jc w:val="center"/>
        <w:rPr>
          <w:b/>
          <w:sz w:val="28"/>
          <w:szCs w:val="28"/>
        </w:rPr>
      </w:pPr>
      <w:r>
        <w:t>V1.0 FINAL</w:t>
      </w:r>
    </w:p>
    <w:tbl>
      <w:tblPr>
        <w:tblStyle w:val="a0"/>
        <w:tblW w:w="925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7440"/>
      </w:tblGrid>
      <w:tr w:rsidR="00911329" w14:paraId="4F0ED506"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A15F8EE" w14:textId="77777777" w:rsidR="00911329" w:rsidRDefault="00000000">
            <w:pPr>
              <w:jc w:val="center"/>
              <w:rPr>
                <w:b/>
                <w:color w:val="FFFFFF"/>
              </w:rPr>
            </w:pPr>
            <w:r>
              <w:rPr>
                <w:b/>
                <w:color w:val="FFFFFF"/>
              </w:rPr>
              <w:t>Decision 37-01</w:t>
            </w:r>
          </w:p>
        </w:tc>
        <w:tc>
          <w:tcPr>
            <w:tcW w:w="7440" w:type="dxa"/>
            <w:tcBorders>
              <w:top w:val="single" w:sz="4" w:space="0" w:color="000000"/>
              <w:left w:val="single" w:sz="4" w:space="0" w:color="000000"/>
              <w:bottom w:val="single" w:sz="4" w:space="0" w:color="000000"/>
              <w:right w:val="single" w:sz="4" w:space="0" w:color="000000"/>
            </w:tcBorders>
            <w:vAlign w:val="center"/>
          </w:tcPr>
          <w:p w14:paraId="37FBB9AC" w14:textId="77777777" w:rsidR="00911329" w:rsidRDefault="00000000">
            <w:pPr>
              <w:jc w:val="both"/>
            </w:pPr>
            <w:r>
              <w:t>CEOS Plenary endorsed the CEOS AFOLU Roadmap and its recommendations. An Action Supplement will be presented at SIT-39.</w:t>
            </w:r>
          </w:p>
        </w:tc>
      </w:tr>
      <w:tr w:rsidR="00911329" w14:paraId="2257FD6A"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70F2358" w14:textId="77777777" w:rsidR="00911329" w:rsidRDefault="00000000">
            <w:pPr>
              <w:jc w:val="center"/>
              <w:rPr>
                <w:b/>
                <w:color w:val="FFFFFF"/>
              </w:rPr>
            </w:pPr>
            <w:r>
              <w:rPr>
                <w:b/>
                <w:color w:val="FFFFFF"/>
              </w:rPr>
              <w:t>Decision 37-02</w:t>
            </w:r>
          </w:p>
        </w:tc>
        <w:tc>
          <w:tcPr>
            <w:tcW w:w="7440" w:type="dxa"/>
            <w:tcBorders>
              <w:top w:val="single" w:sz="4" w:space="0" w:color="000000"/>
              <w:left w:val="single" w:sz="4" w:space="0" w:color="000000"/>
              <w:bottom w:val="single" w:sz="4" w:space="0" w:color="000000"/>
              <w:right w:val="single" w:sz="4" w:space="0" w:color="000000"/>
            </w:tcBorders>
            <w:vAlign w:val="center"/>
          </w:tcPr>
          <w:p w14:paraId="6ACBAA7A" w14:textId="77777777" w:rsidR="00911329" w:rsidRDefault="00000000">
            <w:pPr>
              <w:jc w:val="both"/>
            </w:pPr>
            <w:r>
              <w:t>CEOS Plenary agreed to proceed with the development of a CEOS Aquatic Carbon Roadmap as proposed by the CEOS Ocean Colour Radiometry Virtual Constellation (OCR-VC). The effort will be co-led by Hiroshi Murakami (JAXA), Laura Lorenzoni (NASA) and Marie-Helene Rio (ESA).</w:t>
            </w:r>
          </w:p>
        </w:tc>
      </w:tr>
      <w:tr w:rsidR="00911329" w14:paraId="7D654CB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4A17EFC" w14:textId="77777777" w:rsidR="00911329" w:rsidRDefault="00000000">
            <w:pPr>
              <w:jc w:val="center"/>
              <w:rPr>
                <w:b/>
                <w:color w:val="FFFFFF"/>
              </w:rPr>
            </w:pPr>
            <w:r>
              <w:rPr>
                <w:b/>
                <w:color w:val="FFFFFF"/>
              </w:rPr>
              <w:t>Decision 37-03</w:t>
            </w:r>
          </w:p>
        </w:tc>
        <w:tc>
          <w:tcPr>
            <w:tcW w:w="7440" w:type="dxa"/>
            <w:tcBorders>
              <w:top w:val="single" w:sz="4" w:space="0" w:color="000000"/>
              <w:left w:val="single" w:sz="4" w:space="0" w:color="000000"/>
              <w:bottom w:val="single" w:sz="4" w:space="0" w:color="000000"/>
              <w:right w:val="single" w:sz="4" w:space="0" w:color="000000"/>
            </w:tcBorders>
            <w:vAlign w:val="center"/>
          </w:tcPr>
          <w:p w14:paraId="62915B38" w14:textId="77777777" w:rsidR="00911329" w:rsidRDefault="00000000">
            <w:pPr>
              <w:jc w:val="both"/>
            </w:pPr>
            <w:r>
              <w:t>CEOS Plenary endorsed and welcomed Environment and Climate Change Canada (ECCC) as CEOS Associate.</w:t>
            </w:r>
          </w:p>
        </w:tc>
      </w:tr>
      <w:tr w:rsidR="00911329" w14:paraId="2B67944E"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23D9686" w14:textId="77777777" w:rsidR="00911329" w:rsidRDefault="00000000">
            <w:pPr>
              <w:jc w:val="center"/>
              <w:rPr>
                <w:b/>
                <w:color w:val="FFFFFF"/>
              </w:rPr>
            </w:pPr>
            <w:r>
              <w:rPr>
                <w:b/>
                <w:color w:val="FFFFFF"/>
              </w:rPr>
              <w:t>Decision 37-04</w:t>
            </w:r>
          </w:p>
        </w:tc>
        <w:tc>
          <w:tcPr>
            <w:tcW w:w="7440" w:type="dxa"/>
            <w:tcBorders>
              <w:top w:val="single" w:sz="4" w:space="0" w:color="000000"/>
              <w:left w:val="single" w:sz="4" w:space="0" w:color="000000"/>
              <w:bottom w:val="single" w:sz="4" w:space="0" w:color="000000"/>
              <w:right w:val="single" w:sz="4" w:space="0" w:color="000000"/>
            </w:tcBorders>
            <w:vAlign w:val="center"/>
          </w:tcPr>
          <w:p w14:paraId="7FC45E6E" w14:textId="77777777" w:rsidR="00911329" w:rsidRDefault="00000000">
            <w:pPr>
              <w:jc w:val="both"/>
            </w:pPr>
            <w:r>
              <w:t>The CEOS Interoperability Framework and Roadmap were endorsed. The CEOS Working Group on Information Systems and Services (WGISS) will develop a second version of the CEOS Interoperability Handbook in 2024.</w:t>
            </w:r>
          </w:p>
        </w:tc>
      </w:tr>
      <w:tr w:rsidR="00911329" w14:paraId="645C40E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FB12EDB" w14:textId="77777777" w:rsidR="00911329" w:rsidRDefault="00000000">
            <w:pPr>
              <w:jc w:val="center"/>
              <w:rPr>
                <w:b/>
                <w:color w:val="FFFFFF"/>
              </w:rPr>
            </w:pPr>
            <w:r>
              <w:rPr>
                <w:b/>
                <w:color w:val="FFFFFF"/>
              </w:rPr>
              <w:t>Decision 37-05</w:t>
            </w:r>
          </w:p>
        </w:tc>
        <w:tc>
          <w:tcPr>
            <w:tcW w:w="7440" w:type="dxa"/>
            <w:tcBorders>
              <w:top w:val="single" w:sz="4" w:space="0" w:color="000000"/>
              <w:left w:val="single" w:sz="4" w:space="0" w:color="000000"/>
              <w:bottom w:val="single" w:sz="4" w:space="0" w:color="000000"/>
              <w:right w:val="single" w:sz="4" w:space="0" w:color="000000"/>
            </w:tcBorders>
            <w:vAlign w:val="center"/>
          </w:tcPr>
          <w:p w14:paraId="0B5F5C15" w14:textId="77777777" w:rsidR="00911329" w:rsidRDefault="00000000">
            <w:pPr>
              <w:jc w:val="both"/>
            </w:pPr>
            <w:r>
              <w:t>CEOS Plenary endorsed Dr. Nitant Dube of ISRO as WGISS Vice Chair for two years (2024-2025), followed by WGISS Chair for two years (2026-2027).</w:t>
            </w:r>
          </w:p>
        </w:tc>
      </w:tr>
      <w:tr w:rsidR="00911329" w14:paraId="628721C5"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232F5B9" w14:textId="77777777" w:rsidR="00911329" w:rsidRDefault="00000000">
            <w:pPr>
              <w:jc w:val="center"/>
              <w:rPr>
                <w:b/>
                <w:color w:val="FFFFFF"/>
              </w:rPr>
            </w:pPr>
            <w:r>
              <w:rPr>
                <w:b/>
                <w:color w:val="FFFFFF"/>
              </w:rPr>
              <w:t>Decision 37-06</w:t>
            </w:r>
          </w:p>
        </w:tc>
        <w:tc>
          <w:tcPr>
            <w:tcW w:w="7440" w:type="dxa"/>
            <w:tcBorders>
              <w:top w:val="single" w:sz="4" w:space="0" w:color="000000"/>
              <w:left w:val="single" w:sz="4" w:space="0" w:color="000000"/>
              <w:bottom w:val="single" w:sz="4" w:space="0" w:color="000000"/>
              <w:right w:val="single" w:sz="4" w:space="0" w:color="000000"/>
            </w:tcBorders>
            <w:vAlign w:val="center"/>
          </w:tcPr>
          <w:p w14:paraId="38099432" w14:textId="77777777" w:rsidR="00911329" w:rsidRDefault="00000000">
            <w:pPr>
              <w:jc w:val="both"/>
            </w:pPr>
            <w:r>
              <w:t>CEOS Plenary endorsed the establishment of the Pre-operational Recovery Observatory to be led by the CEOS Working Group on Disasters (WGDisasters).</w:t>
            </w:r>
          </w:p>
        </w:tc>
      </w:tr>
      <w:tr w:rsidR="00911329" w14:paraId="6F78AF3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5277A13" w14:textId="77777777" w:rsidR="00911329" w:rsidRDefault="00000000">
            <w:pPr>
              <w:jc w:val="center"/>
              <w:rPr>
                <w:b/>
                <w:color w:val="FFFFFF"/>
              </w:rPr>
            </w:pPr>
            <w:r>
              <w:rPr>
                <w:b/>
                <w:color w:val="FFFFFF"/>
              </w:rPr>
              <w:t>Decision 37-07</w:t>
            </w:r>
          </w:p>
        </w:tc>
        <w:tc>
          <w:tcPr>
            <w:tcW w:w="7440" w:type="dxa"/>
            <w:tcBorders>
              <w:top w:val="single" w:sz="4" w:space="0" w:color="000000"/>
              <w:left w:val="single" w:sz="4" w:space="0" w:color="000000"/>
              <w:bottom w:val="single" w:sz="4" w:space="0" w:color="000000"/>
              <w:right w:val="single" w:sz="4" w:space="0" w:color="000000"/>
            </w:tcBorders>
            <w:vAlign w:val="center"/>
          </w:tcPr>
          <w:p w14:paraId="0683203E" w14:textId="77777777" w:rsidR="00911329" w:rsidRDefault="00000000">
            <w:pPr>
              <w:jc w:val="both"/>
            </w:pPr>
            <w:r>
              <w:t>CEOS Plenary endorsed the establishment of the G-VEWERS (Global Volcano Early Warning and Eruption Response from Space) initiative to be led by the CEOS Working Group on Disasters (WGDisasters).</w:t>
            </w:r>
          </w:p>
        </w:tc>
      </w:tr>
      <w:tr w:rsidR="00911329" w14:paraId="6F88603C"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3E759EE" w14:textId="77777777" w:rsidR="00911329" w:rsidRDefault="00000000">
            <w:pPr>
              <w:jc w:val="center"/>
              <w:rPr>
                <w:b/>
                <w:color w:val="FFFFFF"/>
              </w:rPr>
            </w:pPr>
            <w:r>
              <w:rPr>
                <w:b/>
                <w:color w:val="FFFFFF"/>
              </w:rPr>
              <w:t>Decision 37-08</w:t>
            </w:r>
          </w:p>
        </w:tc>
        <w:tc>
          <w:tcPr>
            <w:tcW w:w="7440" w:type="dxa"/>
            <w:tcBorders>
              <w:top w:val="single" w:sz="4" w:space="0" w:color="000000"/>
              <w:left w:val="single" w:sz="4" w:space="0" w:color="000000"/>
              <w:bottom w:val="single" w:sz="4" w:space="0" w:color="000000"/>
              <w:right w:val="single" w:sz="4" w:space="0" w:color="000000"/>
            </w:tcBorders>
            <w:vAlign w:val="center"/>
          </w:tcPr>
          <w:p w14:paraId="5D71BDBA" w14:textId="77777777" w:rsidR="00911329" w:rsidRDefault="00000000">
            <w:pPr>
              <w:jc w:val="both"/>
            </w:pPr>
            <w:r>
              <w:t>CEOS Plenary endorsed Mr. Lôrânt Czârân of UNOOSA as WGDisasters Vice Chair for two years (2024-2025), followed by WGDisasters Chair for two years (2026-2027).</w:t>
            </w:r>
          </w:p>
        </w:tc>
      </w:tr>
      <w:tr w:rsidR="00911329" w14:paraId="39A1F9A4"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DE0CB91" w14:textId="77777777" w:rsidR="00911329" w:rsidRDefault="00000000">
            <w:pPr>
              <w:jc w:val="center"/>
              <w:rPr>
                <w:b/>
                <w:color w:val="FFFFFF"/>
              </w:rPr>
            </w:pPr>
            <w:r>
              <w:rPr>
                <w:b/>
                <w:color w:val="FFFFFF"/>
              </w:rPr>
              <w:t>Decision 37-09</w:t>
            </w:r>
          </w:p>
        </w:tc>
        <w:tc>
          <w:tcPr>
            <w:tcW w:w="7440" w:type="dxa"/>
            <w:tcBorders>
              <w:top w:val="single" w:sz="4" w:space="0" w:color="000000"/>
              <w:left w:val="single" w:sz="4" w:space="0" w:color="000000"/>
              <w:bottom w:val="single" w:sz="4" w:space="0" w:color="000000"/>
              <w:right w:val="single" w:sz="4" w:space="0" w:color="000000"/>
            </w:tcBorders>
            <w:vAlign w:val="center"/>
          </w:tcPr>
          <w:p w14:paraId="13EE5790" w14:textId="77777777" w:rsidR="00911329" w:rsidRDefault="00000000">
            <w:pPr>
              <w:jc w:val="both"/>
            </w:pPr>
            <w:r>
              <w:t>CEOS Plenary endorsed Mr. Julio César Castillo Urdapilleta of AEM as Vice Chair of the Working Group on Capacity Building and Data Democracy (WGCapD) for two years (2024-2025), followed by WGCapD Chair for two years (2026-2027).</w:t>
            </w:r>
          </w:p>
        </w:tc>
      </w:tr>
      <w:tr w:rsidR="00911329" w14:paraId="41EE0764"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5F2E99D" w14:textId="77777777" w:rsidR="00911329" w:rsidRDefault="00000000">
            <w:pPr>
              <w:jc w:val="center"/>
              <w:rPr>
                <w:b/>
                <w:color w:val="FFFFFF"/>
              </w:rPr>
            </w:pPr>
            <w:r>
              <w:rPr>
                <w:b/>
                <w:color w:val="FFFFFF"/>
              </w:rPr>
              <w:lastRenderedPageBreak/>
              <w:t>Decision 37-10</w:t>
            </w:r>
          </w:p>
        </w:tc>
        <w:tc>
          <w:tcPr>
            <w:tcW w:w="7440" w:type="dxa"/>
            <w:tcBorders>
              <w:top w:val="single" w:sz="4" w:space="0" w:color="000000"/>
              <w:left w:val="single" w:sz="4" w:space="0" w:color="000000"/>
              <w:bottom w:val="single" w:sz="4" w:space="0" w:color="000000"/>
              <w:right w:val="single" w:sz="4" w:space="0" w:color="000000"/>
            </w:tcBorders>
            <w:vAlign w:val="center"/>
          </w:tcPr>
          <w:p w14:paraId="22F8E821" w14:textId="31D0E0AC" w:rsidR="00911329" w:rsidRDefault="00000000">
            <w:pPr>
              <w:jc w:val="both"/>
            </w:pPr>
            <w:r>
              <w:t xml:space="preserve">CEOS Plenary endorsed the “Joint CEOS-CGMS Space Agency Statement to the UNFCCC Subsidiary Body for Scientific and Technological Advice (SBSTA)” </w:t>
            </w:r>
            <w:r w:rsidR="005815F2">
              <w:t>for COP</w:t>
            </w:r>
            <w:r>
              <w:t>28, occurring on 30 Nov. to 12 Dec. 2023 in Dubai, United Arab Emirates.</w:t>
            </w:r>
          </w:p>
        </w:tc>
      </w:tr>
      <w:tr w:rsidR="00911329" w14:paraId="43913D15"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39E5327" w14:textId="77777777" w:rsidR="00911329" w:rsidRDefault="00000000">
            <w:pPr>
              <w:jc w:val="center"/>
              <w:rPr>
                <w:b/>
                <w:color w:val="FFFFFF"/>
              </w:rPr>
            </w:pPr>
            <w:r>
              <w:rPr>
                <w:b/>
                <w:color w:val="FFFFFF"/>
              </w:rPr>
              <w:t>Decision 37-11</w:t>
            </w:r>
          </w:p>
        </w:tc>
        <w:tc>
          <w:tcPr>
            <w:tcW w:w="7440" w:type="dxa"/>
            <w:tcBorders>
              <w:top w:val="single" w:sz="4" w:space="0" w:color="000000"/>
              <w:left w:val="single" w:sz="4" w:space="0" w:color="000000"/>
              <w:bottom w:val="single" w:sz="4" w:space="0" w:color="000000"/>
              <w:right w:val="single" w:sz="4" w:space="0" w:color="000000"/>
            </w:tcBorders>
            <w:vAlign w:val="center"/>
          </w:tcPr>
          <w:p w14:paraId="4BE8F87A" w14:textId="77777777" w:rsidR="00911329" w:rsidRDefault="00000000">
            <w:pPr>
              <w:jc w:val="both"/>
            </w:pPr>
            <w:r>
              <w:t>CEOS Plenary endorsed the Ecosystem Extent Task Team white paper and recommendations.</w:t>
            </w:r>
          </w:p>
        </w:tc>
      </w:tr>
      <w:tr w:rsidR="00911329" w14:paraId="67B94C59"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5E12386" w14:textId="77777777" w:rsidR="00911329" w:rsidRDefault="00000000">
            <w:pPr>
              <w:jc w:val="center"/>
              <w:rPr>
                <w:b/>
                <w:color w:val="FFFFFF"/>
              </w:rPr>
            </w:pPr>
            <w:r>
              <w:rPr>
                <w:b/>
                <w:color w:val="FFFFFF"/>
              </w:rPr>
              <w:t>Decision 37-12</w:t>
            </w:r>
          </w:p>
        </w:tc>
        <w:tc>
          <w:tcPr>
            <w:tcW w:w="7440" w:type="dxa"/>
            <w:tcBorders>
              <w:top w:val="single" w:sz="4" w:space="0" w:color="000000"/>
              <w:left w:val="single" w:sz="4" w:space="0" w:color="000000"/>
              <w:bottom w:val="single" w:sz="4" w:space="0" w:color="000000"/>
              <w:right w:val="single" w:sz="4" w:space="0" w:color="000000"/>
            </w:tcBorders>
            <w:vAlign w:val="center"/>
          </w:tcPr>
          <w:p w14:paraId="191C9DCE" w14:textId="77777777" w:rsidR="00911329" w:rsidRDefault="00000000">
            <w:pPr>
              <w:jc w:val="both"/>
            </w:pPr>
            <w:r>
              <w:t>Following delivery of the two documents:</w:t>
            </w:r>
          </w:p>
          <w:p w14:paraId="79DE9E4E" w14:textId="77777777" w:rsidR="00911329" w:rsidRDefault="00000000">
            <w:pPr>
              <w:numPr>
                <w:ilvl w:val="0"/>
                <w:numId w:val="1"/>
              </w:numPr>
              <w:jc w:val="both"/>
              <w:rPr>
                <w:i/>
              </w:rPr>
            </w:pPr>
            <w:r>
              <w:rPr>
                <w:i/>
              </w:rPr>
              <w:t>Needs Assessment for Ocean Coordination Activities for Upcoming Satellite Missions;</w:t>
            </w:r>
          </w:p>
          <w:p w14:paraId="6C6C188F" w14:textId="77777777" w:rsidR="00911329" w:rsidRDefault="00000000">
            <w:pPr>
              <w:numPr>
                <w:ilvl w:val="0"/>
                <w:numId w:val="1"/>
              </w:numPr>
              <w:jc w:val="both"/>
              <w:rPr>
                <w:i/>
              </w:rPr>
            </w:pPr>
            <w:r>
              <w:rPr>
                <w:i/>
              </w:rPr>
              <w:t>List of IOC and Ocean Decade Planned Deliverables from CEOS VCs/WGs/Ad Hoc Teams.</w:t>
            </w:r>
          </w:p>
          <w:p w14:paraId="09F71A51" w14:textId="77777777" w:rsidR="00911329" w:rsidRDefault="00000000">
            <w:pPr>
              <w:jc w:val="both"/>
            </w:pPr>
            <w:r>
              <w:t>CEOS Plenary agreed to disband the CEOS Ocean Coordination Group after accepting the Group’s list of recommended deliverables for CEOS to better coordinate its ocean activities with its existing entities.</w:t>
            </w:r>
          </w:p>
        </w:tc>
      </w:tr>
      <w:tr w:rsidR="00911329" w14:paraId="1FDB8971"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AB2D1A4" w14:textId="77777777" w:rsidR="00911329" w:rsidRDefault="00000000">
            <w:pPr>
              <w:jc w:val="center"/>
              <w:rPr>
                <w:b/>
                <w:color w:val="FFFFFF"/>
              </w:rPr>
            </w:pPr>
            <w:r>
              <w:rPr>
                <w:b/>
                <w:color w:val="FFFFFF"/>
              </w:rPr>
              <w:t>Decision 37-13</w:t>
            </w:r>
          </w:p>
        </w:tc>
        <w:tc>
          <w:tcPr>
            <w:tcW w:w="7440" w:type="dxa"/>
            <w:tcBorders>
              <w:top w:val="single" w:sz="4" w:space="0" w:color="000000"/>
              <w:left w:val="single" w:sz="4" w:space="0" w:color="000000"/>
              <w:bottom w:val="single" w:sz="4" w:space="0" w:color="000000"/>
              <w:right w:val="single" w:sz="4" w:space="0" w:color="000000"/>
            </w:tcBorders>
            <w:vAlign w:val="center"/>
          </w:tcPr>
          <w:p w14:paraId="49215C37" w14:textId="7836E8A1" w:rsidR="00911329" w:rsidRDefault="00000000">
            <w:pPr>
              <w:jc w:val="both"/>
            </w:pPr>
            <w:r>
              <w:t xml:space="preserve">CEOS Plenary accepted the CEOS Coastal Observations Applications Services and Tools (COAST) </w:t>
            </w:r>
            <w:r>
              <w:rPr>
                <w:i/>
              </w:rPr>
              <w:t>Ad Hoc</w:t>
            </w:r>
            <w:r>
              <w:t xml:space="preserve"> Team’s Initial Proposal to transition to a COAST Virtual Constellation and agreed to extend the </w:t>
            </w:r>
            <w:r>
              <w:rPr>
                <w:i/>
              </w:rPr>
              <w:t>Ad Hoc</w:t>
            </w:r>
            <w:r>
              <w:t xml:space="preserve"> Team through to SIT-39 </w:t>
            </w:r>
            <w:r w:rsidR="005815F2">
              <w:t>to</w:t>
            </w:r>
            <w:r>
              <w:t xml:space="preserve"> prepare the necessary documentation to support a SIT-39 decision regarding the proposed transition.</w:t>
            </w:r>
          </w:p>
        </w:tc>
      </w:tr>
      <w:tr w:rsidR="00911329" w14:paraId="69E45DE8"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4347743" w14:textId="77777777" w:rsidR="00911329" w:rsidRDefault="00000000">
            <w:pPr>
              <w:jc w:val="center"/>
              <w:rPr>
                <w:b/>
                <w:color w:val="FFFFFF"/>
              </w:rPr>
            </w:pPr>
            <w:r>
              <w:rPr>
                <w:b/>
                <w:color w:val="FFFFFF"/>
              </w:rPr>
              <w:t>Decision 37-14</w:t>
            </w:r>
          </w:p>
        </w:tc>
        <w:tc>
          <w:tcPr>
            <w:tcW w:w="7440" w:type="dxa"/>
            <w:tcBorders>
              <w:top w:val="single" w:sz="4" w:space="0" w:color="000000"/>
              <w:left w:val="single" w:sz="4" w:space="0" w:color="000000"/>
              <w:bottom w:val="single" w:sz="4" w:space="0" w:color="000000"/>
              <w:right w:val="single" w:sz="4" w:space="0" w:color="000000"/>
            </w:tcBorders>
            <w:vAlign w:val="center"/>
          </w:tcPr>
          <w:p w14:paraId="2BD01C8F" w14:textId="77777777" w:rsidR="00911329" w:rsidRDefault="00000000">
            <w:pPr>
              <w:jc w:val="both"/>
            </w:pPr>
            <w:r>
              <w:t>CEOS Plenary endorsed the 2023 CEOS Communications Strategy.</w:t>
            </w:r>
          </w:p>
        </w:tc>
      </w:tr>
      <w:tr w:rsidR="00911329" w14:paraId="068BD36B"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8F383D1" w14:textId="77777777" w:rsidR="00911329" w:rsidRDefault="00000000">
            <w:pPr>
              <w:jc w:val="center"/>
              <w:rPr>
                <w:b/>
                <w:color w:val="FFFFFF"/>
              </w:rPr>
            </w:pPr>
            <w:r>
              <w:rPr>
                <w:b/>
                <w:color w:val="FFFFFF"/>
              </w:rPr>
              <w:t>Decision 37-15</w:t>
            </w:r>
          </w:p>
        </w:tc>
        <w:tc>
          <w:tcPr>
            <w:tcW w:w="7440" w:type="dxa"/>
            <w:tcBorders>
              <w:top w:val="single" w:sz="4" w:space="0" w:color="000000"/>
              <w:left w:val="single" w:sz="4" w:space="0" w:color="000000"/>
              <w:bottom w:val="single" w:sz="4" w:space="0" w:color="000000"/>
              <w:right w:val="single" w:sz="4" w:space="0" w:color="000000"/>
            </w:tcBorders>
            <w:vAlign w:val="center"/>
          </w:tcPr>
          <w:p w14:paraId="3114D067" w14:textId="77777777" w:rsidR="00911329" w:rsidRDefault="00000000">
            <w:pPr>
              <w:jc w:val="both"/>
            </w:pPr>
            <w:r>
              <w:t>CEOS Plenary endorsed the New Space Task Team white paper and recommendations. It also agreed that the white paper should remain internal to CEOS and not be published on the CEOS website. CEOS Plenary gave its approval to disband the CEOS New Space Task Team, which was established as a temporary team one year ago.</w:t>
            </w:r>
          </w:p>
        </w:tc>
      </w:tr>
      <w:tr w:rsidR="00911329" w14:paraId="60C99A12"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D3A54BC" w14:textId="77777777" w:rsidR="00911329" w:rsidRDefault="00000000">
            <w:pPr>
              <w:jc w:val="center"/>
              <w:rPr>
                <w:b/>
                <w:color w:val="FFFFFF"/>
              </w:rPr>
            </w:pPr>
            <w:r>
              <w:rPr>
                <w:b/>
                <w:color w:val="FFFFFF"/>
              </w:rPr>
              <w:t>Decision 37-16</w:t>
            </w:r>
          </w:p>
        </w:tc>
        <w:tc>
          <w:tcPr>
            <w:tcW w:w="7440" w:type="dxa"/>
            <w:tcBorders>
              <w:top w:val="single" w:sz="4" w:space="0" w:color="000000"/>
              <w:left w:val="single" w:sz="4" w:space="0" w:color="000000"/>
              <w:bottom w:val="single" w:sz="4" w:space="0" w:color="000000"/>
              <w:right w:val="single" w:sz="4" w:space="0" w:color="000000"/>
            </w:tcBorders>
            <w:vAlign w:val="center"/>
          </w:tcPr>
          <w:p w14:paraId="01D1983A" w14:textId="77777777" w:rsidR="00911329" w:rsidRDefault="00000000">
            <w:pPr>
              <w:jc w:val="both"/>
            </w:pPr>
            <w:r>
              <w:t>CEOS Plenary endorsed the nomination of United Kingdom Space Agency (UKSA) as 2025 CEOS Chair in representation of the Europe/Africa region.</w:t>
            </w:r>
          </w:p>
        </w:tc>
      </w:tr>
      <w:tr w:rsidR="00911329" w14:paraId="6A6ACBF0"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289CCD" w14:textId="77777777" w:rsidR="00911329" w:rsidRDefault="00000000">
            <w:pPr>
              <w:jc w:val="center"/>
              <w:rPr>
                <w:b/>
                <w:color w:val="FFFFFF"/>
              </w:rPr>
            </w:pPr>
            <w:r>
              <w:rPr>
                <w:b/>
                <w:color w:val="FFFFFF"/>
              </w:rPr>
              <w:t>Decision 37-17</w:t>
            </w:r>
          </w:p>
        </w:tc>
        <w:tc>
          <w:tcPr>
            <w:tcW w:w="7440" w:type="dxa"/>
            <w:tcBorders>
              <w:top w:val="single" w:sz="4" w:space="0" w:color="000000"/>
              <w:left w:val="single" w:sz="4" w:space="0" w:color="000000"/>
              <w:bottom w:val="single" w:sz="4" w:space="0" w:color="000000"/>
              <w:right w:val="single" w:sz="4" w:space="0" w:color="000000"/>
            </w:tcBorders>
            <w:vAlign w:val="center"/>
          </w:tcPr>
          <w:p w14:paraId="7E144367" w14:textId="77777777" w:rsidR="00911329" w:rsidRDefault="00000000">
            <w:pPr>
              <w:jc w:val="both"/>
            </w:pPr>
            <w:r>
              <w:t>CEOS Plenary endorsed the nomination of the National Aeronautics and Space Administration (NASA) as SIT Vice Chair for 2024-2025 and SIT Chair for 2026-2027.</w:t>
            </w:r>
          </w:p>
        </w:tc>
      </w:tr>
      <w:tr w:rsidR="00911329" w14:paraId="68A6931A"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E1EAA41" w14:textId="77777777" w:rsidR="00911329" w:rsidRDefault="00000000">
            <w:pPr>
              <w:jc w:val="center"/>
              <w:rPr>
                <w:b/>
                <w:color w:val="FFFFFF"/>
              </w:rPr>
            </w:pPr>
            <w:r>
              <w:rPr>
                <w:b/>
                <w:color w:val="FFFFFF"/>
              </w:rPr>
              <w:t>Decision 37-18</w:t>
            </w:r>
          </w:p>
        </w:tc>
        <w:tc>
          <w:tcPr>
            <w:tcW w:w="7440" w:type="dxa"/>
            <w:tcBorders>
              <w:top w:val="single" w:sz="4" w:space="0" w:color="000000"/>
              <w:left w:val="single" w:sz="4" w:space="0" w:color="000000"/>
              <w:bottom w:val="single" w:sz="4" w:space="0" w:color="000000"/>
              <w:right w:val="single" w:sz="4" w:space="0" w:color="000000"/>
            </w:tcBorders>
            <w:vAlign w:val="center"/>
          </w:tcPr>
          <w:p w14:paraId="197640F4" w14:textId="77777777" w:rsidR="00911329" w:rsidRDefault="00000000">
            <w:pPr>
              <w:jc w:val="both"/>
            </w:pPr>
            <w:r>
              <w:t>CEOS Plenary welcomed the Japan Aerospace Exploration Agency (JAXA) as SIT Chair for the two-year term of 2024-2025.</w:t>
            </w:r>
          </w:p>
        </w:tc>
      </w:tr>
      <w:tr w:rsidR="00911329" w14:paraId="58FDE8BD" w14:textId="77777777">
        <w:trPr>
          <w:trHeight w:val="576"/>
        </w:trPr>
        <w:tc>
          <w:tcPr>
            <w:tcW w:w="181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9662AB4" w14:textId="77777777" w:rsidR="00911329" w:rsidRDefault="00000000">
            <w:pPr>
              <w:jc w:val="center"/>
              <w:rPr>
                <w:b/>
                <w:color w:val="FFFFFF"/>
              </w:rPr>
            </w:pPr>
            <w:r>
              <w:rPr>
                <w:b/>
                <w:color w:val="FFFFFF"/>
              </w:rPr>
              <w:t>Decision 37-19</w:t>
            </w:r>
          </w:p>
        </w:tc>
        <w:tc>
          <w:tcPr>
            <w:tcW w:w="7440" w:type="dxa"/>
            <w:tcBorders>
              <w:top w:val="single" w:sz="4" w:space="0" w:color="000000"/>
              <w:left w:val="single" w:sz="4" w:space="0" w:color="000000"/>
              <w:bottom w:val="single" w:sz="4" w:space="0" w:color="000000"/>
              <w:right w:val="single" w:sz="4" w:space="0" w:color="000000"/>
            </w:tcBorders>
            <w:vAlign w:val="center"/>
          </w:tcPr>
          <w:p w14:paraId="3F812890" w14:textId="77777777" w:rsidR="00911329" w:rsidRDefault="00000000">
            <w:pPr>
              <w:jc w:val="both"/>
            </w:pPr>
            <w:r>
              <w:t>CEOS Plenary welcomed the Canadian Space Agency (CSA) as 2024 CEOS Chair.</w:t>
            </w:r>
          </w:p>
        </w:tc>
      </w:tr>
    </w:tbl>
    <w:p w14:paraId="1FD67EFE" w14:textId="77777777" w:rsidR="00911329" w:rsidRDefault="00911329">
      <w:pPr>
        <w:pStyle w:val="Heading1"/>
        <w:spacing w:before="0" w:after="120"/>
        <w:ind w:left="0"/>
        <w:jc w:val="center"/>
        <w:rPr>
          <w:sz w:val="28"/>
          <w:szCs w:val="28"/>
        </w:rPr>
      </w:pPr>
      <w:bookmarkStart w:id="3" w:name="_qzt76yb9nss2" w:colFirst="0" w:colLast="0"/>
      <w:bookmarkEnd w:id="3"/>
    </w:p>
    <w:p w14:paraId="02D29212" w14:textId="77777777" w:rsidR="00911329" w:rsidRDefault="00911329">
      <w:pPr>
        <w:spacing w:before="0" w:after="0"/>
        <w:jc w:val="center"/>
      </w:pPr>
      <w:bookmarkStart w:id="4" w:name="_1fob9te" w:colFirst="0" w:colLast="0"/>
      <w:bookmarkEnd w:id="4"/>
    </w:p>
    <w:p w14:paraId="633A6E11" w14:textId="77777777" w:rsidR="00911329" w:rsidRDefault="00911329"/>
    <w:sectPr w:rsidR="0091132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887FD" w14:textId="77777777" w:rsidR="00D17C1E" w:rsidRDefault="00D17C1E">
      <w:pPr>
        <w:spacing w:before="0" w:after="0"/>
      </w:pPr>
      <w:r>
        <w:separator/>
      </w:r>
    </w:p>
  </w:endnote>
  <w:endnote w:type="continuationSeparator" w:id="0">
    <w:p w14:paraId="4DEDD73C" w14:textId="77777777" w:rsidR="00D17C1E" w:rsidRDefault="00D17C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C523D" w14:textId="77777777" w:rsidR="00911329" w:rsidRDefault="00911329">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0286" w14:textId="77777777" w:rsidR="00911329" w:rsidRDefault="00000000">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5815F2">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E541" w14:textId="77777777" w:rsidR="00911329" w:rsidRDefault="00911329">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5A02" w14:textId="77777777" w:rsidR="00D17C1E" w:rsidRDefault="00D17C1E">
      <w:pPr>
        <w:spacing w:before="0" w:after="0"/>
      </w:pPr>
      <w:r>
        <w:separator/>
      </w:r>
    </w:p>
  </w:footnote>
  <w:footnote w:type="continuationSeparator" w:id="0">
    <w:p w14:paraId="30899BD1" w14:textId="77777777" w:rsidR="00D17C1E" w:rsidRDefault="00D17C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9241" w14:textId="77777777" w:rsidR="00911329" w:rsidRDefault="00911329">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A448" w14:textId="77777777" w:rsidR="00911329" w:rsidRDefault="00000000">
    <w:pPr>
      <w:pBdr>
        <w:top w:val="nil"/>
        <w:left w:val="nil"/>
        <w:bottom w:val="nil"/>
        <w:right w:val="nil"/>
        <w:between w:val="nil"/>
      </w:pBdr>
      <w:spacing w:before="720" w:after="240"/>
      <w:rPr>
        <w:rFonts w:ascii="Times New Roman" w:eastAsia="Times New Roman" w:hAnsi="Times New Roman" w:cs="Times New Roman"/>
        <w:b/>
        <w:sz w:val="24"/>
        <w:szCs w:val="24"/>
      </w:rPr>
    </w:pPr>
    <w:r>
      <w:t>37</w:t>
    </w:r>
    <w:r>
      <w:rPr>
        <w:vertAlign w:val="superscript"/>
      </w:rPr>
      <w:t>th</w:t>
    </w:r>
    <w:r>
      <w:t xml:space="preserve"> CEOS Plenary Decisions and Actions </w:t>
    </w:r>
    <w:r>
      <w:tab/>
      <w:t>15-16 November 2023</w:t>
    </w:r>
    <w:r>
      <w:tab/>
    </w:r>
    <w:r>
      <w:rPr>
        <w:noProof/>
      </w:rPr>
      <w:drawing>
        <wp:anchor distT="114300" distB="114300" distL="114300" distR="114300" simplePos="0" relativeHeight="251658240" behindDoc="0" locked="0" layoutInCell="1" hidden="0" allowOverlap="1" wp14:anchorId="37C8664E" wp14:editId="1E099A0D">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37E5" w14:textId="77777777" w:rsidR="00911329" w:rsidRDefault="00911329">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85F88"/>
    <w:multiLevelType w:val="multilevel"/>
    <w:tmpl w:val="4E267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1638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329"/>
    <w:rsid w:val="005815F2"/>
    <w:rsid w:val="00911329"/>
    <w:rsid w:val="00D17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F3893"/>
  <w15:docId w15:val="{81E3DFAC-5E65-C240-BAD9-3B4B8BDE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ind w:left="576" w:hanging="576"/>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5815F2"/>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ceos.org/observation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908</Words>
  <Characters>5178</Characters>
  <Application>Microsoft Office Word</Application>
  <DocSecurity>0</DocSecurity>
  <Lines>43</Lines>
  <Paragraphs>12</Paragraphs>
  <ScaleCrop>false</ScaleCrop>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2024-02-03T04:38:00Z</dcterms:created>
  <dcterms:modified xsi:type="dcterms:W3CDTF">2024-02-03T04:39:00Z</dcterms:modified>
</cp:coreProperties>
</file>