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B8CE6" w14:textId="77777777" w:rsidR="000172C2" w:rsidRDefault="00000000">
      <w:pPr>
        <w:jc w:val="center"/>
        <w:rPr>
          <w:i/>
          <w:iCs/>
        </w:rPr>
      </w:pPr>
      <w:r>
        <w:rPr>
          <w:b/>
          <w:bCs/>
          <w:sz w:val="28"/>
          <w:szCs w:val="28"/>
        </w:rPr>
        <w:t>Minutes V1.0</w:t>
      </w:r>
    </w:p>
    <w:p w14:paraId="39192CCC" w14:textId="77777777" w:rsidR="000172C2" w:rsidRDefault="00000000">
      <w:pPr>
        <w:jc w:val="center"/>
        <w:rPr>
          <w:b/>
          <w:bCs/>
          <w:sz w:val="28"/>
          <w:szCs w:val="28"/>
        </w:rPr>
      </w:pPr>
      <w:r>
        <w:rPr>
          <w:b/>
          <w:bCs/>
          <w:sz w:val="28"/>
          <w:szCs w:val="28"/>
        </w:rPr>
        <w:t>343</w:t>
      </w:r>
      <w:r>
        <w:rPr>
          <w:b/>
          <w:bCs/>
          <w:sz w:val="28"/>
          <w:szCs w:val="28"/>
          <w:vertAlign w:val="superscript"/>
        </w:rPr>
        <w:t>rd</w:t>
      </w:r>
      <w:r>
        <w:rPr>
          <w:b/>
          <w:bCs/>
          <w:sz w:val="28"/>
          <w:szCs w:val="28"/>
        </w:rPr>
        <w:t xml:space="preserve"> CEOS SECRETARIAT MEETING</w:t>
      </w:r>
    </w:p>
    <w:p w14:paraId="15D84E67" w14:textId="77777777" w:rsidR="000172C2" w:rsidRDefault="00000000">
      <w:pPr>
        <w:jc w:val="center"/>
      </w:pPr>
      <w:r>
        <w:t>Thursday, 11 December 2025</w:t>
      </w:r>
    </w:p>
    <w:p w14:paraId="2644730D" w14:textId="77777777" w:rsidR="000172C2" w:rsidRDefault="00000000">
      <w:pPr>
        <w:jc w:val="center"/>
        <w:rPr>
          <w:i/>
          <w:iCs/>
        </w:rPr>
      </w:pPr>
      <w:r>
        <w:t>Chaired by CSIRO</w:t>
      </w:r>
    </w:p>
    <w:p w14:paraId="2AFE84F4" w14:textId="77777777" w:rsidR="000172C2" w:rsidRDefault="00000000">
      <w:pPr>
        <w:pBdr>
          <w:bottom w:val="single" w:sz="4" w:space="1" w:color="000000"/>
        </w:pBdr>
        <w:rPr>
          <w:b/>
          <w:bCs/>
        </w:rPr>
      </w:pPr>
      <w:r>
        <w:rPr>
          <w:b/>
          <w:bCs/>
        </w:rPr>
        <w:t>Participants</w:t>
      </w:r>
    </w:p>
    <w:p w14:paraId="013F4635" w14:textId="77777777" w:rsidR="000172C2" w:rsidRDefault="00000000">
      <w:pPr>
        <w:spacing w:before="0" w:after="0"/>
        <w:ind w:left="2880"/>
        <w:jc w:val="left"/>
      </w:pPr>
      <w:r>
        <w:rPr>
          <w:b/>
          <w:bCs/>
        </w:rPr>
        <w:t>CEOS Chair Team:</w:t>
      </w:r>
      <w:r>
        <w:rPr>
          <w:b/>
          <w:bCs/>
        </w:rPr>
        <w:tab/>
      </w:r>
      <w:r>
        <w:t>Alex Held, Amy Parker, Zandria Farrell, Jonathon Ross, Maggie Arnold, Matt Adams, Matt Steventon, Harvey Jones, Libby Rose</w:t>
      </w:r>
    </w:p>
    <w:p w14:paraId="73751041" w14:textId="77777777" w:rsidR="000172C2" w:rsidRDefault="00000000">
      <w:pPr>
        <w:spacing w:before="0" w:after="0"/>
        <w:jc w:val="left"/>
      </w:pPr>
      <w:r>
        <w:rPr>
          <w:b/>
          <w:bCs/>
        </w:rPr>
        <w:t>ESA:</w:t>
      </w:r>
      <w:r>
        <w:rPr>
          <w:b/>
          <w:bCs/>
        </w:rPr>
        <w:tab/>
      </w:r>
      <w:r>
        <w:rPr>
          <w:b/>
          <w:bCs/>
        </w:rPr>
        <w:tab/>
      </w:r>
      <w:r>
        <w:rPr>
          <w:b/>
          <w:bCs/>
        </w:rPr>
        <w:tab/>
      </w:r>
      <w:r>
        <w:rPr>
          <w:b/>
          <w:bCs/>
        </w:rPr>
        <w:tab/>
      </w:r>
      <w:r>
        <w:t>Marie-Claire Greening, Alexander Smith</w:t>
      </w:r>
    </w:p>
    <w:p w14:paraId="6CFD85DF" w14:textId="77777777" w:rsidR="000172C2" w:rsidRDefault="00000000">
      <w:pPr>
        <w:spacing w:before="0" w:after="0"/>
        <w:jc w:val="left"/>
      </w:pPr>
      <w:r>
        <w:rPr>
          <w:b/>
          <w:bCs/>
        </w:rPr>
        <w:t>EUMETSAT:</w:t>
      </w:r>
      <w:r>
        <w:rPr>
          <w:b/>
          <w:bCs/>
        </w:rPr>
        <w:tab/>
        <w:t xml:space="preserve">           </w:t>
      </w:r>
      <w:r>
        <w:rPr>
          <w:b/>
          <w:bCs/>
        </w:rPr>
        <w:tab/>
      </w:r>
      <w:r>
        <w:tab/>
        <w:t>Robert Husband</w:t>
      </w:r>
    </w:p>
    <w:p w14:paraId="5505B5C5" w14:textId="77777777" w:rsidR="000172C2" w:rsidRDefault="00000000">
      <w:pPr>
        <w:spacing w:before="0" w:after="0"/>
        <w:jc w:val="left"/>
      </w:pPr>
      <w:r>
        <w:rPr>
          <w:b/>
          <w:bCs/>
        </w:rPr>
        <w:t>Executive Officer Team:</w:t>
      </w:r>
      <w:r>
        <w:rPr>
          <w:b/>
          <w:bCs/>
        </w:rPr>
        <w:tab/>
      </w:r>
      <w:r>
        <w:t>Lefteris Mamais, Julia Caufape</w:t>
      </w:r>
    </w:p>
    <w:p w14:paraId="571B26D9" w14:textId="77777777" w:rsidR="000172C2" w:rsidRDefault="00000000">
      <w:pPr>
        <w:spacing w:before="0" w:after="0"/>
        <w:jc w:val="left"/>
      </w:pPr>
      <w:r>
        <w:rPr>
          <w:b/>
          <w:bCs/>
        </w:rPr>
        <w:t>JAXA:</w:t>
      </w:r>
      <w:r>
        <w:rPr>
          <w:b/>
          <w:bCs/>
        </w:rPr>
        <w:tab/>
      </w:r>
      <w:r>
        <w:rPr>
          <w:b/>
          <w:bCs/>
        </w:rPr>
        <w:tab/>
      </w:r>
      <w:r>
        <w:rPr>
          <w:b/>
          <w:bCs/>
        </w:rPr>
        <w:tab/>
      </w:r>
      <w:r>
        <w:rPr>
          <w:b/>
          <w:bCs/>
        </w:rPr>
        <w:tab/>
      </w:r>
      <w:r>
        <w:t>Osamu Ochiai, Satoshi Uenuma</w:t>
      </w:r>
      <w:r>
        <w:rPr>
          <w:b/>
          <w:bCs/>
        </w:rPr>
        <w:tab/>
      </w:r>
    </w:p>
    <w:p w14:paraId="47AE3C55" w14:textId="77777777" w:rsidR="000172C2" w:rsidRDefault="00000000">
      <w:pPr>
        <w:spacing w:before="0" w:after="0"/>
        <w:jc w:val="left"/>
      </w:pPr>
      <w:r>
        <w:rPr>
          <w:b/>
          <w:bCs/>
        </w:rPr>
        <w:t>NASA SIT Chair Team:</w:t>
      </w:r>
      <w:r>
        <w:rPr>
          <w:b/>
          <w:bCs/>
        </w:rPr>
        <w:tab/>
      </w:r>
      <w:r>
        <w:rPr>
          <w:b/>
          <w:bCs/>
        </w:rPr>
        <w:tab/>
      </w:r>
      <w:r>
        <w:t>Julie Robinson, Michelle Hanssen, Sid Boukabara, Stephen Ward</w:t>
      </w:r>
    </w:p>
    <w:p w14:paraId="024D5922" w14:textId="77777777" w:rsidR="000172C2" w:rsidRDefault="00000000">
      <w:pPr>
        <w:spacing w:before="0" w:after="0"/>
        <w:jc w:val="left"/>
      </w:pPr>
      <w:r>
        <w:rPr>
          <w:b/>
          <w:bCs/>
        </w:rPr>
        <w:t>NOAA:</w:t>
      </w:r>
      <w:r>
        <w:rPr>
          <w:b/>
          <w:bCs/>
        </w:rPr>
        <w:tab/>
      </w:r>
      <w:r>
        <w:rPr>
          <w:b/>
          <w:bCs/>
        </w:rPr>
        <w:tab/>
        <w:t xml:space="preserve">            </w:t>
      </w:r>
      <w:r>
        <w:rPr>
          <w:b/>
          <w:bCs/>
        </w:rPr>
        <w:tab/>
      </w:r>
      <w:r>
        <w:rPr>
          <w:b/>
          <w:bCs/>
        </w:rPr>
        <w:tab/>
      </w:r>
      <w:r>
        <w:t>Mary Ann Kutny, Adria Schwarber</w:t>
      </w:r>
      <w:r>
        <w:tab/>
      </w:r>
    </w:p>
    <w:p w14:paraId="6C610F11" w14:textId="77777777" w:rsidR="000172C2" w:rsidRDefault="00000000">
      <w:pPr>
        <w:spacing w:before="0" w:after="0"/>
        <w:jc w:val="left"/>
      </w:pPr>
      <w:r>
        <w:rPr>
          <w:b/>
          <w:bCs/>
        </w:rPr>
        <w:t>NOSA:</w:t>
      </w:r>
      <w:r>
        <w:rPr>
          <w:b/>
          <w:bCs/>
        </w:rPr>
        <w:tab/>
      </w:r>
      <w:r>
        <w:rPr>
          <w:b/>
          <w:bCs/>
        </w:rPr>
        <w:tab/>
      </w:r>
      <w:r>
        <w:rPr>
          <w:b/>
          <w:bCs/>
        </w:rPr>
        <w:tab/>
      </w:r>
      <w:r>
        <w:rPr>
          <w:b/>
          <w:bCs/>
        </w:rPr>
        <w:tab/>
      </w:r>
      <w:r>
        <w:t>Hugo Moen, Ola Nordbeck</w:t>
      </w:r>
    </w:p>
    <w:p w14:paraId="628BF557" w14:textId="77777777" w:rsidR="000172C2" w:rsidRDefault="00000000">
      <w:pPr>
        <w:spacing w:before="0" w:after="0"/>
        <w:jc w:val="left"/>
      </w:pPr>
      <w:r>
        <w:rPr>
          <w:b/>
          <w:bCs/>
        </w:rPr>
        <w:t>SEO:</w:t>
      </w:r>
      <w:r>
        <w:tab/>
      </w:r>
      <w:r>
        <w:tab/>
      </w:r>
      <w:r>
        <w:tab/>
      </w:r>
      <w:r>
        <w:tab/>
        <w:t>David Borges</w:t>
      </w:r>
    </w:p>
    <w:p w14:paraId="2E4FE63F" w14:textId="77777777" w:rsidR="000172C2" w:rsidRDefault="00000000">
      <w:pPr>
        <w:spacing w:before="0" w:after="0"/>
        <w:ind w:left="2880" w:hanging="2880"/>
        <w:jc w:val="left"/>
      </w:pPr>
      <w:r>
        <w:rPr>
          <w:b/>
          <w:bCs/>
        </w:rPr>
        <w:t>UKSA:</w:t>
      </w:r>
      <w:r>
        <w:rPr>
          <w:b/>
          <w:bCs/>
        </w:rPr>
        <w:tab/>
      </w:r>
      <w:r>
        <w:t>Niall Bradshaw, Patrick Gibson</w:t>
      </w:r>
    </w:p>
    <w:p w14:paraId="4A40B7FB" w14:textId="77777777" w:rsidR="000172C2" w:rsidRDefault="00000000">
      <w:pPr>
        <w:spacing w:before="0" w:after="0"/>
        <w:jc w:val="left"/>
      </w:pPr>
      <w:r>
        <w:rPr>
          <w:b/>
          <w:bCs/>
        </w:rPr>
        <w:t>WGCapD:</w:t>
      </w:r>
      <w:r>
        <w:rPr>
          <w:b/>
          <w:bCs/>
        </w:rPr>
        <w:tab/>
      </w:r>
      <w:r>
        <w:rPr>
          <w:b/>
          <w:bCs/>
        </w:rPr>
        <w:tab/>
      </w:r>
      <w:r>
        <w:rPr>
          <w:b/>
          <w:bCs/>
        </w:rPr>
        <w:tab/>
      </w:r>
      <w:r>
        <w:t>Dan Matsapola</w:t>
      </w:r>
      <w:r>
        <w:tab/>
      </w:r>
    </w:p>
    <w:p w14:paraId="2FDF01C2" w14:textId="77777777" w:rsidR="000172C2" w:rsidRDefault="00000000">
      <w:pPr>
        <w:spacing w:before="0" w:after="0"/>
        <w:jc w:val="left"/>
      </w:pPr>
      <w:r>
        <w:rPr>
          <w:b/>
          <w:bCs/>
        </w:rPr>
        <w:t>WGCV:</w:t>
      </w:r>
      <w:r>
        <w:rPr>
          <w:b/>
          <w:bCs/>
        </w:rPr>
        <w:tab/>
      </w:r>
      <w:r>
        <w:tab/>
        <w:t xml:space="preserve">    </w:t>
      </w:r>
      <w:r>
        <w:tab/>
      </w:r>
      <w:r>
        <w:tab/>
        <w:t>Cody Anderson, Medhavy Thankappan</w:t>
      </w:r>
    </w:p>
    <w:p w14:paraId="195346B2" w14:textId="77777777" w:rsidR="000172C2" w:rsidRDefault="00000000">
      <w:pPr>
        <w:spacing w:before="0" w:after="0"/>
        <w:jc w:val="left"/>
      </w:pPr>
      <w:r>
        <w:rPr>
          <w:b/>
          <w:bCs/>
        </w:rPr>
        <w:t>WGClimate:</w:t>
      </w:r>
      <w:r>
        <w:rPr>
          <w:b/>
          <w:bCs/>
        </w:rPr>
        <w:tab/>
        <w:t xml:space="preserve">    </w:t>
      </w:r>
      <w:r>
        <w:rPr>
          <w:b/>
          <w:bCs/>
        </w:rPr>
        <w:tab/>
        <w:t xml:space="preserve">        </w:t>
      </w:r>
      <w:r>
        <w:rPr>
          <w:b/>
          <w:bCs/>
        </w:rPr>
        <w:tab/>
      </w:r>
      <w:r>
        <w:t>Wenying Su</w:t>
      </w:r>
    </w:p>
    <w:p w14:paraId="2ACBDEA0" w14:textId="77777777" w:rsidR="000172C2" w:rsidRDefault="00000000">
      <w:pPr>
        <w:spacing w:before="0" w:after="0"/>
        <w:jc w:val="left"/>
      </w:pPr>
      <w:r>
        <w:rPr>
          <w:b/>
          <w:bCs/>
        </w:rPr>
        <w:t>WGDisasters:</w:t>
      </w:r>
      <w:r>
        <w:rPr>
          <w:b/>
          <w:bCs/>
        </w:rPr>
        <w:tab/>
      </w:r>
      <w:r>
        <w:tab/>
      </w:r>
      <w:r>
        <w:rPr>
          <w:b/>
          <w:bCs/>
        </w:rPr>
        <w:tab/>
      </w:r>
      <w:r>
        <w:t>Antonio Montuori</w:t>
      </w:r>
    </w:p>
    <w:p w14:paraId="6A28704C" w14:textId="77777777" w:rsidR="000172C2" w:rsidRDefault="00000000">
      <w:pPr>
        <w:spacing w:before="0" w:after="0"/>
        <w:jc w:val="left"/>
      </w:pPr>
      <w:r>
        <w:rPr>
          <w:b/>
          <w:bCs/>
        </w:rPr>
        <w:t>WGISS:</w:t>
      </w:r>
      <w:r>
        <w:rPr>
          <w:b/>
          <w:bCs/>
        </w:rPr>
        <w:tab/>
      </w:r>
      <w:r>
        <w:tab/>
      </w:r>
      <w:r>
        <w:tab/>
        <w:t>Nitant Dube, Damiano Guerrucci</w:t>
      </w:r>
    </w:p>
    <w:p w14:paraId="2C68FB16" w14:textId="77777777" w:rsidR="000172C2" w:rsidRDefault="000172C2">
      <w:pPr>
        <w:spacing w:before="0" w:after="0"/>
        <w:jc w:val="left"/>
      </w:pPr>
    </w:p>
    <w:p w14:paraId="52754EE9" w14:textId="77777777" w:rsidR="000172C2" w:rsidRDefault="00000000">
      <w:pPr>
        <w:numPr>
          <w:ilvl w:val="0"/>
          <w:numId w:val="3"/>
        </w:numPr>
        <w:pBdr>
          <w:bottom w:val="single" w:sz="4" w:space="1" w:color="000000"/>
        </w:pBdr>
        <w:spacing w:before="0"/>
      </w:pPr>
      <w:r>
        <w:rPr>
          <w:b/>
          <w:bCs/>
          <w:sz w:val="28"/>
          <w:szCs w:val="28"/>
        </w:rPr>
        <w:t>Welcome</w:t>
      </w:r>
    </w:p>
    <w:p w14:paraId="79612B44" w14:textId="77777777" w:rsidR="000172C2" w:rsidRDefault="00000000">
      <w:pPr>
        <w:spacing w:before="0"/>
      </w:pPr>
      <w:r>
        <w:t>Alex Held (CSIRO, CEOS Chair) welcomed participants to SEC-343 and reviewed the agenda. No additions or changes were requested.</w:t>
      </w:r>
    </w:p>
    <w:p w14:paraId="1FC5BBC1" w14:textId="77777777" w:rsidR="000172C2" w:rsidRDefault="00000000">
      <w:pPr>
        <w:spacing w:before="0"/>
      </w:pPr>
      <w:r>
        <w:t>Matt Steventon (CEOS Chair Team) led a review of the following SEC actions:</w:t>
      </w:r>
    </w:p>
    <w:p w14:paraId="7FC08BBD" w14:textId="77777777" w:rsidR="000172C2" w:rsidRDefault="00000000">
      <w:pPr>
        <w:spacing w:before="0"/>
        <w:rPr>
          <w:i/>
          <w:iCs/>
        </w:rPr>
      </w:pPr>
      <w:r>
        <w:rPr>
          <w:i/>
          <w:iCs/>
          <w:u w:val="single"/>
        </w:rPr>
        <w:t>342-04</w:t>
      </w:r>
      <w:r>
        <w:rPr>
          <w:i/>
          <w:iCs/>
        </w:rPr>
        <w:t>: CEOS SEC to review the proposed schedule for 2026 CEOS Secretariat Meetings and come to SEC-343 ready to confirm or propose edits. In the meantime, feedback can be sent to &lt;</w:t>
      </w:r>
      <w:hyperlink r:id="rId7">
        <w:r>
          <w:rPr>
            <w:i/>
            <w:iCs/>
            <w:color w:val="1155CC"/>
            <w:u w:val="single"/>
          </w:rPr>
          <w:t>aus-ceos-chair-2026@googlegroups.com</w:t>
        </w:r>
      </w:hyperlink>
      <w:r>
        <w:rPr>
          <w:i/>
          <w:iCs/>
        </w:rPr>
        <w:t>&gt;</w:t>
      </w:r>
    </w:p>
    <w:p w14:paraId="18BDCD72" w14:textId="77777777" w:rsidR="000172C2" w:rsidRDefault="00000000">
      <w:pPr>
        <w:spacing w:before="0" w:after="240"/>
      </w:pPr>
      <w:r>
        <w:t>The 2026 CEOS Secretariat meeting schedule was presented at SEC-342. The CEOS Chair Team further proposed shifting SEC-344 to 5 February 2026. No objections were raised and the SIT Chair Team confirmed acceptance of the proposed schedule.</w:t>
      </w:r>
    </w:p>
    <w:tbl>
      <w:tblPr>
        <w:tblStyle w:val="a"/>
        <w:tblW w:w="9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7830"/>
      </w:tblGrid>
      <w:tr w:rsidR="000172C2" w14:paraId="7BB7590E" w14:textId="77777777">
        <w:trPr>
          <w:trHeight w:val="825"/>
        </w:trPr>
        <w:tc>
          <w:tcPr>
            <w:tcW w:w="1485"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447F4496" w14:textId="77777777" w:rsidR="000172C2" w:rsidRDefault="00000000">
            <w:pPr>
              <w:jc w:val="center"/>
              <w:rPr>
                <w:b/>
                <w:bCs/>
                <w:color w:val="FFFFFF"/>
                <w:sz w:val="22"/>
                <w:szCs w:val="22"/>
              </w:rPr>
            </w:pPr>
            <w:r>
              <w:rPr>
                <w:b/>
                <w:bCs/>
                <w:color w:val="FFFFFF"/>
                <w:sz w:val="22"/>
                <w:szCs w:val="22"/>
              </w:rPr>
              <w:t>Decision 343-01</w:t>
            </w:r>
          </w:p>
        </w:tc>
        <w:tc>
          <w:tcPr>
            <w:tcW w:w="7830"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617714D8" w14:textId="77777777" w:rsidR="000172C2" w:rsidRDefault="00000000">
            <w:pPr>
              <w:rPr>
                <w:sz w:val="22"/>
                <w:szCs w:val="22"/>
              </w:rPr>
            </w:pPr>
            <w:r>
              <w:rPr>
                <w:sz w:val="22"/>
                <w:szCs w:val="22"/>
              </w:rPr>
              <w:t>The CEOS Secretariat agreed to the following schedule for SEC meetings through to the 2026 CEOS Plenary:</w:t>
            </w:r>
          </w:p>
          <w:tbl>
            <w:tblPr>
              <w:tblStyle w:val="a0"/>
              <w:tblW w:w="76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25"/>
              <w:gridCol w:w="4425"/>
            </w:tblGrid>
            <w:tr w:rsidR="000172C2" w14:paraId="386BD29F" w14:textId="77777777">
              <w:tc>
                <w:tcPr>
                  <w:tcW w:w="3225" w:type="dxa"/>
                  <w:tcBorders>
                    <w:top w:val="nil"/>
                    <w:left w:val="nil"/>
                    <w:bottom w:val="nil"/>
                    <w:right w:val="nil"/>
                  </w:tcBorders>
                  <w:tcMar>
                    <w:top w:w="100" w:type="dxa"/>
                    <w:left w:w="100" w:type="dxa"/>
                    <w:bottom w:w="100" w:type="dxa"/>
                    <w:right w:w="100" w:type="dxa"/>
                  </w:tcMar>
                </w:tcPr>
                <w:p w14:paraId="306780F4" w14:textId="77777777" w:rsidR="000172C2" w:rsidRDefault="00000000">
                  <w:pPr>
                    <w:widowControl w:val="0"/>
                    <w:spacing w:before="0" w:after="0"/>
                    <w:jc w:val="left"/>
                    <w:rPr>
                      <w:sz w:val="22"/>
                      <w:szCs w:val="22"/>
                    </w:rPr>
                  </w:pPr>
                  <w:r>
                    <w:rPr>
                      <w:sz w:val="22"/>
                      <w:szCs w:val="22"/>
                      <w:u w:val="single"/>
                    </w:rPr>
                    <w:t>344:</w:t>
                  </w:r>
                  <w:r>
                    <w:rPr>
                      <w:sz w:val="22"/>
                      <w:szCs w:val="22"/>
                    </w:rPr>
                    <w:t xml:space="preserve"> 5 February 2026</w:t>
                  </w:r>
                </w:p>
                <w:p w14:paraId="0DCAEC5B" w14:textId="77777777" w:rsidR="000172C2" w:rsidRDefault="00000000">
                  <w:pPr>
                    <w:widowControl w:val="0"/>
                    <w:spacing w:before="0" w:after="0"/>
                    <w:jc w:val="left"/>
                    <w:rPr>
                      <w:sz w:val="22"/>
                      <w:szCs w:val="22"/>
                    </w:rPr>
                  </w:pPr>
                  <w:r>
                    <w:rPr>
                      <w:sz w:val="22"/>
                      <w:szCs w:val="22"/>
                      <w:u w:val="single"/>
                    </w:rPr>
                    <w:lastRenderedPageBreak/>
                    <w:t>345:</w:t>
                  </w:r>
                  <w:r>
                    <w:rPr>
                      <w:sz w:val="22"/>
                      <w:szCs w:val="22"/>
                    </w:rPr>
                    <w:t xml:space="preserve"> 12 March 2026</w:t>
                  </w:r>
                </w:p>
                <w:p w14:paraId="3CDA1F1F" w14:textId="77777777" w:rsidR="000172C2" w:rsidRDefault="00000000">
                  <w:pPr>
                    <w:widowControl w:val="0"/>
                    <w:spacing w:before="0" w:after="0"/>
                    <w:jc w:val="left"/>
                    <w:rPr>
                      <w:sz w:val="22"/>
                      <w:szCs w:val="22"/>
                    </w:rPr>
                  </w:pPr>
                  <w:r>
                    <w:rPr>
                      <w:sz w:val="22"/>
                      <w:szCs w:val="22"/>
                      <w:u w:val="single"/>
                    </w:rPr>
                    <w:t>346:</w:t>
                  </w:r>
                  <w:r>
                    <w:rPr>
                      <w:sz w:val="22"/>
                      <w:szCs w:val="22"/>
                    </w:rPr>
                    <w:t xml:space="preserve"> 14 April 2026 (at SIT-41)</w:t>
                  </w:r>
                </w:p>
                <w:p w14:paraId="16E8CDB8" w14:textId="77777777" w:rsidR="000172C2" w:rsidRDefault="00000000">
                  <w:pPr>
                    <w:widowControl w:val="0"/>
                    <w:spacing w:before="0" w:after="0"/>
                    <w:jc w:val="left"/>
                    <w:rPr>
                      <w:sz w:val="22"/>
                      <w:szCs w:val="22"/>
                    </w:rPr>
                  </w:pPr>
                  <w:r>
                    <w:rPr>
                      <w:sz w:val="22"/>
                      <w:szCs w:val="22"/>
                      <w:u w:val="single"/>
                    </w:rPr>
                    <w:t>347:</w:t>
                  </w:r>
                  <w:r>
                    <w:rPr>
                      <w:sz w:val="22"/>
                      <w:szCs w:val="22"/>
                    </w:rPr>
                    <w:t xml:space="preserve"> 21 May 2026</w:t>
                  </w:r>
                </w:p>
                <w:p w14:paraId="7C28BD11" w14:textId="77777777" w:rsidR="000172C2" w:rsidRDefault="00000000">
                  <w:pPr>
                    <w:widowControl w:val="0"/>
                    <w:spacing w:before="0" w:after="0"/>
                    <w:jc w:val="left"/>
                    <w:rPr>
                      <w:sz w:val="22"/>
                      <w:szCs w:val="22"/>
                    </w:rPr>
                  </w:pPr>
                  <w:r>
                    <w:rPr>
                      <w:sz w:val="22"/>
                      <w:szCs w:val="22"/>
                      <w:u w:val="single"/>
                    </w:rPr>
                    <w:t>348:</w:t>
                  </w:r>
                  <w:r>
                    <w:rPr>
                      <w:sz w:val="22"/>
                      <w:szCs w:val="22"/>
                    </w:rPr>
                    <w:t xml:space="preserve"> 18 June 2026</w:t>
                  </w:r>
                </w:p>
              </w:tc>
              <w:tc>
                <w:tcPr>
                  <w:tcW w:w="4425" w:type="dxa"/>
                  <w:tcBorders>
                    <w:top w:val="nil"/>
                    <w:left w:val="nil"/>
                    <w:bottom w:val="nil"/>
                    <w:right w:val="nil"/>
                  </w:tcBorders>
                  <w:tcMar>
                    <w:top w:w="100" w:type="dxa"/>
                    <w:left w:w="100" w:type="dxa"/>
                    <w:bottom w:w="100" w:type="dxa"/>
                    <w:right w:w="100" w:type="dxa"/>
                  </w:tcMar>
                </w:tcPr>
                <w:p w14:paraId="41EA4257" w14:textId="77777777" w:rsidR="000172C2" w:rsidRDefault="00000000">
                  <w:pPr>
                    <w:widowControl w:val="0"/>
                    <w:spacing w:before="0" w:after="0"/>
                    <w:jc w:val="left"/>
                    <w:rPr>
                      <w:sz w:val="22"/>
                      <w:szCs w:val="22"/>
                    </w:rPr>
                  </w:pPr>
                  <w:r>
                    <w:rPr>
                      <w:sz w:val="22"/>
                      <w:szCs w:val="22"/>
                      <w:u w:val="single"/>
                    </w:rPr>
                    <w:lastRenderedPageBreak/>
                    <w:t>349:</w:t>
                  </w:r>
                  <w:r>
                    <w:rPr>
                      <w:sz w:val="22"/>
                      <w:szCs w:val="22"/>
                    </w:rPr>
                    <w:t xml:space="preserve"> 16 July 2026</w:t>
                  </w:r>
                </w:p>
                <w:p w14:paraId="52FFE589" w14:textId="77777777" w:rsidR="000172C2" w:rsidRDefault="00000000">
                  <w:pPr>
                    <w:widowControl w:val="0"/>
                    <w:spacing w:before="0" w:after="0"/>
                    <w:jc w:val="left"/>
                    <w:rPr>
                      <w:sz w:val="22"/>
                      <w:szCs w:val="22"/>
                    </w:rPr>
                  </w:pPr>
                  <w:r>
                    <w:rPr>
                      <w:sz w:val="22"/>
                      <w:szCs w:val="22"/>
                      <w:u w:val="single"/>
                    </w:rPr>
                    <w:lastRenderedPageBreak/>
                    <w:t>350:</w:t>
                  </w:r>
                  <w:r>
                    <w:rPr>
                      <w:sz w:val="22"/>
                      <w:szCs w:val="22"/>
                    </w:rPr>
                    <w:t xml:space="preserve"> 20 August 2026</w:t>
                  </w:r>
                </w:p>
                <w:p w14:paraId="3E15A21F" w14:textId="77777777" w:rsidR="000172C2" w:rsidRDefault="00000000">
                  <w:pPr>
                    <w:widowControl w:val="0"/>
                    <w:spacing w:before="0" w:after="0"/>
                    <w:jc w:val="left"/>
                    <w:rPr>
                      <w:sz w:val="22"/>
                      <w:szCs w:val="22"/>
                    </w:rPr>
                  </w:pPr>
                  <w:r>
                    <w:rPr>
                      <w:sz w:val="22"/>
                      <w:szCs w:val="22"/>
                      <w:u w:val="single"/>
                    </w:rPr>
                    <w:t>351:</w:t>
                  </w:r>
                  <w:r>
                    <w:rPr>
                      <w:sz w:val="22"/>
                      <w:szCs w:val="22"/>
                    </w:rPr>
                    <w:t xml:space="preserve"> 8 September 2026 (at SIT TW 2026)</w:t>
                  </w:r>
                </w:p>
                <w:p w14:paraId="5EF94192" w14:textId="77777777" w:rsidR="000172C2" w:rsidRDefault="00000000">
                  <w:pPr>
                    <w:widowControl w:val="0"/>
                    <w:spacing w:before="0" w:after="0"/>
                    <w:jc w:val="left"/>
                    <w:rPr>
                      <w:sz w:val="22"/>
                      <w:szCs w:val="22"/>
                    </w:rPr>
                  </w:pPr>
                  <w:r>
                    <w:rPr>
                      <w:sz w:val="22"/>
                      <w:szCs w:val="22"/>
                      <w:u w:val="single"/>
                    </w:rPr>
                    <w:t>352:</w:t>
                  </w:r>
                  <w:r>
                    <w:rPr>
                      <w:sz w:val="22"/>
                      <w:szCs w:val="22"/>
                    </w:rPr>
                    <w:t xml:space="preserve"> 8 October 2026</w:t>
                  </w:r>
                </w:p>
                <w:p w14:paraId="1B5574BA" w14:textId="77777777" w:rsidR="000172C2" w:rsidRDefault="00000000">
                  <w:pPr>
                    <w:widowControl w:val="0"/>
                    <w:spacing w:before="0" w:after="0"/>
                    <w:jc w:val="left"/>
                    <w:rPr>
                      <w:sz w:val="22"/>
                      <w:szCs w:val="22"/>
                    </w:rPr>
                  </w:pPr>
                  <w:r>
                    <w:rPr>
                      <w:sz w:val="22"/>
                      <w:szCs w:val="22"/>
                      <w:u w:val="single"/>
                    </w:rPr>
                    <w:t>353:</w:t>
                  </w:r>
                  <w:r>
                    <w:rPr>
                      <w:sz w:val="22"/>
                      <w:szCs w:val="22"/>
                    </w:rPr>
                    <w:t xml:space="preserve"> 3 November 2026 (at 2026 CEOS Plenary)</w:t>
                  </w:r>
                </w:p>
              </w:tc>
            </w:tr>
          </w:tbl>
          <w:p w14:paraId="1B7BE971" w14:textId="77777777" w:rsidR="000172C2" w:rsidRDefault="000172C2">
            <w:pPr>
              <w:rPr>
                <w:sz w:val="2"/>
                <w:szCs w:val="2"/>
              </w:rPr>
            </w:pPr>
          </w:p>
        </w:tc>
      </w:tr>
    </w:tbl>
    <w:p w14:paraId="43E07974" w14:textId="77777777" w:rsidR="000172C2" w:rsidRDefault="00000000">
      <w:pPr>
        <w:spacing w:before="240"/>
        <w:rPr>
          <w:i/>
          <w:iCs/>
        </w:rPr>
      </w:pPr>
      <w:r>
        <w:rPr>
          <w:i/>
          <w:iCs/>
          <w:u w:val="single"/>
        </w:rPr>
        <w:lastRenderedPageBreak/>
        <w:t>342-02</w:t>
      </w:r>
      <w:r>
        <w:rPr>
          <w:i/>
          <w:iCs/>
        </w:rPr>
        <w:t>: CEOS Executive Officer to determine to what extent IEEC are interested in contributing to the Spanish ‘voice’ at CEOS leadership level. This will inform the response letter, specifically the identification of pathways for them to engage.</w:t>
      </w:r>
    </w:p>
    <w:p w14:paraId="15A02B4A" w14:textId="77777777" w:rsidR="000172C2" w:rsidRDefault="00000000">
      <w:pPr>
        <w:spacing w:before="0" w:after="240"/>
      </w:pPr>
      <w:r>
        <w:t xml:space="preserve">The CEOS Executive Officer Team recently met with Institut d'Estudis Espacials de Catalunya (IEEC), who confirmed their intent to participate at the level of CEOS Working Groups, rather than at a political or strategic level. As a regional agency, they do not meet the requirements to become a CEOS Member or Associate. The CEOS Executive Officer Team has drafted a response letter for completeness, which will be sent to IEEC by the CEOS Chair, Alex Held. </w:t>
      </w:r>
    </w:p>
    <w:tbl>
      <w:tblPr>
        <w:tblStyle w:val="a1"/>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0172C2" w14:paraId="68F15892"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3CA968AF" w14:textId="77777777" w:rsidR="000172C2" w:rsidRDefault="00000000">
            <w:pPr>
              <w:jc w:val="center"/>
              <w:rPr>
                <w:b/>
                <w:bCs/>
                <w:color w:val="FFFFFF"/>
                <w:sz w:val="22"/>
                <w:szCs w:val="22"/>
              </w:rPr>
            </w:pPr>
            <w:r>
              <w:rPr>
                <w:b/>
                <w:bCs/>
                <w:color w:val="FFFFFF"/>
                <w:sz w:val="22"/>
                <w:szCs w:val="22"/>
              </w:rPr>
              <w:t>343-01</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4A21E142" w14:textId="77777777" w:rsidR="000172C2" w:rsidRDefault="00000000">
            <w:pPr>
              <w:jc w:val="left"/>
              <w:rPr>
                <w:sz w:val="22"/>
                <w:szCs w:val="22"/>
              </w:rPr>
            </w:pPr>
            <w:r>
              <w:rPr>
                <w:sz w:val="22"/>
                <w:szCs w:val="22"/>
              </w:rPr>
              <w:t>CEOS Secretariat to provide any final feedback on the draft response letter to IEEC before it is sent by the CEOS Chair.</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10CB7918" w14:textId="77777777" w:rsidR="000172C2" w:rsidRDefault="00000000">
            <w:pPr>
              <w:jc w:val="center"/>
              <w:rPr>
                <w:b/>
                <w:bCs/>
                <w:sz w:val="22"/>
                <w:szCs w:val="22"/>
              </w:rPr>
            </w:pPr>
            <w:r>
              <w:rPr>
                <w:b/>
                <w:bCs/>
                <w:sz w:val="22"/>
                <w:szCs w:val="22"/>
              </w:rPr>
              <w:t>December 2025</w:t>
            </w:r>
          </w:p>
        </w:tc>
      </w:tr>
    </w:tbl>
    <w:p w14:paraId="0DDFC47D" w14:textId="77777777" w:rsidR="000172C2" w:rsidRDefault="00000000">
      <w:pPr>
        <w:spacing w:before="240"/>
        <w:rPr>
          <w:i/>
          <w:iCs/>
        </w:rPr>
      </w:pPr>
      <w:r>
        <w:rPr>
          <w:i/>
          <w:iCs/>
          <w:u w:val="single"/>
        </w:rPr>
        <w:t>343-03</w:t>
      </w:r>
      <w:r>
        <w:rPr>
          <w:i/>
          <w:iCs/>
        </w:rPr>
        <w:t>: CEOS Executive Officer to reconfirm the appropriate CEOS points of contact for Centro para Desarrollo Tecnólogico Industrial (CDTI).</w:t>
      </w:r>
    </w:p>
    <w:p w14:paraId="5C81B504" w14:textId="77777777" w:rsidR="000172C2" w:rsidRDefault="00000000">
      <w:pPr>
        <w:spacing w:before="0"/>
      </w:pPr>
      <w:r>
        <w:t>Lefteris Mamais (CEOS Executive Officer Team) received a response from CDTI, in which they noted that the newly established Spanish Space Agency (Agencia Espacial Española, AEE) has assumed responsibility for national space activities, and that CDTI no longer conducts or plans EO programmes. CDTI therefore considers its participation in CEOS no longer justified. Lefteris will follow up and aim to ensure the appropriate representation of the Spanish Space Agency in CEOS.</w:t>
      </w:r>
    </w:p>
    <w:p w14:paraId="770A50D6" w14:textId="77777777" w:rsidR="000172C2" w:rsidRDefault="00000000">
      <w:pPr>
        <w:spacing w:before="0"/>
        <w:rPr>
          <w:i/>
          <w:iCs/>
        </w:rPr>
      </w:pPr>
      <w:r>
        <w:rPr>
          <w:i/>
          <w:iCs/>
          <w:u w:val="single"/>
        </w:rPr>
        <w:t>342-01</w:t>
      </w:r>
      <w:r>
        <w:rPr>
          <w:i/>
          <w:iCs/>
        </w:rPr>
        <w:t>: CEOS Executive Officer and SIT Chair Team to confirm CEOS’s new GEO Programme Board and ExCom representatives with the GEO Secretariat.</w:t>
      </w:r>
    </w:p>
    <w:p w14:paraId="61CC21A5" w14:textId="7BAD1962" w:rsidR="000172C2" w:rsidRDefault="00000000">
      <w:pPr>
        <w:spacing w:before="0"/>
      </w:pPr>
      <w:r>
        <w:t xml:space="preserve">Michelle Hanssen (NASA, SIT Chair Team) drafted a letter to the GEO Secretariat. Sid Boukabara of the NASA SIT Chair Team is nominated as Principal Observer to the GEO ExCom and Alternate to the Programme Board. Alex Held (CSIRO, CEOS Chair) sent an informal email to the GEO Secretariat confirming that CEOS would be interested in maintaining its </w:t>
      </w:r>
      <w:r w:rsidR="00FA2880">
        <w:t>positions and</w:t>
      </w:r>
      <w:r>
        <w:t xml:space="preserve"> will send them an official letter after confirmation by the CEOS Secretariat at SEC-343.</w:t>
      </w:r>
    </w:p>
    <w:p w14:paraId="6F33932D" w14:textId="77777777" w:rsidR="000172C2" w:rsidRDefault="00000000">
      <w:pPr>
        <w:spacing w:before="0" w:after="240"/>
      </w:pPr>
      <w:r>
        <w:t>The CEOS Secretariat was asked to confirm CEOS representatives on the letter and approve the transmission of the letter to the GEO Secretariat. There were no objections. The CEOS Chair will send the letter.</w:t>
      </w:r>
    </w:p>
    <w:tbl>
      <w:tblPr>
        <w:tblStyle w:val="a2"/>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0172C2" w14:paraId="39C8E5CA"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28A21631" w14:textId="77777777" w:rsidR="000172C2" w:rsidRDefault="00000000">
            <w:pPr>
              <w:jc w:val="center"/>
              <w:rPr>
                <w:b/>
                <w:bCs/>
                <w:color w:val="FFFFFF"/>
                <w:sz w:val="22"/>
                <w:szCs w:val="22"/>
              </w:rPr>
            </w:pPr>
            <w:r>
              <w:rPr>
                <w:b/>
                <w:bCs/>
                <w:color w:val="FFFFFF"/>
                <w:sz w:val="22"/>
                <w:szCs w:val="22"/>
              </w:rPr>
              <w:lastRenderedPageBreak/>
              <w:t>343-02</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6D3A1E67" w14:textId="77777777" w:rsidR="000172C2" w:rsidRDefault="00000000">
            <w:pPr>
              <w:jc w:val="left"/>
              <w:rPr>
                <w:sz w:val="22"/>
                <w:szCs w:val="22"/>
              </w:rPr>
            </w:pPr>
            <w:r>
              <w:rPr>
                <w:sz w:val="22"/>
                <w:szCs w:val="22"/>
              </w:rPr>
              <w:t>CEOS Chair to send the letter confirming CEOS’s new GEO Programme Board and ExCom representatives to the GEO Secretariat.</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69AD55FE" w14:textId="77777777" w:rsidR="000172C2" w:rsidRDefault="00000000">
            <w:pPr>
              <w:jc w:val="center"/>
              <w:rPr>
                <w:b/>
                <w:bCs/>
                <w:sz w:val="22"/>
                <w:szCs w:val="22"/>
              </w:rPr>
            </w:pPr>
            <w:r>
              <w:rPr>
                <w:b/>
                <w:bCs/>
                <w:sz w:val="22"/>
                <w:szCs w:val="22"/>
              </w:rPr>
              <w:t>17 December 2025</w:t>
            </w:r>
          </w:p>
        </w:tc>
      </w:tr>
    </w:tbl>
    <w:p w14:paraId="6B243B2A" w14:textId="77777777" w:rsidR="000172C2" w:rsidRDefault="00000000">
      <w:pPr>
        <w:pStyle w:val="Heading1"/>
        <w:numPr>
          <w:ilvl w:val="0"/>
          <w:numId w:val="3"/>
        </w:numPr>
        <w:jc w:val="left"/>
      </w:pPr>
      <w:bookmarkStart w:id="0" w:name="_j3ulfrwcgw7" w:colFirst="0" w:colLast="0"/>
      <w:bookmarkEnd w:id="0"/>
      <w:r>
        <w:t>CEOS Chair Report</w:t>
      </w:r>
    </w:p>
    <w:p w14:paraId="67FEB0B8" w14:textId="77777777" w:rsidR="000172C2" w:rsidRDefault="00000000">
      <w:pPr>
        <w:spacing w:before="0"/>
      </w:pPr>
      <w:r>
        <w:t>Jonathon Ross (GA, CEOS Chair Team) reported:</w:t>
      </w:r>
    </w:p>
    <w:p w14:paraId="30CE636D" w14:textId="77777777" w:rsidR="000172C2" w:rsidRDefault="00000000">
      <w:pPr>
        <w:numPr>
          <w:ilvl w:val="0"/>
          <w:numId w:val="2"/>
        </w:numPr>
      </w:pPr>
      <w:r>
        <w:t>There will be a call for case studies for the 2026 Earth Observation Handbook in January 2026. CEOS Secretariat members are invited to suggest external communities who might be well placed to contribute. The EO Handbook is an ESA-led contribution to the external-facing component of the adaptation and resilience theme of the 2026 CEOS Chair.</w:t>
      </w:r>
    </w:p>
    <w:p w14:paraId="78C92B9B" w14:textId="77777777" w:rsidR="000172C2" w:rsidRDefault="00000000">
      <w:pPr>
        <w:numPr>
          <w:ilvl w:val="0"/>
          <w:numId w:val="2"/>
        </w:numPr>
      </w:pPr>
      <w:r>
        <w:t>The CEOS Chair Team recently met with representatives of the Pacific Community (SPC) and the Secretariat of the Pacific Regional Environment Programme (SPREP) to discuss opportunities to include small island perspectives in the adaptation and resilience theme, noting their significant exposure to hazards.</w:t>
      </w:r>
    </w:p>
    <w:p w14:paraId="589ABF6F" w14:textId="77777777" w:rsidR="000172C2" w:rsidRDefault="00000000">
      <w:pPr>
        <w:numPr>
          <w:ilvl w:val="0"/>
          <w:numId w:val="2"/>
        </w:numPr>
      </w:pPr>
      <w:r>
        <w:t>The CEOS Chair Team is also working with the CEOS-ARD Oversight Group to start the development of the 2026 CEOS-ARD Strategy. The joint WGCV-56 and LSI-VC-19 meeting (20-24 April 2026; Sioux Falls, South Dakota, USA) is a key milestone in the development of the Strategy, given the strong focus on data quality. WGISS members will meet with the CEOS-ARD Oversight Group next week to advance discussions around CEOS-ARD discoverability and accessibility.</w:t>
      </w:r>
    </w:p>
    <w:p w14:paraId="43AEF558" w14:textId="1A338B62" w:rsidR="000172C2" w:rsidRDefault="00000000">
      <w:pPr>
        <w:numPr>
          <w:ilvl w:val="0"/>
          <w:numId w:val="2"/>
        </w:numPr>
      </w:pPr>
      <w:r>
        <w:t xml:space="preserve">The CEOS Chair and SIT Chair teams have begun coordinating the co-designed CEOS Water Quality Workshop(s). The scope is being finalised to align objectives and </w:t>
      </w:r>
      <w:r w:rsidR="00FA2880">
        <w:t>outcomes and</w:t>
      </w:r>
      <w:r>
        <w:t xml:space="preserve"> will consider methodologies to utilise archived EO data to establish catchment to coast approaches to water quality.</w:t>
      </w:r>
    </w:p>
    <w:p w14:paraId="2A06F9A7" w14:textId="77777777" w:rsidR="000172C2" w:rsidRDefault="00000000">
      <w:pPr>
        <w:numPr>
          <w:ilvl w:val="0"/>
          <w:numId w:val="2"/>
        </w:numPr>
      </w:pPr>
      <w:r>
        <w:t>The CEOS Chair Team has commenced discussions with Australian-based education groups and schools to continue the CEOS in Schools programme that was started under UKSA’s CEOS Chair term. CSIRO and the Australian National University have agreed to coordinate workshops on water quality and bushfires, respectively. UKSA and JAXA have also indicated that they have schools interested in participating.</w:t>
      </w:r>
    </w:p>
    <w:p w14:paraId="68A4367C" w14:textId="77777777" w:rsidR="000172C2" w:rsidRDefault="00000000">
      <w:pPr>
        <w:numPr>
          <w:ilvl w:val="0"/>
          <w:numId w:val="2"/>
        </w:numPr>
      </w:pPr>
      <w:r>
        <w:t>The Chair team is engaging with relevant representatives in Hobart and planning is underway for the Antarctic Plenary Experience, with further information to be provided closer to the event.</w:t>
      </w:r>
    </w:p>
    <w:p w14:paraId="7ECB2370" w14:textId="77777777" w:rsidR="000172C2" w:rsidRDefault="00000000">
      <w:pPr>
        <w:pStyle w:val="Heading1"/>
        <w:numPr>
          <w:ilvl w:val="0"/>
          <w:numId w:val="3"/>
        </w:numPr>
      </w:pPr>
      <w:bookmarkStart w:id="1" w:name="_76rutl26609b" w:colFirst="0" w:colLast="0"/>
      <w:bookmarkEnd w:id="1"/>
      <w:r>
        <w:t>SIT Chair Report</w:t>
      </w:r>
    </w:p>
    <w:p w14:paraId="521B6B35" w14:textId="77777777" w:rsidR="000172C2" w:rsidRDefault="00000000">
      <w:pPr>
        <w:spacing w:before="0"/>
      </w:pPr>
      <w:r>
        <w:t>Wenying Su (NASA, SIT Chair Team) reported on the CEOS Global Stocktake Strategy:</w:t>
      </w:r>
    </w:p>
    <w:p w14:paraId="00ECC346" w14:textId="77777777" w:rsidR="000172C2" w:rsidRDefault="00000000">
      <w:pPr>
        <w:numPr>
          <w:ilvl w:val="0"/>
          <w:numId w:val="2"/>
        </w:numPr>
      </w:pPr>
      <w:r>
        <w:t>In response to SEC action 342-05, the SIT Chair Team has begun a triage of the CEOS Global Stocktake Strategy recommendations into actions suitable for inclusion in the next update of the CEOS Work Plan, including the assignment of actions to various CEOS working teams.</w:t>
      </w:r>
    </w:p>
    <w:p w14:paraId="160C00F1" w14:textId="77777777" w:rsidR="000172C2" w:rsidRDefault="00000000">
      <w:pPr>
        <w:numPr>
          <w:ilvl w:val="0"/>
          <w:numId w:val="2"/>
        </w:numPr>
      </w:pPr>
      <w:r>
        <w:lastRenderedPageBreak/>
        <w:t>Some of the long-term, strategic recommendations have been translated into shorter-term, achievable activities and assigned recommendations to relevant CEOS Working Groups and Virtual Constellations, who may delegate to their own subgroups and task teams. The activities will be refined further before addition to the CEOS Work Plan, pending consultation with the relevant CEOS entities.</w:t>
      </w:r>
    </w:p>
    <w:p w14:paraId="658CCCFB" w14:textId="77777777" w:rsidR="000172C2" w:rsidRDefault="00000000">
      <w:pPr>
        <w:numPr>
          <w:ilvl w:val="0"/>
          <w:numId w:val="2"/>
        </w:numPr>
      </w:pPr>
      <w:r>
        <w:t>The mapping slides shown during SEC-343 have been shared with the CEOS SEC mailing list for feedback before the rest of the CEOS community is consulted.</w:t>
      </w:r>
    </w:p>
    <w:p w14:paraId="65A09DB3" w14:textId="77777777" w:rsidR="000172C2" w:rsidRDefault="00000000">
      <w:pPr>
        <w:rPr>
          <w:i/>
          <w:iCs/>
        </w:rPr>
      </w:pPr>
      <w:r>
        <w:rPr>
          <w:i/>
          <w:iCs/>
        </w:rPr>
        <w:t>Discussion</w:t>
      </w:r>
    </w:p>
    <w:p w14:paraId="5DCEBC75" w14:textId="77777777" w:rsidR="000172C2" w:rsidRDefault="00000000">
      <w:pPr>
        <w:numPr>
          <w:ilvl w:val="0"/>
          <w:numId w:val="2"/>
        </w:numPr>
      </w:pPr>
      <w:r>
        <w:t>Osamu Ochiai (JAXA) thanked the NASA SIT Chair Team for reviewing the recommendations and mapping them to working-level entities. JAXA has provided feedback to the recommendation mapping via email and supports the approach of assigning actions across CEOS entities.</w:t>
      </w:r>
    </w:p>
    <w:p w14:paraId="5F20CBF0" w14:textId="5C1370AF" w:rsidR="000172C2" w:rsidRDefault="00000000">
      <w:pPr>
        <w:numPr>
          <w:ilvl w:val="0"/>
          <w:numId w:val="2"/>
        </w:numPr>
        <w:spacing w:after="240"/>
      </w:pPr>
      <w:r>
        <w:t xml:space="preserve">Marie-Claire Greening (ESA) supported the SIT Chair Team’s </w:t>
      </w:r>
      <w:r w:rsidR="00FA2880">
        <w:t>approach and</w:t>
      </w:r>
      <w:r>
        <w:t xml:space="preserve"> encouraged collaboration with European colleagues to develop the activities.</w:t>
      </w:r>
    </w:p>
    <w:tbl>
      <w:tblPr>
        <w:tblStyle w:val="a3"/>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0172C2" w14:paraId="61545B4B"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083CA490" w14:textId="77777777" w:rsidR="000172C2" w:rsidRDefault="00000000">
            <w:pPr>
              <w:jc w:val="center"/>
              <w:rPr>
                <w:b/>
                <w:bCs/>
                <w:color w:val="FFFFFF"/>
                <w:sz w:val="22"/>
                <w:szCs w:val="22"/>
              </w:rPr>
            </w:pPr>
            <w:r>
              <w:rPr>
                <w:b/>
                <w:bCs/>
                <w:color w:val="FFFFFF"/>
                <w:sz w:val="22"/>
                <w:szCs w:val="22"/>
              </w:rPr>
              <w:t>343-03</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1981CAC8" w14:textId="77777777" w:rsidR="000172C2" w:rsidRDefault="00000000">
            <w:pPr>
              <w:jc w:val="left"/>
              <w:rPr>
                <w:sz w:val="22"/>
                <w:szCs w:val="22"/>
              </w:rPr>
            </w:pPr>
            <w:r>
              <w:rPr>
                <w:sz w:val="22"/>
                <w:szCs w:val="22"/>
              </w:rPr>
              <w:t xml:space="preserve">SIT Chair Team to report at SEC-345 on feedback from the CEOS community regarding the GST Strategy recommendation mapping. </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34D236A" w14:textId="77777777" w:rsidR="000172C2" w:rsidRDefault="00000000">
            <w:pPr>
              <w:jc w:val="center"/>
              <w:rPr>
                <w:b/>
                <w:bCs/>
                <w:sz w:val="22"/>
                <w:szCs w:val="22"/>
              </w:rPr>
            </w:pPr>
            <w:r>
              <w:rPr>
                <w:b/>
                <w:bCs/>
                <w:sz w:val="22"/>
                <w:szCs w:val="22"/>
              </w:rPr>
              <w:t>SEC-345</w:t>
            </w:r>
          </w:p>
        </w:tc>
      </w:tr>
    </w:tbl>
    <w:p w14:paraId="7C3F3884" w14:textId="77777777" w:rsidR="000172C2" w:rsidRDefault="00000000">
      <w:pPr>
        <w:numPr>
          <w:ilvl w:val="0"/>
          <w:numId w:val="4"/>
        </w:numPr>
        <w:spacing w:before="240"/>
        <w:ind w:left="425" w:hanging="420"/>
      </w:pPr>
      <w:r>
        <w:t>The CEOS Executive Officer team noted that the timeline for input to the Work Plan is tight, given that SEC-345 is scheduled for 12 March.</w:t>
      </w:r>
    </w:p>
    <w:p w14:paraId="20680BDA" w14:textId="77777777" w:rsidR="000172C2" w:rsidRDefault="00000000">
      <w:pPr>
        <w:spacing w:before="240"/>
      </w:pPr>
      <w:r>
        <w:t>Julie Robinson (NASA, SIT Chair Team) continued the SIT Chair report on other items:</w:t>
      </w:r>
    </w:p>
    <w:p w14:paraId="529B7340" w14:textId="77777777" w:rsidR="000172C2" w:rsidRDefault="00000000">
      <w:pPr>
        <w:numPr>
          <w:ilvl w:val="0"/>
          <w:numId w:val="2"/>
        </w:numPr>
      </w:pPr>
      <w:r>
        <w:t>The SIT Chair Team is meeting fortnightly with the CEOS Chair Team to plan the 2026 Water Quality Workshop(s). Discussion is underway on the shared priorities, scope, audience, and format.</w:t>
      </w:r>
    </w:p>
    <w:p w14:paraId="30A13BE9" w14:textId="77777777" w:rsidR="000172C2" w:rsidRDefault="00000000">
      <w:pPr>
        <w:numPr>
          <w:ilvl w:val="0"/>
          <w:numId w:val="2"/>
        </w:numPr>
      </w:pPr>
      <w:r>
        <w:t>On the second priority, Connected Data for Community Resilience, a literature review has commenced, looking at existing impact assessments to feed into the water and resilience socio-economic assessment. The SIT Chair Team plans to support SIT-41 side meetings focused on the resilience and adaptation priorities of the CEOS Chair and also attend the joint WGDisasters and WGISS meeting (Dehradun, India; 16-20 March 2026) to discuss the interoperability demonstrators and activities within the resilience priority scope.</w:t>
      </w:r>
    </w:p>
    <w:p w14:paraId="3484356F" w14:textId="77777777" w:rsidR="000172C2" w:rsidRDefault="00000000">
      <w:pPr>
        <w:numPr>
          <w:ilvl w:val="0"/>
          <w:numId w:val="2"/>
        </w:numPr>
      </w:pPr>
      <w:r>
        <w:t>The SIT Chair team has prepared a 2026-2027 SIT Chair Priorities Summary document, which provides an overview of the SIT Chair priorities and the key outcomes, deliverables, and timeline. It includes a targeted invitation for collaboration among CEOS to align efforts and actively contribute to achieving the SIT Chair priorities. This document will be distributed in the coming weeks.</w:t>
      </w:r>
    </w:p>
    <w:p w14:paraId="4F02AA5B" w14:textId="77777777" w:rsidR="000172C2" w:rsidRDefault="00000000">
      <w:pPr>
        <w:numPr>
          <w:ilvl w:val="0"/>
          <w:numId w:val="2"/>
        </w:numPr>
      </w:pPr>
      <w:r>
        <w:t xml:space="preserve">The SIT Chair is supportive of CSA and Canadian colleagues exploring the future of wildfire coordination within CEOS, noting alignment with the respective priorities of the SIT Chair and CEOS Chair around adaptation and resilience, as well as the recommendations of the </w:t>
      </w:r>
      <w:r>
        <w:lastRenderedPageBreak/>
        <w:t>WGDisasters Wildfire Pilot. Options will be presented at SEC-344 by the SIT Chair Team, with a goal of achieving a decision at SIT-41. Two potential options have been identified: including a subgroup under WGDisasters (requiring a change in the Working Group’s scope beyond demonstrators to support sustained operational coordination), or a subgroup under LSI-VC. CSA and Canadian colleagues are currently considering these options and will discuss with the leadership of WGDisasters and LSI-VC.</w:t>
      </w:r>
    </w:p>
    <w:p w14:paraId="344E4664" w14:textId="77777777" w:rsidR="000172C2" w:rsidRDefault="00000000">
      <w:pPr>
        <w:rPr>
          <w:i/>
          <w:iCs/>
        </w:rPr>
      </w:pPr>
      <w:r>
        <w:rPr>
          <w:i/>
          <w:iCs/>
        </w:rPr>
        <w:t>Discussion</w:t>
      </w:r>
    </w:p>
    <w:p w14:paraId="39EF424B" w14:textId="77777777" w:rsidR="000172C2" w:rsidRDefault="00000000">
      <w:pPr>
        <w:numPr>
          <w:ilvl w:val="0"/>
          <w:numId w:val="2"/>
        </w:numPr>
      </w:pPr>
      <w:r>
        <w:t>Marie-Claire Greening (ESA) suggested that an analysis of options for a CEOS Wildfire coordination group be presented to the SEC. WGDisasters is primarily focused on disaster-related pilots without focus on operational coordination. This presents a fundamental question on how WGDisasters would need to evolve.</w:t>
      </w:r>
    </w:p>
    <w:p w14:paraId="2ACF1A87" w14:textId="77777777" w:rsidR="000172C2" w:rsidRDefault="00000000">
      <w:pPr>
        <w:numPr>
          <w:ilvl w:val="0"/>
          <w:numId w:val="2"/>
        </w:numPr>
        <w:spacing w:after="240"/>
      </w:pPr>
      <w:r>
        <w:t>The SIT Chair Team will facilitate conversations between the Canadian team, WGDisasters, and LSI-VC leadership to construct a matrix of strengths and weaknesses for discussion at SEC-344.</w:t>
      </w:r>
    </w:p>
    <w:tbl>
      <w:tblPr>
        <w:tblStyle w:val="a4"/>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0172C2" w14:paraId="642B1C26"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66397A5E" w14:textId="77777777" w:rsidR="000172C2" w:rsidRDefault="00000000">
            <w:pPr>
              <w:jc w:val="center"/>
              <w:rPr>
                <w:b/>
                <w:bCs/>
                <w:color w:val="FFFFFF"/>
                <w:sz w:val="22"/>
                <w:szCs w:val="22"/>
              </w:rPr>
            </w:pPr>
            <w:r>
              <w:rPr>
                <w:b/>
                <w:bCs/>
                <w:color w:val="FFFFFF"/>
                <w:sz w:val="22"/>
                <w:szCs w:val="22"/>
              </w:rPr>
              <w:t>343-04</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4618535F" w14:textId="77777777" w:rsidR="000172C2" w:rsidRDefault="00000000">
            <w:pPr>
              <w:jc w:val="left"/>
              <w:rPr>
                <w:sz w:val="22"/>
                <w:szCs w:val="22"/>
              </w:rPr>
            </w:pPr>
            <w:r>
              <w:rPr>
                <w:sz w:val="22"/>
                <w:szCs w:val="22"/>
              </w:rPr>
              <w:t>The CEOS Secretariat is asked to consider whether there are any other options (in addition to WGDisasters and LSI-VC) for support to the coordination of wildfire activities in CEOS. Ideas should be shared with the SIT Chair Team for inclusion in the analysis that will be presented to SEC-344.</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E433A94" w14:textId="77777777" w:rsidR="000172C2" w:rsidRDefault="00000000">
            <w:pPr>
              <w:jc w:val="center"/>
              <w:rPr>
                <w:b/>
                <w:bCs/>
                <w:sz w:val="22"/>
                <w:szCs w:val="22"/>
              </w:rPr>
            </w:pPr>
            <w:r>
              <w:rPr>
                <w:b/>
                <w:bCs/>
                <w:sz w:val="22"/>
                <w:szCs w:val="22"/>
              </w:rPr>
              <w:t>23 December 2025</w:t>
            </w:r>
          </w:p>
        </w:tc>
      </w:tr>
    </w:tbl>
    <w:p w14:paraId="64E3DC95" w14:textId="77777777" w:rsidR="000172C2" w:rsidRDefault="00000000">
      <w:pPr>
        <w:numPr>
          <w:ilvl w:val="0"/>
          <w:numId w:val="3"/>
        </w:numPr>
        <w:pBdr>
          <w:bottom w:val="single" w:sz="4" w:space="1" w:color="000000"/>
        </w:pBdr>
        <w:spacing w:before="240"/>
      </w:pPr>
      <w:r>
        <w:rPr>
          <w:b/>
          <w:bCs/>
          <w:sz w:val="28"/>
          <w:szCs w:val="28"/>
        </w:rPr>
        <w:t>CEOS Executive Officer Report</w:t>
      </w:r>
    </w:p>
    <w:p w14:paraId="149226DC" w14:textId="77777777" w:rsidR="000172C2" w:rsidRDefault="00000000">
      <w:pPr>
        <w:spacing w:before="0" w:after="240"/>
      </w:pPr>
      <w:r>
        <w:t>Lefteris Mamais (CEOS Executive Officer Team) reported:</w:t>
      </w:r>
    </w:p>
    <w:p w14:paraId="45E97A86" w14:textId="77777777" w:rsidR="000172C2" w:rsidRDefault="00000000">
      <w:pPr>
        <w:numPr>
          <w:ilvl w:val="0"/>
          <w:numId w:val="2"/>
        </w:numPr>
      </w:pPr>
      <w:r>
        <w:t>The CEOS Executive Officer Team continues to engage with the CEOS Working Groups, Virtual Constellations, and others to coordinate updates to the CEOS Work Plan.</w:t>
      </w:r>
    </w:p>
    <w:p w14:paraId="290E2DCA" w14:textId="77777777" w:rsidR="000172C2" w:rsidRDefault="00000000">
      <w:pPr>
        <w:numPr>
          <w:ilvl w:val="0"/>
          <w:numId w:val="2"/>
        </w:numPr>
      </w:pPr>
      <w:r>
        <w:t>As tasked in SEC action 341-05, the CEOS Executive Officer has ensured WGCV and WGISS leadership are aware of the GEO In Situ Data Strategy. The action can be closed.</w:t>
      </w:r>
    </w:p>
    <w:p w14:paraId="1FFF6052" w14:textId="77777777" w:rsidR="000172C2" w:rsidRDefault="00000000">
      <w:pPr>
        <w:numPr>
          <w:ilvl w:val="0"/>
          <w:numId w:val="2"/>
        </w:numPr>
      </w:pPr>
      <w:r>
        <w:t xml:space="preserve">Last week, the CEOS Executive Officer Team joined the GEO Open House Webinar, which highlighted existing collaborations between corresponding activities of GEO and CEOS, and presented some new activities to consider. </w:t>
      </w:r>
    </w:p>
    <w:p w14:paraId="231EFDA3" w14:textId="6A63B501" w:rsidR="000172C2" w:rsidRDefault="00000000">
      <w:pPr>
        <w:numPr>
          <w:ilvl w:val="0"/>
          <w:numId w:val="2"/>
        </w:numPr>
      </w:pPr>
      <w:r>
        <w:t xml:space="preserve">Regarding SEC Action 341-03: The CEOS Executive Officer team's efforts to onboard the African Space Agency (AfSA) and the Philippine Space Agency (PhilSA) are </w:t>
      </w:r>
      <w:r w:rsidR="00FA2880">
        <w:t>ongoing,</w:t>
      </w:r>
      <w:r>
        <w:t xml:space="preserve"> and further actions are expected to take place in early January. The Hellenic Space Center (HSC) has already been onboarded by Steven Ramage (CEOS Executive Officer).</w:t>
      </w:r>
    </w:p>
    <w:p w14:paraId="76F51381" w14:textId="77777777" w:rsidR="000172C2" w:rsidRDefault="00000000">
      <w:pPr>
        <w:rPr>
          <w:i/>
          <w:iCs/>
        </w:rPr>
      </w:pPr>
      <w:r>
        <w:rPr>
          <w:i/>
          <w:iCs/>
        </w:rPr>
        <w:t>Discussion</w:t>
      </w:r>
    </w:p>
    <w:p w14:paraId="32FA2C08" w14:textId="77777777" w:rsidR="000172C2" w:rsidRDefault="00000000">
      <w:pPr>
        <w:numPr>
          <w:ilvl w:val="0"/>
          <w:numId w:val="2"/>
        </w:numPr>
        <w:spacing w:after="240"/>
      </w:pPr>
      <w:r>
        <w:t>Jonathon Ross (GA, CEOS Chair Team) acknowledged the ongoing engagement with GEO Work Plan activities, a number of which Geoscience Australia focuses its attention on as well.</w:t>
      </w:r>
    </w:p>
    <w:tbl>
      <w:tblPr>
        <w:tblStyle w:val="a5"/>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0172C2" w14:paraId="084276D1"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42780599" w14:textId="77777777" w:rsidR="000172C2" w:rsidRDefault="00000000">
            <w:pPr>
              <w:jc w:val="center"/>
              <w:rPr>
                <w:b/>
                <w:bCs/>
                <w:color w:val="FFFFFF"/>
                <w:sz w:val="22"/>
                <w:szCs w:val="22"/>
              </w:rPr>
            </w:pPr>
            <w:r>
              <w:rPr>
                <w:b/>
                <w:bCs/>
                <w:color w:val="FFFFFF"/>
                <w:sz w:val="22"/>
                <w:szCs w:val="22"/>
              </w:rPr>
              <w:lastRenderedPageBreak/>
              <w:t>343-05</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117B9E7E" w14:textId="77777777" w:rsidR="000172C2" w:rsidRDefault="00000000">
            <w:pPr>
              <w:jc w:val="left"/>
              <w:rPr>
                <w:sz w:val="22"/>
                <w:szCs w:val="22"/>
              </w:rPr>
            </w:pPr>
            <w:r>
              <w:rPr>
                <w:sz w:val="22"/>
                <w:szCs w:val="22"/>
              </w:rPr>
              <w:t xml:space="preserve">CEOS Executive Officer Team to report on progress of the development of the CEOS 2026-2028 Work Plan at SEC-344. </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4E7C0E6E" w14:textId="77777777" w:rsidR="000172C2" w:rsidRDefault="00000000">
            <w:pPr>
              <w:jc w:val="center"/>
              <w:rPr>
                <w:b/>
                <w:bCs/>
                <w:sz w:val="22"/>
                <w:szCs w:val="22"/>
              </w:rPr>
            </w:pPr>
            <w:r>
              <w:rPr>
                <w:b/>
                <w:bCs/>
                <w:sz w:val="22"/>
                <w:szCs w:val="22"/>
              </w:rPr>
              <w:t>SEC-344</w:t>
            </w:r>
          </w:p>
        </w:tc>
      </w:tr>
    </w:tbl>
    <w:p w14:paraId="78D4F621" w14:textId="77777777" w:rsidR="000172C2" w:rsidRDefault="00000000">
      <w:pPr>
        <w:pStyle w:val="Heading2"/>
        <w:numPr>
          <w:ilvl w:val="0"/>
          <w:numId w:val="3"/>
        </w:numPr>
      </w:pPr>
      <w:bookmarkStart w:id="2" w:name="_rwi6xoddt42" w:colFirst="0" w:colLast="0"/>
      <w:bookmarkEnd w:id="2"/>
      <w:r>
        <w:t>Working Group Impacts and Key Issues for Discussion</w:t>
      </w:r>
    </w:p>
    <w:p w14:paraId="1CF357C3" w14:textId="77777777" w:rsidR="000172C2" w:rsidRDefault="00000000">
      <w:pPr>
        <w:rPr>
          <w:b/>
          <w:bCs/>
        </w:rPr>
      </w:pPr>
      <w:r>
        <w:rPr>
          <w:b/>
          <w:bCs/>
        </w:rPr>
        <w:t>WGCapD</w:t>
      </w:r>
    </w:p>
    <w:p w14:paraId="3E7A8C69" w14:textId="77777777" w:rsidR="000172C2" w:rsidRDefault="00000000">
      <w:r>
        <w:t>Dan Matsapola (SANSA, WGCapD Chair) reported:</w:t>
      </w:r>
    </w:p>
    <w:p w14:paraId="7E69774D" w14:textId="77777777" w:rsidR="000172C2" w:rsidRDefault="00000000">
      <w:pPr>
        <w:numPr>
          <w:ilvl w:val="0"/>
          <w:numId w:val="1"/>
        </w:numPr>
      </w:pPr>
      <w:r>
        <w:t>The WGCapD Chair, Vice Chair, and CEOS Executive Officer Team met on 3 December to prepare inputs for the 2026-2028 CEOS Work Plan, ahead of the WGCapD monthly meeting on 4 December 2025.</w:t>
      </w:r>
    </w:p>
    <w:p w14:paraId="2F12B90A" w14:textId="77777777" w:rsidR="000172C2" w:rsidRDefault="00000000">
      <w:pPr>
        <w:numPr>
          <w:ilvl w:val="0"/>
          <w:numId w:val="1"/>
        </w:numPr>
      </w:pPr>
      <w:r>
        <w:t>The WGCapD Chair aims to reactivate the WGCapD Community mailing list while introducing new CEOS members who have expressed interest in participating in the group.</w:t>
      </w:r>
    </w:p>
    <w:p w14:paraId="7C51760B" w14:textId="77777777" w:rsidR="000172C2" w:rsidRDefault="00000000">
      <w:pPr>
        <w:numPr>
          <w:ilvl w:val="0"/>
          <w:numId w:val="1"/>
        </w:numPr>
      </w:pPr>
      <w:r>
        <w:t>WGCapD plans to attend the WGDisasters annual meeting to collaborate on youth engagement and efforts related to disaster management.</w:t>
      </w:r>
    </w:p>
    <w:p w14:paraId="5C2A73CA" w14:textId="77777777" w:rsidR="000172C2" w:rsidRDefault="00000000">
      <w:pPr>
        <w:rPr>
          <w:b/>
          <w:bCs/>
        </w:rPr>
      </w:pPr>
      <w:r>
        <w:rPr>
          <w:b/>
          <w:bCs/>
        </w:rPr>
        <w:t>WGClimate</w:t>
      </w:r>
    </w:p>
    <w:p w14:paraId="63A8E685" w14:textId="77777777" w:rsidR="000172C2" w:rsidRDefault="00000000">
      <w:r>
        <w:t>Wenying Su (NASA, WGClimate Chair) reported:</w:t>
      </w:r>
    </w:p>
    <w:p w14:paraId="61A069DC" w14:textId="77777777" w:rsidR="000172C2" w:rsidRDefault="00000000">
      <w:pPr>
        <w:numPr>
          <w:ilvl w:val="0"/>
          <w:numId w:val="1"/>
        </w:numPr>
      </w:pPr>
      <w:r>
        <w:t xml:space="preserve">WGClimate supported CEOS presence at UNFCCC COP30 (10-21 November 2025; Belém, Brazil). At the Earth Information Day (EID) Plenary session, Florence Rabier (ECMWF) delivered the CEOS/CGMS report titled </w:t>
      </w:r>
      <w:r>
        <w:rPr>
          <w:i/>
          <w:iCs/>
        </w:rPr>
        <w:t>“Advances in sustaining systematic observations and scalable related innovations”</w:t>
      </w:r>
      <w:r>
        <w:t xml:space="preserve">. During the breakout session on </w:t>
      </w:r>
      <w:r>
        <w:rPr>
          <w:i/>
          <w:iCs/>
        </w:rPr>
        <w:t>Observations for supporting climate action, and the ocean and cryosphere</w:t>
      </w:r>
      <w:r>
        <w:t xml:space="preserve">, Clement Albergel (ESA) presented </w:t>
      </w:r>
      <w:r>
        <w:rPr>
          <w:i/>
          <w:iCs/>
        </w:rPr>
        <w:t>Observations for GHG inventories and reporting</w:t>
      </w:r>
      <w:r>
        <w:t>.</w:t>
      </w:r>
    </w:p>
    <w:p w14:paraId="620A0C30" w14:textId="77777777" w:rsidR="000172C2" w:rsidRDefault="00000000">
      <w:pPr>
        <w:numPr>
          <w:ilvl w:val="0"/>
          <w:numId w:val="1"/>
        </w:numPr>
      </w:pPr>
      <w:r>
        <w:t>Kelsey Gray from the Australian Department of Climate Change, Energy, the Environment and Water (DCCEEW) delivered the CEOS/CGMS Statement at SBSTA-63 on Tuesday, 11 November.</w:t>
      </w:r>
    </w:p>
    <w:p w14:paraId="36828386" w14:textId="77777777" w:rsidR="000172C2" w:rsidRDefault="00000000">
      <w:pPr>
        <w:numPr>
          <w:ilvl w:val="0"/>
          <w:numId w:val="1"/>
        </w:numPr>
      </w:pPr>
      <w:r>
        <w:t>Türkiye will host UNFCCC COP31 in Antalya, with Australia serving as the "President of Negotiations," and co-hosting the pre-COP leaders’ event in partnership with Pacific nations.</w:t>
      </w:r>
    </w:p>
    <w:p w14:paraId="47FC8FB5" w14:textId="77777777" w:rsidR="000172C2" w:rsidRDefault="00000000">
      <w:pPr>
        <w:numPr>
          <w:ilvl w:val="0"/>
          <w:numId w:val="1"/>
        </w:numPr>
      </w:pPr>
      <w:r>
        <w:t>The SBSTA-63 conclusion on Research and Systematic Observation recognised:</w:t>
      </w:r>
    </w:p>
    <w:p w14:paraId="3F21FF66" w14:textId="77777777" w:rsidR="000172C2" w:rsidRDefault="00000000">
      <w:pPr>
        <w:numPr>
          <w:ilvl w:val="1"/>
          <w:numId w:val="1"/>
        </w:numPr>
        <w:rPr>
          <w:i/>
          <w:iCs/>
          <w:sz w:val="22"/>
          <w:szCs w:val="22"/>
        </w:rPr>
      </w:pPr>
      <w:r>
        <w:rPr>
          <w:i/>
          <w:iCs/>
          <w:sz w:val="22"/>
          <w:szCs w:val="22"/>
        </w:rPr>
        <w:t>The vital importance of robust Earth observation systems and related long-term data records for supporting enhanced understanding;</w:t>
      </w:r>
    </w:p>
    <w:p w14:paraId="164FD46F" w14:textId="77777777" w:rsidR="000172C2" w:rsidRDefault="00000000">
      <w:pPr>
        <w:numPr>
          <w:ilvl w:val="1"/>
          <w:numId w:val="1"/>
        </w:numPr>
        <w:rPr>
          <w:i/>
          <w:iCs/>
          <w:sz w:val="22"/>
          <w:szCs w:val="22"/>
        </w:rPr>
      </w:pPr>
      <w:r>
        <w:rPr>
          <w:i/>
          <w:iCs/>
          <w:sz w:val="22"/>
          <w:szCs w:val="22"/>
        </w:rPr>
        <w:t>The statements delivered at the joint opening plenary by representatives of the Committee on Earth Observation Satellites and the Coordination Group for Meteorological Satellites Joint Working Group on Climate;</w:t>
      </w:r>
    </w:p>
    <w:p w14:paraId="0F955AC7" w14:textId="77777777" w:rsidR="000172C2" w:rsidRDefault="00000000">
      <w:pPr>
        <w:numPr>
          <w:ilvl w:val="1"/>
          <w:numId w:val="1"/>
        </w:numPr>
        <w:rPr>
          <w:i/>
          <w:iCs/>
          <w:sz w:val="22"/>
          <w:szCs w:val="22"/>
        </w:rPr>
      </w:pPr>
      <w:r>
        <w:rPr>
          <w:i/>
          <w:iCs/>
          <w:sz w:val="22"/>
          <w:szCs w:val="22"/>
        </w:rPr>
        <w:t>The advances made in, and the need to further enhance, the availability of and access to, interoperable data sets, particularly satellite-based, and encouraged voluntary collaboration between local and regional hubs and global observation systems.</w:t>
      </w:r>
    </w:p>
    <w:p w14:paraId="6FC83D76" w14:textId="77777777" w:rsidR="000172C2" w:rsidRDefault="00000000">
      <w:pPr>
        <w:numPr>
          <w:ilvl w:val="1"/>
          <w:numId w:val="1"/>
        </w:numPr>
        <w:rPr>
          <w:i/>
          <w:iCs/>
          <w:sz w:val="22"/>
          <w:szCs w:val="22"/>
        </w:rPr>
      </w:pPr>
      <w:r>
        <w:rPr>
          <w:i/>
          <w:iCs/>
          <w:sz w:val="22"/>
          <w:szCs w:val="22"/>
        </w:rPr>
        <w:lastRenderedPageBreak/>
        <w:t>Parties and relevant organizations were invited to submit views on possible themes for and ways to organise 2026, to be held in conjunction with SBSTA 65 (November 2026), via the submission portal by 1 August 2026.</w:t>
      </w:r>
    </w:p>
    <w:p w14:paraId="6FEAC868" w14:textId="77777777" w:rsidR="000172C2" w:rsidRDefault="00000000">
      <w:pPr>
        <w:numPr>
          <w:ilvl w:val="0"/>
          <w:numId w:val="1"/>
        </w:numPr>
      </w:pPr>
      <w:r>
        <w:t>The agenda for WGClimate-24 (9-12 February 2026; Harwell, UK) is under development and will be shared with Working Group members shortly. The meeting will be held jointly with Global Climate Observing System (GCOS), with three joint plenary sessions planned.</w:t>
      </w:r>
    </w:p>
    <w:p w14:paraId="1D17373E" w14:textId="77777777" w:rsidR="000172C2" w:rsidRDefault="00000000">
      <w:pPr>
        <w:rPr>
          <w:i/>
          <w:iCs/>
        </w:rPr>
      </w:pPr>
      <w:r>
        <w:rPr>
          <w:i/>
          <w:iCs/>
        </w:rPr>
        <w:t>Discussion</w:t>
      </w:r>
    </w:p>
    <w:p w14:paraId="1EAF09EF" w14:textId="77777777" w:rsidR="000172C2" w:rsidRDefault="00000000">
      <w:pPr>
        <w:numPr>
          <w:ilvl w:val="0"/>
          <w:numId w:val="1"/>
        </w:numPr>
      </w:pPr>
      <w:r>
        <w:t>Jonathon Ross (GA, CEOS Chair Team) noted the opportunity to ensure linkages with the Australian team for COP31, including the overlapping priorities of the CEOS Chair and SIT Chair, the 2026 CEOS-ARD Strategy, and the CEOS Interoperability Handbook. The CEOS Chair Team will support and encourage that these aspects feature at COP31’s Earth Information Day (EID).</w:t>
      </w:r>
    </w:p>
    <w:p w14:paraId="3C1CE972" w14:textId="77777777" w:rsidR="000172C2" w:rsidRDefault="00000000">
      <w:pPr>
        <w:rPr>
          <w:b/>
          <w:bCs/>
        </w:rPr>
      </w:pPr>
      <w:r>
        <w:rPr>
          <w:b/>
          <w:bCs/>
        </w:rPr>
        <w:t>WGCV</w:t>
      </w:r>
    </w:p>
    <w:p w14:paraId="3C34892A" w14:textId="77777777" w:rsidR="000172C2" w:rsidRDefault="00000000">
      <w:r>
        <w:t>Cody Anderson (USGS, WGCV Chair) reported:</w:t>
      </w:r>
    </w:p>
    <w:p w14:paraId="467EE66D" w14:textId="77777777" w:rsidR="000172C2" w:rsidRDefault="00000000">
      <w:pPr>
        <w:numPr>
          <w:ilvl w:val="0"/>
          <w:numId w:val="1"/>
        </w:numPr>
        <w:rPr>
          <w:rFonts w:ascii="Courier New" w:eastAsia="Courier New" w:hAnsi="Courier New" w:cs="Courier New"/>
        </w:rPr>
      </w:pPr>
      <w:r>
        <w:t xml:space="preserve">WGCV members attended and presented at VH-RODA 2025 (17-21 November 2025; Frascati, Italy). There was a large commercial sector presence. </w:t>
      </w:r>
    </w:p>
    <w:p w14:paraId="0D5AB918" w14:textId="77777777" w:rsidR="000172C2" w:rsidRDefault="00000000">
      <w:pPr>
        <w:numPr>
          <w:ilvl w:val="0"/>
          <w:numId w:val="1"/>
        </w:numPr>
        <w:rPr>
          <w:rFonts w:ascii="Courier New" w:eastAsia="Courier New" w:hAnsi="Courier New" w:cs="Courier New"/>
        </w:rPr>
      </w:pPr>
      <w:r>
        <w:t xml:space="preserve">Two publications have been released from the third WGCV Atmospheric Correction Intercomparison eXercise (ACIX-III), </w:t>
      </w:r>
      <w:hyperlink r:id="rId8">
        <w:r>
          <w:rPr>
            <w:color w:val="1155CC"/>
            <w:u w:val="single"/>
          </w:rPr>
          <w:t>ACIX-III Land</w:t>
        </w:r>
      </w:hyperlink>
      <w:r>
        <w:t xml:space="preserve"> and </w:t>
      </w:r>
      <w:hyperlink r:id="rId9">
        <w:r>
          <w:rPr>
            <w:color w:val="1155CC"/>
            <w:u w:val="single"/>
          </w:rPr>
          <w:t>ACIX-III Aqua</w:t>
        </w:r>
      </w:hyperlink>
      <w:r>
        <w:t xml:space="preserve">. The studies compared data from the EnMAP and PRISMA hyperspectral missions with </w:t>
      </w:r>
      <w:r>
        <w:rPr>
          <w:i/>
          <w:iCs/>
        </w:rPr>
        <w:t>in situ</w:t>
      </w:r>
      <w:r>
        <w:t xml:space="preserve"> validation sites.</w:t>
      </w:r>
    </w:p>
    <w:p w14:paraId="6C7B8ADC" w14:textId="77777777" w:rsidR="000172C2" w:rsidRDefault="00000000">
      <w:pPr>
        <w:numPr>
          <w:ilvl w:val="0"/>
          <w:numId w:val="1"/>
        </w:numPr>
        <w:rPr>
          <w:rFonts w:ascii="Courier New" w:eastAsia="Courier New" w:hAnsi="Courier New" w:cs="Courier New"/>
        </w:rPr>
      </w:pPr>
      <w:r>
        <w:t>WGCV is developing a guidance document following the recommendations and outcomes of last year’s joint CEOS-GSICS Workshop on Pre-flight Calibration and Characterisation of Optical Satellite Instruments. A follow-on workshop is being considered for 2027.</w:t>
      </w:r>
    </w:p>
    <w:p w14:paraId="5A8AFC27" w14:textId="77777777" w:rsidR="000172C2" w:rsidRDefault="00000000">
      <w:pPr>
        <w:numPr>
          <w:ilvl w:val="0"/>
          <w:numId w:val="1"/>
        </w:numPr>
        <w:rPr>
          <w:rFonts w:ascii="Courier New" w:eastAsia="Courier New" w:hAnsi="Courier New" w:cs="Courier New"/>
        </w:rPr>
      </w:pPr>
      <w:r>
        <w:t>The leads of the WGCV Land Product Validation (LPV) Subgroup and the LSI-VC GEOGLAM Subgroup convened on 2 December 2025 to begin planning of a joint workshop on evapotranspiration validation. The UN Food and Agriculture Organization (FAO) has offered to host the workshop in Q2 2026.</w:t>
      </w:r>
    </w:p>
    <w:p w14:paraId="20F8431B" w14:textId="77777777" w:rsidR="000172C2" w:rsidRDefault="00000000">
      <w:pPr>
        <w:numPr>
          <w:ilvl w:val="0"/>
          <w:numId w:val="1"/>
        </w:numPr>
      </w:pPr>
      <w:r>
        <w:t>Planning has commenced for the joint LSI-VC-19 and WGCV-56 meeting (Sioux Falls, South Dakota, USA; 20-24 April 2026), hosted by USGS.</w:t>
      </w:r>
    </w:p>
    <w:p w14:paraId="6F331B9A" w14:textId="77777777" w:rsidR="000172C2" w:rsidRDefault="00000000">
      <w:pPr>
        <w:numPr>
          <w:ilvl w:val="0"/>
          <w:numId w:val="1"/>
        </w:numPr>
      </w:pPr>
      <w:r>
        <w:t>Abstract submissions for JACIE 2026 (13-17 April 2026; Reston, Virginia, USA) are due on 19 December 2025.</w:t>
      </w:r>
    </w:p>
    <w:p w14:paraId="16B6D703" w14:textId="77777777" w:rsidR="000172C2" w:rsidRDefault="00000000">
      <w:pPr>
        <w:spacing w:before="240"/>
        <w:rPr>
          <w:b/>
          <w:bCs/>
        </w:rPr>
      </w:pPr>
      <w:r>
        <w:rPr>
          <w:b/>
          <w:bCs/>
        </w:rPr>
        <w:t>WGDisasters</w:t>
      </w:r>
    </w:p>
    <w:p w14:paraId="7F634F80" w14:textId="77777777" w:rsidR="000172C2" w:rsidRDefault="00000000">
      <w:r>
        <w:t>Antonio Montuori (ASI, WGDisasters Vice Chair) reported:</w:t>
      </w:r>
    </w:p>
    <w:p w14:paraId="1FEDD14C" w14:textId="77777777" w:rsidR="000172C2" w:rsidRDefault="00000000">
      <w:pPr>
        <w:numPr>
          <w:ilvl w:val="0"/>
          <w:numId w:val="1"/>
        </w:numPr>
      </w:pPr>
      <w:r>
        <w:t>A number of activities supported by WGDisasters are progressing, including the Global Volcano Early Warning and Eruption Response System (G-VEWERS; the Volcano Demonstrator follow-on), the Pre-operational Recovery Observatory, Flood Pilot, the GEO Geohazard Supersites and Natural Laboratory initiative (GSNL) Supersites, and a new Seismic Demonstrator.</w:t>
      </w:r>
    </w:p>
    <w:p w14:paraId="01830464" w14:textId="77777777" w:rsidR="000172C2" w:rsidRDefault="00000000">
      <w:pPr>
        <w:numPr>
          <w:ilvl w:val="0"/>
          <w:numId w:val="1"/>
        </w:numPr>
      </w:pPr>
      <w:r>
        <w:lastRenderedPageBreak/>
        <w:t>New upcoming WGDisasters pilot proposals are being drafted, including for Landslides, Wildfire Phase II, Biodiversity, and Drought.</w:t>
      </w:r>
    </w:p>
    <w:p w14:paraId="1A4C1126" w14:textId="77777777" w:rsidR="000172C2" w:rsidRDefault="00000000">
      <w:pPr>
        <w:numPr>
          <w:ilvl w:val="0"/>
          <w:numId w:val="1"/>
        </w:numPr>
      </w:pPr>
      <w:r>
        <w:t>WGDisasters has developed a new modelling analysis for the Flood Pilot targeting specific flooding events. Four supersites are under renewal with a new site in Cyprus approved at the WGDisasters-24 meeting in October 2025.</w:t>
      </w:r>
    </w:p>
    <w:p w14:paraId="733AA7B5" w14:textId="77777777" w:rsidR="000172C2" w:rsidRDefault="00000000">
      <w:pPr>
        <w:numPr>
          <w:ilvl w:val="0"/>
          <w:numId w:val="1"/>
        </w:numPr>
      </w:pPr>
      <w:r>
        <w:t xml:space="preserve">The Seismic Demonstrator will feature new activities from CEOS Agencies with data requested to support the activity. </w:t>
      </w:r>
    </w:p>
    <w:p w14:paraId="2C40CC58" w14:textId="77777777" w:rsidR="000172C2" w:rsidRDefault="00000000">
      <w:pPr>
        <w:numPr>
          <w:ilvl w:val="0"/>
          <w:numId w:val="1"/>
        </w:numPr>
      </w:pPr>
      <w:r>
        <w:t>The 25</w:t>
      </w:r>
      <w:r>
        <w:rPr>
          <w:vertAlign w:val="superscript"/>
        </w:rPr>
        <w:t>th</w:t>
      </w:r>
      <w:r>
        <w:t xml:space="preserve"> WGDisasters meeting will be held jointly with WGISS-61, hosted by ISRO in Dehradun, India, 16-20 March 2026. ASI will host WGDisasters-26 in Rome, Italy, in September 2026.</w:t>
      </w:r>
    </w:p>
    <w:p w14:paraId="4CEC1852" w14:textId="77777777" w:rsidR="000172C2" w:rsidRDefault="00000000">
      <w:pPr>
        <w:rPr>
          <w:i/>
          <w:iCs/>
        </w:rPr>
      </w:pPr>
      <w:r>
        <w:rPr>
          <w:i/>
          <w:iCs/>
        </w:rPr>
        <w:t>Discussion</w:t>
      </w:r>
    </w:p>
    <w:p w14:paraId="186DDF27" w14:textId="0DF1F614" w:rsidR="000172C2" w:rsidRDefault="00000000">
      <w:pPr>
        <w:numPr>
          <w:ilvl w:val="0"/>
          <w:numId w:val="1"/>
        </w:numPr>
      </w:pPr>
      <w:r>
        <w:t xml:space="preserve">Alex Held (CSIRO, CEOS Chair) noted that the Philippine Space Agency (PhilSA) also expressed interest in joining </w:t>
      </w:r>
      <w:r w:rsidR="00FA2880">
        <w:t>WGDisasters and</w:t>
      </w:r>
      <w:r>
        <w:t xml:space="preserve"> suggested inviting them to the next WGDisasters meeting or teleconference.</w:t>
      </w:r>
    </w:p>
    <w:p w14:paraId="4A169B15" w14:textId="77777777" w:rsidR="000172C2" w:rsidRDefault="00000000">
      <w:pPr>
        <w:rPr>
          <w:b/>
          <w:bCs/>
        </w:rPr>
      </w:pPr>
      <w:r>
        <w:rPr>
          <w:b/>
          <w:bCs/>
        </w:rPr>
        <w:t>WGISS</w:t>
      </w:r>
    </w:p>
    <w:p w14:paraId="60484C25" w14:textId="77777777" w:rsidR="000172C2" w:rsidRDefault="00000000">
      <w:r>
        <w:t>Nitant Dube (ISRO, WGISS Chair) reported:</w:t>
      </w:r>
    </w:p>
    <w:p w14:paraId="509E0746" w14:textId="66763CF3" w:rsidR="000172C2" w:rsidRDefault="00000000">
      <w:pPr>
        <w:numPr>
          <w:ilvl w:val="0"/>
          <w:numId w:val="1"/>
        </w:numPr>
        <w:rPr>
          <w:rFonts w:ascii="Courier New" w:eastAsia="Courier New" w:hAnsi="Courier New" w:cs="Courier New"/>
        </w:rPr>
      </w:pPr>
      <w:r>
        <w:t xml:space="preserve">WGISS-61 will be held jointly with WGDisasters from March 16-20 at the Indian Institute of Remote Sensing (IIRS) in Dehradun, India, hosted by ISRO. Discussions on the draft agenda are </w:t>
      </w:r>
      <w:r w:rsidR="00FA2880">
        <w:t>ongoing and</w:t>
      </w:r>
      <w:r>
        <w:t xml:space="preserve"> will feature joint topics including the WGISS AI/ML White Paper and disaster-specific use cases of AI/ML, as well as possible Interoperability Demonstrators.</w:t>
      </w:r>
    </w:p>
    <w:p w14:paraId="5989EE7B" w14:textId="77777777" w:rsidR="000172C2" w:rsidRDefault="00000000">
      <w:pPr>
        <w:numPr>
          <w:ilvl w:val="0"/>
          <w:numId w:val="1"/>
        </w:numPr>
        <w:rPr>
          <w:rFonts w:ascii="Courier New" w:eastAsia="Courier New" w:hAnsi="Courier New" w:cs="Courier New"/>
        </w:rPr>
      </w:pPr>
      <w:r>
        <w:t>The Interoperability Handbook v2.0 was endorsed at the 39</w:t>
      </w:r>
      <w:r>
        <w:rPr>
          <w:vertAlign w:val="superscript"/>
        </w:rPr>
        <w:t>th</w:t>
      </w:r>
      <w:r>
        <w:t xml:space="preserve"> CEOS Plenary and a short article on the Interoperability Handbook v2.0 is being prepared for the CEOS Newsletter.</w:t>
      </w:r>
    </w:p>
    <w:p w14:paraId="1B8ECDA9" w14:textId="77777777" w:rsidR="000172C2" w:rsidRDefault="00000000">
      <w:pPr>
        <w:numPr>
          <w:ilvl w:val="0"/>
          <w:numId w:val="1"/>
        </w:numPr>
        <w:rPr>
          <w:rFonts w:ascii="Courier New" w:eastAsia="Courier New" w:hAnsi="Courier New" w:cs="Courier New"/>
        </w:rPr>
      </w:pPr>
      <w:r>
        <w:t>WGISS continues to provide the Connected Data Assets platform, with recent connections made with CSA, UKSA, CSIRO, and CNES.</w:t>
      </w:r>
    </w:p>
    <w:p w14:paraId="5074923A" w14:textId="77777777" w:rsidR="000172C2" w:rsidRDefault="00000000">
      <w:pPr>
        <w:numPr>
          <w:ilvl w:val="0"/>
          <w:numId w:val="1"/>
        </w:numPr>
        <w:rPr>
          <w:rFonts w:ascii="Courier New" w:eastAsia="Courier New" w:hAnsi="Courier New" w:cs="Courier New"/>
        </w:rPr>
      </w:pPr>
      <w:r>
        <w:t>Discussions with various Working Groups have been initiated on potential interoperability demonstrators, to be developed over the next two years with the aim of translating the new Interoperability Handbook’s recommendations into action.</w:t>
      </w:r>
    </w:p>
    <w:p w14:paraId="231AA000" w14:textId="77777777" w:rsidR="000172C2" w:rsidRDefault="00000000">
      <w:pPr>
        <w:numPr>
          <w:ilvl w:val="0"/>
          <w:numId w:val="3"/>
        </w:numPr>
        <w:pBdr>
          <w:bottom w:val="single" w:sz="4" w:space="1" w:color="000000"/>
        </w:pBdr>
        <w:spacing w:before="0"/>
      </w:pPr>
      <w:r>
        <w:rPr>
          <w:b/>
          <w:bCs/>
          <w:sz w:val="28"/>
          <w:szCs w:val="28"/>
        </w:rPr>
        <w:t>CEOS Systems Engineering Office (SEO) Report</w:t>
      </w:r>
    </w:p>
    <w:p w14:paraId="4F78ED2D" w14:textId="77777777" w:rsidR="000172C2" w:rsidRDefault="00000000">
      <w:r>
        <w:t>David Borges (NASA, SEO) reported:</w:t>
      </w:r>
    </w:p>
    <w:p w14:paraId="6D2FB4A2" w14:textId="77777777" w:rsidR="000172C2" w:rsidRDefault="00000000">
      <w:pPr>
        <w:numPr>
          <w:ilvl w:val="0"/>
          <w:numId w:val="2"/>
        </w:numPr>
      </w:pPr>
      <w:r>
        <w:t>The SEO has tested a new mailing list system using a new vendor, Groups.io. However, testing to date shows the new system experiences the exact same issues CEOS members reported with the Microsoft Outlook quarantine system. Other solutions continue to be explored. The SEO has developed a one page information sheet on mitigation steps for individuals facing CEOS email traffic issues, which can be shared upon request.</w:t>
      </w:r>
    </w:p>
    <w:p w14:paraId="5A318A29" w14:textId="77777777" w:rsidR="000172C2" w:rsidRDefault="00000000">
      <w:pPr>
        <w:numPr>
          <w:ilvl w:val="0"/>
          <w:numId w:val="2"/>
        </w:numPr>
      </w:pPr>
      <w:r>
        <w:t xml:space="preserve">A CEOS GitHub Governance meeting was held on 9 December, convening experts across multiple Working Groups and Virtual Constellations to establish foundational governance structures for collaborative GitHub development. Decisions and actions from the meeting will </w:t>
      </w:r>
      <w:r>
        <w:lastRenderedPageBreak/>
        <w:t>guide the continued development of the governance structure, increase the adoption of GitHub across CEOS, and inform the creation of tailored training products for the CEOS community. The group will meet again next Tuesday.</w:t>
      </w:r>
    </w:p>
    <w:p w14:paraId="398E2288" w14:textId="77777777" w:rsidR="000172C2" w:rsidRDefault="00000000">
      <w:pPr>
        <w:numPr>
          <w:ilvl w:val="0"/>
          <w:numId w:val="2"/>
        </w:numPr>
      </w:pPr>
      <w:r>
        <w:t xml:space="preserve">The SEO has created a draft CEOS Digital Object Identifier (DOI) Process Paper and is actively developing a </w:t>
      </w:r>
      <w:hyperlink r:id="rId10">
        <w:r>
          <w:rPr>
            <w:color w:val="1155CC"/>
            <w:u w:val="single"/>
          </w:rPr>
          <w:t>CEOS community on Zenodo</w:t>
        </w:r>
      </w:hyperlink>
      <w:r>
        <w:t>. The SEO will continue to work with CEOS Chair and SIT Chair teams to align ongoing development with the planned 2026 update of the CEOS Governance and Processes documentation regarding CEOS Decision Types. A draft of the DOI Process Paper is planned for socialisation at SIT-41.</w:t>
      </w:r>
    </w:p>
    <w:p w14:paraId="1CCF9ADE" w14:textId="77777777" w:rsidR="000172C2" w:rsidRDefault="00000000">
      <w:pPr>
        <w:numPr>
          <w:ilvl w:val="0"/>
          <w:numId w:val="2"/>
        </w:numPr>
      </w:pPr>
      <w:r>
        <w:t>The SEO was recently made aware of the existence of the CEOS page on Wikipedia, which is outdated. The CEOS Communications Team will propose some edits to the webpage, using existing published content from CEOS materials.</w:t>
      </w:r>
    </w:p>
    <w:p w14:paraId="6374F9DB" w14:textId="77777777" w:rsidR="000172C2" w:rsidRDefault="00000000">
      <w:pPr>
        <w:pStyle w:val="Heading2"/>
        <w:numPr>
          <w:ilvl w:val="0"/>
          <w:numId w:val="3"/>
        </w:numPr>
        <w:spacing w:before="0"/>
      </w:pPr>
      <w:bookmarkStart w:id="3" w:name="_7l2cf36tw8bu" w:colFirst="0" w:colLast="0"/>
      <w:bookmarkEnd w:id="3"/>
      <w:r>
        <w:t>AOB</w:t>
      </w:r>
    </w:p>
    <w:p w14:paraId="19A24424" w14:textId="77777777" w:rsidR="000172C2" w:rsidRDefault="00000000">
      <w:pPr>
        <w:spacing w:before="0"/>
        <w:rPr>
          <w:b/>
          <w:bCs/>
        </w:rPr>
      </w:pPr>
      <w:r>
        <w:rPr>
          <w:b/>
          <w:bCs/>
        </w:rPr>
        <w:t>Response Regarding the Canadian Arctic Observing Mission (AOM)</w:t>
      </w:r>
    </w:p>
    <w:p w14:paraId="011CDD0B" w14:textId="77777777" w:rsidR="000172C2" w:rsidRDefault="00000000">
      <w:pPr>
        <w:spacing w:before="0"/>
      </w:pPr>
      <w:r>
        <w:t>Jonathon Ross (GA, CEOS Chair Team) reported that CEOS received a response from Cécile Siewe, Assistant Deputy Minister, Meteorological Service of Canada, Environment and Climate Change Canada regarding the letter of support for the proposed Canadian Arctic Observing Mission (AOM). The CEOS letter appropriately supported the proposal as a highly valuable contribution to the global observing system. No further action is required.</w:t>
      </w:r>
    </w:p>
    <w:p w14:paraId="4B5898CE" w14:textId="77777777" w:rsidR="000172C2" w:rsidRDefault="00000000">
      <w:pPr>
        <w:pStyle w:val="Heading2"/>
        <w:numPr>
          <w:ilvl w:val="0"/>
          <w:numId w:val="3"/>
        </w:numPr>
        <w:spacing w:before="0"/>
      </w:pPr>
      <w:bookmarkStart w:id="4" w:name="_93a6337f49t9" w:colFirst="0" w:colLast="0"/>
      <w:bookmarkEnd w:id="4"/>
      <w:r>
        <w:t>Adjournment</w:t>
      </w:r>
    </w:p>
    <w:p w14:paraId="20EAFE51" w14:textId="4ECE0DF2" w:rsidR="000172C2" w:rsidRDefault="00000000">
      <w:pPr>
        <w:spacing w:before="0"/>
      </w:pPr>
      <w:r>
        <w:t>Alex Held (CSIRO, CEOS Chair) thanked the participants of SEC-</w:t>
      </w:r>
      <w:r w:rsidR="00FA2880">
        <w:t>343 and</w:t>
      </w:r>
      <w:r>
        <w:t xml:space="preserve"> wished all a happy holiday season. The next CEOS Secretariat meeting will be SEC-344, to be held on 5 February 2026. The plan for CEOS SEC teleconferences/meetings leading up to the 2026 CEOS Plenary is as follows (typically Thursday):</w:t>
      </w:r>
    </w:p>
    <w:tbl>
      <w:tblPr>
        <w:tblStyle w:val="a6"/>
        <w:tblW w:w="7925" w:type="dxa"/>
        <w:tblInd w:w="7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5"/>
        <w:gridCol w:w="4730"/>
      </w:tblGrid>
      <w:tr w:rsidR="000172C2" w14:paraId="06D0D20A" w14:textId="77777777">
        <w:tc>
          <w:tcPr>
            <w:tcW w:w="3195" w:type="dxa"/>
            <w:tcBorders>
              <w:top w:val="nil"/>
              <w:left w:val="nil"/>
              <w:bottom w:val="nil"/>
              <w:right w:val="nil"/>
            </w:tcBorders>
            <w:tcMar>
              <w:top w:w="100" w:type="dxa"/>
              <w:left w:w="100" w:type="dxa"/>
              <w:bottom w:w="100" w:type="dxa"/>
              <w:right w:w="100" w:type="dxa"/>
            </w:tcMar>
          </w:tcPr>
          <w:p w14:paraId="722B2272" w14:textId="77777777" w:rsidR="000172C2" w:rsidRDefault="00000000">
            <w:pPr>
              <w:widowControl w:val="0"/>
              <w:spacing w:before="0" w:after="0"/>
              <w:jc w:val="left"/>
            </w:pPr>
            <w:r>
              <w:rPr>
                <w:u w:val="single"/>
              </w:rPr>
              <w:t>344:</w:t>
            </w:r>
            <w:r>
              <w:t xml:space="preserve"> 5 February 2026</w:t>
            </w:r>
          </w:p>
          <w:p w14:paraId="7BD55204" w14:textId="77777777" w:rsidR="000172C2" w:rsidRDefault="00000000">
            <w:pPr>
              <w:widowControl w:val="0"/>
              <w:spacing w:before="0" w:after="0"/>
              <w:jc w:val="left"/>
            </w:pPr>
            <w:r>
              <w:rPr>
                <w:u w:val="single"/>
              </w:rPr>
              <w:t>345:</w:t>
            </w:r>
            <w:r>
              <w:t xml:space="preserve"> 12 March 2026</w:t>
            </w:r>
          </w:p>
          <w:p w14:paraId="41B86527" w14:textId="77777777" w:rsidR="000172C2" w:rsidRDefault="00000000">
            <w:pPr>
              <w:widowControl w:val="0"/>
              <w:spacing w:before="0" w:after="0"/>
              <w:jc w:val="left"/>
            </w:pPr>
            <w:r>
              <w:rPr>
                <w:u w:val="single"/>
              </w:rPr>
              <w:t>346:</w:t>
            </w:r>
            <w:r>
              <w:t xml:space="preserve"> 14 April 2026 (at SIT-41)</w:t>
            </w:r>
          </w:p>
          <w:p w14:paraId="5A0D7331" w14:textId="77777777" w:rsidR="000172C2" w:rsidRDefault="00000000">
            <w:pPr>
              <w:widowControl w:val="0"/>
              <w:spacing w:before="0" w:after="0"/>
              <w:jc w:val="left"/>
            </w:pPr>
            <w:r>
              <w:rPr>
                <w:u w:val="single"/>
              </w:rPr>
              <w:t>347:</w:t>
            </w:r>
            <w:r>
              <w:t xml:space="preserve"> 21 May 2026</w:t>
            </w:r>
          </w:p>
          <w:p w14:paraId="5108F977" w14:textId="77777777" w:rsidR="000172C2" w:rsidRDefault="00000000">
            <w:pPr>
              <w:widowControl w:val="0"/>
              <w:spacing w:before="0" w:after="0"/>
              <w:jc w:val="left"/>
            </w:pPr>
            <w:r>
              <w:rPr>
                <w:u w:val="single"/>
              </w:rPr>
              <w:t>348:</w:t>
            </w:r>
            <w:r>
              <w:t xml:space="preserve"> 18 June 2026</w:t>
            </w:r>
          </w:p>
        </w:tc>
        <w:tc>
          <w:tcPr>
            <w:tcW w:w="4731" w:type="dxa"/>
            <w:tcBorders>
              <w:top w:val="nil"/>
              <w:left w:val="nil"/>
              <w:bottom w:val="nil"/>
              <w:right w:val="nil"/>
            </w:tcBorders>
            <w:tcMar>
              <w:top w:w="100" w:type="dxa"/>
              <w:left w:w="100" w:type="dxa"/>
              <w:bottom w:w="100" w:type="dxa"/>
              <w:right w:w="100" w:type="dxa"/>
            </w:tcMar>
          </w:tcPr>
          <w:p w14:paraId="60571BD3" w14:textId="77777777" w:rsidR="000172C2" w:rsidRDefault="00000000">
            <w:pPr>
              <w:widowControl w:val="0"/>
              <w:spacing w:before="0" w:after="0"/>
              <w:jc w:val="left"/>
            </w:pPr>
            <w:r>
              <w:rPr>
                <w:u w:val="single"/>
              </w:rPr>
              <w:t>349:</w:t>
            </w:r>
            <w:r>
              <w:t xml:space="preserve"> 16 July 2026</w:t>
            </w:r>
          </w:p>
          <w:p w14:paraId="08D36671" w14:textId="77777777" w:rsidR="000172C2" w:rsidRDefault="00000000">
            <w:pPr>
              <w:widowControl w:val="0"/>
              <w:spacing w:before="0" w:after="0"/>
              <w:jc w:val="left"/>
            </w:pPr>
            <w:r>
              <w:rPr>
                <w:u w:val="single"/>
              </w:rPr>
              <w:t>350:</w:t>
            </w:r>
            <w:r>
              <w:t xml:space="preserve"> 20 August 2026</w:t>
            </w:r>
          </w:p>
          <w:p w14:paraId="310DA909" w14:textId="77777777" w:rsidR="000172C2" w:rsidRDefault="00000000">
            <w:pPr>
              <w:widowControl w:val="0"/>
              <w:spacing w:before="0" w:after="0"/>
              <w:jc w:val="left"/>
            </w:pPr>
            <w:r>
              <w:rPr>
                <w:u w:val="single"/>
              </w:rPr>
              <w:t>351:</w:t>
            </w:r>
            <w:r>
              <w:t xml:space="preserve"> 8 September 2026 (at SIT TW 2026)</w:t>
            </w:r>
          </w:p>
          <w:p w14:paraId="741A89A5" w14:textId="77777777" w:rsidR="000172C2" w:rsidRDefault="00000000">
            <w:pPr>
              <w:widowControl w:val="0"/>
              <w:spacing w:before="0" w:after="0"/>
              <w:jc w:val="left"/>
            </w:pPr>
            <w:r>
              <w:rPr>
                <w:u w:val="single"/>
              </w:rPr>
              <w:t>352:</w:t>
            </w:r>
            <w:r>
              <w:t xml:space="preserve"> 8 October 2026</w:t>
            </w:r>
          </w:p>
          <w:p w14:paraId="391F74CE" w14:textId="77777777" w:rsidR="000172C2" w:rsidRDefault="00000000">
            <w:pPr>
              <w:widowControl w:val="0"/>
              <w:spacing w:before="0" w:after="0"/>
              <w:jc w:val="left"/>
            </w:pPr>
            <w:r>
              <w:rPr>
                <w:u w:val="single"/>
              </w:rPr>
              <w:t>353:</w:t>
            </w:r>
            <w:r>
              <w:t xml:space="preserve"> 3 November 2026 (at 2026 CEOS Plenary)</w:t>
            </w:r>
          </w:p>
        </w:tc>
      </w:tr>
    </w:tbl>
    <w:p w14:paraId="14167CE3" w14:textId="77777777" w:rsidR="000172C2" w:rsidRDefault="00000000">
      <w:pPr>
        <w:spacing w:before="240"/>
      </w:pPr>
      <w:r>
        <w:t>The start time for all teleconferences will be 7 AM U.S. Eastern. If there are face-to-face meetings, the times will be communicated closer to the dates.</w:t>
      </w:r>
    </w:p>
    <w:sectPr w:rsidR="000172C2">
      <w:headerReference w:type="even" r:id="rId11"/>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268E3" w14:textId="77777777" w:rsidR="00756A99" w:rsidRDefault="00756A99">
      <w:pPr>
        <w:spacing w:before="0" w:after="0"/>
      </w:pPr>
      <w:r>
        <w:separator/>
      </w:r>
    </w:p>
  </w:endnote>
  <w:endnote w:type="continuationSeparator" w:id="0">
    <w:p w14:paraId="66A074E7" w14:textId="77777777" w:rsidR="00756A99" w:rsidRDefault="00756A9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940DD7C-4A55-B74D-B33A-ABCC86643A62}"/>
    <w:embedBold r:id="rId2" w:fontKey="{F60BC1A3-C5AC-2542-8D60-CEF5554992CB}"/>
  </w:font>
  <w:font w:name="Calibri">
    <w:panose1 w:val="020F0502020204030204"/>
    <w:charset w:val="00"/>
    <w:family w:val="swiss"/>
    <w:pitch w:val="variable"/>
    <w:sig w:usb0="E0002AFF" w:usb1="C000247B" w:usb2="00000009" w:usb3="00000000" w:csb0="000001FF" w:csb1="00000000"/>
    <w:embedRegular r:id="rId3" w:fontKey="{BEA89B18-F7ED-B34A-A295-009E83E12AA8}"/>
    <w:embedBold r:id="rId4" w:fontKey="{EC591F72-F11B-284C-B7C8-A92DD6CE710C}"/>
    <w:embedItalic r:id="rId5" w:fontKey="{46B7E2D4-9922-E64C-98DE-734C9545C072}"/>
  </w:font>
  <w:font w:name="Arial">
    <w:panose1 w:val="020B0604020202020204"/>
    <w:charset w:val="00"/>
    <w:family w:val="swiss"/>
    <w:pitch w:val="variable"/>
    <w:sig w:usb0="E0002AFF" w:usb1="C0007843" w:usb2="00000009" w:usb3="00000000" w:csb0="000001FF" w:csb1="00000000"/>
    <w:embedRegular r:id="rId6" w:fontKey="{87C0F13D-D98E-D849-AC5F-00D37B34ABB8}"/>
  </w:font>
  <w:font w:name="Courier New">
    <w:panose1 w:val="02070309020205020404"/>
    <w:charset w:val="00"/>
    <w:family w:val="modern"/>
    <w:pitch w:val="fixed"/>
    <w:sig w:usb0="E0002AFF" w:usb1="C0007843" w:usb2="00000009" w:usb3="00000000" w:csb0="000001FF" w:csb1="00000000"/>
    <w:embedRegular r:id="rId7" w:fontKey="{4385F902-19DE-3444-8778-B7D2BE12607D}"/>
  </w:font>
  <w:font w:name="Cambria">
    <w:panose1 w:val="02040503050406030204"/>
    <w:charset w:val="00"/>
    <w:family w:val="roman"/>
    <w:pitch w:val="variable"/>
    <w:sig w:usb0="E00006FF" w:usb1="420024FF" w:usb2="02000000" w:usb3="00000000" w:csb0="0000019F" w:csb1="00000000"/>
    <w:embedRegular r:id="rId8" w:fontKey="{14D5ED52-1727-454F-AEDF-59CDA47000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9FC0" w14:textId="77777777" w:rsidR="000172C2" w:rsidRDefault="000172C2">
    <w:pPr>
      <w:tabs>
        <w:tab w:val="center" w:pos="4320"/>
        <w:tab w:val="right" w:pos="8640"/>
      </w:tabs>
    </w:pPr>
  </w:p>
  <w:p w14:paraId="6049734C" w14:textId="77777777" w:rsidR="000172C2" w:rsidRDefault="00000000">
    <w:pPr>
      <w:tabs>
        <w:tab w:val="center" w:pos="4320"/>
        <w:tab w:val="right" w:pos="8640"/>
      </w:tabs>
      <w:spacing w:before="0" w:after="0"/>
      <w:jc w:val="left"/>
    </w:pPr>
    <w:r>
      <w:rPr>
        <w:b/>
        <w:bCs/>
        <w:sz w:val="20"/>
        <w:szCs w:val="20"/>
      </w:rPr>
      <w:t xml:space="preserve">Page </w:t>
    </w:r>
    <w:r>
      <w:rPr>
        <w:b/>
        <w:bCs/>
        <w:sz w:val="20"/>
        <w:szCs w:val="20"/>
      </w:rPr>
      <w:fldChar w:fldCharType="begin"/>
    </w:r>
    <w:r>
      <w:rPr>
        <w:b/>
        <w:bCs/>
        <w:sz w:val="20"/>
        <w:szCs w:val="20"/>
      </w:rPr>
      <w:instrText>PAGE</w:instrText>
    </w:r>
    <w:r>
      <w:rPr>
        <w:b/>
        <w:bCs/>
        <w:sz w:val="20"/>
        <w:szCs w:val="20"/>
      </w:rPr>
      <w:fldChar w:fldCharType="separate"/>
    </w:r>
    <w:r w:rsidR="00FA2880">
      <w:rPr>
        <w:b/>
        <w:bCs/>
        <w:noProof/>
        <w:sz w:val="20"/>
        <w:szCs w:val="20"/>
      </w:rPr>
      <w:t>1</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15BFF" w14:textId="77777777" w:rsidR="00756A99" w:rsidRDefault="00756A99">
      <w:pPr>
        <w:spacing w:before="0" w:after="0"/>
      </w:pPr>
      <w:r>
        <w:separator/>
      </w:r>
    </w:p>
  </w:footnote>
  <w:footnote w:type="continuationSeparator" w:id="0">
    <w:p w14:paraId="268BF014" w14:textId="77777777" w:rsidR="00756A99" w:rsidRDefault="00756A9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244D" w14:textId="77777777" w:rsidR="000172C2" w:rsidRDefault="00000000">
    <w:pPr>
      <w:pBdr>
        <w:top w:val="nil"/>
        <w:left w:val="nil"/>
        <w:bottom w:val="nil"/>
        <w:right w:val="nil"/>
        <w:between w:val="nil"/>
      </w:pBdr>
      <w:tabs>
        <w:tab w:val="center" w:pos="4513"/>
        <w:tab w:val="right" w:pos="9026"/>
      </w:tabs>
      <w:spacing w:before="0" w:after="0"/>
      <w:rPr>
        <w:color w:val="000000"/>
      </w:rPr>
    </w:pPr>
    <w:r>
      <w:rPr>
        <w:noProof/>
        <w:color w:val="000000"/>
      </w:rPr>
      <mc:AlternateContent>
        <mc:Choice Requires="wps">
          <w:drawing>
            <wp:anchor distT="0" distB="0" distL="0" distR="0" simplePos="0" relativeHeight="251658240" behindDoc="1" locked="0" layoutInCell="1" hidden="0" allowOverlap="1" wp14:anchorId="4290FDC4" wp14:editId="4F642843">
              <wp:simplePos x="0" y="0"/>
              <wp:positionH relativeFrom="margin">
                <wp:align>center</wp:align>
              </wp:positionH>
              <wp:positionV relativeFrom="margin">
                <wp:align>center</wp:align>
              </wp:positionV>
              <wp:extent cx="47740372" cy="47740372"/>
              <wp:effectExtent l="0" t="0" r="0" b="0"/>
              <wp:wrapNone/>
              <wp:docPr id="1" name="Rectangle 1"/>
              <wp:cNvGraphicFramePr/>
              <a:graphic xmlns:a="http://schemas.openxmlformats.org/drawingml/2006/main">
                <a:graphicData uri="http://schemas.microsoft.com/office/word/2010/wordprocessingShape">
                  <wps:wsp>
                    <wps:cNvSpPr/>
                    <wps:spPr>
                      <a:xfrm rot="-2700000">
                        <a:off x="2203385" y="2732568"/>
                        <a:ext cx="6285230" cy="2094865"/>
                      </a:xfrm>
                      <a:prstGeom prst="rect">
                        <a:avLst/>
                      </a:prstGeom>
                      <a:noFill/>
                      <a:ln>
                        <a:noFill/>
                      </a:ln>
                    </wps:spPr>
                    <wps:txbx>
                      <w:txbxContent>
                        <w:p w14:paraId="42897EA5" w14:textId="77777777" w:rsidR="000172C2" w:rsidRDefault="00000000">
                          <w:pPr>
                            <w:spacing w:before="0" w:after="0"/>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4290FDC4" id="Rectangle 1" o:spid="_x0000_s1026" style="position:absolute;left:0;text-align:left;margin-left:0;margin-top:0;width:3759.1pt;height:3759.1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" filled="f" stroked="f">
              <v:textbox inset="2.53958mm,2.53958mm,2.53958mm,2.53958mm">
                <w:txbxContent>
                  <w:p w14:paraId="42897EA5" w14:textId="77777777" w:rsidR="000172C2" w:rsidRDefault="00000000">
                    <w:pPr>
                      <w:spacing w:before="0" w:after="0"/>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5B85" w14:textId="77777777" w:rsidR="000172C2" w:rsidRDefault="00000000">
    <w:pPr>
      <w:pBdr>
        <w:bottom w:val="single" w:sz="12" w:space="1" w:color="000000"/>
      </w:pBdr>
      <w:tabs>
        <w:tab w:val="right" w:pos="9072"/>
      </w:tabs>
      <w:spacing w:before="0" w:after="200"/>
      <w:jc w:val="left"/>
    </w:pPr>
    <w:r>
      <w:rPr>
        <w:b/>
        <w:bCs/>
      </w:rPr>
      <w:t>Minutes V1.0 – 343</w:t>
    </w:r>
    <w:r>
      <w:rPr>
        <w:b/>
        <w:bCs/>
        <w:vertAlign w:val="superscript"/>
      </w:rPr>
      <w:t>rd</w:t>
    </w:r>
    <w:r>
      <w:rPr>
        <w:b/>
        <w:bCs/>
      </w:rPr>
      <w:t xml:space="preserve"> CEOS Secretariat Meeting</w:t>
    </w:r>
    <w:r>
      <w:rPr>
        <w:b/>
        <w:bCs/>
      </w:rPr>
      <w:tab/>
    </w:r>
    <w:r>
      <w:rPr>
        <w:rFonts w:ascii="Times New Roman" w:eastAsia="Times New Roman" w:hAnsi="Times New Roman" w:cs="Times New Roman"/>
        <w:b/>
        <w:bCs/>
        <w:noProof/>
      </w:rPr>
      <w:drawing>
        <wp:inline distT="114300" distB="114300" distL="114300" distR="114300" wp14:anchorId="506966EF" wp14:editId="769EBB6F">
          <wp:extent cx="938213" cy="37287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8213" cy="3728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66CE"/>
    <w:multiLevelType w:val="multilevel"/>
    <w:tmpl w:val="56F8F372"/>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CA475E"/>
    <w:multiLevelType w:val="multilevel"/>
    <w:tmpl w:val="2674A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D50925"/>
    <w:multiLevelType w:val="multilevel"/>
    <w:tmpl w:val="E920348E"/>
    <w:lvl w:ilvl="0">
      <w:start w:val="1"/>
      <w:numFmt w:val="decimal"/>
      <w:lvlText w:val="%1."/>
      <w:lvlJc w:val="left"/>
      <w:pPr>
        <w:ind w:left="360" w:hanging="450"/>
      </w:pPr>
      <w:rPr>
        <w:rFonts w:ascii="Calibri" w:eastAsia="Calibri" w:hAnsi="Calibri" w:cs="Calibri"/>
        <w:b/>
        <w:bCs/>
        <w:sz w:val="28"/>
        <w:szCs w:val="28"/>
      </w:rPr>
    </w:lvl>
    <w:lvl w:ilvl="1">
      <w:start w:val="1"/>
      <w:numFmt w:val="decimal"/>
      <w:lvlText w:val="%2."/>
      <w:lvlJc w:val="left"/>
      <w:pPr>
        <w:ind w:left="1797" w:hanging="720"/>
      </w:pPr>
    </w:lvl>
    <w:lvl w:ilvl="2">
      <w:start w:val="1"/>
      <w:numFmt w:val="decimal"/>
      <w:lvlText w:val="%3."/>
      <w:lvlJc w:val="left"/>
      <w:pPr>
        <w:ind w:left="2517" w:hanging="720"/>
      </w:pPr>
    </w:lvl>
    <w:lvl w:ilvl="3">
      <w:start w:val="1"/>
      <w:numFmt w:val="decimal"/>
      <w:lvlText w:val="%4."/>
      <w:lvlJc w:val="left"/>
      <w:pPr>
        <w:ind w:left="3237" w:hanging="720"/>
      </w:pPr>
    </w:lvl>
    <w:lvl w:ilvl="4">
      <w:start w:val="1"/>
      <w:numFmt w:val="decimal"/>
      <w:lvlText w:val="%5."/>
      <w:lvlJc w:val="left"/>
      <w:pPr>
        <w:ind w:left="3957" w:hanging="720"/>
      </w:pPr>
    </w:lvl>
    <w:lvl w:ilvl="5">
      <w:start w:val="1"/>
      <w:numFmt w:val="decimal"/>
      <w:lvlText w:val="%6."/>
      <w:lvlJc w:val="left"/>
      <w:pPr>
        <w:ind w:left="4677" w:hanging="720"/>
      </w:pPr>
    </w:lvl>
    <w:lvl w:ilvl="6">
      <w:start w:val="1"/>
      <w:numFmt w:val="decimal"/>
      <w:lvlText w:val="%7."/>
      <w:lvlJc w:val="left"/>
      <w:pPr>
        <w:ind w:left="5397" w:hanging="720"/>
      </w:pPr>
    </w:lvl>
    <w:lvl w:ilvl="7">
      <w:start w:val="1"/>
      <w:numFmt w:val="decimal"/>
      <w:lvlText w:val="%8."/>
      <w:lvlJc w:val="left"/>
      <w:pPr>
        <w:ind w:left="6117" w:hanging="720"/>
      </w:pPr>
    </w:lvl>
    <w:lvl w:ilvl="8">
      <w:start w:val="1"/>
      <w:numFmt w:val="decimal"/>
      <w:lvlText w:val="%9."/>
      <w:lvlJc w:val="left"/>
      <w:pPr>
        <w:ind w:left="6837" w:hanging="720"/>
      </w:pPr>
    </w:lvl>
  </w:abstractNum>
  <w:abstractNum w:abstractNumId="3" w15:restartNumberingAfterBreak="0">
    <w:nsid w:val="75EB7A85"/>
    <w:multiLevelType w:val="multilevel"/>
    <w:tmpl w:val="313410D0"/>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99010196">
    <w:abstractNumId w:val="0"/>
  </w:num>
  <w:num w:numId="2" w16cid:durableId="586423609">
    <w:abstractNumId w:val="3"/>
  </w:num>
  <w:num w:numId="3" w16cid:durableId="1702513240">
    <w:abstractNumId w:val="2"/>
  </w:num>
  <w:num w:numId="4" w16cid:durableId="1929193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2C2"/>
    <w:rsid w:val="000172C2"/>
    <w:rsid w:val="00756A99"/>
    <w:rsid w:val="007D3F3B"/>
    <w:rsid w:val="00FA28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589BE20"/>
  <w15:docId w15:val="{6C721A43-01F3-5943-AABD-584EF97F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000000"/>
      </w:pBdr>
      <w:spacing w:before="240"/>
      <w:ind w:left="360" w:hanging="450"/>
      <w:outlineLvl w:val="0"/>
    </w:pPr>
    <w:rPr>
      <w:b/>
      <w:bCs/>
      <w:sz w:val="28"/>
      <w:szCs w:val="28"/>
    </w:rPr>
  </w:style>
  <w:style w:type="paragraph" w:styleId="Heading2">
    <w:name w:val="heading 2"/>
    <w:basedOn w:val="Normal"/>
    <w:next w:val="Normal"/>
    <w:uiPriority w:val="9"/>
    <w:unhideWhenUsed/>
    <w:qFormat/>
    <w:pPr>
      <w:keepNext/>
      <w:keepLines/>
      <w:pBdr>
        <w:bottom w:val="single" w:sz="4" w:space="1" w:color="000000"/>
      </w:pBdr>
      <w:spacing w:before="240"/>
      <w:ind w:left="180" w:hanging="360"/>
      <w:outlineLvl w:val="1"/>
    </w:pPr>
    <w:rPr>
      <w:b/>
      <w:bCs/>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pPr>
      <w:spacing w:before="0" w:after="0"/>
    </w:pPr>
    <w:rPr>
      <w:sz w:val="20"/>
      <w:szCs w:val="20"/>
    </w:rPr>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pPr>
      <w:spacing w:before="0" w:after="0"/>
    </w:pPr>
    <w:rPr>
      <w:sz w:val="20"/>
      <w:szCs w:val="20"/>
    </w:rPr>
    <w:tblPr>
      <w:tblStyleRowBandSize w:val="1"/>
      <w:tblStyleColBandSize w:val="1"/>
    </w:tblPr>
  </w:style>
  <w:style w:type="table" w:customStyle="1" w:styleId="a2">
    <w:basedOn w:val="TableNormal0"/>
    <w:pPr>
      <w:spacing w:before="0" w:after="0"/>
    </w:pPr>
    <w:rPr>
      <w:sz w:val="20"/>
      <w:szCs w:val="20"/>
    </w:rPr>
    <w:tblPr>
      <w:tblStyleRowBandSize w:val="1"/>
      <w:tblStyleColBandSize w:val="1"/>
    </w:tblPr>
  </w:style>
  <w:style w:type="table" w:customStyle="1" w:styleId="a3">
    <w:basedOn w:val="TableNormal0"/>
    <w:pPr>
      <w:spacing w:before="0" w:after="0"/>
    </w:pPr>
    <w:rPr>
      <w:sz w:val="20"/>
      <w:szCs w:val="20"/>
    </w:rPr>
    <w:tblPr>
      <w:tblStyleRowBandSize w:val="1"/>
      <w:tblStyleColBandSize w:val="1"/>
    </w:tblPr>
  </w:style>
  <w:style w:type="table" w:customStyle="1" w:styleId="a4">
    <w:basedOn w:val="TableNormal0"/>
    <w:pPr>
      <w:spacing w:before="0" w:after="0"/>
    </w:pPr>
    <w:rPr>
      <w:sz w:val="20"/>
      <w:szCs w:val="20"/>
    </w:rPr>
    <w:tblPr>
      <w:tblStyleRowBandSize w:val="1"/>
      <w:tblStyleColBandSize w:val="1"/>
    </w:tblPr>
  </w:style>
  <w:style w:type="table" w:customStyle="1" w:styleId="a5">
    <w:basedOn w:val="TableNormal0"/>
    <w:pPr>
      <w:spacing w:before="0" w:after="0"/>
    </w:pPr>
    <w:rPr>
      <w:sz w:val="20"/>
      <w:szCs w:val="20"/>
    </w:rPr>
    <w:tblPr>
      <w:tblStyleRowBandSize w:val="1"/>
      <w:tblStyleColBandSize w:val="1"/>
    </w:tblPr>
  </w:style>
  <w:style w:type="table" w:customStyle="1" w:styleId="a6">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390/rs172337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us-ceos-chair-2026@googlegroups.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enodo.org/communities/ceos" TargetMode="External"/><Relationship Id="rId4" Type="http://schemas.openxmlformats.org/officeDocument/2006/relationships/webSettings" Target="webSettings.xml"/><Relationship Id="rId9" Type="http://schemas.openxmlformats.org/officeDocument/2006/relationships/hyperlink" Target="https://doi.org/10.1080/01431161.2025.2574517"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3213</Words>
  <Characters>18316</Characters>
  <Application>Microsoft Office Word</Application>
  <DocSecurity>0</DocSecurity>
  <Lines>152</Lines>
  <Paragraphs>42</Paragraphs>
  <ScaleCrop>false</ScaleCrop>
  <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2</cp:revision>
  <dcterms:created xsi:type="dcterms:W3CDTF">2026-01-19T05:49:00Z</dcterms:created>
  <dcterms:modified xsi:type="dcterms:W3CDTF">2026-01-19T05:50:00Z</dcterms:modified>
</cp:coreProperties>
</file>