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9347B" w14:textId="77777777" w:rsidR="00FE751F" w:rsidRDefault="00000000">
      <w:pPr>
        <w:jc w:val="center"/>
        <w:rPr>
          <w:i/>
          <w:iCs/>
        </w:rPr>
      </w:pPr>
      <w:r>
        <w:rPr>
          <w:b/>
          <w:bCs/>
          <w:sz w:val="28"/>
          <w:szCs w:val="28"/>
        </w:rPr>
        <w:t>Minutes V1.0</w:t>
      </w:r>
    </w:p>
    <w:p w14:paraId="48CF5163" w14:textId="77777777" w:rsidR="00FE751F" w:rsidRDefault="00000000">
      <w:pPr>
        <w:jc w:val="center"/>
        <w:rPr>
          <w:b/>
          <w:bCs/>
          <w:sz w:val="28"/>
          <w:szCs w:val="28"/>
        </w:rPr>
      </w:pPr>
      <w:r>
        <w:rPr>
          <w:b/>
          <w:bCs/>
          <w:sz w:val="28"/>
          <w:szCs w:val="28"/>
        </w:rPr>
        <w:t>347</w:t>
      </w:r>
      <w:r>
        <w:rPr>
          <w:b/>
          <w:bCs/>
          <w:sz w:val="28"/>
          <w:szCs w:val="28"/>
          <w:vertAlign w:val="superscript"/>
        </w:rPr>
        <w:t>th</w:t>
      </w:r>
      <w:r>
        <w:rPr>
          <w:b/>
          <w:bCs/>
          <w:sz w:val="28"/>
          <w:szCs w:val="28"/>
        </w:rPr>
        <w:t xml:space="preserve"> CEOS SECRETARIAT MEETING</w:t>
      </w:r>
    </w:p>
    <w:p w14:paraId="547222CC" w14:textId="77777777" w:rsidR="00FE751F" w:rsidRDefault="00000000">
      <w:pPr>
        <w:jc w:val="center"/>
      </w:pPr>
      <w:r>
        <w:t>Thursday, 21 May 2026</w:t>
      </w:r>
    </w:p>
    <w:p w14:paraId="39ADD22A" w14:textId="77777777" w:rsidR="00FE751F" w:rsidRDefault="00000000">
      <w:pPr>
        <w:jc w:val="center"/>
        <w:rPr>
          <w:i/>
          <w:iCs/>
        </w:rPr>
      </w:pPr>
      <w:r>
        <w:t>Chaired by CSIRO</w:t>
      </w:r>
    </w:p>
    <w:p w14:paraId="5C6457DE" w14:textId="77777777" w:rsidR="00FE751F" w:rsidRDefault="00000000">
      <w:pPr>
        <w:pBdr>
          <w:bottom w:val="single" w:sz="4" w:space="1" w:color="000000"/>
        </w:pBdr>
        <w:rPr>
          <w:b/>
          <w:bCs/>
        </w:rPr>
      </w:pPr>
      <w:r>
        <w:rPr>
          <w:b/>
          <w:bCs/>
        </w:rPr>
        <w:t>Participants</w:t>
      </w:r>
    </w:p>
    <w:p w14:paraId="108BCBD9" w14:textId="77777777" w:rsidR="00FE751F" w:rsidRDefault="00000000">
      <w:pPr>
        <w:spacing w:before="0" w:after="0"/>
        <w:ind w:left="2880" w:hanging="2880"/>
        <w:jc w:val="left"/>
      </w:pPr>
      <w:r>
        <w:rPr>
          <w:b/>
          <w:bCs/>
        </w:rPr>
        <w:t>CEOS Chair Team:</w:t>
      </w:r>
      <w:r>
        <w:rPr>
          <w:b/>
          <w:bCs/>
        </w:rPr>
        <w:tab/>
      </w:r>
      <w:r>
        <w:t>Alex Held (Chair), Amy Parker, Flora Kerblat, Jonathon Ross, Maggie Arnold, Matt Steventon, Harvey Jones, Libby Rose</w:t>
      </w:r>
    </w:p>
    <w:p w14:paraId="5E180265" w14:textId="77777777" w:rsidR="00FE751F" w:rsidRDefault="00000000">
      <w:pPr>
        <w:spacing w:before="0" w:after="0"/>
        <w:ind w:left="2880" w:hanging="2880"/>
        <w:jc w:val="left"/>
      </w:pPr>
      <w:r>
        <w:rPr>
          <w:b/>
          <w:bCs/>
        </w:rPr>
        <w:t>ESA:</w:t>
      </w:r>
      <w:r>
        <w:rPr>
          <w:b/>
          <w:bCs/>
        </w:rPr>
        <w:tab/>
      </w:r>
      <w:r>
        <w:t>Marie-Claire Greening</w:t>
      </w:r>
    </w:p>
    <w:p w14:paraId="5A20D03B" w14:textId="77777777" w:rsidR="00FE751F" w:rsidRDefault="00000000">
      <w:pPr>
        <w:spacing w:before="0" w:after="0"/>
        <w:ind w:left="2880" w:hanging="2880"/>
        <w:jc w:val="left"/>
      </w:pPr>
      <w:r>
        <w:rPr>
          <w:b/>
          <w:bCs/>
        </w:rPr>
        <w:t>EUMETSAT</w:t>
      </w:r>
      <w:r>
        <w:rPr>
          <w:b/>
          <w:bCs/>
        </w:rPr>
        <w:tab/>
      </w:r>
      <w:r>
        <w:t>Robert Husband</w:t>
      </w:r>
    </w:p>
    <w:p w14:paraId="37E144B8" w14:textId="77777777" w:rsidR="00FE751F" w:rsidRDefault="00000000">
      <w:pPr>
        <w:spacing w:before="0" w:after="0"/>
        <w:ind w:left="2880" w:hanging="2880"/>
        <w:jc w:val="left"/>
      </w:pPr>
      <w:r>
        <w:rPr>
          <w:b/>
          <w:bCs/>
        </w:rPr>
        <w:t>Executive Officer Team:</w:t>
      </w:r>
      <w:r>
        <w:rPr>
          <w:b/>
          <w:bCs/>
        </w:rPr>
        <w:tab/>
      </w:r>
      <w:r>
        <w:t>Lefteris Mamais, Julia Caufape</w:t>
      </w:r>
    </w:p>
    <w:p w14:paraId="58162627" w14:textId="77777777" w:rsidR="00FE751F" w:rsidRDefault="00000000">
      <w:pPr>
        <w:spacing w:before="0" w:after="0"/>
        <w:ind w:left="2880" w:hanging="2880"/>
        <w:jc w:val="left"/>
      </w:pPr>
      <w:r>
        <w:rPr>
          <w:b/>
          <w:bCs/>
        </w:rPr>
        <w:t>JAXA:</w:t>
      </w:r>
      <w:r>
        <w:rPr>
          <w:b/>
          <w:bCs/>
        </w:rPr>
        <w:tab/>
      </w:r>
      <w:r>
        <w:t>Akiko Noda, Hiroyuki Zaitsu, Yuki Maehira</w:t>
      </w:r>
    </w:p>
    <w:p w14:paraId="64C281CE" w14:textId="77777777" w:rsidR="00FE751F" w:rsidRDefault="00000000">
      <w:pPr>
        <w:spacing w:before="0" w:after="0"/>
        <w:ind w:left="2880" w:hanging="2880"/>
        <w:jc w:val="left"/>
      </w:pPr>
      <w:r>
        <w:rPr>
          <w:b/>
          <w:bCs/>
        </w:rPr>
        <w:t>SIT Chair Team:</w:t>
      </w:r>
      <w:r>
        <w:rPr>
          <w:b/>
          <w:bCs/>
        </w:rPr>
        <w:tab/>
      </w:r>
      <w:r>
        <w:t>Julie Robinson, Michelle Hanssen, Sid Boukabara, Aiya Lindquist</w:t>
      </w:r>
    </w:p>
    <w:p w14:paraId="14FA9B4C" w14:textId="77777777" w:rsidR="00FE751F" w:rsidRDefault="00000000">
      <w:pPr>
        <w:spacing w:before="0" w:after="0"/>
        <w:ind w:left="2880" w:hanging="2880"/>
        <w:jc w:val="left"/>
      </w:pPr>
      <w:r>
        <w:rPr>
          <w:b/>
          <w:bCs/>
        </w:rPr>
        <w:t>NOAA:</w:t>
      </w:r>
      <w:r>
        <w:rPr>
          <w:b/>
          <w:bCs/>
        </w:rPr>
        <w:tab/>
      </w:r>
      <w:r>
        <w:t>James Donellon, Adria Schwarber</w:t>
      </w:r>
    </w:p>
    <w:p w14:paraId="6D2475D1" w14:textId="77777777" w:rsidR="00FE751F" w:rsidRDefault="00000000">
      <w:pPr>
        <w:spacing w:before="0" w:after="0"/>
        <w:ind w:left="2880" w:hanging="2880"/>
        <w:jc w:val="left"/>
      </w:pPr>
      <w:r>
        <w:rPr>
          <w:b/>
          <w:bCs/>
        </w:rPr>
        <w:t>NOSA:</w:t>
      </w:r>
      <w:r>
        <w:rPr>
          <w:b/>
          <w:bCs/>
        </w:rPr>
        <w:tab/>
      </w:r>
      <w:r>
        <w:t>Ola Nordbeck, Ann Mari Fjæraa, Dag Anders Moldestad</w:t>
      </w:r>
    </w:p>
    <w:p w14:paraId="2AC8D082" w14:textId="77777777" w:rsidR="00FE751F" w:rsidRDefault="00000000">
      <w:pPr>
        <w:spacing w:before="0" w:after="0"/>
        <w:jc w:val="left"/>
      </w:pPr>
      <w:r>
        <w:rPr>
          <w:b/>
          <w:bCs/>
        </w:rPr>
        <w:t>SEO:</w:t>
      </w:r>
      <w:r>
        <w:tab/>
      </w:r>
      <w:r>
        <w:tab/>
      </w:r>
      <w:r>
        <w:tab/>
      </w:r>
      <w:r>
        <w:tab/>
        <w:t>David Borges</w:t>
      </w:r>
    </w:p>
    <w:p w14:paraId="74F3CF2F" w14:textId="77777777" w:rsidR="00FE751F" w:rsidRDefault="00000000">
      <w:pPr>
        <w:spacing w:before="0" w:after="0"/>
        <w:ind w:left="2880" w:hanging="2880"/>
        <w:jc w:val="left"/>
      </w:pPr>
      <w:r>
        <w:rPr>
          <w:b/>
          <w:bCs/>
        </w:rPr>
        <w:t>UKSA:</w:t>
      </w:r>
      <w:r>
        <w:rPr>
          <w:b/>
          <w:bCs/>
        </w:rPr>
        <w:tab/>
      </w:r>
      <w:r>
        <w:t>Patrick Gibson</w:t>
      </w:r>
    </w:p>
    <w:p w14:paraId="4860349C" w14:textId="77777777" w:rsidR="00FE751F" w:rsidRDefault="00000000">
      <w:pPr>
        <w:spacing w:before="0" w:after="0"/>
        <w:ind w:left="2880" w:hanging="2880"/>
        <w:jc w:val="left"/>
      </w:pPr>
      <w:r>
        <w:rPr>
          <w:b/>
          <w:bCs/>
        </w:rPr>
        <w:t>WGCapD:</w:t>
      </w:r>
      <w:r>
        <w:rPr>
          <w:b/>
          <w:bCs/>
        </w:rPr>
        <w:tab/>
      </w:r>
      <w:r>
        <w:t>−</w:t>
      </w:r>
    </w:p>
    <w:p w14:paraId="2DCF2C26" w14:textId="77777777" w:rsidR="00FE751F" w:rsidRDefault="00000000">
      <w:pPr>
        <w:spacing w:before="0" w:after="0"/>
        <w:ind w:left="2880" w:hanging="2880"/>
        <w:jc w:val="left"/>
      </w:pPr>
      <w:r>
        <w:rPr>
          <w:b/>
          <w:bCs/>
        </w:rPr>
        <w:t>WGCV:</w:t>
      </w:r>
      <w:r>
        <w:rPr>
          <w:b/>
          <w:bCs/>
        </w:rPr>
        <w:tab/>
      </w:r>
      <w:r>
        <w:t>Cody Anderson, Medhavy Thankappan</w:t>
      </w:r>
    </w:p>
    <w:p w14:paraId="7FDD81B9" w14:textId="77777777" w:rsidR="00FE751F" w:rsidRDefault="00000000">
      <w:pPr>
        <w:spacing w:before="0" w:after="0"/>
        <w:ind w:left="2880" w:hanging="2880"/>
        <w:jc w:val="left"/>
      </w:pPr>
      <w:r>
        <w:rPr>
          <w:b/>
          <w:bCs/>
        </w:rPr>
        <w:t>WGClimate:</w:t>
      </w:r>
      <w:r>
        <w:rPr>
          <w:b/>
          <w:bCs/>
        </w:rPr>
        <w:tab/>
      </w:r>
      <w:r>
        <w:t>Wenying Su</w:t>
      </w:r>
    </w:p>
    <w:p w14:paraId="6FC680D4" w14:textId="77777777" w:rsidR="00FE751F" w:rsidRDefault="00000000">
      <w:pPr>
        <w:spacing w:before="0" w:after="0"/>
        <w:ind w:left="2880" w:hanging="2880"/>
        <w:jc w:val="left"/>
      </w:pPr>
      <w:r>
        <w:rPr>
          <w:b/>
          <w:bCs/>
        </w:rPr>
        <w:t>WGDisasters:</w:t>
      </w:r>
      <w:r>
        <w:rPr>
          <w:b/>
          <w:bCs/>
        </w:rPr>
        <w:tab/>
      </w:r>
      <w:r>
        <w:t>Antonio Montuori</w:t>
      </w:r>
    </w:p>
    <w:p w14:paraId="2D493123" w14:textId="77777777" w:rsidR="00FE751F" w:rsidRDefault="00000000">
      <w:pPr>
        <w:spacing w:before="0" w:after="0"/>
        <w:ind w:left="2880" w:hanging="2880"/>
        <w:jc w:val="left"/>
      </w:pPr>
      <w:r>
        <w:rPr>
          <w:b/>
          <w:bCs/>
        </w:rPr>
        <w:t>WGISS:</w:t>
      </w:r>
      <w:r>
        <w:rPr>
          <w:b/>
          <w:bCs/>
        </w:rPr>
        <w:tab/>
      </w:r>
      <w:r>
        <w:t>Nitant Dube, Damiano Guerrucci</w:t>
      </w:r>
    </w:p>
    <w:p w14:paraId="6BEEE9BF" w14:textId="77777777" w:rsidR="00FE751F" w:rsidRDefault="00FE751F">
      <w:pPr>
        <w:spacing w:before="0" w:after="0"/>
        <w:jc w:val="left"/>
      </w:pPr>
    </w:p>
    <w:p w14:paraId="478A4304" w14:textId="77777777" w:rsidR="00FE751F" w:rsidRDefault="00000000">
      <w:pPr>
        <w:numPr>
          <w:ilvl w:val="0"/>
          <w:numId w:val="2"/>
        </w:numPr>
        <w:pBdr>
          <w:bottom w:val="single" w:sz="4" w:space="1" w:color="000000"/>
        </w:pBdr>
        <w:spacing w:before="0"/>
      </w:pPr>
      <w:r>
        <w:rPr>
          <w:b/>
          <w:bCs/>
          <w:sz w:val="28"/>
          <w:szCs w:val="28"/>
        </w:rPr>
        <w:t>Welcome</w:t>
      </w:r>
    </w:p>
    <w:p w14:paraId="1E39C93F" w14:textId="77777777" w:rsidR="00FE751F" w:rsidRDefault="00000000">
      <w:pPr>
        <w:spacing w:before="0"/>
      </w:pPr>
      <w:r>
        <w:t xml:space="preserve">Alex Held (CSIRO, CEOS Chair) welcomed participants to SEC-347. The agenda was reviewed, and no additions or changes were requested. </w:t>
      </w:r>
    </w:p>
    <w:p w14:paraId="29EA32BB" w14:textId="77777777" w:rsidR="00FE751F" w:rsidRDefault="00000000">
      <w:pPr>
        <w:spacing w:before="0"/>
      </w:pPr>
      <w:r>
        <w:t>One open action was reviewed:</w:t>
      </w:r>
    </w:p>
    <w:p w14:paraId="18A8F64B" w14:textId="77777777" w:rsidR="00FE751F" w:rsidRDefault="00000000">
      <w:pPr>
        <w:numPr>
          <w:ilvl w:val="0"/>
          <w:numId w:val="1"/>
        </w:numPr>
      </w:pPr>
      <w:r>
        <w:rPr>
          <w:u w:val="single"/>
        </w:rPr>
        <w:t>346-01:</w:t>
      </w:r>
      <w:r>
        <w:t xml:space="preserve"> </w:t>
      </w:r>
      <w:r>
        <w:rPr>
          <w:i/>
          <w:iCs/>
        </w:rPr>
        <w:t>CEOS Secretariat to discuss whether to prepare a short statement of what CEOS would like to see for the next generation of GEO and its leadership. This could be either a statement that CEOS Agencies could share with their national delegations, or a formal statement to the GEO ExCom.</w:t>
      </w:r>
    </w:p>
    <w:p w14:paraId="24FD643A" w14:textId="77777777" w:rsidR="00FE751F" w:rsidRDefault="00000000">
      <w:pPr>
        <w:numPr>
          <w:ilvl w:val="1"/>
          <w:numId w:val="1"/>
        </w:numPr>
      </w:pPr>
      <w:r>
        <w:t xml:space="preserve">GEO ExCom has confirmed the selection panel, with representation from each regional caucus. Selection is anticipated in November, to be confirmed no later than March 2027. </w:t>
      </w:r>
    </w:p>
    <w:p w14:paraId="27FADBC4" w14:textId="77777777" w:rsidR="00FE751F" w:rsidRDefault="00000000">
      <w:pPr>
        <w:numPr>
          <w:ilvl w:val="1"/>
          <w:numId w:val="1"/>
        </w:numPr>
      </w:pPr>
      <w:r>
        <w:t>Jonathon Ross (GA, CEOS Chair Team) suggested that a common document to inform agencies’ national delegations regarding CEOS preferences for the future of GEO’s leadership may be useful.</w:t>
      </w:r>
    </w:p>
    <w:p w14:paraId="5DCDA7BF" w14:textId="77777777" w:rsidR="00FE751F" w:rsidRDefault="00000000">
      <w:pPr>
        <w:numPr>
          <w:ilvl w:val="1"/>
          <w:numId w:val="1"/>
        </w:numPr>
      </w:pPr>
      <w:r>
        <w:t xml:space="preserve">Julie Robinson (NASA) noted that each nation structures their national CEOS and GEO delegations differently, and the relationship between those two delegations can vary. A </w:t>
      </w:r>
      <w:r>
        <w:lastRenderedPageBreak/>
        <w:t xml:space="preserve">formal note from CEOS may complicate matters, and hence NASA would prefer this be handled individually by agencies. NOAA and ESA agreed. </w:t>
      </w:r>
    </w:p>
    <w:p w14:paraId="35A93769" w14:textId="77777777" w:rsidR="00FE751F" w:rsidRDefault="00000000">
      <w:pPr>
        <w:numPr>
          <w:ilvl w:val="1"/>
          <w:numId w:val="1"/>
        </w:numPr>
      </w:pPr>
      <w:r>
        <w:t xml:space="preserve">Alex Held confirmed that the action will be closed and encouraged agencies to work with their national GEO delegations to ensure CEOS priorities are communicated.  </w:t>
      </w:r>
    </w:p>
    <w:p w14:paraId="37BF75A3" w14:textId="77777777" w:rsidR="00FE751F" w:rsidRDefault="00000000">
      <w:pPr>
        <w:pStyle w:val="Heading1"/>
        <w:numPr>
          <w:ilvl w:val="0"/>
          <w:numId w:val="2"/>
        </w:numPr>
        <w:jc w:val="left"/>
      </w:pPr>
      <w:bookmarkStart w:id="0" w:name="_66rruroefdv2" w:colFirst="0" w:colLast="0"/>
      <w:bookmarkEnd w:id="0"/>
      <w:r>
        <w:t>CEOS Chair Report</w:t>
      </w:r>
    </w:p>
    <w:p w14:paraId="4710B46C" w14:textId="77777777" w:rsidR="00FE751F" w:rsidRDefault="00000000">
      <w:r>
        <w:t>Jonathon Ross (GA, CEOS Chair Team) reported:</w:t>
      </w:r>
    </w:p>
    <w:p w14:paraId="66E674A4" w14:textId="77777777" w:rsidR="00FE751F" w:rsidRDefault="00000000">
      <w:pPr>
        <w:rPr>
          <w:u w:val="single"/>
        </w:rPr>
      </w:pPr>
      <w:r>
        <w:rPr>
          <w:u w:val="single"/>
        </w:rPr>
        <w:t>2028 CEOS Chair</w:t>
      </w:r>
    </w:p>
    <w:p w14:paraId="32159683" w14:textId="77777777" w:rsidR="00FE751F" w:rsidRDefault="00000000">
      <w:pPr>
        <w:numPr>
          <w:ilvl w:val="0"/>
          <w:numId w:val="1"/>
        </w:numPr>
      </w:pPr>
      <w:r>
        <w:t xml:space="preserve">SANSA have just reconfirmed in the last day that they intend to submit a formal expression of interest. The CEOS Chair Team will continue the dialogue with them. </w:t>
      </w:r>
    </w:p>
    <w:p w14:paraId="013BFEC1" w14:textId="77777777" w:rsidR="00FE751F" w:rsidRDefault="00000000">
      <w:pPr>
        <w:rPr>
          <w:u w:val="single"/>
        </w:rPr>
      </w:pPr>
      <w:r>
        <w:rPr>
          <w:u w:val="single"/>
        </w:rPr>
        <w:t>2026 CEOS Plenary</w:t>
      </w:r>
    </w:p>
    <w:p w14:paraId="75A8D973" w14:textId="77777777" w:rsidR="00FE751F" w:rsidRDefault="00000000">
      <w:pPr>
        <w:numPr>
          <w:ilvl w:val="0"/>
          <w:numId w:val="1"/>
        </w:numPr>
      </w:pPr>
      <w:r>
        <w:rPr>
          <w:color w:val="000000"/>
        </w:rPr>
        <w:t xml:space="preserve">The CEOS Chair Team </w:t>
      </w:r>
      <w:r>
        <w:t>is</w:t>
      </w:r>
      <w:r>
        <w:rPr>
          <w:color w:val="000000"/>
        </w:rPr>
        <w:t xml:space="preserve"> preparing the 2026 CEOS Plenary agenda with th</w:t>
      </w:r>
      <w:r>
        <w:t>ree principles in mind:</w:t>
      </w:r>
    </w:p>
    <w:p w14:paraId="69AAF87A" w14:textId="77777777" w:rsidR="00FE751F" w:rsidRDefault="00000000">
      <w:pPr>
        <w:numPr>
          <w:ilvl w:val="1"/>
          <w:numId w:val="1"/>
        </w:numPr>
      </w:pPr>
      <w:r>
        <w:rPr>
          <w:color w:val="000000"/>
        </w:rPr>
        <w:t xml:space="preserve">CEOS Agencies </w:t>
      </w:r>
      <w:r>
        <w:t>share</w:t>
      </w:r>
      <w:r>
        <w:rPr>
          <w:color w:val="000000"/>
        </w:rPr>
        <w:t xml:space="preserve"> updates on their current priorities and programs, ensuring discussions </w:t>
      </w:r>
      <w:r>
        <w:t>in CEOS</w:t>
      </w:r>
      <w:r>
        <w:rPr>
          <w:color w:val="000000"/>
        </w:rPr>
        <w:t xml:space="preserve"> are well informed of the </w:t>
      </w:r>
      <w:r>
        <w:t>priorities of its members</w:t>
      </w:r>
      <w:r>
        <w:rPr>
          <w:color w:val="000000"/>
        </w:rPr>
        <w:t>.</w:t>
      </w:r>
    </w:p>
    <w:p w14:paraId="5F0B54AF" w14:textId="77777777" w:rsidR="00FE751F" w:rsidRDefault="00000000">
      <w:pPr>
        <w:numPr>
          <w:ilvl w:val="1"/>
          <w:numId w:val="1"/>
        </w:numPr>
      </w:pPr>
      <w:r>
        <w:rPr>
          <w:color w:val="000000"/>
        </w:rPr>
        <w:t>Substantive discussion o</w:t>
      </w:r>
      <w:r>
        <w:t>n</w:t>
      </w:r>
      <w:r>
        <w:rPr>
          <w:color w:val="000000"/>
        </w:rPr>
        <w:t xml:space="preserve"> specific matters where Principal engagement is required to provide direction or authority.</w:t>
      </w:r>
    </w:p>
    <w:p w14:paraId="50BC9AC9" w14:textId="77777777" w:rsidR="00FE751F" w:rsidRDefault="00000000">
      <w:pPr>
        <w:numPr>
          <w:ilvl w:val="1"/>
          <w:numId w:val="1"/>
        </w:numPr>
      </w:pPr>
      <w:r>
        <w:rPr>
          <w:color w:val="000000"/>
        </w:rPr>
        <w:t>Principals exercise their governance responsibilities to oversee the work of CEOS and ensure its viability and sustainability.</w:t>
      </w:r>
    </w:p>
    <w:p w14:paraId="6E8AE95C" w14:textId="77777777" w:rsidR="00FE751F" w:rsidRDefault="00000000">
      <w:pPr>
        <w:numPr>
          <w:ilvl w:val="0"/>
          <w:numId w:val="1"/>
        </w:numPr>
      </w:pPr>
      <w:r>
        <w:t xml:space="preserve">The CEOS Secretariat is reminded to </w:t>
      </w:r>
      <w:hyperlink r:id="rId7">
        <w:r>
          <w:rPr>
            <w:color w:val="1155CC"/>
            <w:u w:val="single"/>
          </w:rPr>
          <w:t>register</w:t>
        </w:r>
      </w:hyperlink>
      <w:r>
        <w:t xml:space="preserve"> for the Plenary and to consider attending Australia’s national EO conference (</w:t>
      </w:r>
      <w:hyperlink r:id="rId8">
        <w:r>
          <w:rPr>
            <w:color w:val="1155CC"/>
            <w:u w:val="single"/>
          </w:rPr>
          <w:t>AEO Forum</w:t>
        </w:r>
      </w:hyperlink>
      <w:r>
        <w:t xml:space="preserve">) the following week. </w:t>
      </w:r>
    </w:p>
    <w:p w14:paraId="62274E2E" w14:textId="77777777" w:rsidR="00FE751F" w:rsidRDefault="00000000">
      <w:pPr>
        <w:rPr>
          <w:u w:val="single"/>
        </w:rPr>
      </w:pPr>
      <w:r>
        <w:rPr>
          <w:u w:val="single"/>
        </w:rPr>
        <w:t>CEOS Chair Priorities</w:t>
      </w:r>
    </w:p>
    <w:p w14:paraId="18EF19CC" w14:textId="77777777" w:rsidR="00FE751F" w:rsidRDefault="00000000">
      <w:pPr>
        <w:numPr>
          <w:ilvl w:val="0"/>
          <w:numId w:val="1"/>
        </w:numPr>
      </w:pPr>
      <w:r>
        <w:t xml:space="preserve">The Adaptation and resilience </w:t>
      </w:r>
      <w:hyperlink r:id="rId9">
        <w:r>
          <w:rPr>
            <w:color w:val="1155CC"/>
            <w:u w:val="single"/>
          </w:rPr>
          <w:t>survey</w:t>
        </w:r>
      </w:hyperlink>
      <w:r>
        <w:t xml:space="preserve"> was sent to CEOS Members, Associates, Working Groups and Virtual Constellations for input, and will remain open until the end of June. Responses will be collated into a draft paper for comment at SIT Technical Workshop.</w:t>
      </w:r>
    </w:p>
    <w:p w14:paraId="27BD6DD8" w14:textId="77777777" w:rsidR="00FE751F" w:rsidRDefault="00000000">
      <w:pPr>
        <w:numPr>
          <w:ilvl w:val="0"/>
          <w:numId w:val="1"/>
        </w:numPr>
      </w:pPr>
      <w:r>
        <w:t xml:space="preserve">The Joint WGCV-56, LSI-VC-19 and CEOS-ARD Oversight Group meeting focused on development of the 2026 CEOS-ARD Strategy initiatives and tasks, following confirmation of the overall strategic direction at SIT-41. </w:t>
      </w:r>
    </w:p>
    <w:p w14:paraId="292BBCEE" w14:textId="77777777" w:rsidR="00FE751F" w:rsidRDefault="00000000">
      <w:pPr>
        <w:numPr>
          <w:ilvl w:val="0"/>
          <w:numId w:val="1"/>
        </w:numPr>
      </w:pPr>
      <w:r>
        <w:t xml:space="preserve">The second CEOS Water Quality Workshop will be held the day after the 2026 SIT Technical Workshop on Friday, 11 September 2026, and will focus on hydrologists, modellers, and end users. A post event summary of the first workshop is now on the CEOS website, and a </w:t>
      </w:r>
      <w:hyperlink r:id="rId10">
        <w:r>
          <w:rPr>
            <w:color w:val="1155CC"/>
            <w:u w:val="single"/>
          </w:rPr>
          <w:t>survey</w:t>
        </w:r>
      </w:hyperlink>
      <w:r>
        <w:t xml:space="preserve"> has been sent to participants for feedback on the first workshop and to seek suggestions for the second workshop.</w:t>
      </w:r>
    </w:p>
    <w:p w14:paraId="0DFBB88D" w14:textId="77777777" w:rsidR="00FE751F" w:rsidRDefault="00000000">
      <w:pPr>
        <w:numPr>
          <w:ilvl w:val="0"/>
          <w:numId w:val="1"/>
        </w:numPr>
      </w:pPr>
      <w:r>
        <w:t xml:space="preserve">Four CEOS in Schools webinars were held between 12-20 March, for around 200 students from South Africa, UK, Greece, Norway, Japan, Ecuador and Australia. Students have now been sent information on the poster/video challenge, the outcomes of which will be displayed at the 2026 CEOS Plenary. </w:t>
      </w:r>
    </w:p>
    <w:p w14:paraId="0CE3B4A5" w14:textId="77777777" w:rsidR="00FE751F" w:rsidRDefault="00000000">
      <w:pPr>
        <w:numPr>
          <w:ilvl w:val="0"/>
          <w:numId w:val="1"/>
        </w:numPr>
      </w:pPr>
      <w:r>
        <w:lastRenderedPageBreak/>
        <w:t>A half-day ‘Antarctic Plenary Experience’ will be held on Friday, 6 November 2026, following the CEOS Plenary, at the Australian Antarctic Division.</w:t>
      </w:r>
    </w:p>
    <w:p w14:paraId="1695D2FE" w14:textId="77777777" w:rsidR="00FE751F" w:rsidRDefault="00000000">
      <w:pPr>
        <w:rPr>
          <w:u w:val="single"/>
        </w:rPr>
      </w:pPr>
      <w:r>
        <w:rPr>
          <w:u w:val="single"/>
        </w:rPr>
        <w:t>CEOS EO Handbook on Adaptation and Resilience Draft Materials</w:t>
      </w:r>
    </w:p>
    <w:p w14:paraId="0CCC24D5" w14:textId="77777777" w:rsidR="00FE751F" w:rsidRDefault="00000000">
      <w:r>
        <w:t>Marie-Claire Greening (ESA) reported:</w:t>
      </w:r>
    </w:p>
    <w:p w14:paraId="0EADA898" w14:textId="339F5E02" w:rsidR="00FE751F" w:rsidRDefault="00000000">
      <w:pPr>
        <w:numPr>
          <w:ilvl w:val="0"/>
          <w:numId w:val="1"/>
        </w:numPr>
      </w:pPr>
      <w:r>
        <w:t xml:space="preserve">The </w:t>
      </w:r>
      <w:hyperlink r:id="rId11">
        <w:r>
          <w:rPr>
            <w:color w:val="1155CC"/>
            <w:u w:val="single"/>
          </w:rPr>
          <w:t>draft text</w:t>
        </w:r>
      </w:hyperlink>
      <w:r>
        <w:t xml:space="preserve"> for Part 1 of the 2026 EO Handbook was shared with CEOS </w:t>
      </w:r>
      <w:r w:rsidR="007A77D2">
        <w:t>Secretariat,</w:t>
      </w:r>
      <w:r>
        <w:t xml:space="preserve"> and feedback is requested by Friday, 22 May 2026.</w:t>
      </w:r>
    </w:p>
    <w:p w14:paraId="37297EF3" w14:textId="77777777" w:rsidR="00FE751F" w:rsidRDefault="00000000">
      <w:pPr>
        <w:numPr>
          <w:ilvl w:val="0"/>
          <w:numId w:val="1"/>
        </w:numPr>
      </w:pPr>
      <w:r>
        <w:t>43 case studies have been selected for inclusion in Part 2 of the EO Handbook, with 20 in the print version and a further 23 to be covered online. The final text for Part 2 will be shared with the SEC next month.</w:t>
      </w:r>
    </w:p>
    <w:p w14:paraId="4DF7FECD" w14:textId="77777777" w:rsidR="00FE751F" w:rsidRDefault="00000000">
      <w:pPr>
        <w:pStyle w:val="Heading1"/>
        <w:numPr>
          <w:ilvl w:val="0"/>
          <w:numId w:val="2"/>
        </w:numPr>
        <w:jc w:val="left"/>
      </w:pPr>
      <w:bookmarkStart w:id="1" w:name="_my7uygbno9tf" w:colFirst="0" w:colLast="0"/>
      <w:bookmarkEnd w:id="1"/>
      <w:r>
        <w:t>SIT Chair Report</w:t>
      </w:r>
    </w:p>
    <w:p w14:paraId="3DF6E619" w14:textId="77777777" w:rsidR="00FE751F" w:rsidRDefault="00000000">
      <w:pPr>
        <w:spacing w:before="0"/>
      </w:pPr>
      <w:r>
        <w:t>Julie Robinson (NASA, SIT Chair Team) reported:</w:t>
      </w:r>
    </w:p>
    <w:p w14:paraId="43E62EF0" w14:textId="77777777" w:rsidR="00FE751F" w:rsidRDefault="00000000">
      <w:pPr>
        <w:numPr>
          <w:ilvl w:val="0"/>
          <w:numId w:val="1"/>
        </w:numPr>
      </w:pPr>
      <w:r>
        <w:t xml:space="preserve">The </w:t>
      </w:r>
      <w:hyperlink r:id="rId12" w:anchor="heading=h.gjdgxs">
        <w:r>
          <w:rPr>
            <w:color w:val="1155CC"/>
            <w:u w:val="single"/>
          </w:rPr>
          <w:t>draft SIT-41 Minutes, Actions and Decisions</w:t>
        </w:r>
      </w:hyperlink>
      <w:r>
        <w:t xml:space="preserve"> have been shared for review, and comments are due by Friday, 22 May 2026. There were several actions from SIT-41 which requested agency contributions by the end of May (e.g. nominations to various CEOS working teams). Agencies are asked to review the draft action record and respond to those actions as appropriate.</w:t>
      </w:r>
    </w:p>
    <w:p w14:paraId="70A38F91" w14:textId="77777777" w:rsidR="00FE751F" w:rsidRDefault="00000000">
      <w:pPr>
        <w:numPr>
          <w:ilvl w:val="0"/>
          <w:numId w:val="1"/>
        </w:numPr>
        <w:spacing w:after="240"/>
      </w:pPr>
      <w:r>
        <w:t xml:space="preserve">The </w:t>
      </w:r>
      <w:hyperlink r:id="rId13">
        <w:r>
          <w:rPr>
            <w:color w:val="1155CC"/>
            <w:u w:val="single"/>
          </w:rPr>
          <w:t>CEOS Keynote</w:t>
        </w:r>
      </w:hyperlink>
      <w:r>
        <w:t xml:space="preserve"> at IAC (5-9 October 2026; Antalya, Türkiye) </w:t>
      </w:r>
      <w:r>
        <w:rPr>
          <w:i/>
          <w:iCs/>
        </w:rPr>
        <w:t>“Increasing the Impact of Earth Observations to enable a More Resilient World: Update from the Committee on Earth Observation Satellites,”</w:t>
      </w:r>
      <w:r>
        <w:t xml:space="preserve"> has been confirmed as a twenty minute oral presentation, including Q&amp;A. The same session includes other keynotes from Karen St. Germain (NASA, SIT Chair) and Simonetta Cheli (ESA) and therefore NASA would like to request another Secretariat member deliver this presentation on behalf of CEOS, if possible.</w:t>
      </w:r>
    </w:p>
    <w:tbl>
      <w:tblPr>
        <w:tblStyle w:val="a"/>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FE751F" w14:paraId="6129447A"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4DC79A79" w14:textId="77777777" w:rsidR="00FE751F" w:rsidRDefault="00000000">
            <w:pPr>
              <w:jc w:val="center"/>
              <w:rPr>
                <w:b/>
                <w:bCs/>
                <w:color w:val="FFFFFF"/>
                <w:sz w:val="22"/>
                <w:szCs w:val="22"/>
              </w:rPr>
            </w:pPr>
            <w:r>
              <w:rPr>
                <w:b/>
                <w:bCs/>
                <w:color w:val="FFFFFF"/>
                <w:sz w:val="22"/>
                <w:szCs w:val="22"/>
              </w:rPr>
              <w:t>347-01</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D7DE3E7" w14:textId="77777777" w:rsidR="00FE751F" w:rsidRDefault="00000000">
            <w:pPr>
              <w:jc w:val="left"/>
              <w:rPr>
                <w:sz w:val="22"/>
                <w:szCs w:val="22"/>
              </w:rPr>
            </w:pPr>
            <w:r>
              <w:rPr>
                <w:sz w:val="22"/>
                <w:szCs w:val="22"/>
              </w:rPr>
              <w:t>CEOS Secretariat members to inform the SIT Chair Team if their agency will be represented at IAC (5-9 October 2026; Antalya, Türkiye) and able to present the CEOS Keynote.</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619D0DDA" w14:textId="77777777" w:rsidR="00FE751F" w:rsidRDefault="00000000">
            <w:pPr>
              <w:jc w:val="center"/>
              <w:rPr>
                <w:b/>
                <w:bCs/>
                <w:sz w:val="22"/>
                <w:szCs w:val="22"/>
              </w:rPr>
            </w:pPr>
            <w:r>
              <w:rPr>
                <w:b/>
                <w:bCs/>
                <w:sz w:val="22"/>
                <w:szCs w:val="22"/>
              </w:rPr>
              <w:t>SEC-348</w:t>
            </w:r>
          </w:p>
        </w:tc>
      </w:tr>
    </w:tbl>
    <w:p w14:paraId="0734E5D3" w14:textId="77777777" w:rsidR="00FE751F" w:rsidRDefault="00000000">
      <w:pPr>
        <w:numPr>
          <w:ilvl w:val="0"/>
          <w:numId w:val="1"/>
        </w:numPr>
        <w:spacing w:before="240"/>
      </w:pPr>
      <w:r>
        <w:t>The SIT Chair’s water priority activities are progressing, including the “</w:t>
      </w:r>
      <w:r>
        <w:rPr>
          <w:i/>
          <w:iCs/>
        </w:rPr>
        <w:t>Best Practice Guidance for Integrating Multiplatform and Multispectral Data for Water Science and Applications”</w:t>
      </w:r>
      <w:r>
        <w:t xml:space="preserve"> and the water-focused annex of the 2026 CEOS-ARD Strategy.</w:t>
      </w:r>
    </w:p>
    <w:p w14:paraId="1361798A" w14:textId="129C94D1" w:rsidR="00FE751F" w:rsidRDefault="00000000">
      <w:pPr>
        <w:numPr>
          <w:ilvl w:val="0"/>
          <w:numId w:val="1"/>
        </w:numPr>
      </w:pPr>
      <w:r>
        <w:t xml:space="preserve">CEOS Value Chain interviews are </w:t>
      </w:r>
      <w:r w:rsidR="007A77D2">
        <w:t>ongoing,</w:t>
      </w:r>
      <w:r>
        <w:t xml:space="preserve"> and an economist is now onboard to support the impact assessment activity.</w:t>
      </w:r>
    </w:p>
    <w:p w14:paraId="1D806B37" w14:textId="77777777" w:rsidR="00FE751F" w:rsidRDefault="00000000">
      <w:pPr>
        <w:numPr>
          <w:ilvl w:val="0"/>
          <w:numId w:val="1"/>
        </w:numPr>
      </w:pPr>
      <w:r>
        <w:t>The 2026 SIT Technical Workshop will take place at the National Academies of Sciences in Washington, D.C., USA, 8-10 September 2026. A logistics package will be shared shortly. A commercial sector workshop is being considered for Tuesday, 8 September 2026, and the SIT Chair Team is seeking co-convener(s) from the commercial sector.</w:t>
      </w:r>
    </w:p>
    <w:p w14:paraId="629DECC7" w14:textId="77777777" w:rsidR="00FE751F" w:rsidRDefault="00000000">
      <w:pPr>
        <w:numPr>
          <w:ilvl w:val="0"/>
          <w:numId w:val="1"/>
        </w:numPr>
      </w:pPr>
      <w:r>
        <w:t>The meeting dates and locations for 2027 have been confirmed as follows:</w:t>
      </w:r>
    </w:p>
    <w:p w14:paraId="5F91794A" w14:textId="77777777" w:rsidR="00FE751F" w:rsidRDefault="00000000">
      <w:pPr>
        <w:numPr>
          <w:ilvl w:val="1"/>
          <w:numId w:val="1"/>
        </w:numPr>
      </w:pPr>
      <w:r>
        <w:lastRenderedPageBreak/>
        <w:t>SIT-42: 20-22 April 2027, Washington, DC</w:t>
      </w:r>
    </w:p>
    <w:p w14:paraId="6AE6F468" w14:textId="77777777" w:rsidR="00FE751F" w:rsidRDefault="00000000">
      <w:pPr>
        <w:numPr>
          <w:ilvl w:val="1"/>
          <w:numId w:val="1"/>
        </w:numPr>
      </w:pPr>
      <w:r>
        <w:t>2027 SIT Technical Workshop: 7-9 September 2027, Irvine, California</w:t>
      </w:r>
    </w:p>
    <w:p w14:paraId="393B2288" w14:textId="77777777" w:rsidR="00FE751F" w:rsidRDefault="00000000">
      <w:pPr>
        <w:numPr>
          <w:ilvl w:val="0"/>
          <w:numId w:val="1"/>
        </w:numPr>
      </w:pPr>
      <w:r>
        <w:t>International Coordination Group for Spaceborne Synthetic Aperture Radar (ICGS-SAR) leadership and the SIT Chair Team are drafting SAR-VC Terms of Reference and Implementation Plan documentation. Drafts will be shared prior to SEC-348 for preliminary feedback.</w:t>
      </w:r>
    </w:p>
    <w:p w14:paraId="2CA892B3" w14:textId="77777777" w:rsidR="00FE751F" w:rsidRDefault="00000000">
      <w:pPr>
        <w:pStyle w:val="Heading1"/>
        <w:numPr>
          <w:ilvl w:val="0"/>
          <w:numId w:val="2"/>
        </w:numPr>
      </w:pPr>
      <w:bookmarkStart w:id="2" w:name="_pwl32dkeiisb" w:colFirst="0" w:colLast="0"/>
      <w:bookmarkEnd w:id="2"/>
      <w:r>
        <w:t>CEOS Executive Officer Report</w:t>
      </w:r>
    </w:p>
    <w:p w14:paraId="5A10A7F4" w14:textId="77777777" w:rsidR="00FE751F" w:rsidRDefault="00000000">
      <w:pPr>
        <w:spacing w:before="240"/>
      </w:pPr>
      <w:r>
        <w:t>Lefteris Mamais (CEOS Executive Officer) reported:</w:t>
      </w:r>
    </w:p>
    <w:p w14:paraId="4C082E0E" w14:textId="77777777" w:rsidR="00FE751F" w:rsidRDefault="00000000">
      <w:pPr>
        <w:numPr>
          <w:ilvl w:val="0"/>
          <w:numId w:val="1"/>
        </w:numPr>
      </w:pPr>
      <w:r>
        <w:t xml:space="preserve">Documentation for the upcoming GEO Plenary and Symposium (25-29 May 2026; Geneva, Switzerland) was recently shared with CEOS SEC. Key documents for Plenary consideration include the </w:t>
      </w:r>
      <w:r>
        <w:rPr>
          <w:i/>
          <w:iCs/>
        </w:rPr>
        <w:t>In-situ Data Strategy</w:t>
      </w:r>
      <w:r>
        <w:t xml:space="preserve"> and </w:t>
      </w:r>
      <w:r>
        <w:rPr>
          <w:i/>
          <w:iCs/>
        </w:rPr>
        <w:t>Innovation Fund Roadmap</w:t>
      </w:r>
      <w:r>
        <w:t>. CEOS will be represented at the GEO Plenary by Lefteris and Karen St. Germain (NASA, SIT Chair), and SEC is invited to share suggestions or requests regarding CEOS positions on any of the agenda items.</w:t>
      </w:r>
    </w:p>
    <w:p w14:paraId="70DBB6EF" w14:textId="77777777" w:rsidR="00FE751F" w:rsidRDefault="00000000">
      <w:pPr>
        <w:numPr>
          <w:ilvl w:val="0"/>
          <w:numId w:val="1"/>
        </w:numPr>
      </w:pPr>
      <w:r>
        <w:t xml:space="preserve">Building on feedback from the two working sessions, dedicated discussions, and informal bilaterals, the Executive Officer team have developed v4.0 of the </w:t>
      </w:r>
      <w:r>
        <w:rPr>
          <w:i/>
          <w:iCs/>
        </w:rPr>
        <w:t>CEOS Document Status and Handling Framework</w:t>
      </w:r>
      <w:r>
        <w:t>. The content will continue to be refined over the coming months, before a near-final draft is presented at the SIT Technical Workshop. The document will then be submitted for endorsement at CEOS Plenary and subsequently incorporated into the CEOS Governance and Processes document.</w:t>
      </w:r>
    </w:p>
    <w:p w14:paraId="3805E596" w14:textId="77777777" w:rsidR="00FE751F" w:rsidRDefault="00000000">
      <w:pPr>
        <w:numPr>
          <w:ilvl w:val="0"/>
          <w:numId w:val="1"/>
        </w:numPr>
      </w:pPr>
      <w:r>
        <w:t>WMO requested a joint CGMS-CEOS representative for the 9</w:t>
      </w:r>
      <w:r>
        <w:rPr>
          <w:vertAlign w:val="superscript"/>
        </w:rPr>
        <w:t>th</w:t>
      </w:r>
      <w:r>
        <w:t xml:space="preserve"> Impact Workshop Scientific Organizing Committee. It has been agreed that Sid Boukabara (NASA, SIT Chair Team) will serve alongside representatives from ECMWF and NOAA. </w:t>
      </w:r>
    </w:p>
    <w:p w14:paraId="55458195" w14:textId="77777777" w:rsidR="00FE751F" w:rsidRDefault="00000000">
      <w:pPr>
        <w:numPr>
          <w:ilvl w:val="0"/>
          <w:numId w:val="1"/>
        </w:numPr>
      </w:pPr>
      <w:r>
        <w:t>CDTI has now been formally offboarded, and the Spanish Space Agency (AEE) immediately expressed interest in joining CEOS. The Executive Officer will follow up.</w:t>
      </w:r>
    </w:p>
    <w:p w14:paraId="66892604" w14:textId="77777777" w:rsidR="00FE751F" w:rsidRDefault="00000000">
      <w:pPr>
        <w:numPr>
          <w:ilvl w:val="0"/>
          <w:numId w:val="1"/>
        </w:numPr>
      </w:pPr>
      <w:r>
        <w:t xml:space="preserve">SUPARCO (Space and Upper Atmosphere Research Commission, the national space agency of Pakistan) has expressed interest in joining CEOS. An initial eligibility assessment found they would likely be applicable for Membership. The Executive Officer team will work through the application process with them. </w:t>
      </w:r>
    </w:p>
    <w:p w14:paraId="36844F14" w14:textId="77777777" w:rsidR="00FE751F" w:rsidRDefault="00000000">
      <w:pPr>
        <w:numPr>
          <w:ilvl w:val="0"/>
          <w:numId w:val="1"/>
        </w:numPr>
      </w:pPr>
      <w:r>
        <w:t>CEOS has received an invitation to contribute to the 69</w:t>
      </w:r>
      <w:r>
        <w:rPr>
          <w:vertAlign w:val="superscript"/>
        </w:rPr>
        <w:t>th</w:t>
      </w:r>
      <w:r>
        <w:t xml:space="preserve"> Session of UN COPUOS (10-19 June 2026; Vienna, Austria). It is not yet clear what type of presence CEOS should have at COPUOS, if any. The deadline for submissions is 1 June 2026.</w:t>
      </w:r>
    </w:p>
    <w:p w14:paraId="0CDA9420" w14:textId="77777777" w:rsidR="00FE751F" w:rsidRDefault="00000000">
      <w:pPr>
        <w:numPr>
          <w:ilvl w:val="0"/>
          <w:numId w:val="1"/>
        </w:numPr>
      </w:pPr>
      <w:r>
        <w:t>Lefteris will attend IAC 2026.</w:t>
      </w:r>
    </w:p>
    <w:p w14:paraId="38714BA5" w14:textId="77777777" w:rsidR="00FE751F" w:rsidRDefault="00000000">
      <w:pPr>
        <w:rPr>
          <w:i/>
          <w:iCs/>
        </w:rPr>
      </w:pPr>
      <w:r>
        <w:rPr>
          <w:i/>
          <w:iCs/>
        </w:rPr>
        <w:t>Discussion</w:t>
      </w:r>
    </w:p>
    <w:p w14:paraId="6D6FBF5F" w14:textId="77777777" w:rsidR="00FE751F" w:rsidRDefault="00000000">
      <w:pPr>
        <w:numPr>
          <w:ilvl w:val="0"/>
          <w:numId w:val="1"/>
        </w:numPr>
      </w:pPr>
      <w:r>
        <w:t>Marie-Claire Greening (ESA) and Osamu Ochiai (JAXA) will also be attending GEO on behalf of ESA and JAXA respectively. Sid Boukabara (NASA, SIT Chair Team) will attend GEO ExCom virtually.</w:t>
      </w:r>
    </w:p>
    <w:p w14:paraId="730D95D2" w14:textId="77777777" w:rsidR="00FE751F" w:rsidRDefault="00000000">
      <w:pPr>
        <w:numPr>
          <w:ilvl w:val="0"/>
          <w:numId w:val="1"/>
        </w:numPr>
      </w:pPr>
      <w:r>
        <w:lastRenderedPageBreak/>
        <w:t xml:space="preserve">Jonathon Ross (GA, CEOS Chair Team) recognised the value of CEOS representation at the WMO Impact Workshop, as the focus broadens from weather prediction to Earth system prediction. Non-meteorological mission data is becoming increasingly important, and hence it is important that CEOS has representation. </w:t>
      </w:r>
    </w:p>
    <w:p w14:paraId="6B39924C" w14:textId="77777777" w:rsidR="00FE751F" w:rsidRDefault="00000000">
      <w:pPr>
        <w:numPr>
          <w:ilvl w:val="0"/>
          <w:numId w:val="1"/>
        </w:numPr>
        <w:spacing w:after="240"/>
      </w:pPr>
      <w:r>
        <w:t>Marie-Claire Greening (ESA) recalled that past CEOS statements to UN COPUOS have been a good opportunity to elevate priority topics. The adaptation and resilience focus could be raised.</w:t>
      </w:r>
    </w:p>
    <w:tbl>
      <w:tblPr>
        <w:tblStyle w:val="a0"/>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FE751F" w14:paraId="0B1E473D"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1AAE54F0" w14:textId="77777777" w:rsidR="00FE751F" w:rsidRDefault="00000000">
            <w:pPr>
              <w:jc w:val="center"/>
              <w:rPr>
                <w:b/>
                <w:bCs/>
                <w:color w:val="FFFFFF"/>
                <w:sz w:val="22"/>
                <w:szCs w:val="22"/>
              </w:rPr>
            </w:pPr>
            <w:r>
              <w:rPr>
                <w:b/>
                <w:bCs/>
                <w:color w:val="FFFFFF"/>
                <w:sz w:val="22"/>
                <w:szCs w:val="22"/>
              </w:rPr>
              <w:t>347-02</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CFD413F" w14:textId="77777777" w:rsidR="00FE751F" w:rsidRDefault="00000000">
            <w:pPr>
              <w:jc w:val="left"/>
              <w:rPr>
                <w:sz w:val="22"/>
                <w:szCs w:val="22"/>
              </w:rPr>
            </w:pPr>
            <w:r>
              <w:rPr>
                <w:sz w:val="22"/>
                <w:szCs w:val="22"/>
              </w:rPr>
              <w:t>CEOS Executive Officer to review the sessions and themes for the 69</w:t>
            </w:r>
            <w:r>
              <w:rPr>
                <w:sz w:val="22"/>
                <w:szCs w:val="22"/>
                <w:vertAlign w:val="superscript"/>
              </w:rPr>
              <w:t>th</w:t>
            </w:r>
            <w:r>
              <w:rPr>
                <w:sz w:val="22"/>
                <w:szCs w:val="22"/>
              </w:rPr>
              <w:t xml:space="preserve"> UN COPUOS and assess if there are any specific opportunities for CEOS.</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0ABCE15C" w14:textId="77777777" w:rsidR="00FE751F" w:rsidRDefault="00000000">
            <w:pPr>
              <w:jc w:val="center"/>
              <w:rPr>
                <w:b/>
                <w:bCs/>
                <w:sz w:val="22"/>
                <w:szCs w:val="22"/>
              </w:rPr>
            </w:pPr>
            <w:r>
              <w:rPr>
                <w:b/>
                <w:bCs/>
                <w:sz w:val="22"/>
                <w:szCs w:val="22"/>
              </w:rPr>
              <w:t>ASAP</w:t>
            </w:r>
          </w:p>
        </w:tc>
      </w:tr>
    </w:tbl>
    <w:p w14:paraId="239FA735" w14:textId="77777777" w:rsidR="00FE751F" w:rsidRDefault="00000000">
      <w:pPr>
        <w:pStyle w:val="Heading2"/>
        <w:numPr>
          <w:ilvl w:val="0"/>
          <w:numId w:val="2"/>
        </w:numPr>
      </w:pPr>
      <w:bookmarkStart w:id="3" w:name="_rwi6xoddt42" w:colFirst="0" w:colLast="0"/>
      <w:bookmarkEnd w:id="3"/>
      <w:r>
        <w:t>CEOS Systems Engineering Office (SEO) Report</w:t>
      </w:r>
    </w:p>
    <w:p w14:paraId="3EDE7100" w14:textId="77777777" w:rsidR="00FE751F" w:rsidRDefault="00000000">
      <w:r>
        <w:t>David Borges (NASA, SEO) reported:</w:t>
      </w:r>
    </w:p>
    <w:p w14:paraId="76A1D12F" w14:textId="77777777" w:rsidR="00FE751F" w:rsidRDefault="00000000">
      <w:pPr>
        <w:numPr>
          <w:ilvl w:val="0"/>
          <w:numId w:val="1"/>
        </w:numPr>
      </w:pPr>
      <w:r>
        <w:t>ISO/TC 211 resolved to cancel the preliminary work item ISO/PWI 19176-1 Geographic information – Analysis ready data – Part 1: Frameworks and fundamentals. This was the outcome CEOS recommended as it stops premature advancement of a parallel ARD standard within ISO, which would risk the creation of conflicting standards with limited added value to the global geospatial community. Thanks to everyone that engaged on this topic in recent weeks, including making connections to national standards bodies.</w:t>
      </w:r>
    </w:p>
    <w:p w14:paraId="38E2DD27" w14:textId="0031D1DD" w:rsidR="00FE751F" w:rsidRDefault="00000000">
      <w:pPr>
        <w:numPr>
          <w:ilvl w:val="0"/>
          <w:numId w:val="1"/>
        </w:numPr>
      </w:pPr>
      <w:r>
        <w:t xml:space="preserve">CEOS has an active ISO Category A Liaison </w:t>
      </w:r>
      <w:r w:rsidR="007A77D2">
        <w:t>Status;</w:t>
      </w:r>
      <w:r>
        <w:t xml:space="preserve"> </w:t>
      </w:r>
      <w:r w:rsidR="007A77D2">
        <w:t>however,</w:t>
      </w:r>
      <w:r>
        <w:t xml:space="preserve"> the CEOS representative has not been officially assigned by CEOS. It is proposed that the SEO be identified as the official permanent liaison, with the WGISS and WGCV Chairs identified as rotating, additional liaisons, given the particular importance of standards with the work of WGCV and WGISS.</w:t>
      </w:r>
    </w:p>
    <w:p w14:paraId="724AFC5A" w14:textId="77777777" w:rsidR="00FE751F" w:rsidRDefault="00000000">
      <w:pPr>
        <w:numPr>
          <w:ilvl w:val="0"/>
          <w:numId w:val="1"/>
        </w:numPr>
      </w:pPr>
      <w:r>
        <w:t>As agreed at the last CEOS-ARD Oversight Group meeting, the SEO has proposed to the OGC community that the inactive ARD Standards Working Group (SWG) be converted into a new ARD Domain Working Group. This will provide a route for adoption of CEOS-ARD as an OGC Community Standard. The SEO will attend the next OGC Member Meeting (1-4 June 2026; Helsinki, Finland) and deliver this proposal.</w:t>
      </w:r>
    </w:p>
    <w:p w14:paraId="41C00B12" w14:textId="77777777" w:rsidR="00FE751F" w:rsidRDefault="00000000">
      <w:pPr>
        <w:numPr>
          <w:ilvl w:val="0"/>
          <w:numId w:val="1"/>
        </w:numPr>
      </w:pPr>
      <w:r>
        <w:t>The SEO team will deliver a virtual presentation, “</w:t>
      </w:r>
      <w:r>
        <w:rPr>
          <w:i/>
          <w:iCs/>
        </w:rPr>
        <w:t>EO-GPT Showcase with GEO Knowledge Hub”,</w:t>
      </w:r>
      <w:r>
        <w:t xml:space="preserve"> during a GEO Symposium Community Event on GEO Infrastructure and AI (ODOK Session), Tuesday, 26 May 2026. EO-GPT is an in-development open-source science framework that leverages LLM orchestration to lower barriers to EO analysis, enabling users to express analytical needs in natural language rather than through programming.</w:t>
      </w:r>
    </w:p>
    <w:p w14:paraId="7F758D79" w14:textId="77777777" w:rsidR="00FE751F" w:rsidRDefault="00000000">
      <w:pPr>
        <w:numPr>
          <w:ilvl w:val="0"/>
          <w:numId w:val="1"/>
        </w:numPr>
      </w:pPr>
      <w:r>
        <w:t>The SEO has secured a small CEOS exhibition booth at IGARSS 2026 (9-14 August, 2026, Washington D.C., USA). Any CEOS members planning to attend IGARSS in person are encouraged to reach out to SEO for coordination purposes. The SEO team will be presenting two papers at IGARSS 2026 on EO-GPT and CoveLib.</w:t>
      </w:r>
    </w:p>
    <w:p w14:paraId="5BC1564A" w14:textId="77777777" w:rsidR="00FE751F" w:rsidRDefault="00000000">
      <w:pPr>
        <w:rPr>
          <w:i/>
          <w:iCs/>
        </w:rPr>
      </w:pPr>
      <w:r>
        <w:rPr>
          <w:i/>
          <w:iCs/>
        </w:rPr>
        <w:t>Discussion</w:t>
      </w:r>
    </w:p>
    <w:p w14:paraId="23182DFA" w14:textId="77777777" w:rsidR="00FE751F" w:rsidRDefault="00000000">
      <w:pPr>
        <w:numPr>
          <w:ilvl w:val="0"/>
          <w:numId w:val="1"/>
        </w:numPr>
      </w:pPr>
      <w:r>
        <w:lastRenderedPageBreak/>
        <w:t xml:space="preserve">Medhavy Thankappan (GA, WGCV Vice Chair) noted that the past convention of CEOS engaging </w:t>
      </w:r>
      <w:r>
        <w:rPr>
          <w:i/>
          <w:iCs/>
        </w:rPr>
        <w:t>ad hoc</w:t>
      </w:r>
      <w:r>
        <w:t xml:space="preserve"> with ISO and other standards bodies has not served CEOS well. Medhavy and Cody Anderson (USGS, WGCV Chair) supported a more structured liaison arrangement to ensure consistent engagement. Nitant Dube (ISRO, WGISS Chair) also supported the identification of the WGISS Chair as one of the points of contact. </w:t>
      </w:r>
    </w:p>
    <w:p w14:paraId="71A8822B" w14:textId="77777777" w:rsidR="00FE751F" w:rsidRDefault="00000000">
      <w:pPr>
        <w:numPr>
          <w:ilvl w:val="0"/>
          <w:numId w:val="1"/>
        </w:numPr>
        <w:spacing w:after="240"/>
      </w:pPr>
      <w:r>
        <w:t>It was agreed that the WGCV and WGISS Chairs will both serve as rotating CEOS liaisons to ISO, alongside the permanent liaison, the Systems Engineering Office.</w:t>
      </w:r>
    </w:p>
    <w:tbl>
      <w:tblPr>
        <w:tblStyle w:val="a1"/>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FE751F" w14:paraId="7214DF19"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6896AE38" w14:textId="77777777" w:rsidR="00FE751F" w:rsidRDefault="00000000">
            <w:pPr>
              <w:jc w:val="center"/>
              <w:rPr>
                <w:b/>
                <w:bCs/>
                <w:color w:val="FFFFFF"/>
                <w:sz w:val="22"/>
                <w:szCs w:val="22"/>
              </w:rPr>
            </w:pPr>
            <w:r>
              <w:rPr>
                <w:b/>
                <w:bCs/>
                <w:color w:val="FFFFFF"/>
                <w:sz w:val="22"/>
                <w:szCs w:val="22"/>
              </w:rPr>
              <w:t>347-03</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77A68B42" w14:textId="77777777" w:rsidR="00FE751F" w:rsidRDefault="00000000">
            <w:pPr>
              <w:jc w:val="left"/>
              <w:rPr>
                <w:sz w:val="22"/>
                <w:szCs w:val="22"/>
              </w:rPr>
            </w:pPr>
            <w:r>
              <w:rPr>
                <w:sz w:val="22"/>
                <w:szCs w:val="22"/>
              </w:rPr>
              <w:t>CEOS Chair and SEO to write a letter to ISO to officially change the CEOS point of contact to the SEO (David Borges), supported by the WGISS Chair and WGCV Chair.</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4B3958EA" w14:textId="77777777" w:rsidR="00FE751F" w:rsidRDefault="00000000">
            <w:pPr>
              <w:jc w:val="center"/>
              <w:rPr>
                <w:b/>
                <w:bCs/>
                <w:sz w:val="22"/>
                <w:szCs w:val="22"/>
              </w:rPr>
            </w:pPr>
            <w:r>
              <w:rPr>
                <w:b/>
                <w:bCs/>
                <w:sz w:val="22"/>
                <w:szCs w:val="22"/>
              </w:rPr>
              <w:t>SEC-348</w:t>
            </w:r>
          </w:p>
        </w:tc>
      </w:tr>
    </w:tbl>
    <w:p w14:paraId="25BFB6F9" w14:textId="77777777" w:rsidR="00FE751F" w:rsidRDefault="00000000">
      <w:pPr>
        <w:numPr>
          <w:ilvl w:val="0"/>
          <w:numId w:val="2"/>
        </w:numPr>
        <w:pBdr>
          <w:bottom w:val="single" w:sz="4" w:space="1" w:color="000000"/>
        </w:pBdr>
        <w:spacing w:before="240"/>
        <w:rPr>
          <w:b/>
          <w:bCs/>
          <w:sz w:val="28"/>
          <w:szCs w:val="28"/>
        </w:rPr>
      </w:pPr>
      <w:r>
        <w:rPr>
          <w:b/>
          <w:bCs/>
          <w:sz w:val="28"/>
          <w:szCs w:val="28"/>
        </w:rPr>
        <w:t>Working Group Impacts and Key Issues for Discussion</w:t>
      </w:r>
    </w:p>
    <w:p w14:paraId="46DB2FB8" w14:textId="77777777" w:rsidR="00FE751F" w:rsidRDefault="00000000">
      <w:pPr>
        <w:rPr>
          <w:b/>
          <w:bCs/>
        </w:rPr>
      </w:pPr>
      <w:r>
        <w:rPr>
          <w:b/>
          <w:bCs/>
        </w:rPr>
        <w:t>WGCapD</w:t>
      </w:r>
    </w:p>
    <w:p w14:paraId="61C287B3" w14:textId="77777777" w:rsidR="00FE751F" w:rsidRDefault="00000000">
      <w:pPr>
        <w:numPr>
          <w:ilvl w:val="0"/>
          <w:numId w:val="1"/>
        </w:numPr>
      </w:pPr>
      <w:r>
        <w:t>Dan Matsapola (SANSA, WGCapD Chair) sent his apologies in advance for not being able to attend the meeting and deliver a WGCapD report.</w:t>
      </w:r>
    </w:p>
    <w:p w14:paraId="7EDCC068" w14:textId="77777777" w:rsidR="00FE751F" w:rsidRDefault="00000000">
      <w:pPr>
        <w:rPr>
          <w:b/>
          <w:bCs/>
        </w:rPr>
      </w:pPr>
      <w:r>
        <w:rPr>
          <w:b/>
          <w:bCs/>
        </w:rPr>
        <w:t>WGClimate</w:t>
      </w:r>
    </w:p>
    <w:p w14:paraId="75CE4293" w14:textId="77777777" w:rsidR="00FE751F" w:rsidRDefault="00000000">
      <w:r>
        <w:t>Wenying Su (NASA, WGClimate Chair) reported:</w:t>
      </w:r>
    </w:p>
    <w:p w14:paraId="04DCF7B8" w14:textId="300BD0DD" w:rsidR="00FE751F" w:rsidRDefault="00000000">
      <w:pPr>
        <w:numPr>
          <w:ilvl w:val="0"/>
          <w:numId w:val="1"/>
        </w:numPr>
      </w:pPr>
      <w:r>
        <w:t xml:space="preserve">WGClimate received two Vice Chair nominations, one from ESA (Susanne Mecklenburg) and one from ISRO (M.V. Ramana). Susanne is a long standing member of WGClimate, while M.V. Ramana has not yet engaged. As such, WGClimate leadership recommended to ISRO that M.V. Ramana participate in WGClimate for a few years </w:t>
      </w:r>
      <w:r w:rsidR="007A77D2">
        <w:t>first and</w:t>
      </w:r>
      <w:r>
        <w:t xml:space="preserve"> nominate again for leadership in a future term. WGClimate will meet next week and confirm the proposal to proceed with ESA’s nomination, which will be presented to both CGMS Plenary (2-4 June 2026; Seoul, Republic of Korea) and CEOS Plenary for endorsement.</w:t>
      </w:r>
    </w:p>
    <w:p w14:paraId="2C17FA21" w14:textId="6C4349A3" w:rsidR="00FE751F" w:rsidRDefault="00000000">
      <w:pPr>
        <w:numPr>
          <w:ilvl w:val="0"/>
          <w:numId w:val="1"/>
        </w:numPr>
        <w:spacing w:after="240"/>
      </w:pPr>
      <w:r>
        <w:t xml:space="preserve">WGClimate will start drafting the annual statement to SBSTA </w:t>
      </w:r>
      <w:r w:rsidR="007A77D2">
        <w:t>shortly and</w:t>
      </w:r>
      <w:r>
        <w:t xml:space="preserve"> welcomes contributions from the CEOS community of high-level scientific highlights enabled by EO to be included in the statement. WGClimate will work with NOSA to arrange for the Norwegian delegation to deliver the statement. The statement will be discussed during a teleconference on May 29, as well as the overall plan for UNFCCC COP-31 and the Earth Information Day.</w:t>
      </w:r>
    </w:p>
    <w:tbl>
      <w:tblPr>
        <w:tblStyle w:val="a2"/>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FE751F" w14:paraId="4F649D38"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2EE384E1" w14:textId="77777777" w:rsidR="00FE751F" w:rsidRDefault="00000000">
            <w:pPr>
              <w:jc w:val="center"/>
              <w:rPr>
                <w:b/>
                <w:bCs/>
                <w:color w:val="FFFFFF"/>
                <w:sz w:val="22"/>
                <w:szCs w:val="22"/>
              </w:rPr>
            </w:pPr>
            <w:r>
              <w:rPr>
                <w:b/>
                <w:bCs/>
                <w:color w:val="FFFFFF"/>
                <w:sz w:val="22"/>
                <w:szCs w:val="22"/>
              </w:rPr>
              <w:t>347-04</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696D6AC0" w14:textId="77777777" w:rsidR="00FE751F" w:rsidRDefault="00000000">
            <w:pPr>
              <w:jc w:val="left"/>
              <w:rPr>
                <w:sz w:val="22"/>
                <w:szCs w:val="22"/>
              </w:rPr>
            </w:pPr>
            <w:r>
              <w:rPr>
                <w:sz w:val="22"/>
                <w:szCs w:val="22"/>
              </w:rPr>
              <w:t>Vincent-Henri Peuch (ECMWF, WGClimate Vice Chair) to brief SEC-348 on the plans for UNFCCC COP-31, including Earth Information Day themes and the SBSTA statement.</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5A53EBD" w14:textId="77777777" w:rsidR="00FE751F" w:rsidRDefault="00000000">
            <w:pPr>
              <w:jc w:val="center"/>
              <w:rPr>
                <w:b/>
                <w:bCs/>
                <w:sz w:val="22"/>
                <w:szCs w:val="22"/>
              </w:rPr>
            </w:pPr>
            <w:r>
              <w:rPr>
                <w:b/>
                <w:bCs/>
                <w:sz w:val="22"/>
                <w:szCs w:val="22"/>
              </w:rPr>
              <w:t>SEC-348</w:t>
            </w:r>
          </w:p>
        </w:tc>
      </w:tr>
    </w:tbl>
    <w:p w14:paraId="61F04EE6" w14:textId="77777777" w:rsidR="00FE751F" w:rsidRDefault="00000000">
      <w:pPr>
        <w:rPr>
          <w:i/>
          <w:iCs/>
        </w:rPr>
      </w:pPr>
      <w:r>
        <w:rPr>
          <w:i/>
          <w:iCs/>
        </w:rPr>
        <w:t>Discussion</w:t>
      </w:r>
    </w:p>
    <w:p w14:paraId="5B0FBA6D" w14:textId="77777777" w:rsidR="00FE751F" w:rsidRDefault="00000000">
      <w:pPr>
        <w:numPr>
          <w:ilvl w:val="0"/>
          <w:numId w:val="1"/>
        </w:numPr>
      </w:pPr>
      <w:r>
        <w:t xml:space="preserve">Jonathon Ross (GA, CEOS Chair Team) recalled the stated priorities of Pacific nations, which could be considered as a focus for the SBSTA statement: </w:t>
      </w:r>
      <w:r>
        <w:rPr>
          <w:i/>
          <w:iCs/>
        </w:rPr>
        <w:t xml:space="preserve">keeping 1.5C within reach; enhancing </w:t>
      </w:r>
      <w:r>
        <w:rPr>
          <w:i/>
          <w:iCs/>
        </w:rPr>
        <w:lastRenderedPageBreak/>
        <w:t>access to climate finance; elevating the ocean-climate nexus, and; amplifying Pacific voices and leadership.</w:t>
      </w:r>
    </w:p>
    <w:p w14:paraId="056FBE85" w14:textId="77777777" w:rsidR="00FE751F" w:rsidRDefault="00000000">
      <w:pPr>
        <w:rPr>
          <w:b/>
          <w:bCs/>
        </w:rPr>
      </w:pPr>
      <w:r>
        <w:rPr>
          <w:b/>
          <w:bCs/>
        </w:rPr>
        <w:t>WGCV</w:t>
      </w:r>
    </w:p>
    <w:p w14:paraId="2AEC9C68" w14:textId="77777777" w:rsidR="00FE751F" w:rsidRDefault="00000000">
      <w:r>
        <w:t>Cody Anderson (USGS, WGCV Chair) reported:</w:t>
      </w:r>
    </w:p>
    <w:p w14:paraId="5238FC13" w14:textId="77777777" w:rsidR="00FE751F" w:rsidRDefault="00000000">
      <w:pPr>
        <w:numPr>
          <w:ilvl w:val="0"/>
          <w:numId w:val="1"/>
        </w:numPr>
      </w:pPr>
      <w:r>
        <w:t xml:space="preserve">WGCV-56 was held jointly with LSI-VC-19 and the CEOS-ARD Oversight Group (20-24 April 2026; Sioux Falls, South Dakota, USA). The meeting was well attended by CEOS agencies, the commercial sector, and other organisations supporting data procurement, assessment, and metrology. </w:t>
      </w:r>
    </w:p>
    <w:p w14:paraId="6F2B4AE1" w14:textId="77777777" w:rsidR="00FE751F" w:rsidRDefault="00000000">
      <w:pPr>
        <w:numPr>
          <w:ilvl w:val="0"/>
          <w:numId w:val="1"/>
        </w:numPr>
      </w:pPr>
      <w:r>
        <w:t>A new RadCalNet site has been endorsed by WGCV in Golmud, China.</w:t>
      </w:r>
    </w:p>
    <w:p w14:paraId="6AE47BBE" w14:textId="77777777" w:rsidR="00FE751F" w:rsidRDefault="00000000">
      <w:pPr>
        <w:numPr>
          <w:ilvl w:val="0"/>
          <w:numId w:val="1"/>
        </w:numPr>
      </w:pPr>
      <w:r>
        <w:t>The WGCV SI-Traceable Satellite (SITSat) Task Team has been renamed to the Fiducial Reference Measurement satellite (FRMsat) Task Team, to more closely align the principles of the CEOS Fiducial Reference Measurement (FRM) Framework.</w:t>
      </w:r>
    </w:p>
    <w:p w14:paraId="5A6C1857" w14:textId="77777777" w:rsidR="00FE751F" w:rsidRDefault="00000000">
      <w:pPr>
        <w:numPr>
          <w:ilvl w:val="0"/>
          <w:numId w:val="1"/>
        </w:numPr>
      </w:pPr>
      <w:r>
        <w:t>Nigel Fox (UK National Physical Laboratory), a long standing member of WGCV and Chair of the IVOS Subgroup, is considering a potential candidacy for the role of WGCV Vice Chair for 2027-2028, and subsequent Chair for 2029-2030.</w:t>
      </w:r>
    </w:p>
    <w:p w14:paraId="7FEEA63B" w14:textId="77777777" w:rsidR="00FE751F" w:rsidRDefault="00000000">
      <w:pPr>
        <w:numPr>
          <w:ilvl w:val="0"/>
          <w:numId w:val="1"/>
        </w:numPr>
      </w:pPr>
      <w:r>
        <w:t>WGCV-57 will be hosted by GISTDA in Thailand in February 2027.</w:t>
      </w:r>
    </w:p>
    <w:p w14:paraId="016C2378" w14:textId="77777777" w:rsidR="00FE751F" w:rsidRDefault="00000000">
      <w:pPr>
        <w:rPr>
          <w:b/>
          <w:bCs/>
        </w:rPr>
      </w:pPr>
      <w:r>
        <w:rPr>
          <w:b/>
          <w:bCs/>
        </w:rPr>
        <w:t>WGDisasters</w:t>
      </w:r>
    </w:p>
    <w:p w14:paraId="2C9953A3" w14:textId="77777777" w:rsidR="00FE751F" w:rsidRDefault="00000000">
      <w:r>
        <w:t>Antonio Montuori (ASI, WGDisasters Chair) reported:</w:t>
      </w:r>
    </w:p>
    <w:p w14:paraId="112A7208" w14:textId="77777777" w:rsidR="00FE751F" w:rsidRDefault="00000000">
      <w:pPr>
        <w:numPr>
          <w:ilvl w:val="0"/>
          <w:numId w:val="1"/>
        </w:numPr>
      </w:pPr>
      <w:r>
        <w:t xml:space="preserve">Activities of main projects and initiatives promoted by WGDisasters are proceeding regularly, including for G-VEWERS, pre-operational Recovery Observatory, Flood pilot, GNSL supersites and the new seismic demonstrator. </w:t>
      </w:r>
    </w:p>
    <w:p w14:paraId="24654568" w14:textId="77777777" w:rsidR="00FE751F" w:rsidRDefault="00000000">
      <w:pPr>
        <w:numPr>
          <w:ilvl w:val="0"/>
          <w:numId w:val="1"/>
        </w:numPr>
      </w:pPr>
      <w:r>
        <w:t xml:space="preserve">WGDisasters is supporting the SIT Chair priorities with the landslides, biodiversity and drought projects. </w:t>
      </w:r>
    </w:p>
    <w:p w14:paraId="5C247438" w14:textId="77777777" w:rsidR="00FE751F" w:rsidRDefault="00000000">
      <w:pPr>
        <w:numPr>
          <w:ilvl w:val="0"/>
          <w:numId w:val="1"/>
        </w:numPr>
      </w:pPr>
      <w:r>
        <w:t>WGDisasters, GSNL and WGISS are discussing resilience interoperability demonstrators, data access solutions for disaster applications, and integration of ARD and AI-ready data into operational workflows.</w:t>
      </w:r>
    </w:p>
    <w:p w14:paraId="7D8B6AD5" w14:textId="77777777" w:rsidR="00FE751F" w:rsidRDefault="00000000">
      <w:pPr>
        <w:numPr>
          <w:ilvl w:val="0"/>
          <w:numId w:val="1"/>
        </w:numPr>
      </w:pPr>
      <w:r>
        <w:t xml:space="preserve">Internal discussions on EW4All EO contributions are proceeding, with a focus on hazard monitoring, forecasting and decision support, as well as exploiting the concept of decision-ready data and synergies with other WGDisasters initiatives (e.g., landslides, wildfires, droughts, earthquakes). </w:t>
      </w:r>
    </w:p>
    <w:p w14:paraId="688E77D8" w14:textId="77777777" w:rsidR="00FE751F" w:rsidRDefault="00000000">
      <w:pPr>
        <w:rPr>
          <w:b/>
          <w:bCs/>
        </w:rPr>
      </w:pPr>
      <w:r>
        <w:rPr>
          <w:b/>
          <w:bCs/>
        </w:rPr>
        <w:t>WGISS</w:t>
      </w:r>
    </w:p>
    <w:p w14:paraId="3C988D15" w14:textId="77777777" w:rsidR="00FE751F" w:rsidRDefault="00000000">
      <w:r>
        <w:t xml:space="preserve">Nitant Dube (ISRO, WGISS Chair) reported: </w:t>
      </w:r>
    </w:p>
    <w:p w14:paraId="436942E2" w14:textId="77777777" w:rsidR="00FE751F" w:rsidRDefault="00000000">
      <w:pPr>
        <w:numPr>
          <w:ilvl w:val="0"/>
          <w:numId w:val="1"/>
        </w:numPr>
      </w:pPr>
      <w:r>
        <w:t>Work is progressing on federated authentication and authorization, as well as support for CEOS-ARD discoverability, alongside work on thematic product discovery including for ECVs and disaster-related products.</w:t>
      </w:r>
    </w:p>
    <w:p w14:paraId="3837B34A" w14:textId="25DCDB40" w:rsidR="00FE751F" w:rsidRDefault="00000000">
      <w:pPr>
        <w:numPr>
          <w:ilvl w:val="0"/>
          <w:numId w:val="1"/>
        </w:numPr>
      </w:pPr>
      <w:r>
        <w:lastRenderedPageBreak/>
        <w:t xml:space="preserve">Work on the Interoperability Maturity Matrix and Interoperability Demonstrators is progressing with COAST-VC (decision-ready data for </w:t>
      </w:r>
      <w:r w:rsidR="007A77D2">
        <w:t>shorelines</w:t>
      </w:r>
      <w:r>
        <w:t>), WGCV (land surface reflectance), WGDisasters (decision-ready data for surface inundation) and with the SIT Chair and WGDisasters (resilience interoperability demonstrator).</w:t>
      </w:r>
    </w:p>
    <w:p w14:paraId="4BE5F9E5" w14:textId="77777777" w:rsidR="00FE751F" w:rsidRDefault="00000000">
      <w:pPr>
        <w:numPr>
          <w:ilvl w:val="0"/>
          <w:numId w:val="1"/>
        </w:numPr>
      </w:pPr>
      <w:r>
        <w:t>A white paper is in progress regarding Data Citation.</w:t>
      </w:r>
    </w:p>
    <w:p w14:paraId="50B0A221" w14:textId="77777777" w:rsidR="00FE751F" w:rsidRDefault="00000000">
      <w:pPr>
        <w:numPr>
          <w:ilvl w:val="0"/>
          <w:numId w:val="1"/>
        </w:numPr>
      </w:pPr>
      <w:r>
        <w:t>The Disaster section of the AI/ML white paper has been updated based on presentations made during WGISS-61 and in response to contributions from WGDisasters.</w:t>
      </w:r>
    </w:p>
    <w:p w14:paraId="2348A0F6" w14:textId="77777777" w:rsidR="00FE751F" w:rsidRDefault="00000000">
      <w:pPr>
        <w:numPr>
          <w:ilvl w:val="0"/>
          <w:numId w:val="1"/>
        </w:numPr>
      </w:pPr>
      <w:r>
        <w:t>Seeking contribution from CEOS members for development of the Digital Twin White paper. Agencies working on Digital Twins are requested to contribute to the paper.</w:t>
      </w:r>
    </w:p>
    <w:p w14:paraId="3453B018" w14:textId="77777777" w:rsidR="00FE751F" w:rsidRDefault="00000000">
      <w:pPr>
        <w:numPr>
          <w:ilvl w:val="0"/>
          <w:numId w:val="1"/>
        </w:numPr>
      </w:pPr>
      <w:r>
        <w:t xml:space="preserve">WGISS-62 will be hosted by NASA, in Boulder, Colorado, USA, from 26-30 October 2026. </w:t>
      </w:r>
    </w:p>
    <w:p w14:paraId="09976170" w14:textId="77777777" w:rsidR="00FE751F" w:rsidRDefault="00000000">
      <w:pPr>
        <w:pStyle w:val="Heading2"/>
        <w:numPr>
          <w:ilvl w:val="0"/>
          <w:numId w:val="2"/>
        </w:numPr>
      </w:pPr>
      <w:bookmarkStart w:id="4" w:name="_u1k8szgp9v0t" w:colFirst="0" w:colLast="0"/>
      <w:bookmarkEnd w:id="4"/>
      <w:r>
        <w:t>AOB</w:t>
      </w:r>
    </w:p>
    <w:p w14:paraId="0F81BB90" w14:textId="77777777" w:rsidR="00FE751F" w:rsidRDefault="00000000">
      <w:r>
        <w:t>Akiko Noda (JAXA) introduced JAXA’s new support team, Hiroyuki Zaitsu and Yuki Maehira of Solafune.</w:t>
      </w:r>
    </w:p>
    <w:p w14:paraId="7F054DCA" w14:textId="77777777" w:rsidR="00FE751F" w:rsidRDefault="00000000">
      <w:pPr>
        <w:pStyle w:val="Heading2"/>
        <w:numPr>
          <w:ilvl w:val="0"/>
          <w:numId w:val="2"/>
        </w:numPr>
      </w:pPr>
      <w:bookmarkStart w:id="5" w:name="_93a6337f49t9" w:colFirst="0" w:colLast="0"/>
      <w:bookmarkEnd w:id="5"/>
      <w:r>
        <w:t>Adjournment</w:t>
      </w:r>
    </w:p>
    <w:p w14:paraId="09862D5B" w14:textId="77777777" w:rsidR="00FE751F" w:rsidRDefault="00000000">
      <w:pPr>
        <w:spacing w:before="0"/>
      </w:pPr>
      <w:r>
        <w:t>Alex Held (CSIRO, CEOS Chair) thanked the participants of SEC-347. The next CEOS Secretariat meeting will be SEC-348 on Thursday, 18 June 2026. The plan for CEOS SEC teleconferences/meetings leading up to the 2026 CEOS Plenary is as follows (typically Thursday):</w:t>
      </w:r>
    </w:p>
    <w:tbl>
      <w:tblPr>
        <w:tblStyle w:val="a3"/>
        <w:tblW w:w="7925" w:type="dxa"/>
        <w:tblInd w:w="7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95"/>
        <w:gridCol w:w="4730"/>
      </w:tblGrid>
      <w:tr w:rsidR="00FE751F" w14:paraId="5CD5B7A5" w14:textId="77777777">
        <w:trPr>
          <w:trHeight w:val="443"/>
        </w:trPr>
        <w:tc>
          <w:tcPr>
            <w:tcW w:w="3195" w:type="dxa"/>
            <w:tcBorders>
              <w:top w:val="nil"/>
              <w:left w:val="nil"/>
              <w:bottom w:val="nil"/>
              <w:right w:val="nil"/>
            </w:tcBorders>
            <w:tcMar>
              <w:top w:w="100" w:type="dxa"/>
              <w:left w:w="100" w:type="dxa"/>
              <w:bottom w:w="100" w:type="dxa"/>
              <w:right w:w="100" w:type="dxa"/>
            </w:tcMar>
          </w:tcPr>
          <w:p w14:paraId="7B86AFFB" w14:textId="77777777" w:rsidR="00FE751F" w:rsidRDefault="00000000">
            <w:pPr>
              <w:widowControl w:val="0"/>
              <w:spacing w:before="0" w:after="0"/>
              <w:jc w:val="left"/>
            </w:pPr>
            <w:r>
              <w:rPr>
                <w:u w:val="single"/>
              </w:rPr>
              <w:t>348:</w:t>
            </w:r>
            <w:r>
              <w:t xml:space="preserve"> 18 June 2026</w:t>
            </w:r>
          </w:p>
          <w:p w14:paraId="791A2BAA" w14:textId="77777777" w:rsidR="00FE751F" w:rsidRDefault="00000000">
            <w:pPr>
              <w:widowControl w:val="0"/>
              <w:spacing w:before="0" w:after="0"/>
              <w:jc w:val="left"/>
            </w:pPr>
            <w:r>
              <w:rPr>
                <w:u w:val="single"/>
              </w:rPr>
              <w:t>349:</w:t>
            </w:r>
            <w:r>
              <w:t xml:space="preserve"> 16 July 2026</w:t>
            </w:r>
          </w:p>
          <w:p w14:paraId="7C09FFC8" w14:textId="77777777" w:rsidR="00FE751F" w:rsidRDefault="00000000">
            <w:pPr>
              <w:widowControl w:val="0"/>
              <w:spacing w:before="0" w:after="0"/>
              <w:jc w:val="left"/>
            </w:pPr>
            <w:r>
              <w:rPr>
                <w:u w:val="single"/>
              </w:rPr>
              <w:t>350:</w:t>
            </w:r>
            <w:r>
              <w:t xml:space="preserve"> 20 August 2026</w:t>
            </w:r>
          </w:p>
        </w:tc>
        <w:tc>
          <w:tcPr>
            <w:tcW w:w="4731" w:type="dxa"/>
            <w:tcBorders>
              <w:top w:val="nil"/>
              <w:left w:val="nil"/>
              <w:bottom w:val="nil"/>
              <w:right w:val="nil"/>
            </w:tcBorders>
            <w:tcMar>
              <w:top w:w="100" w:type="dxa"/>
              <w:left w:w="100" w:type="dxa"/>
              <w:bottom w:w="100" w:type="dxa"/>
              <w:right w:w="100" w:type="dxa"/>
            </w:tcMar>
          </w:tcPr>
          <w:p w14:paraId="26A69292" w14:textId="77777777" w:rsidR="00FE751F" w:rsidRDefault="00000000">
            <w:pPr>
              <w:widowControl w:val="0"/>
              <w:spacing w:before="0" w:after="0"/>
              <w:jc w:val="left"/>
            </w:pPr>
            <w:r>
              <w:rPr>
                <w:u w:val="single"/>
              </w:rPr>
              <w:t>351:</w:t>
            </w:r>
            <w:r>
              <w:t xml:space="preserve"> 8 September 2026 (at SIT TW 2026)</w:t>
            </w:r>
          </w:p>
          <w:p w14:paraId="5F51A8B4" w14:textId="77777777" w:rsidR="00FE751F" w:rsidRDefault="00000000">
            <w:pPr>
              <w:widowControl w:val="0"/>
              <w:spacing w:before="0" w:after="0"/>
              <w:jc w:val="left"/>
            </w:pPr>
            <w:r>
              <w:rPr>
                <w:u w:val="single"/>
              </w:rPr>
              <w:t>352:</w:t>
            </w:r>
            <w:r>
              <w:t xml:space="preserve"> 8 October 2026</w:t>
            </w:r>
          </w:p>
          <w:p w14:paraId="5AC1EE09" w14:textId="77777777" w:rsidR="00FE751F" w:rsidRDefault="00000000">
            <w:pPr>
              <w:widowControl w:val="0"/>
              <w:spacing w:before="0" w:after="0"/>
              <w:jc w:val="left"/>
            </w:pPr>
            <w:r>
              <w:rPr>
                <w:u w:val="single"/>
              </w:rPr>
              <w:t>353:</w:t>
            </w:r>
            <w:r>
              <w:t xml:space="preserve"> 3 November 2026 (at 2026 CEOS Plenary)</w:t>
            </w:r>
          </w:p>
        </w:tc>
      </w:tr>
    </w:tbl>
    <w:p w14:paraId="0DF30FC2" w14:textId="77777777" w:rsidR="00FE751F" w:rsidRDefault="00000000">
      <w:pPr>
        <w:spacing w:before="240"/>
      </w:pPr>
      <w:r>
        <w:t>The start time for all teleconferences will be 7 AM U.S. Eastern. If there are face-to-face meetings, the times will be communicated closer to the dates.</w:t>
      </w:r>
    </w:p>
    <w:sectPr w:rsidR="00FE751F">
      <w:headerReference w:type="even" r:id="rId14"/>
      <w:headerReference w:type="default"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3F9C" w14:textId="77777777" w:rsidR="00D26FE3" w:rsidRDefault="00D26FE3">
      <w:pPr>
        <w:spacing w:before="0" w:after="0"/>
      </w:pPr>
      <w:r>
        <w:separator/>
      </w:r>
    </w:p>
  </w:endnote>
  <w:endnote w:type="continuationSeparator" w:id="0">
    <w:p w14:paraId="095AF1EB" w14:textId="77777777" w:rsidR="00D26FE3" w:rsidRDefault="00D26FE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F70C5DB-97AE-734B-9B27-93E858277071}"/>
    <w:embedBold r:id="rId2" w:fontKey="{7C140E48-4004-6C47-98C1-B1AF33E13612}"/>
  </w:font>
  <w:font w:name="Calibri">
    <w:panose1 w:val="020F0502020204030204"/>
    <w:charset w:val="00"/>
    <w:family w:val="swiss"/>
    <w:pitch w:val="variable"/>
    <w:sig w:usb0="E0002AFF" w:usb1="C000247B" w:usb2="00000009" w:usb3="00000000" w:csb0="000001FF" w:csb1="00000000"/>
    <w:embedRegular r:id="rId3" w:fontKey="{6D2E50EA-7EFE-A24A-8591-0658AA91D7E3}"/>
    <w:embedBold r:id="rId4" w:fontKey="{68617D6E-AA13-0C4C-ABE3-786B6F3C1B50}"/>
    <w:embedItalic r:id="rId5" w:fontKey="{1F2036B9-BF9B-044E-8AD9-B2C7EA677309}"/>
  </w:font>
  <w:font w:name="Arial">
    <w:panose1 w:val="020B0604020202020204"/>
    <w:charset w:val="00"/>
    <w:family w:val="swiss"/>
    <w:pitch w:val="variable"/>
    <w:sig w:usb0="E0002AFF" w:usb1="C0007843" w:usb2="00000009" w:usb3="00000000" w:csb0="000001FF" w:csb1="00000000"/>
    <w:embedRegular r:id="rId6" w:fontKey="{AE0BA997-4E67-9449-A5A1-F6DC8D094F3F}"/>
  </w:font>
  <w:font w:name="Cambria">
    <w:panose1 w:val="02040503050406030204"/>
    <w:charset w:val="00"/>
    <w:family w:val="roman"/>
    <w:pitch w:val="variable"/>
    <w:sig w:usb0="E00006FF" w:usb1="420024FF" w:usb2="02000000" w:usb3="00000000" w:csb0="0000019F" w:csb1="00000000"/>
    <w:embedRegular r:id="rId7" w:fontKey="{57CB2586-A52E-7145-AF6F-BC5C9194A1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9C9C" w14:textId="77777777" w:rsidR="00FE751F" w:rsidRDefault="00FE751F">
    <w:pPr>
      <w:tabs>
        <w:tab w:val="center" w:pos="4320"/>
        <w:tab w:val="right" w:pos="8640"/>
      </w:tabs>
    </w:pPr>
  </w:p>
  <w:p w14:paraId="773CBCB3" w14:textId="77777777" w:rsidR="00FE751F" w:rsidRDefault="00000000">
    <w:pPr>
      <w:tabs>
        <w:tab w:val="center" w:pos="4320"/>
        <w:tab w:val="right" w:pos="8640"/>
      </w:tabs>
      <w:spacing w:before="0" w:after="0"/>
      <w:jc w:val="left"/>
    </w:pPr>
    <w:r>
      <w:rPr>
        <w:b/>
        <w:bCs/>
        <w:sz w:val="20"/>
        <w:szCs w:val="20"/>
      </w:rPr>
      <w:t xml:space="preserve">Page </w:t>
    </w:r>
    <w:r>
      <w:rPr>
        <w:b/>
        <w:bCs/>
        <w:sz w:val="20"/>
        <w:szCs w:val="20"/>
      </w:rPr>
      <w:fldChar w:fldCharType="begin"/>
    </w:r>
    <w:r>
      <w:rPr>
        <w:b/>
        <w:bCs/>
        <w:sz w:val="20"/>
        <w:szCs w:val="20"/>
      </w:rPr>
      <w:instrText>PAGE</w:instrText>
    </w:r>
    <w:r>
      <w:rPr>
        <w:b/>
        <w:bCs/>
        <w:sz w:val="20"/>
        <w:szCs w:val="20"/>
      </w:rPr>
      <w:fldChar w:fldCharType="separate"/>
    </w:r>
    <w:r w:rsidR="007A77D2">
      <w:rPr>
        <w:b/>
        <w:bCs/>
        <w:noProof/>
        <w:sz w:val="20"/>
        <w:szCs w:val="20"/>
      </w:rPr>
      <w:t>1</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70D1F" w14:textId="77777777" w:rsidR="00D26FE3" w:rsidRDefault="00D26FE3">
      <w:pPr>
        <w:spacing w:before="0" w:after="0"/>
      </w:pPr>
      <w:r>
        <w:separator/>
      </w:r>
    </w:p>
  </w:footnote>
  <w:footnote w:type="continuationSeparator" w:id="0">
    <w:p w14:paraId="5AD2A665" w14:textId="77777777" w:rsidR="00D26FE3" w:rsidRDefault="00D26FE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7B7F4" w14:textId="77777777" w:rsidR="00FE751F" w:rsidRDefault="00000000">
    <w:pPr>
      <w:pBdr>
        <w:top w:val="nil"/>
        <w:left w:val="nil"/>
        <w:bottom w:val="nil"/>
        <w:right w:val="nil"/>
        <w:between w:val="nil"/>
      </w:pBdr>
      <w:tabs>
        <w:tab w:val="center" w:pos="4513"/>
        <w:tab w:val="right" w:pos="9026"/>
      </w:tabs>
      <w:spacing w:before="0" w:after="0"/>
      <w:rPr>
        <w:color w:val="000000"/>
      </w:rPr>
    </w:pPr>
    <w:r>
      <w:rPr>
        <w:noProof/>
        <w:color w:val="000000"/>
      </w:rPr>
      <mc:AlternateContent>
        <mc:Choice Requires="wps">
          <w:drawing>
            <wp:anchor distT="0" distB="0" distL="0" distR="0" simplePos="0" relativeHeight="251658240" behindDoc="1" locked="0" layoutInCell="1" hidden="0" allowOverlap="1" wp14:anchorId="30164317" wp14:editId="6118A49E">
              <wp:simplePos x="0" y="0"/>
              <wp:positionH relativeFrom="margin">
                <wp:align>center</wp:align>
              </wp:positionH>
              <wp:positionV relativeFrom="margin">
                <wp:align>center</wp:align>
              </wp:positionV>
              <wp:extent cx="47740372" cy="47740372"/>
              <wp:effectExtent l="0" t="0" r="0" b="0"/>
              <wp:wrapNone/>
              <wp:docPr id="1" name="Rectangle 1"/>
              <wp:cNvGraphicFramePr/>
              <a:graphic xmlns:a="http://schemas.openxmlformats.org/drawingml/2006/main">
                <a:graphicData uri="http://schemas.microsoft.com/office/word/2010/wordprocessingShape">
                  <wps:wsp>
                    <wps:cNvSpPr/>
                    <wps:spPr>
                      <a:xfrm rot="-2700000">
                        <a:off x="2203385" y="2732568"/>
                        <a:ext cx="6285230" cy="2094865"/>
                      </a:xfrm>
                      <a:prstGeom prst="rect">
                        <a:avLst/>
                      </a:prstGeom>
                      <a:noFill/>
                      <a:ln>
                        <a:noFill/>
                      </a:ln>
                    </wps:spPr>
                    <wps:txbx>
                      <w:txbxContent>
                        <w:p w14:paraId="14076F6F" w14:textId="77777777" w:rsidR="00FE751F" w:rsidRDefault="00000000">
                          <w:pPr>
                            <w:spacing w:before="0" w:after="0"/>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30164317" id="Rectangle 1" o:spid="_x0000_s1026" style="position:absolute;left:0;text-align:left;margin-left:0;margin-top:0;width:3759.1pt;height:3759.1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" filled="f" stroked="f">
              <v:textbox inset="2.53958mm,2.53958mm,2.53958mm,2.53958mm">
                <w:txbxContent>
                  <w:p w14:paraId="14076F6F" w14:textId="77777777" w:rsidR="00FE751F" w:rsidRDefault="00000000">
                    <w:pPr>
                      <w:spacing w:before="0" w:after="0"/>
                      <w:jc w:val="center"/>
                      <w:textDirection w:val="btLr"/>
                    </w:pPr>
                    <w:r>
                      <w:rPr>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0EBA" w14:textId="77777777" w:rsidR="00FE751F" w:rsidRDefault="00000000">
    <w:pPr>
      <w:pBdr>
        <w:bottom w:val="single" w:sz="12" w:space="1" w:color="000000"/>
      </w:pBdr>
      <w:tabs>
        <w:tab w:val="right" w:pos="9072"/>
      </w:tabs>
      <w:spacing w:before="0" w:after="200"/>
      <w:jc w:val="left"/>
    </w:pPr>
    <w:r>
      <w:rPr>
        <w:b/>
        <w:bCs/>
      </w:rPr>
      <w:t>Minutes V1.0 – 347</w:t>
    </w:r>
    <w:r>
      <w:rPr>
        <w:b/>
        <w:bCs/>
        <w:vertAlign w:val="superscript"/>
      </w:rPr>
      <w:t>th</w:t>
    </w:r>
    <w:r>
      <w:rPr>
        <w:b/>
        <w:bCs/>
      </w:rPr>
      <w:t xml:space="preserve"> CEOS Secretariat Meeting</w:t>
    </w:r>
    <w:r>
      <w:rPr>
        <w:b/>
        <w:bCs/>
      </w:rPr>
      <w:tab/>
    </w:r>
    <w:r>
      <w:rPr>
        <w:rFonts w:ascii="Times New Roman" w:eastAsia="Times New Roman" w:hAnsi="Times New Roman" w:cs="Times New Roman"/>
        <w:b/>
        <w:bCs/>
        <w:noProof/>
      </w:rPr>
      <w:drawing>
        <wp:inline distT="114300" distB="114300" distL="114300" distR="114300" wp14:anchorId="09702462" wp14:editId="2E30750E">
          <wp:extent cx="938213" cy="37287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8213" cy="3728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933AF"/>
    <w:multiLevelType w:val="multilevel"/>
    <w:tmpl w:val="D63EC658"/>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100197F"/>
    <w:multiLevelType w:val="multilevel"/>
    <w:tmpl w:val="94203780"/>
    <w:lvl w:ilvl="0">
      <w:start w:val="1"/>
      <w:numFmt w:val="decimal"/>
      <w:lvlText w:val="%1."/>
      <w:lvlJc w:val="left"/>
      <w:pPr>
        <w:ind w:left="360" w:hanging="450"/>
      </w:pPr>
      <w:rPr>
        <w:rFonts w:ascii="Calibri" w:eastAsia="Calibri" w:hAnsi="Calibri" w:cs="Calibri"/>
        <w:b/>
        <w:bCs/>
        <w:sz w:val="28"/>
        <w:szCs w:val="28"/>
      </w:rPr>
    </w:lvl>
    <w:lvl w:ilvl="1">
      <w:start w:val="1"/>
      <w:numFmt w:val="decimal"/>
      <w:lvlText w:val="%2."/>
      <w:lvlJc w:val="left"/>
      <w:pPr>
        <w:ind w:left="1797" w:hanging="720"/>
      </w:pPr>
    </w:lvl>
    <w:lvl w:ilvl="2">
      <w:start w:val="1"/>
      <w:numFmt w:val="decimal"/>
      <w:lvlText w:val="%3."/>
      <w:lvlJc w:val="left"/>
      <w:pPr>
        <w:ind w:left="2517" w:hanging="720"/>
      </w:pPr>
    </w:lvl>
    <w:lvl w:ilvl="3">
      <w:start w:val="1"/>
      <w:numFmt w:val="decimal"/>
      <w:lvlText w:val="%4."/>
      <w:lvlJc w:val="left"/>
      <w:pPr>
        <w:ind w:left="3237" w:hanging="720"/>
      </w:pPr>
    </w:lvl>
    <w:lvl w:ilvl="4">
      <w:start w:val="1"/>
      <w:numFmt w:val="decimal"/>
      <w:lvlText w:val="%5."/>
      <w:lvlJc w:val="left"/>
      <w:pPr>
        <w:ind w:left="3957" w:hanging="720"/>
      </w:pPr>
    </w:lvl>
    <w:lvl w:ilvl="5">
      <w:start w:val="1"/>
      <w:numFmt w:val="decimal"/>
      <w:lvlText w:val="%6."/>
      <w:lvlJc w:val="left"/>
      <w:pPr>
        <w:ind w:left="4677" w:hanging="720"/>
      </w:pPr>
    </w:lvl>
    <w:lvl w:ilvl="6">
      <w:start w:val="1"/>
      <w:numFmt w:val="decimal"/>
      <w:lvlText w:val="%7."/>
      <w:lvlJc w:val="left"/>
      <w:pPr>
        <w:ind w:left="5397" w:hanging="720"/>
      </w:pPr>
    </w:lvl>
    <w:lvl w:ilvl="7">
      <w:start w:val="1"/>
      <w:numFmt w:val="decimal"/>
      <w:lvlText w:val="%8."/>
      <w:lvlJc w:val="left"/>
      <w:pPr>
        <w:ind w:left="6117" w:hanging="720"/>
      </w:pPr>
    </w:lvl>
    <w:lvl w:ilvl="8">
      <w:start w:val="1"/>
      <w:numFmt w:val="decimal"/>
      <w:lvlText w:val="%9."/>
      <w:lvlJc w:val="left"/>
      <w:pPr>
        <w:ind w:left="6837" w:hanging="720"/>
      </w:pPr>
    </w:lvl>
  </w:abstractNum>
  <w:num w:numId="1" w16cid:durableId="1465538035">
    <w:abstractNumId w:val="0"/>
  </w:num>
  <w:num w:numId="2" w16cid:durableId="1681277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1F"/>
    <w:rsid w:val="007A77D2"/>
    <w:rsid w:val="00D26FE3"/>
    <w:rsid w:val="00EA3538"/>
    <w:rsid w:val="00FE75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87EB3EB"/>
  <w15:docId w15:val="{97D8B2A9-5799-0F4E-99ED-206E2F1D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000000"/>
      </w:pBdr>
      <w:spacing w:before="240"/>
      <w:ind w:left="360" w:hanging="450"/>
      <w:outlineLvl w:val="0"/>
    </w:pPr>
    <w:rPr>
      <w:b/>
      <w:bCs/>
      <w:sz w:val="28"/>
      <w:szCs w:val="28"/>
    </w:rPr>
  </w:style>
  <w:style w:type="paragraph" w:styleId="Heading2">
    <w:name w:val="heading 2"/>
    <w:basedOn w:val="Normal"/>
    <w:next w:val="Normal"/>
    <w:uiPriority w:val="9"/>
    <w:unhideWhenUsed/>
    <w:qFormat/>
    <w:pPr>
      <w:keepNext/>
      <w:keepLines/>
      <w:pBdr>
        <w:bottom w:val="single" w:sz="4" w:space="1" w:color="000000"/>
      </w:pBdr>
      <w:spacing w:before="240"/>
      <w:ind w:left="180" w:hanging="360"/>
      <w:outlineLvl w:val="1"/>
    </w:pPr>
    <w:rPr>
      <w:b/>
      <w:bCs/>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pPr>
      <w:spacing w:before="0" w:after="0"/>
    </w:pPr>
    <w:rPr>
      <w:sz w:val="20"/>
      <w:szCs w:val="20"/>
    </w:rPr>
    <w:tblPr>
      <w:tblStyleRowBandSize w:val="1"/>
      <w:tblStyleColBandSize w:val="1"/>
    </w:tblPr>
  </w:style>
  <w:style w:type="table" w:customStyle="1" w:styleId="a0">
    <w:basedOn w:val="TableNormal0"/>
    <w:pPr>
      <w:spacing w:before="0" w:after="0"/>
    </w:pPr>
    <w:rPr>
      <w:sz w:val="20"/>
      <w:szCs w:val="20"/>
    </w:rPr>
    <w:tblPr>
      <w:tblStyleRowBandSize w:val="1"/>
      <w:tblStyleColBandSize w:val="1"/>
    </w:tblPr>
  </w:style>
  <w:style w:type="table" w:customStyle="1" w:styleId="a1">
    <w:basedOn w:val="TableNormal0"/>
    <w:pPr>
      <w:spacing w:before="0" w:after="0"/>
    </w:pPr>
    <w:rPr>
      <w:sz w:val="20"/>
      <w:szCs w:val="20"/>
    </w:rPr>
    <w:tblPr>
      <w:tblStyleRowBandSize w:val="1"/>
      <w:tblStyleColBandSize w:val="1"/>
    </w:tblPr>
  </w:style>
  <w:style w:type="table" w:customStyle="1" w:styleId="a2">
    <w:basedOn w:val="TableNormal0"/>
    <w:pPr>
      <w:spacing w:before="0" w:after="0"/>
    </w:pPr>
    <w:rPr>
      <w:sz w:val="20"/>
      <w:szCs w:val="20"/>
    </w:rPr>
    <w:tblPr>
      <w:tblStyleRowBandSize w:val="1"/>
      <w:tblStyleColBandSize w:val="1"/>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arthobsforum.org/" TargetMode="External"/><Relationship Id="rId13" Type="http://schemas.openxmlformats.org/officeDocument/2006/relationships/hyperlink" Target="https://www.iafastro.org/events/iac/international-astronautical-congress-2026/technical-programme/symposium-keynotes/b11-1.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eosdotorg.wufoo.com/forms/zz51cws1xk61kt/" TargetMode="External"/><Relationship Id="rId12" Type="http://schemas.openxmlformats.org/officeDocument/2006/relationships/hyperlink" Target="https://docs.google.com/document/d/1ZYDywuQDg-ADCNCgSGifKCsXY7PutsY03LsThgPOidg/edit?tab=t.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drive/folders/1MuTJdCycAFG_7WefEitTs7hIm5p5fp_h"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forms.gle/jFcpFDFFJknhXUgd6" TargetMode="External"/><Relationship Id="rId4" Type="http://schemas.openxmlformats.org/officeDocument/2006/relationships/webSettings" Target="webSettings.xml"/><Relationship Id="rId9" Type="http://schemas.openxmlformats.org/officeDocument/2006/relationships/hyperlink" Target="https://forms.gle/T6u5wMhTb47CiCXV8"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2757</Words>
  <Characters>15716</Characters>
  <Application>Microsoft Office Word</Application>
  <DocSecurity>0</DocSecurity>
  <Lines>130</Lines>
  <Paragraphs>36</Paragraphs>
  <ScaleCrop>false</ScaleCrop>
  <Company/>
  <LinksUpToDate>false</LinksUpToDate>
  <CharactersWithSpaces>18437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Steventon</cp:lastModifiedBy>
  <cp:revision>2</cp:revision>
  <dcterms:created xsi:type="dcterms:W3CDTF">2026-06-05T09:48:00Z</dcterms:created>
  <dcterms:modified xsi:type="dcterms:W3CDTF">2026-06-05T09:50:00Z</dcterms:modified>
</cp:coreProperties>
</file>