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09BA4E" w14:textId="77777777" w:rsidR="00D715C7" w:rsidRDefault="00000000">
      <w:pPr>
        <w:jc w:val="center"/>
        <w:rPr>
          <w:i/>
          <w:iCs/>
        </w:rPr>
      </w:pPr>
      <w:r>
        <w:rPr>
          <w:b/>
          <w:bCs/>
          <w:sz w:val="28"/>
          <w:szCs w:val="28"/>
        </w:rPr>
        <w:t>Minutes V1.0</w:t>
      </w:r>
    </w:p>
    <w:p w14:paraId="173CFF41" w14:textId="77777777" w:rsidR="00D715C7" w:rsidRDefault="00000000">
      <w:pPr>
        <w:jc w:val="center"/>
        <w:rPr>
          <w:b/>
          <w:bCs/>
          <w:sz w:val="28"/>
          <w:szCs w:val="28"/>
        </w:rPr>
      </w:pPr>
      <w:r>
        <w:rPr>
          <w:b/>
          <w:bCs/>
          <w:sz w:val="28"/>
          <w:szCs w:val="28"/>
        </w:rPr>
        <w:t>348</w:t>
      </w:r>
      <w:r>
        <w:rPr>
          <w:b/>
          <w:bCs/>
          <w:sz w:val="28"/>
          <w:szCs w:val="28"/>
          <w:vertAlign w:val="superscript"/>
        </w:rPr>
        <w:t>th</w:t>
      </w:r>
      <w:r>
        <w:rPr>
          <w:b/>
          <w:bCs/>
          <w:sz w:val="28"/>
          <w:szCs w:val="28"/>
        </w:rPr>
        <w:t xml:space="preserve"> CEOS SECRETARIAT MEETING</w:t>
      </w:r>
    </w:p>
    <w:p w14:paraId="1A192DF1" w14:textId="77777777" w:rsidR="00D715C7" w:rsidRDefault="00000000">
      <w:pPr>
        <w:jc w:val="center"/>
      </w:pPr>
      <w:r>
        <w:t>Thursday, 18 June 2026</w:t>
      </w:r>
    </w:p>
    <w:p w14:paraId="53043B69" w14:textId="77777777" w:rsidR="00D715C7" w:rsidRDefault="00000000">
      <w:pPr>
        <w:jc w:val="center"/>
        <w:rPr>
          <w:i/>
          <w:iCs/>
        </w:rPr>
      </w:pPr>
      <w:r>
        <w:t>Chaired by Geoscience Australia</w:t>
      </w:r>
    </w:p>
    <w:p w14:paraId="64680236" w14:textId="77777777" w:rsidR="00D715C7" w:rsidRDefault="00000000">
      <w:pPr>
        <w:pBdr>
          <w:bottom w:val="single" w:sz="4" w:space="1" w:color="000000"/>
        </w:pBdr>
        <w:rPr>
          <w:b/>
          <w:bCs/>
        </w:rPr>
      </w:pPr>
      <w:r>
        <w:rPr>
          <w:b/>
          <w:bCs/>
        </w:rPr>
        <w:t>Participants</w:t>
      </w:r>
    </w:p>
    <w:p w14:paraId="0529AE02" w14:textId="77777777" w:rsidR="00D715C7" w:rsidRDefault="00000000">
      <w:pPr>
        <w:spacing w:before="0" w:after="0"/>
        <w:ind w:left="2880" w:hanging="2880"/>
        <w:jc w:val="left"/>
      </w:pPr>
      <w:r>
        <w:rPr>
          <w:b/>
          <w:bCs/>
        </w:rPr>
        <w:t>CEOS Chair Team:</w:t>
      </w:r>
      <w:r>
        <w:rPr>
          <w:b/>
          <w:bCs/>
        </w:rPr>
        <w:tab/>
      </w:r>
      <w:r>
        <w:t>Jonathon Ross, Agnes Lane, Flora Kerblat, Matt Steventon, Libby Rose</w:t>
      </w:r>
    </w:p>
    <w:p w14:paraId="2B0534C8" w14:textId="77777777" w:rsidR="00D715C7" w:rsidRDefault="00000000">
      <w:pPr>
        <w:spacing w:before="0" w:after="0"/>
        <w:ind w:left="2880" w:hanging="2880"/>
        <w:jc w:val="left"/>
      </w:pPr>
      <w:r>
        <w:rPr>
          <w:b/>
          <w:bCs/>
        </w:rPr>
        <w:t>ESA:</w:t>
      </w:r>
      <w:r>
        <w:rPr>
          <w:b/>
          <w:bCs/>
        </w:rPr>
        <w:tab/>
      </w:r>
      <w:r>
        <w:t>Marie-Claire Greening</w:t>
      </w:r>
    </w:p>
    <w:p w14:paraId="01C69D06" w14:textId="77777777" w:rsidR="00D715C7" w:rsidRDefault="00000000">
      <w:pPr>
        <w:spacing w:before="0" w:after="0"/>
        <w:ind w:left="2880" w:hanging="2880"/>
        <w:jc w:val="left"/>
      </w:pPr>
      <w:r>
        <w:rPr>
          <w:b/>
          <w:bCs/>
        </w:rPr>
        <w:t>EUMETSAT:</w:t>
      </w:r>
      <w:r>
        <w:rPr>
          <w:b/>
          <w:bCs/>
        </w:rPr>
        <w:tab/>
      </w:r>
      <w:r>
        <w:t>Robert Husband</w:t>
      </w:r>
    </w:p>
    <w:p w14:paraId="3B82A3C8" w14:textId="77777777" w:rsidR="00D715C7" w:rsidRDefault="00000000">
      <w:pPr>
        <w:spacing w:before="0" w:after="0"/>
        <w:ind w:left="2880" w:hanging="2880"/>
        <w:jc w:val="left"/>
      </w:pPr>
      <w:r>
        <w:rPr>
          <w:b/>
          <w:bCs/>
        </w:rPr>
        <w:t>Executive Officer Team:</w:t>
      </w:r>
      <w:r>
        <w:rPr>
          <w:b/>
          <w:bCs/>
        </w:rPr>
        <w:tab/>
      </w:r>
      <w:r>
        <w:t>Lefteris Mamais, Julia Caufape</w:t>
      </w:r>
    </w:p>
    <w:p w14:paraId="1DD1F6C5" w14:textId="77777777" w:rsidR="00D715C7" w:rsidRDefault="00000000">
      <w:pPr>
        <w:spacing w:before="0" w:after="0"/>
        <w:ind w:left="2880" w:hanging="2880"/>
        <w:jc w:val="left"/>
      </w:pPr>
      <w:r>
        <w:rPr>
          <w:b/>
          <w:bCs/>
        </w:rPr>
        <w:t>JAXA:</w:t>
      </w:r>
      <w:r>
        <w:rPr>
          <w:b/>
          <w:bCs/>
        </w:rPr>
        <w:tab/>
      </w:r>
      <w:r>
        <w:t>Akiko Noda, Mariko Harada, Hiroyuki Zaitsu, Yuki Maehira</w:t>
      </w:r>
    </w:p>
    <w:p w14:paraId="1AF49625" w14:textId="77777777" w:rsidR="00D715C7" w:rsidRDefault="00000000">
      <w:pPr>
        <w:spacing w:before="0" w:after="0"/>
        <w:ind w:left="2880" w:hanging="2880"/>
        <w:jc w:val="left"/>
      </w:pPr>
      <w:r>
        <w:rPr>
          <w:b/>
          <w:bCs/>
        </w:rPr>
        <w:t>SIT Chair Team:</w:t>
      </w:r>
      <w:r>
        <w:rPr>
          <w:b/>
          <w:bCs/>
        </w:rPr>
        <w:tab/>
      </w:r>
      <w:r>
        <w:t>Michelle Hanssen, Sid Boukabara, Aiya Lindquist, Stephen Ward</w:t>
      </w:r>
    </w:p>
    <w:p w14:paraId="3430D439" w14:textId="77777777" w:rsidR="00D715C7" w:rsidRDefault="00000000">
      <w:pPr>
        <w:spacing w:before="0" w:after="0"/>
        <w:ind w:left="2880" w:hanging="2880"/>
        <w:jc w:val="left"/>
      </w:pPr>
      <w:r>
        <w:rPr>
          <w:b/>
          <w:bCs/>
        </w:rPr>
        <w:t>NOAA:</w:t>
      </w:r>
      <w:r>
        <w:rPr>
          <w:b/>
          <w:bCs/>
        </w:rPr>
        <w:tab/>
      </w:r>
      <w:r>
        <w:t>Mary Ann Kutny, Adria Schwarber</w:t>
      </w:r>
    </w:p>
    <w:p w14:paraId="504A4CD2" w14:textId="77777777" w:rsidR="00D715C7" w:rsidRDefault="00000000">
      <w:pPr>
        <w:spacing w:before="0" w:after="0"/>
        <w:ind w:left="2880" w:hanging="2880"/>
        <w:jc w:val="left"/>
      </w:pPr>
      <w:r>
        <w:rPr>
          <w:b/>
          <w:bCs/>
        </w:rPr>
        <w:t>NOSA:</w:t>
      </w:r>
      <w:r>
        <w:rPr>
          <w:b/>
          <w:bCs/>
        </w:rPr>
        <w:tab/>
      </w:r>
      <w:r>
        <w:t>Christian Hauglie-Hanssen, Vigdis Lonar, Ann Mari Fjæraa, Dag Anders Moldestad</w:t>
      </w:r>
    </w:p>
    <w:p w14:paraId="4D720462" w14:textId="77777777" w:rsidR="00D715C7" w:rsidRDefault="00000000">
      <w:pPr>
        <w:spacing w:before="0" w:after="0"/>
        <w:jc w:val="left"/>
      </w:pPr>
      <w:r>
        <w:rPr>
          <w:b/>
          <w:bCs/>
        </w:rPr>
        <w:t>P-VC:</w:t>
      </w:r>
      <w:r>
        <w:rPr>
          <w:b/>
          <w:bCs/>
        </w:rPr>
        <w:tab/>
      </w:r>
      <w:r>
        <w:rPr>
          <w:b/>
          <w:bCs/>
        </w:rPr>
        <w:tab/>
      </w:r>
      <w:r>
        <w:rPr>
          <w:b/>
          <w:bCs/>
        </w:rPr>
        <w:tab/>
      </w:r>
      <w:r>
        <w:rPr>
          <w:b/>
          <w:bCs/>
        </w:rPr>
        <w:tab/>
      </w:r>
      <w:r>
        <w:t>Will McCarty</w:t>
      </w:r>
    </w:p>
    <w:p w14:paraId="2A1EF341" w14:textId="77777777" w:rsidR="00D715C7" w:rsidRDefault="00000000">
      <w:pPr>
        <w:spacing w:before="0" w:after="0"/>
        <w:jc w:val="left"/>
      </w:pPr>
      <w:r>
        <w:rPr>
          <w:b/>
          <w:bCs/>
        </w:rPr>
        <w:t>SEO:</w:t>
      </w:r>
      <w:r>
        <w:tab/>
      </w:r>
      <w:r>
        <w:tab/>
      </w:r>
      <w:r>
        <w:tab/>
      </w:r>
      <w:r>
        <w:tab/>
        <w:t>David Borges</w:t>
      </w:r>
    </w:p>
    <w:p w14:paraId="0066BB51" w14:textId="77777777" w:rsidR="00D715C7" w:rsidRDefault="00000000">
      <w:pPr>
        <w:spacing w:before="0" w:after="0"/>
        <w:ind w:left="2880" w:hanging="2880"/>
        <w:jc w:val="left"/>
      </w:pPr>
      <w:r>
        <w:rPr>
          <w:b/>
          <w:bCs/>
        </w:rPr>
        <w:t>UKSA:</w:t>
      </w:r>
      <w:r>
        <w:rPr>
          <w:b/>
          <w:bCs/>
        </w:rPr>
        <w:tab/>
      </w:r>
      <w:r>
        <w:t>Beth Greenaway</w:t>
      </w:r>
    </w:p>
    <w:p w14:paraId="002CB678" w14:textId="77777777" w:rsidR="00D715C7" w:rsidRDefault="00000000">
      <w:pPr>
        <w:spacing w:before="0" w:after="0"/>
        <w:ind w:left="2880" w:hanging="2880"/>
        <w:jc w:val="left"/>
      </w:pPr>
      <w:r>
        <w:rPr>
          <w:b/>
          <w:bCs/>
        </w:rPr>
        <w:t>WGCapD:</w:t>
      </w:r>
      <w:r>
        <w:rPr>
          <w:b/>
          <w:bCs/>
        </w:rPr>
        <w:tab/>
      </w:r>
      <w:r>
        <w:t>Dan Matsapola</w:t>
      </w:r>
    </w:p>
    <w:p w14:paraId="4E60DB3B" w14:textId="77777777" w:rsidR="00D715C7" w:rsidRDefault="00000000">
      <w:pPr>
        <w:spacing w:before="0" w:after="0"/>
        <w:ind w:left="2880" w:hanging="2880"/>
        <w:jc w:val="left"/>
      </w:pPr>
      <w:r>
        <w:rPr>
          <w:b/>
          <w:bCs/>
        </w:rPr>
        <w:t>WGCV:</w:t>
      </w:r>
      <w:r>
        <w:rPr>
          <w:b/>
          <w:bCs/>
        </w:rPr>
        <w:tab/>
      </w:r>
      <w:r>
        <w:t>Harvey Jones</w:t>
      </w:r>
    </w:p>
    <w:p w14:paraId="74C75324" w14:textId="77777777" w:rsidR="00D715C7" w:rsidRDefault="00000000">
      <w:pPr>
        <w:spacing w:before="0" w:after="0"/>
        <w:ind w:left="2880" w:hanging="2880"/>
        <w:jc w:val="left"/>
      </w:pPr>
      <w:r>
        <w:rPr>
          <w:b/>
          <w:bCs/>
        </w:rPr>
        <w:t>WGClimate:</w:t>
      </w:r>
      <w:r>
        <w:rPr>
          <w:b/>
          <w:bCs/>
        </w:rPr>
        <w:tab/>
      </w:r>
      <w:r>
        <w:t>Wenying Su</w:t>
      </w:r>
    </w:p>
    <w:p w14:paraId="1DCD75CE" w14:textId="77777777" w:rsidR="00D715C7" w:rsidRDefault="00000000">
      <w:pPr>
        <w:spacing w:before="0" w:after="0"/>
        <w:ind w:left="2880" w:hanging="2880"/>
        <w:jc w:val="left"/>
      </w:pPr>
      <w:r>
        <w:rPr>
          <w:b/>
          <w:bCs/>
        </w:rPr>
        <w:t>WGDisasters:</w:t>
      </w:r>
      <w:r>
        <w:rPr>
          <w:b/>
          <w:bCs/>
        </w:rPr>
        <w:tab/>
      </w:r>
      <w:r>
        <w:t>Antonio Montuori</w:t>
      </w:r>
    </w:p>
    <w:p w14:paraId="6E2D1EB3" w14:textId="77777777" w:rsidR="00D715C7" w:rsidRDefault="00000000">
      <w:pPr>
        <w:spacing w:before="0" w:after="0"/>
        <w:ind w:left="2880" w:hanging="2880"/>
        <w:jc w:val="left"/>
      </w:pPr>
      <w:r>
        <w:rPr>
          <w:b/>
          <w:bCs/>
        </w:rPr>
        <w:t>WGISS:</w:t>
      </w:r>
      <w:r>
        <w:rPr>
          <w:b/>
          <w:bCs/>
        </w:rPr>
        <w:tab/>
      </w:r>
      <w:r>
        <w:t>Nitant Dube, Damiano Guerrucci</w:t>
      </w:r>
    </w:p>
    <w:p w14:paraId="53FFA213" w14:textId="77777777" w:rsidR="00D715C7" w:rsidRDefault="00D715C7">
      <w:pPr>
        <w:spacing w:before="0" w:after="0"/>
        <w:jc w:val="left"/>
      </w:pPr>
    </w:p>
    <w:p w14:paraId="10F9A612" w14:textId="77777777" w:rsidR="00D715C7" w:rsidRDefault="00000000">
      <w:pPr>
        <w:numPr>
          <w:ilvl w:val="0"/>
          <w:numId w:val="2"/>
        </w:numPr>
        <w:pBdr>
          <w:bottom w:val="single" w:sz="4" w:space="1" w:color="000000"/>
        </w:pBdr>
        <w:spacing w:before="0"/>
      </w:pPr>
      <w:r>
        <w:rPr>
          <w:b/>
          <w:bCs/>
          <w:sz w:val="28"/>
          <w:szCs w:val="28"/>
        </w:rPr>
        <w:t>Welcome</w:t>
      </w:r>
    </w:p>
    <w:p w14:paraId="5464BAFB" w14:textId="77777777" w:rsidR="00D715C7" w:rsidRDefault="00000000">
      <w:pPr>
        <w:spacing w:before="0"/>
      </w:pPr>
      <w:r>
        <w:t xml:space="preserve">Jonathon Ross (GA, CEOS Chair Team) welcomed participants to SEC-348, and shared an apology from Alex Held (CSIRO, CEOS Chair) for being unable to attend due to another commitment. The agenda was reviewed, and no additions or changes were requested. </w:t>
      </w:r>
    </w:p>
    <w:p w14:paraId="37662319" w14:textId="77777777" w:rsidR="00D715C7" w:rsidRDefault="00000000">
      <w:pPr>
        <w:spacing w:before="0"/>
      </w:pPr>
      <w:r>
        <w:t>Two open actions were reviewed:</w:t>
      </w:r>
    </w:p>
    <w:p w14:paraId="645D4FD8" w14:textId="77777777" w:rsidR="00D715C7" w:rsidRDefault="00000000">
      <w:pPr>
        <w:numPr>
          <w:ilvl w:val="0"/>
          <w:numId w:val="1"/>
        </w:numPr>
      </w:pPr>
      <w:r>
        <w:rPr>
          <w:u w:val="single"/>
        </w:rPr>
        <w:t>347-01</w:t>
      </w:r>
      <w:r>
        <w:t xml:space="preserve">: </w:t>
      </w:r>
      <w:r>
        <w:rPr>
          <w:i/>
          <w:iCs/>
        </w:rPr>
        <w:t>CEOS Secretariat members to inform the SIT Chair Team if their agency will be represented at IAC (5-9 October 2026; Antalya, Türkiye) and able to present the CEOS Keynote.</w:t>
      </w:r>
    </w:p>
    <w:p w14:paraId="6ACD0289" w14:textId="77777777" w:rsidR="00D715C7" w:rsidRDefault="00000000">
      <w:pPr>
        <w:numPr>
          <w:ilvl w:val="1"/>
          <w:numId w:val="1"/>
        </w:numPr>
      </w:pPr>
      <w:r>
        <w:t xml:space="preserve">The CEOS Chair and SIT Chair teams are working to arrange an alternate speaker, due to the other CEOS participants, including the SIT Chair, already presenting another keynote in the same session. Diversity in speakers is desired. This action will remain open until a solution is found. </w:t>
      </w:r>
    </w:p>
    <w:p w14:paraId="55E71F47" w14:textId="77777777" w:rsidR="00D715C7" w:rsidRDefault="00000000">
      <w:pPr>
        <w:numPr>
          <w:ilvl w:val="0"/>
          <w:numId w:val="1"/>
        </w:numPr>
      </w:pPr>
      <w:r>
        <w:rPr>
          <w:u w:val="single"/>
        </w:rPr>
        <w:t>347-02</w:t>
      </w:r>
      <w:r>
        <w:t xml:space="preserve">: </w:t>
      </w:r>
      <w:r>
        <w:rPr>
          <w:i/>
          <w:iCs/>
        </w:rPr>
        <w:t>CEOS Executive Officer to review the sessions and themes for the 69</w:t>
      </w:r>
      <w:r>
        <w:rPr>
          <w:i/>
          <w:iCs/>
          <w:vertAlign w:val="superscript"/>
        </w:rPr>
        <w:t>th</w:t>
      </w:r>
      <w:r>
        <w:rPr>
          <w:i/>
          <w:iCs/>
        </w:rPr>
        <w:t xml:space="preserve"> UN COPUOS and assess if there are any specific opportunities for CEOS.</w:t>
      </w:r>
    </w:p>
    <w:p w14:paraId="1EA7DB02" w14:textId="77777777" w:rsidR="00D715C7" w:rsidRDefault="00000000">
      <w:pPr>
        <w:numPr>
          <w:ilvl w:val="1"/>
          <w:numId w:val="1"/>
        </w:numPr>
      </w:pPr>
      <w:r>
        <w:lastRenderedPageBreak/>
        <w:t>Lefteris Mamais (CEOS Executive Officer) reviewed the presentations and side events and found little of direct relevance to CEOS. Therefore, no specific contribution is suggested from CEOS. The action was closed.</w:t>
      </w:r>
    </w:p>
    <w:p w14:paraId="2889AB01" w14:textId="77777777" w:rsidR="00D715C7" w:rsidRDefault="00000000">
      <w:pPr>
        <w:pStyle w:val="Heading1"/>
        <w:numPr>
          <w:ilvl w:val="0"/>
          <w:numId w:val="2"/>
        </w:numPr>
        <w:jc w:val="left"/>
      </w:pPr>
      <w:bookmarkStart w:id="0" w:name="_66rruroefdv2" w:colFirst="0" w:colLast="0"/>
      <w:bookmarkEnd w:id="0"/>
      <w:r>
        <w:t>CEOS Chair Report</w:t>
      </w:r>
    </w:p>
    <w:p w14:paraId="4471FF95" w14:textId="77777777" w:rsidR="00D715C7" w:rsidRDefault="00000000">
      <w:r>
        <w:t>Jonathon Ross (GA, CEOS Chair Team) reported:</w:t>
      </w:r>
    </w:p>
    <w:p w14:paraId="6466D623" w14:textId="77777777" w:rsidR="00D715C7" w:rsidRDefault="00000000">
      <w:pPr>
        <w:rPr>
          <w:u w:val="single"/>
        </w:rPr>
      </w:pPr>
      <w:r>
        <w:rPr>
          <w:u w:val="single"/>
        </w:rPr>
        <w:t>2026 CEOS Plenary</w:t>
      </w:r>
    </w:p>
    <w:p w14:paraId="5831E2D7" w14:textId="77777777" w:rsidR="00D715C7" w:rsidRDefault="00000000">
      <w:pPr>
        <w:numPr>
          <w:ilvl w:val="0"/>
          <w:numId w:val="1"/>
        </w:numPr>
      </w:pPr>
      <w:r>
        <w:t>The Plenary agenda is being structured to ensure individual topics are placed in the context of higher-level strategic objectives, so that Principals are able to focus on providing important strategic direction and exercise authority consistent with the CEOS governing documents. The Plenary will also include a focus on building shared understanding of the priorities of CEOS Agencies and their goals of engaging in CEOS, highlighting that CEOS exists to add value to its members.</w:t>
      </w:r>
    </w:p>
    <w:p w14:paraId="0CD8420D" w14:textId="77777777" w:rsidR="00D715C7" w:rsidRDefault="00000000">
      <w:pPr>
        <w:numPr>
          <w:ilvl w:val="0"/>
          <w:numId w:val="1"/>
        </w:numPr>
      </w:pPr>
      <w:r>
        <w:t>Building on discussions from and since the SIT-41 meeting, the Plenary is proposed to include a discussion on the range of factors contributing to the overall resilience of the satellite Earth observation supply chain, including the global geodetic supply chain.</w:t>
      </w:r>
    </w:p>
    <w:p w14:paraId="5F6AAE6F" w14:textId="77777777" w:rsidR="00D715C7" w:rsidRDefault="00000000">
      <w:pPr>
        <w:numPr>
          <w:ilvl w:val="0"/>
          <w:numId w:val="1"/>
        </w:numPr>
        <w:spacing w:after="240"/>
      </w:pPr>
      <w:r>
        <w:t>The CEOS Chair is working closely with the SIT Chair to ensure complementarity between the SIT Technical Workshop agenda and Plenary agenda. CEOS Agencies and entities will be engaged to ensure the Plenary serves their needs and that any inputs support the Plenary’s objectives. The draft objectives and outline will be shared with the Secretariat for an initial review following SEC-348.</w:t>
      </w:r>
    </w:p>
    <w:tbl>
      <w:tblPr>
        <w:tblStyle w:val="a"/>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D715C7" w14:paraId="40157572"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1AB2BDA1" w14:textId="77777777" w:rsidR="00D715C7" w:rsidRDefault="00000000">
            <w:pPr>
              <w:jc w:val="center"/>
              <w:rPr>
                <w:b/>
                <w:bCs/>
                <w:color w:val="FFFFFF"/>
                <w:sz w:val="22"/>
                <w:szCs w:val="22"/>
              </w:rPr>
            </w:pPr>
            <w:r>
              <w:rPr>
                <w:b/>
                <w:bCs/>
                <w:color w:val="FFFFFF"/>
                <w:sz w:val="22"/>
                <w:szCs w:val="22"/>
              </w:rPr>
              <w:t>348-01</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56219324" w14:textId="77777777" w:rsidR="00D715C7" w:rsidRDefault="00000000">
            <w:pPr>
              <w:jc w:val="left"/>
              <w:rPr>
                <w:sz w:val="22"/>
                <w:szCs w:val="22"/>
              </w:rPr>
            </w:pPr>
            <w:r>
              <w:rPr>
                <w:sz w:val="22"/>
                <w:szCs w:val="22"/>
              </w:rPr>
              <w:t>CEOS Secretariat to provide initial feedback to the CEOS Chair Team on the draft 2026 CEOS Plenary objectives and the week at a glance.</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6116BB1F" w14:textId="77777777" w:rsidR="00D715C7" w:rsidRDefault="00000000">
            <w:pPr>
              <w:jc w:val="center"/>
              <w:rPr>
                <w:b/>
                <w:bCs/>
                <w:sz w:val="22"/>
                <w:szCs w:val="22"/>
              </w:rPr>
            </w:pPr>
            <w:r>
              <w:rPr>
                <w:b/>
                <w:bCs/>
                <w:sz w:val="22"/>
                <w:szCs w:val="22"/>
              </w:rPr>
              <w:t>SEC-349</w:t>
            </w:r>
          </w:p>
        </w:tc>
      </w:tr>
    </w:tbl>
    <w:p w14:paraId="12476072" w14:textId="77777777" w:rsidR="00D715C7" w:rsidRDefault="00000000">
      <w:pPr>
        <w:spacing w:before="240"/>
        <w:rPr>
          <w:u w:val="single"/>
        </w:rPr>
      </w:pPr>
      <w:r>
        <w:rPr>
          <w:u w:val="single"/>
        </w:rPr>
        <w:t>2028 CEOS Chair</w:t>
      </w:r>
    </w:p>
    <w:p w14:paraId="574BBA92" w14:textId="77777777" w:rsidR="00D715C7" w:rsidRDefault="00000000">
      <w:pPr>
        <w:numPr>
          <w:ilvl w:val="0"/>
          <w:numId w:val="1"/>
        </w:numPr>
      </w:pPr>
      <w:r>
        <w:t>The CEOS Chair continues to engage with SANSA, who two weeks ago confirmed they are working on a letter regarding their interest in the 2028 CEOS Chair role.</w:t>
      </w:r>
    </w:p>
    <w:p w14:paraId="0F4165FB" w14:textId="77777777" w:rsidR="00D715C7" w:rsidRDefault="00000000">
      <w:pPr>
        <w:rPr>
          <w:u w:val="single"/>
        </w:rPr>
      </w:pPr>
      <w:r>
        <w:rPr>
          <w:u w:val="single"/>
        </w:rPr>
        <w:t>CEOS Chair Priorities</w:t>
      </w:r>
    </w:p>
    <w:p w14:paraId="5AF21A16" w14:textId="77777777" w:rsidR="00D715C7" w:rsidRDefault="00000000">
      <w:pPr>
        <w:numPr>
          <w:ilvl w:val="0"/>
          <w:numId w:val="1"/>
        </w:numPr>
      </w:pPr>
      <w:r>
        <w:t>The CEOS Water Quality Workshop team continues to meet fortnightly to develop the details of the second workshop, which will be held the day following the 2026 SIT Technical Workshop, on Friday the 11th of September. The event will build on the conversations at the first workshop, which was held alongside the SIT-41 meeting in April 2026. A concept note is being finalised and will be shared in due course.</w:t>
      </w:r>
    </w:p>
    <w:p w14:paraId="14DF97E9" w14:textId="48CBC0FF" w:rsidR="00D715C7" w:rsidRDefault="00000000">
      <w:pPr>
        <w:numPr>
          <w:ilvl w:val="0"/>
          <w:numId w:val="1"/>
        </w:numPr>
      </w:pPr>
      <w:r>
        <w:t xml:space="preserve">The CEOS Chair Team has started drafting an outline of the internal-facing Adaptation and Resilience Strategic Discussion Paper for CEOS </w:t>
      </w:r>
      <w:r w:rsidR="00F770D4">
        <w:t>Plenary and</w:t>
      </w:r>
      <w:r>
        <w:t xml:space="preserve"> will convene an Editorial Advisory Team meeting in early July to develop and review the paper. The paper will be informed by responses to the </w:t>
      </w:r>
      <w:hyperlink r:id="rId7">
        <w:r>
          <w:rPr>
            <w:color w:val="1155CC"/>
            <w:u w:val="single"/>
          </w:rPr>
          <w:t>Adaptation and Resilience Survey</w:t>
        </w:r>
      </w:hyperlink>
      <w:r>
        <w:t>, which remains open until the end of June.</w:t>
      </w:r>
    </w:p>
    <w:p w14:paraId="60D377EB" w14:textId="689449A9" w:rsidR="00D715C7" w:rsidRDefault="00000000">
      <w:pPr>
        <w:numPr>
          <w:ilvl w:val="0"/>
          <w:numId w:val="1"/>
        </w:numPr>
      </w:pPr>
      <w:r>
        <w:lastRenderedPageBreak/>
        <w:t xml:space="preserve">The CEOS Chair Team (Alex Held and Amy Parker of CSIRO) is travelling to the ESA/EC workshop on Earth Observation and the Global Goal on </w:t>
      </w:r>
      <w:r w:rsidR="00F770D4">
        <w:t>Adaptation and</w:t>
      </w:r>
      <w:r>
        <w:t xml:space="preserve"> will deliver a presentation on the CEOS Chair Team priorities in this context. At this workshop, the ESA-funded EO Handbook product will also be presented.</w:t>
      </w:r>
    </w:p>
    <w:p w14:paraId="2BAC6E01" w14:textId="77777777" w:rsidR="00D715C7" w:rsidRDefault="00000000">
      <w:pPr>
        <w:pStyle w:val="Heading1"/>
        <w:numPr>
          <w:ilvl w:val="0"/>
          <w:numId w:val="2"/>
        </w:numPr>
        <w:jc w:val="left"/>
      </w:pPr>
      <w:bookmarkStart w:id="1" w:name="_my7uygbno9tf" w:colFirst="0" w:colLast="0"/>
      <w:bookmarkEnd w:id="1"/>
      <w:r>
        <w:t>SIT Chair Report</w:t>
      </w:r>
    </w:p>
    <w:p w14:paraId="1104EAF7" w14:textId="77777777" w:rsidR="00D715C7" w:rsidRDefault="00000000">
      <w:pPr>
        <w:spacing w:before="0"/>
      </w:pPr>
      <w:r>
        <w:t>Michelle Hanssen (NASA, SIT Chair Team) reported:</w:t>
      </w:r>
    </w:p>
    <w:p w14:paraId="04B6CDF7" w14:textId="77777777" w:rsidR="00D715C7" w:rsidRDefault="00000000">
      <w:pPr>
        <w:spacing w:after="240"/>
        <w:rPr>
          <w:u w:val="single"/>
        </w:rPr>
      </w:pPr>
      <w:r>
        <w:rPr>
          <w:u w:val="single"/>
        </w:rPr>
        <w:t>SIT Chair Priorities</w:t>
      </w:r>
    </w:p>
    <w:p w14:paraId="7408341A" w14:textId="77777777" w:rsidR="00D715C7" w:rsidRDefault="00000000">
      <w:pPr>
        <w:numPr>
          <w:ilvl w:val="0"/>
          <w:numId w:val="1"/>
        </w:numPr>
      </w:pPr>
      <w:r>
        <w:t xml:space="preserve">The SIT Chair Team plans to share a request for use cases highlighting the integration of optical and SAR data for water applications in the coming month, to inform the </w:t>
      </w:r>
      <w:r>
        <w:rPr>
          <w:i/>
          <w:iCs/>
        </w:rPr>
        <w:t xml:space="preserve">Best Practice Guidance for Integrating Multiplatform and Multispectral Data for Water Science and Applications. </w:t>
      </w:r>
      <w:r>
        <w:t>Input will be gathered via a survey form distributed to the CEOS mailing lists.</w:t>
      </w:r>
    </w:p>
    <w:p w14:paraId="79C3AC33" w14:textId="77777777" w:rsidR="00D715C7" w:rsidRDefault="00000000">
      <w:pPr>
        <w:numPr>
          <w:ilvl w:val="0"/>
          <w:numId w:val="1"/>
        </w:numPr>
      </w:pPr>
      <w:r>
        <w:t xml:space="preserve">The draft Data Value Chain will be shared prior to the 2026 SIT Technical Workshop, with interviews from CEOS members currently being conducted to inform the draft. </w:t>
      </w:r>
    </w:p>
    <w:p w14:paraId="62B209CD" w14:textId="77777777" w:rsidR="00D715C7" w:rsidRDefault="00000000">
      <w:pPr>
        <w:numPr>
          <w:ilvl w:val="0"/>
          <w:numId w:val="1"/>
        </w:numPr>
      </w:pPr>
      <w:r>
        <w:t>Perry Oddo and Dave Borges are leading the SIT Chair Team’s water thematic appendix to the 2026 CEOS ARD Strategy.</w:t>
      </w:r>
    </w:p>
    <w:p w14:paraId="632EDF41" w14:textId="77777777" w:rsidR="00D715C7" w:rsidRDefault="00000000">
      <w:pPr>
        <w:spacing w:after="240"/>
        <w:rPr>
          <w:u w:val="single"/>
        </w:rPr>
      </w:pPr>
      <w:r>
        <w:rPr>
          <w:u w:val="single"/>
        </w:rPr>
        <w:t>2026 SIT Technical Workshop</w:t>
      </w:r>
    </w:p>
    <w:p w14:paraId="18379C07" w14:textId="77777777" w:rsidR="00D715C7" w:rsidRDefault="00000000">
      <w:pPr>
        <w:numPr>
          <w:ilvl w:val="0"/>
          <w:numId w:val="1"/>
        </w:numPr>
      </w:pPr>
      <w:r>
        <w:t xml:space="preserve">The 2026 SIT Technical Workshop and its side events will be held from 8-11 September 2026 at the National Academy of Sciences Building in Washington, D.C., United States. A </w:t>
      </w:r>
      <w:hyperlink r:id="rId8" w:anchor="heading=h.ii3ansal7t21">
        <w:r>
          <w:rPr>
            <w:color w:val="1155CC"/>
            <w:u w:val="single"/>
          </w:rPr>
          <w:t>logistics package</w:t>
        </w:r>
      </w:hyperlink>
      <w:r>
        <w:t xml:space="preserve"> and invitation was shared on 17 June 2026, with participants invited to register </w:t>
      </w:r>
      <w:hyperlink r:id="rId9">
        <w:r>
          <w:rPr>
            <w:color w:val="1155CC"/>
            <w:u w:val="single"/>
          </w:rPr>
          <w:t>here</w:t>
        </w:r>
      </w:hyperlink>
      <w:r>
        <w:t>. Side events will include an Earth Observation Data Providers Collaboration Forum (Tuesday, September 8) and the Second CEOS Water Quality Workshop (Friday, 11 September).</w:t>
      </w:r>
    </w:p>
    <w:p w14:paraId="28698319" w14:textId="7191CE88" w:rsidR="00D715C7" w:rsidRDefault="00000000">
      <w:pPr>
        <w:numPr>
          <w:ilvl w:val="0"/>
          <w:numId w:val="1"/>
        </w:numPr>
      </w:pPr>
      <w:r>
        <w:t xml:space="preserve">To maximize the productivity of the 2026 SIT Technical Workshop, in alignment with the original intent of Technical Workshop meetings as defined in CEOS Governance and Processes, we plan to forego the traditional, dedicated side meeting day in </w:t>
      </w:r>
      <w:r w:rsidR="00F770D4">
        <w:t>favour</w:t>
      </w:r>
      <w:r>
        <w:t xml:space="preserve"> of an adjusted overall schedule that integrates various targeted workshop sessions throughout the week. CEOS members are encouraged to submit topics for discussion via the </w:t>
      </w:r>
      <w:hyperlink r:id="rId10">
        <w:r>
          <w:rPr>
            <w:color w:val="1155CC"/>
            <w:u w:val="single"/>
          </w:rPr>
          <w:t>Special Topic and Discussion Request Form</w:t>
        </w:r>
      </w:hyperlink>
      <w:r>
        <w:t>, including sessions traditionally held as side meetings. These inputs will inform the week's agenda. There will also be space reserved for limited, closed side meetings.</w:t>
      </w:r>
    </w:p>
    <w:p w14:paraId="72D725A7" w14:textId="77777777" w:rsidR="00D715C7" w:rsidRDefault="00000000">
      <w:pPr>
        <w:spacing w:after="240"/>
        <w:rPr>
          <w:u w:val="single"/>
        </w:rPr>
      </w:pPr>
      <w:r>
        <w:rPr>
          <w:u w:val="single"/>
        </w:rPr>
        <w:t>ICGS-SAR and SAR-VC Update</w:t>
      </w:r>
    </w:p>
    <w:p w14:paraId="42CC7420" w14:textId="30B7F0AD" w:rsidR="00D715C7" w:rsidRDefault="00000000">
      <w:pPr>
        <w:numPr>
          <w:ilvl w:val="0"/>
          <w:numId w:val="1"/>
        </w:numPr>
      </w:pPr>
      <w:r>
        <w:t xml:space="preserve">The International Coordination Group for Spaceborne Synthetic Aperture Radar (ICGS-SAR) has drafted a </w:t>
      </w:r>
      <w:hyperlink r:id="rId11" w:anchor="heading=h.kywjxy61ankz">
        <w:r>
          <w:rPr>
            <w:color w:val="1155CC"/>
            <w:u w:val="single"/>
          </w:rPr>
          <w:t>Terms of Reference document</w:t>
        </w:r>
      </w:hyperlink>
      <w:r>
        <w:t xml:space="preserve"> for the proposed CEOS Synthetic Aperture Radar Virtual Constellation (SAR-VC). The group is now progressing their Implementation Plan and Full </w:t>
      </w:r>
      <w:r w:rsidR="00F770D4">
        <w:t>Proposal and</w:t>
      </w:r>
      <w:r>
        <w:t xml:space="preserve"> will meet in early July to discuss its contents.</w:t>
      </w:r>
    </w:p>
    <w:p w14:paraId="388FBE3A" w14:textId="77777777" w:rsidR="00D715C7" w:rsidRDefault="00000000">
      <w:pPr>
        <w:numPr>
          <w:ilvl w:val="0"/>
          <w:numId w:val="1"/>
        </w:numPr>
      </w:pPr>
      <w:r>
        <w:t>JAXA has nominated to co-lead the SAR-VC alongside NASA. There are two other agencies also considering nominations.</w:t>
      </w:r>
    </w:p>
    <w:p w14:paraId="7D817F4C" w14:textId="77777777" w:rsidR="00D715C7" w:rsidRDefault="00000000">
      <w:pPr>
        <w:spacing w:after="240"/>
        <w:rPr>
          <w:u w:val="single"/>
        </w:rPr>
      </w:pPr>
      <w:r>
        <w:rPr>
          <w:u w:val="single"/>
        </w:rPr>
        <w:lastRenderedPageBreak/>
        <w:t>CGMS-54 Plenary Report</w:t>
      </w:r>
    </w:p>
    <w:p w14:paraId="6BFD8AB5" w14:textId="77777777" w:rsidR="00D715C7" w:rsidRDefault="00000000">
      <w:pPr>
        <w:numPr>
          <w:ilvl w:val="0"/>
          <w:numId w:val="1"/>
        </w:numPr>
      </w:pPr>
      <w:r>
        <w:t>Sid Boukabara (NASA, SIT Chair Team) participated in the 54</w:t>
      </w:r>
      <w:r>
        <w:rPr>
          <w:vertAlign w:val="superscript"/>
        </w:rPr>
        <w:t>th</w:t>
      </w:r>
      <w:r>
        <w:t xml:space="preserve"> CGMS Plenary last week. Topics of joint interest with CEOS were noted, including engagement with the private sector, AI-readiness for EO, and wildfires. As the full Earth-system approach to meteorology becomes more mainstream, the scope of CGMS is also expanding. The SIT Chair Team made an intervention during the CGMS Plenary to encourage coordination between the CEOS and CGMS secretariat on topics of common interest and to discuss potential synergies (e.g. due to formal establishment of an Earth Surface Working Group and a Task Team on Wildfire in CGMS). </w:t>
      </w:r>
    </w:p>
    <w:p w14:paraId="78BF2495" w14:textId="77777777" w:rsidR="00D715C7" w:rsidRDefault="00000000">
      <w:pPr>
        <w:rPr>
          <w:u w:val="single"/>
        </w:rPr>
      </w:pPr>
      <w:r>
        <w:rPr>
          <w:u w:val="single"/>
        </w:rPr>
        <w:t>Precipitation Virtual Constellation (P-VC) Report</w:t>
      </w:r>
    </w:p>
    <w:p w14:paraId="57EB5872" w14:textId="77777777" w:rsidR="00D715C7" w:rsidRDefault="00000000">
      <w:r>
        <w:t>Will McCarty (NASA, P-VC Co-lead) reported:</w:t>
      </w:r>
    </w:p>
    <w:p w14:paraId="7AACF20A" w14:textId="77777777" w:rsidR="00D715C7" w:rsidRDefault="00000000">
      <w:pPr>
        <w:numPr>
          <w:ilvl w:val="0"/>
          <w:numId w:val="1"/>
        </w:numPr>
      </w:pPr>
      <w:r>
        <w:t>P-VC coordinates with the CGMS International Precipitation Working Group (IPWG). Takuji Kubota (JAXA, P-VC Co-lead) is the POC and previous Co-chair of the IPWG. Key takeaways from the recent IPWG meeting include the growing focus on commercial precipitation data providers, the requirements of the next generational step required in instrumentation, and continuity after the GPM mission. A key point and area of investment for NASA is establishing a baseline precipitation surface network, with better coordination of ground-based radars which serve as key calibration references.</w:t>
      </w:r>
    </w:p>
    <w:p w14:paraId="57CE67A9" w14:textId="77777777" w:rsidR="00D715C7" w:rsidRDefault="00000000">
      <w:pPr>
        <w:numPr>
          <w:ilvl w:val="0"/>
          <w:numId w:val="1"/>
        </w:numPr>
      </w:pPr>
      <w:r>
        <w:t>NASA recently purchased an extended data record for the Tomorrow.io precipitation radar under an elevated license allowing for international collaborator access. P-VC recognises the need to understand the impact of this data, which in the case of NASA’s Tomorrow.io purchase, was justified at a higher, but more accessible, price point. Coordination across agencies will ensure we’re getting data continuity and that others can leverage it. Ensuring commercial data gets into NASA’s pipelines will help achieve this.</w:t>
      </w:r>
    </w:p>
    <w:p w14:paraId="246BAC2B" w14:textId="77777777" w:rsidR="00D715C7" w:rsidRDefault="00000000">
      <w:r>
        <w:t>Discussion</w:t>
      </w:r>
    </w:p>
    <w:p w14:paraId="51B8A511" w14:textId="77777777" w:rsidR="00D715C7" w:rsidRDefault="00000000">
      <w:pPr>
        <w:numPr>
          <w:ilvl w:val="0"/>
          <w:numId w:val="1"/>
        </w:numPr>
      </w:pPr>
      <w:r>
        <w:t>Jonathon Ross (GA, CEOS Chair Team) noted that CEOS Agencies are looking at different geometries to engage with the commercial sector alongside their associated risks. P-VC could offer a key case study exploring the resilience of one segment of the EO supply chain.</w:t>
      </w:r>
    </w:p>
    <w:p w14:paraId="33A166E7" w14:textId="77777777" w:rsidR="00D715C7" w:rsidRDefault="00000000">
      <w:pPr>
        <w:pStyle w:val="Heading1"/>
        <w:numPr>
          <w:ilvl w:val="0"/>
          <w:numId w:val="2"/>
        </w:numPr>
      </w:pPr>
      <w:bookmarkStart w:id="2" w:name="_pwl32dkeiisb" w:colFirst="0" w:colLast="0"/>
      <w:bookmarkEnd w:id="2"/>
      <w:r>
        <w:t>CEOS Executive Officer Report</w:t>
      </w:r>
    </w:p>
    <w:p w14:paraId="51F56AB5" w14:textId="77777777" w:rsidR="00D715C7" w:rsidRDefault="00000000">
      <w:pPr>
        <w:spacing w:before="240"/>
      </w:pPr>
      <w:r>
        <w:t>Lefteris Mamais (CEOS Executive Officer) and Julia Caufape (CEOS Executive Officer Team) reported:</w:t>
      </w:r>
    </w:p>
    <w:p w14:paraId="4F0B83D6" w14:textId="77777777" w:rsidR="00D715C7" w:rsidRDefault="00000000">
      <w:pPr>
        <w:numPr>
          <w:ilvl w:val="0"/>
          <w:numId w:val="1"/>
        </w:numPr>
      </w:pPr>
      <w:r>
        <w:t>The CEOS Executive Officer represented CEOS at the recent GEO ExCom, Symposium, Plenary and Programme Board events. A number of follow-up actions are underway, including the organisation of a CEOS-ARD presentation at the next AmeriGEO coordination meeting, and the connection of GEO Mountains with WGClimate.</w:t>
      </w:r>
    </w:p>
    <w:p w14:paraId="07CD79AB" w14:textId="77777777" w:rsidR="00D715C7" w:rsidRDefault="00000000">
      <w:pPr>
        <w:numPr>
          <w:ilvl w:val="0"/>
          <w:numId w:val="1"/>
        </w:numPr>
      </w:pPr>
      <w:r>
        <w:t xml:space="preserve">The GEO In-situ Data Strategy was brought forward for decision at the GEO Plenary. The Innovation Fund was also presented, which will be governed by an Operating Manual tabled </w:t>
      </w:r>
      <w:r>
        <w:lastRenderedPageBreak/>
        <w:t>for the GEO Programme Board next week. After or in parallel, GEO will mobilise resources to fund it, to be carried forward in a pilot. CEOS should be on standby to see how this develops and to see where connections might exist. The vacancy for the new GEO Secretariat Director has also been released.</w:t>
      </w:r>
    </w:p>
    <w:p w14:paraId="70C14F30" w14:textId="77777777" w:rsidR="00D715C7" w:rsidRDefault="00000000">
      <w:pPr>
        <w:numPr>
          <w:ilvl w:val="0"/>
          <w:numId w:val="1"/>
        </w:numPr>
      </w:pPr>
      <w:r>
        <w:t>The CEOS Document Status and Handling Framework is advancing towards its planned presentation at the 2026 SIT Technical Workshop. Further alignment rounds are taking place with the CEOS Chair and SIT Chair teams. Endorsement at Plenary and subsequent incorporation into the CEOS Governance and Processes documentation will follow.</w:t>
      </w:r>
    </w:p>
    <w:p w14:paraId="4307DBE0" w14:textId="77777777" w:rsidR="00D715C7" w:rsidRDefault="00000000">
      <w:pPr>
        <w:numPr>
          <w:ilvl w:val="0"/>
          <w:numId w:val="1"/>
        </w:numPr>
      </w:pPr>
      <w:r>
        <w:t>Following discussion with the CEOS Chair Team, the Executive Officer Team has proceeded with the SUPARCO (National Space Agency of Pakistan) onboarding process in the usual manner. The Executive Officer Team has also reached out to Agencia Espacial Española (AEE; Spanish Space Agency) for the onboarding process to start.</w:t>
      </w:r>
    </w:p>
    <w:p w14:paraId="1F8AE862" w14:textId="77777777" w:rsidR="00D715C7" w:rsidRDefault="00000000">
      <w:pPr>
        <w:pStyle w:val="Heading2"/>
        <w:numPr>
          <w:ilvl w:val="0"/>
          <w:numId w:val="2"/>
        </w:numPr>
      </w:pPr>
      <w:bookmarkStart w:id="3" w:name="_rwi6xoddt42" w:colFirst="0" w:colLast="0"/>
      <w:bookmarkEnd w:id="3"/>
      <w:r>
        <w:t>CEOS Systems Engineering Office (SEO) Report</w:t>
      </w:r>
    </w:p>
    <w:p w14:paraId="2F01C06F" w14:textId="77777777" w:rsidR="00D715C7" w:rsidRDefault="00000000">
      <w:r>
        <w:t>David Borges (NASA, SEO) reported:</w:t>
      </w:r>
    </w:p>
    <w:p w14:paraId="71402B14" w14:textId="77777777" w:rsidR="00D715C7" w:rsidRDefault="00000000">
      <w:pPr>
        <w:numPr>
          <w:ilvl w:val="0"/>
          <w:numId w:val="1"/>
        </w:numPr>
      </w:pPr>
      <w:r>
        <w:t>CEOS was instrumental in the creation of the Joint ISO and Open Geospatial Consortium (OGC) Analysis Ready Data Standards Working Group (SWG) and ISO 19176-1 standard, however these efforts did not progress as envisioned and the SWG was eventually strategically paused. Recently, the counterpart ISO standard 19176-1 was discontinued.</w:t>
      </w:r>
    </w:p>
    <w:p w14:paraId="45C1866A" w14:textId="77777777" w:rsidR="00D715C7" w:rsidRDefault="00000000">
      <w:pPr>
        <w:numPr>
          <w:ilvl w:val="0"/>
          <w:numId w:val="1"/>
        </w:numPr>
      </w:pPr>
      <w:r>
        <w:t>Dave Borges attended the 135</w:t>
      </w:r>
      <w:r>
        <w:rPr>
          <w:vertAlign w:val="superscript"/>
        </w:rPr>
        <w:t>th</w:t>
      </w:r>
      <w:r>
        <w:t xml:space="preserve"> OGC Technical Meeting and proposed the conversion of the SWG to a new OGC ARD Domain Working Group (DWG), on behalf of the CEOS-ARD Oversight Group. The proposal was accepted. The DWG will be established in the next couple of weeks, with Geoscience Australia, NASA and EarthDaily ready to volunteer as the three required Co-chairs. The DWG will provide a route by which CEOS-ARD could be adopted as an OGC Community Standard.</w:t>
      </w:r>
    </w:p>
    <w:p w14:paraId="2C4E7CC8" w14:textId="77777777" w:rsidR="00D715C7" w:rsidRDefault="00000000">
      <w:pPr>
        <w:numPr>
          <w:ilvl w:val="0"/>
          <w:numId w:val="1"/>
        </w:numPr>
        <w:spacing w:after="240"/>
      </w:pPr>
      <w:r>
        <w:t xml:space="preserve">In response to SEC action </w:t>
      </w:r>
      <w:r>
        <w:rPr>
          <w:b/>
          <w:bCs/>
        </w:rPr>
        <w:t>347-03</w:t>
      </w:r>
      <w:r>
        <w:t xml:space="preserve">, a letter has been </w:t>
      </w:r>
      <w:hyperlink r:id="rId12">
        <w:r>
          <w:rPr>
            <w:color w:val="1155CC"/>
            <w:u w:val="single"/>
          </w:rPr>
          <w:t>drafted</w:t>
        </w:r>
      </w:hyperlink>
      <w:r>
        <w:t xml:space="preserve"> to request that ISO update their official point of contact for CEOS (a Category A Liaison to ISO) to the Systems Engineering Office (represented by Dave Borges) as well as the chairs of WGISS and WGCV. Feedback from the Secretariat is welcomed by COB Friday, June 26.</w:t>
      </w:r>
    </w:p>
    <w:tbl>
      <w:tblPr>
        <w:tblStyle w:val="a0"/>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D715C7" w14:paraId="0751E522"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5A15CA30" w14:textId="77777777" w:rsidR="00D715C7" w:rsidRDefault="00000000">
            <w:pPr>
              <w:jc w:val="center"/>
              <w:rPr>
                <w:b/>
                <w:bCs/>
                <w:color w:val="FFFFFF"/>
                <w:sz w:val="22"/>
                <w:szCs w:val="22"/>
              </w:rPr>
            </w:pPr>
            <w:r>
              <w:rPr>
                <w:b/>
                <w:bCs/>
                <w:color w:val="FFFFFF"/>
                <w:sz w:val="22"/>
                <w:szCs w:val="22"/>
              </w:rPr>
              <w:t>348-02</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10FA82DC" w14:textId="77777777" w:rsidR="00D715C7" w:rsidRDefault="00000000">
            <w:pPr>
              <w:jc w:val="left"/>
              <w:rPr>
                <w:sz w:val="22"/>
                <w:szCs w:val="22"/>
              </w:rPr>
            </w:pPr>
            <w:r>
              <w:rPr>
                <w:sz w:val="22"/>
                <w:szCs w:val="22"/>
              </w:rPr>
              <w:t xml:space="preserve">CEOS Secretariat to provide feedback to Dave Borges (SEO) on the </w:t>
            </w:r>
            <w:hyperlink r:id="rId13">
              <w:r>
                <w:rPr>
                  <w:color w:val="1155CC"/>
                  <w:sz w:val="22"/>
                  <w:szCs w:val="22"/>
                  <w:u w:val="single"/>
                </w:rPr>
                <w:t>letter</w:t>
              </w:r>
            </w:hyperlink>
            <w:r>
              <w:rPr>
                <w:sz w:val="22"/>
                <w:szCs w:val="22"/>
              </w:rPr>
              <w:t xml:space="preserve"> to ISO regarding the update of the official points of contact for CEOS.</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757AE937" w14:textId="77777777" w:rsidR="00D715C7" w:rsidRDefault="00000000">
            <w:pPr>
              <w:jc w:val="center"/>
              <w:rPr>
                <w:b/>
                <w:bCs/>
                <w:sz w:val="22"/>
                <w:szCs w:val="22"/>
              </w:rPr>
            </w:pPr>
            <w:r>
              <w:rPr>
                <w:b/>
                <w:bCs/>
                <w:sz w:val="22"/>
                <w:szCs w:val="22"/>
              </w:rPr>
              <w:t>COB Friday, 26 June 2026</w:t>
            </w:r>
          </w:p>
        </w:tc>
      </w:tr>
    </w:tbl>
    <w:p w14:paraId="6BD01075" w14:textId="77777777" w:rsidR="00D715C7" w:rsidRDefault="00000000">
      <w:pPr>
        <w:numPr>
          <w:ilvl w:val="0"/>
          <w:numId w:val="1"/>
        </w:numPr>
        <w:spacing w:before="240"/>
      </w:pPr>
      <w:r>
        <w:t>OGC is beginning a new effort to define a generic satellite tasking standard, in partnership with ESA. This standard will be initiated using a new OGC ‘modular building blocks’ approach to modern standards development. The approach is complementary to ongoing CEOS-ARD evolution and there may be connections to be made.</w:t>
      </w:r>
    </w:p>
    <w:p w14:paraId="281440CE" w14:textId="77777777" w:rsidR="00D715C7" w:rsidRDefault="00000000">
      <w:pPr>
        <w:numPr>
          <w:ilvl w:val="0"/>
          <w:numId w:val="1"/>
        </w:numPr>
      </w:pPr>
      <w:r>
        <w:t xml:space="preserve">OGC leadership and the SEO also discussed the concept of reciprocal membership between OGC and CEOS. OGC membership typically incurs costs, but the idea of a no-cost membership </w:t>
      </w:r>
      <w:r>
        <w:lastRenderedPageBreak/>
        <w:t>swap was discussed. With increased coordination between the organisations, formal membership may prove beneficial. OGC would likely meet the definition of a CEOS Associate.</w:t>
      </w:r>
    </w:p>
    <w:p w14:paraId="2C06F2AF" w14:textId="77777777" w:rsidR="00D715C7" w:rsidRDefault="00000000">
      <w:pPr>
        <w:rPr>
          <w:i/>
          <w:iCs/>
        </w:rPr>
      </w:pPr>
      <w:r>
        <w:rPr>
          <w:i/>
          <w:iCs/>
        </w:rPr>
        <w:t>Discussion</w:t>
      </w:r>
    </w:p>
    <w:p w14:paraId="2198E0DE" w14:textId="546AE48F" w:rsidR="00D715C7" w:rsidRDefault="00000000">
      <w:pPr>
        <w:numPr>
          <w:ilvl w:val="0"/>
          <w:numId w:val="1"/>
        </w:numPr>
      </w:pPr>
      <w:r>
        <w:t xml:space="preserve">Damiano Guerrucci (ESA, WGISS Vice Chair) will be involved in the aforementioned standard related to the Sensor Tasking API (STAPI) and supported the involvement of CEOS. ESA is already </w:t>
      </w:r>
      <w:r w:rsidR="00F770D4">
        <w:t>an OGC</w:t>
      </w:r>
      <w:r>
        <w:t xml:space="preserve"> member at agency level. </w:t>
      </w:r>
    </w:p>
    <w:p w14:paraId="00F76E75" w14:textId="77777777" w:rsidR="00D715C7" w:rsidRDefault="00000000">
      <w:pPr>
        <w:numPr>
          <w:ilvl w:val="0"/>
          <w:numId w:val="1"/>
        </w:numPr>
      </w:pPr>
      <w:r>
        <w:t xml:space="preserve">Dave is considering inviting a speaker from OGC to the 2026 SIT Technical Workshop Earth Observation Data Providers Collaboration Forum, to advance the conversation around membership. </w:t>
      </w:r>
    </w:p>
    <w:p w14:paraId="2F552EC2" w14:textId="77777777" w:rsidR="00D715C7" w:rsidRDefault="00000000">
      <w:pPr>
        <w:numPr>
          <w:ilvl w:val="0"/>
          <w:numId w:val="1"/>
        </w:numPr>
        <w:spacing w:after="240"/>
      </w:pPr>
      <w:r>
        <w:t>Jonathon Ross (GA, CEOS Chair Team) thanked the SEO for arranging to have CEOS represented at IGARSS 2026 (9-14 August; Washington, D.C., United States), as booths remain an important way for CEOS to engage with stakeholders.</w:t>
      </w:r>
    </w:p>
    <w:p w14:paraId="71EFA16A" w14:textId="77777777" w:rsidR="00D715C7" w:rsidRDefault="00000000">
      <w:pPr>
        <w:numPr>
          <w:ilvl w:val="0"/>
          <w:numId w:val="2"/>
        </w:numPr>
        <w:pBdr>
          <w:bottom w:val="single" w:sz="4" w:space="1" w:color="000000"/>
        </w:pBdr>
        <w:spacing w:before="240"/>
        <w:rPr>
          <w:b/>
          <w:bCs/>
          <w:sz w:val="28"/>
          <w:szCs w:val="28"/>
        </w:rPr>
      </w:pPr>
      <w:r>
        <w:rPr>
          <w:b/>
          <w:bCs/>
          <w:sz w:val="28"/>
          <w:szCs w:val="28"/>
        </w:rPr>
        <w:t>Working Group Impacts and Key Issues for Discussion</w:t>
      </w:r>
    </w:p>
    <w:p w14:paraId="11105C27" w14:textId="77777777" w:rsidR="00D715C7" w:rsidRDefault="00000000">
      <w:pPr>
        <w:rPr>
          <w:b/>
          <w:bCs/>
        </w:rPr>
      </w:pPr>
      <w:r>
        <w:rPr>
          <w:b/>
          <w:bCs/>
        </w:rPr>
        <w:t>WGCapD</w:t>
      </w:r>
    </w:p>
    <w:p w14:paraId="3BAC10F8" w14:textId="77777777" w:rsidR="00D715C7" w:rsidRDefault="00000000">
      <w:r>
        <w:t>Dan Matsapola (SANSA, WGCapD Chair) reported:</w:t>
      </w:r>
    </w:p>
    <w:p w14:paraId="5313DAE6" w14:textId="77777777" w:rsidR="00D715C7" w:rsidRDefault="00000000">
      <w:pPr>
        <w:numPr>
          <w:ilvl w:val="0"/>
          <w:numId w:val="1"/>
        </w:numPr>
      </w:pPr>
      <w:r>
        <w:t>WGCapD held its latest monthly meeting on 11 June, which saw growing participation from CEOS Agencies. On the same day, the SIT Chair Team interviewed WGCapD and EOTEC DevNet leadership for inputs to the CEOS Data Value Chain study.</w:t>
      </w:r>
    </w:p>
    <w:p w14:paraId="3BC19D78" w14:textId="77777777" w:rsidR="00D715C7" w:rsidRDefault="00000000">
      <w:pPr>
        <w:numPr>
          <w:ilvl w:val="0"/>
          <w:numId w:val="1"/>
        </w:numPr>
      </w:pPr>
      <w:r>
        <w:t xml:space="preserve">On 17 June, EOTEC DevNet and WGCapD hosted a webinar on </w:t>
      </w:r>
      <w:r>
        <w:rPr>
          <w:i/>
          <w:iCs/>
        </w:rPr>
        <w:t>“Decision-Maker Perspectives on the Evolving Demand for EO Capacity Building.”</w:t>
      </w:r>
    </w:p>
    <w:p w14:paraId="0DC2DE5C" w14:textId="77777777" w:rsidR="00D715C7" w:rsidRDefault="00000000">
      <w:pPr>
        <w:numPr>
          <w:ilvl w:val="0"/>
          <w:numId w:val="1"/>
        </w:numPr>
      </w:pPr>
      <w:r>
        <w:t>WGCapD has contributed a feature for the CEOS Newsletter, reflecting on Dan Matsapola’s last three years as WGCapD Chair.</w:t>
      </w:r>
    </w:p>
    <w:p w14:paraId="07D93A21" w14:textId="77777777" w:rsidR="00D715C7" w:rsidRDefault="00000000">
      <w:pPr>
        <w:numPr>
          <w:ilvl w:val="0"/>
          <w:numId w:val="1"/>
        </w:numPr>
      </w:pPr>
      <w:r>
        <w:t>WGCapD is currently coordinating activities and members to support WGClimate’s request to augment a list of training and capacity building resources.</w:t>
      </w:r>
    </w:p>
    <w:p w14:paraId="3397BB23" w14:textId="77777777" w:rsidR="00D715C7" w:rsidRDefault="00000000">
      <w:pPr>
        <w:numPr>
          <w:ilvl w:val="0"/>
          <w:numId w:val="1"/>
        </w:numPr>
      </w:pPr>
      <w:r>
        <w:t>WGCapD has scheduled its 2026 Annual Meeting for 3 September 2026, to be held virtually.  The 2027 Annual Meeting is anticipated for Spring 2027, to be hosted in-person at ESA ESRIN in Frascati, Italy.</w:t>
      </w:r>
    </w:p>
    <w:p w14:paraId="5EF2FB90" w14:textId="77777777" w:rsidR="00D715C7" w:rsidRDefault="00000000">
      <w:pPr>
        <w:numPr>
          <w:ilvl w:val="0"/>
          <w:numId w:val="1"/>
        </w:numPr>
      </w:pPr>
      <w:r>
        <w:t>NASA has indicated interest to take on the WGCapD Vice Chair role for 2027-2028, and subsequent Chair role for 2029-2030.</w:t>
      </w:r>
    </w:p>
    <w:p w14:paraId="2AA9B8F4" w14:textId="68B1E1AA" w:rsidR="00D715C7" w:rsidRDefault="00000000">
      <w:pPr>
        <w:numPr>
          <w:ilvl w:val="0"/>
          <w:numId w:val="1"/>
        </w:numPr>
      </w:pPr>
      <w:r>
        <w:t xml:space="preserve">WGCapD’s priority topics for Plenary </w:t>
      </w:r>
      <w:r w:rsidR="00F770D4">
        <w:t>include</w:t>
      </w:r>
      <w:r>
        <w:t xml:space="preserve"> capacity building related to the CEOS Data Value Chain; CEOS engagement with school-based youth; the opportunity for CEOS to engage with the private sector as the key driver of the evolution of capacity building user needs that significantly differ from those of traditional government or scientific user needs; and, capacity building for long-term resilience.</w:t>
      </w:r>
    </w:p>
    <w:p w14:paraId="4C2922DC" w14:textId="77777777" w:rsidR="00D715C7" w:rsidRDefault="00000000">
      <w:pPr>
        <w:rPr>
          <w:b/>
          <w:bCs/>
        </w:rPr>
      </w:pPr>
      <w:r>
        <w:rPr>
          <w:b/>
          <w:bCs/>
        </w:rPr>
        <w:t>WGClimate</w:t>
      </w:r>
    </w:p>
    <w:p w14:paraId="612B30EE" w14:textId="77777777" w:rsidR="00D715C7" w:rsidRDefault="00000000">
      <w:r>
        <w:t>Wenying Su (NASA, WGClimate Chair) reported:</w:t>
      </w:r>
    </w:p>
    <w:p w14:paraId="51010096" w14:textId="77777777" w:rsidR="00D715C7" w:rsidRDefault="00000000">
      <w:pPr>
        <w:numPr>
          <w:ilvl w:val="0"/>
          <w:numId w:val="1"/>
        </w:numPr>
      </w:pPr>
      <w:r>
        <w:lastRenderedPageBreak/>
        <w:t>The nomination of Dr. Susanne Mecklenburg of ESA as the 2027-2028 WGClimate Vice Chair was endorsed at the 54</w:t>
      </w:r>
      <w:r>
        <w:rPr>
          <w:vertAlign w:val="superscript"/>
        </w:rPr>
        <w:t>th</w:t>
      </w:r>
      <w:r>
        <w:t xml:space="preserve"> CGMS Plenary. The nomination will now be presented at the 2026 CEOS Plenary for CEOS endorsement.</w:t>
      </w:r>
    </w:p>
    <w:p w14:paraId="2E806A70" w14:textId="116D20A0" w:rsidR="00D715C7" w:rsidRDefault="00000000">
      <w:pPr>
        <w:numPr>
          <w:ilvl w:val="0"/>
          <w:numId w:val="1"/>
        </w:numPr>
      </w:pPr>
      <w:r>
        <w:t xml:space="preserve">WGClimate will start drafting the annual statement to SBSTA shortly. Contributions of scientific highlights to be included in the statement are </w:t>
      </w:r>
      <w:r w:rsidR="00F770D4">
        <w:t>welcomed and</w:t>
      </w:r>
      <w:r>
        <w:t xml:space="preserve"> may feature alongside excerpts from the 2026 CEOS EO Handbook. </w:t>
      </w:r>
    </w:p>
    <w:p w14:paraId="0F800C67" w14:textId="77777777" w:rsidR="00D715C7" w:rsidRDefault="00000000">
      <w:pPr>
        <w:numPr>
          <w:ilvl w:val="0"/>
          <w:numId w:val="1"/>
        </w:numPr>
      </w:pPr>
      <w:r>
        <w:t>A WGClimate-UNFCCC workshop is being planned for October 2026, with a focus on adaptation and climate finance.</w:t>
      </w:r>
    </w:p>
    <w:p w14:paraId="3E688A5C" w14:textId="77777777" w:rsidR="00D715C7" w:rsidRDefault="00000000">
      <w:pPr>
        <w:numPr>
          <w:ilvl w:val="0"/>
          <w:numId w:val="1"/>
        </w:numPr>
      </w:pPr>
      <w:r>
        <w:t xml:space="preserve">Planning for the 2026 Earth Information Day is underway, with discussions ongoing with the UNFCCC Secretariat. A poster session is planned, including excerpts from the CEOS EO Handbook. </w:t>
      </w:r>
    </w:p>
    <w:p w14:paraId="4B90B513" w14:textId="77777777" w:rsidR="00D715C7" w:rsidRDefault="00000000">
      <w:pPr>
        <w:rPr>
          <w:i/>
          <w:iCs/>
        </w:rPr>
      </w:pPr>
      <w:r>
        <w:rPr>
          <w:i/>
          <w:iCs/>
        </w:rPr>
        <w:t>Discussion</w:t>
      </w:r>
    </w:p>
    <w:p w14:paraId="097F88F3" w14:textId="77777777" w:rsidR="00D715C7" w:rsidRDefault="00000000">
      <w:pPr>
        <w:numPr>
          <w:ilvl w:val="0"/>
          <w:numId w:val="1"/>
        </w:numPr>
      </w:pPr>
      <w:r>
        <w:t xml:space="preserve">Jonathon Ross (GA, CEOS Chair Team) recognised the line from the </w:t>
      </w:r>
      <w:hyperlink r:id="rId14">
        <w:r>
          <w:rPr>
            <w:color w:val="1155CC"/>
            <w:u w:val="single"/>
          </w:rPr>
          <w:t>joint communication</w:t>
        </w:r>
      </w:hyperlink>
      <w:r>
        <w:t xml:space="preserve"> of the COP31 presidents regarding “</w:t>
      </w:r>
      <w:r>
        <w:rPr>
          <w:i/>
          <w:iCs/>
        </w:rPr>
        <w:t>strengthening adaptation and resilience remains a global priority”</w:t>
      </w:r>
      <w:r>
        <w:t>, suggesting it should be acknowledged in the CEOS statement to SBSTA.</w:t>
      </w:r>
    </w:p>
    <w:p w14:paraId="7CB58D18" w14:textId="77777777" w:rsidR="00D715C7" w:rsidRDefault="00000000">
      <w:pPr>
        <w:numPr>
          <w:ilvl w:val="0"/>
          <w:numId w:val="1"/>
        </w:numPr>
      </w:pPr>
      <w:r>
        <w:t>The CEOS Chair Team would like to be engaged in the planning of the October 2026 WGClimate-UNFCCC workshop.</w:t>
      </w:r>
    </w:p>
    <w:p w14:paraId="5BF2C21C" w14:textId="77777777" w:rsidR="00D715C7" w:rsidRDefault="00000000">
      <w:pPr>
        <w:rPr>
          <w:b/>
          <w:bCs/>
        </w:rPr>
      </w:pPr>
      <w:r>
        <w:rPr>
          <w:b/>
          <w:bCs/>
        </w:rPr>
        <w:t>WGCV</w:t>
      </w:r>
    </w:p>
    <w:p w14:paraId="0B0D97B3" w14:textId="77777777" w:rsidR="00D715C7" w:rsidRDefault="00000000">
      <w:r>
        <w:t>Harvey Jones (WGCV Secretariat) reported on behalf of Cody Anderson (USGS, WGCV Chair):</w:t>
      </w:r>
    </w:p>
    <w:p w14:paraId="2381543E" w14:textId="77777777" w:rsidR="00D715C7" w:rsidRDefault="00000000">
      <w:pPr>
        <w:numPr>
          <w:ilvl w:val="0"/>
          <w:numId w:val="1"/>
        </w:numPr>
      </w:pPr>
      <w:r>
        <w:t>WGCV is supporting the 2026 CEOS-ARD Strategy by providing initiatives for the Quality, Authenticity, and Provenance Pillar, in alignment with WGCV’s principles and existing quality assessment frameworks.</w:t>
      </w:r>
    </w:p>
    <w:p w14:paraId="33899A6D" w14:textId="0B473E08" w:rsidR="00D715C7" w:rsidRDefault="00000000">
      <w:pPr>
        <w:numPr>
          <w:ilvl w:val="0"/>
          <w:numId w:val="1"/>
        </w:numPr>
      </w:pPr>
      <w:r>
        <w:t xml:space="preserve">WGCV is defining the next steps for the CEOS Fiducial Reference Measurement (CEOS-FRM) Assessment Framework, which is currently finalising its second round of pilot exercises. WGCV would like to formally establish the framework under the CEOS </w:t>
      </w:r>
      <w:r w:rsidR="00F770D4">
        <w:t>umbrella and</w:t>
      </w:r>
      <w:r>
        <w:t xml:space="preserve"> will need to establish rigorous governance. Guidance will be sought from existing CEOS frameworks such as CEOS-ARD.</w:t>
      </w:r>
    </w:p>
    <w:p w14:paraId="40F62183" w14:textId="348902B5" w:rsidR="00D715C7" w:rsidRDefault="00000000">
      <w:pPr>
        <w:numPr>
          <w:ilvl w:val="0"/>
          <w:numId w:val="1"/>
        </w:numPr>
      </w:pPr>
      <w:r>
        <w:t xml:space="preserve">The WGCV Surface Reflectance Quality and Consistency (SRQC) project is currently developing recommendations for agencies to ensure that their datasets can be confidently integrated and used together within scientific, operational, and decision-support contexts. The team is currently developing recommendations following an extensive literature </w:t>
      </w:r>
      <w:r w:rsidR="00F770D4">
        <w:t>review and</w:t>
      </w:r>
      <w:r>
        <w:t xml:space="preserve"> plans to have a consolidated draft guidance document ready by CEOS Plenary. The application of this work will form one of WGISS’ Interoperability Demonstrators.</w:t>
      </w:r>
    </w:p>
    <w:p w14:paraId="3D70773B" w14:textId="77777777" w:rsidR="00D715C7" w:rsidRDefault="00000000">
      <w:pPr>
        <w:numPr>
          <w:ilvl w:val="0"/>
          <w:numId w:val="1"/>
        </w:numPr>
      </w:pPr>
      <w:r>
        <w:t>WGCV are beginning to collect case studies to highlight the impact of providing uncertainty information with satellite data products, to emphasise the need for continuous Cal/Val monitoring.</w:t>
      </w:r>
    </w:p>
    <w:p w14:paraId="1E9AE7B4" w14:textId="77777777" w:rsidR="00D715C7" w:rsidRDefault="00000000">
      <w:pPr>
        <w:rPr>
          <w:b/>
          <w:bCs/>
        </w:rPr>
      </w:pPr>
      <w:r>
        <w:rPr>
          <w:b/>
          <w:bCs/>
        </w:rPr>
        <w:t>WGDisasters</w:t>
      </w:r>
    </w:p>
    <w:p w14:paraId="37B7B2FE" w14:textId="77777777" w:rsidR="00D715C7" w:rsidRDefault="00000000">
      <w:r>
        <w:lastRenderedPageBreak/>
        <w:t>Antonio Montuori (ASI, WGDisasters Chair) reported:</w:t>
      </w:r>
    </w:p>
    <w:p w14:paraId="1D5A8282" w14:textId="77777777" w:rsidR="00D715C7" w:rsidRDefault="00000000">
      <w:pPr>
        <w:numPr>
          <w:ilvl w:val="0"/>
          <w:numId w:val="1"/>
        </w:numPr>
      </w:pPr>
      <w:r>
        <w:t>WGDisasters is coordinating discussion between WGISS, NASA and the Geohazard Supersites and Natural Laboratories (GSNL) regarding resilience interoperability demonstrators, data access solutions for disaster applications, and integration of Analysis Ready Data (ARD) and AI-ready data into operational workflows.</w:t>
      </w:r>
    </w:p>
    <w:p w14:paraId="344D6C9A" w14:textId="77777777" w:rsidR="00D715C7" w:rsidRDefault="00000000">
      <w:pPr>
        <w:numPr>
          <w:ilvl w:val="0"/>
          <w:numId w:val="1"/>
        </w:numPr>
      </w:pPr>
      <w:r>
        <w:t xml:space="preserve">The WGDisasters-26 Meeting will be held from 14-18 September 2026 at ASI Headquarters in Rome, Italy. </w:t>
      </w:r>
    </w:p>
    <w:p w14:paraId="194C0C57" w14:textId="77777777" w:rsidR="00D715C7" w:rsidRDefault="00000000">
      <w:pPr>
        <w:numPr>
          <w:ilvl w:val="0"/>
          <w:numId w:val="1"/>
        </w:numPr>
      </w:pPr>
      <w:r>
        <w:t>At the 2026 CEOS Plenary, WGDisasters would like to report the main outcomes from completed projects and plans for the new projects slated for approval at WGDisasters-26.</w:t>
      </w:r>
    </w:p>
    <w:p w14:paraId="15822885" w14:textId="77777777" w:rsidR="00D715C7" w:rsidRDefault="00000000">
      <w:r>
        <w:rPr>
          <w:i/>
          <w:iCs/>
        </w:rPr>
        <w:t>Discussion</w:t>
      </w:r>
    </w:p>
    <w:p w14:paraId="3D5931A9" w14:textId="77777777" w:rsidR="00D715C7" w:rsidRDefault="00000000">
      <w:pPr>
        <w:numPr>
          <w:ilvl w:val="0"/>
          <w:numId w:val="1"/>
        </w:numPr>
      </w:pPr>
      <w:r>
        <w:t>The use of AI/ML for disaster management applications was discussed. AI solutions may be valuable for future disaster forecasting, but they require extensive training and caution.</w:t>
      </w:r>
    </w:p>
    <w:p w14:paraId="21D2F4D7" w14:textId="77777777" w:rsidR="00D715C7" w:rsidRDefault="00000000">
      <w:pPr>
        <w:rPr>
          <w:b/>
          <w:bCs/>
        </w:rPr>
      </w:pPr>
      <w:r>
        <w:rPr>
          <w:b/>
          <w:bCs/>
        </w:rPr>
        <w:t>WGISS</w:t>
      </w:r>
    </w:p>
    <w:p w14:paraId="3507AAC8" w14:textId="77777777" w:rsidR="00D715C7" w:rsidRDefault="00000000">
      <w:r>
        <w:t xml:space="preserve">Nitant Dube (ISRO, WGISS Chair) reported: </w:t>
      </w:r>
    </w:p>
    <w:p w14:paraId="022F89DC" w14:textId="77777777" w:rsidR="00D715C7" w:rsidRDefault="00000000">
      <w:pPr>
        <w:numPr>
          <w:ilvl w:val="0"/>
          <w:numId w:val="1"/>
        </w:numPr>
      </w:pPr>
      <w:r>
        <w:t xml:space="preserve">WGISS is running a survey of its members to reinvolve previously engaged Working Group members, encourage ongoing participation, and to explore the future direction of WGISS. </w:t>
      </w:r>
    </w:p>
    <w:p w14:paraId="74C8702C" w14:textId="77777777" w:rsidR="00D715C7" w:rsidRDefault="00000000">
      <w:pPr>
        <w:numPr>
          <w:ilvl w:val="0"/>
          <w:numId w:val="1"/>
        </w:numPr>
      </w:pPr>
      <w:r>
        <w:t xml:space="preserve">WGISS is reviewing the 2026 CEOS-ARD Strategy and looking at specific initiatives it can contribute towards. The CEOS-ARD Oversight Group has also reached out to start a discussion with WGISS regarding aligning the ‘Decision Ready Data’ concept with the CEOS-ARD Framework, as per action </w:t>
      </w:r>
      <w:r>
        <w:rPr>
          <w:b/>
          <w:bCs/>
        </w:rPr>
        <w:t>SIT-41-04</w:t>
      </w:r>
      <w:r>
        <w:t>.</w:t>
      </w:r>
    </w:p>
    <w:p w14:paraId="48842B1E" w14:textId="77777777" w:rsidR="00D715C7" w:rsidRDefault="00000000">
      <w:pPr>
        <w:numPr>
          <w:ilvl w:val="0"/>
          <w:numId w:val="1"/>
        </w:numPr>
      </w:pPr>
      <w:r>
        <w:t>The WGISS Connected Data Assets have recently integrated new datasets from DLR, VITO, and CNES GEODES. A potential topic for discussion at Plenary will be whether and how commercial datasets could be included in the catalogue, as it currently only ingests data published by CEOS Agencies.</w:t>
      </w:r>
    </w:p>
    <w:p w14:paraId="1176F44B" w14:textId="77777777" w:rsidR="00D715C7" w:rsidRDefault="00000000">
      <w:pPr>
        <w:numPr>
          <w:ilvl w:val="0"/>
          <w:numId w:val="1"/>
        </w:numPr>
      </w:pPr>
      <w:r>
        <w:t>Progress is continuing on the Federated Authentication and Authorisation White Paper with additional input received from a recent European Data Access and Preservation Working Group meeting.</w:t>
      </w:r>
    </w:p>
    <w:p w14:paraId="1B86A549" w14:textId="77777777" w:rsidR="00D715C7" w:rsidRDefault="00000000">
      <w:pPr>
        <w:numPr>
          <w:ilvl w:val="0"/>
          <w:numId w:val="1"/>
        </w:numPr>
      </w:pPr>
      <w:r>
        <w:t>The Draft Resilience Interoperability Demonstrator Project Document is under preparation, with discussions with WGDisasters to be initiated.</w:t>
      </w:r>
    </w:p>
    <w:p w14:paraId="177F924D" w14:textId="77777777" w:rsidR="00D715C7" w:rsidRDefault="00000000">
      <w:pPr>
        <w:numPr>
          <w:ilvl w:val="0"/>
          <w:numId w:val="1"/>
        </w:numPr>
      </w:pPr>
      <w:r>
        <w:t>Work on the Interoperability Maturity Matrix and Interoperability Demonstrators is progressing, with the Maturity Matrix levels and questions being finalised.</w:t>
      </w:r>
    </w:p>
    <w:p w14:paraId="141C50F8" w14:textId="77777777" w:rsidR="00D715C7" w:rsidRDefault="00000000">
      <w:pPr>
        <w:numPr>
          <w:ilvl w:val="0"/>
          <w:numId w:val="1"/>
        </w:numPr>
      </w:pPr>
      <w:r>
        <w:t>The draft WGISS Data Citation White Paper will soon be available for comments and review.</w:t>
      </w:r>
    </w:p>
    <w:p w14:paraId="1D5AE807" w14:textId="77777777" w:rsidR="00D715C7" w:rsidRDefault="00000000">
      <w:pPr>
        <w:numPr>
          <w:ilvl w:val="0"/>
          <w:numId w:val="1"/>
        </w:numPr>
      </w:pPr>
      <w:r>
        <w:t>AI/ML and Digital Twins have been identified as priority topics for the WGISS Technology Exploration Interest Group (TEIG) Work on the AI/ML White Paper Version 2 and the Digital Twin white paper is ongoing.</w:t>
      </w:r>
    </w:p>
    <w:p w14:paraId="43841548" w14:textId="77777777" w:rsidR="00D715C7" w:rsidRDefault="00000000">
      <w:pPr>
        <w:pStyle w:val="Heading2"/>
        <w:numPr>
          <w:ilvl w:val="0"/>
          <w:numId w:val="2"/>
        </w:numPr>
      </w:pPr>
      <w:bookmarkStart w:id="4" w:name="_u1k8szgp9v0t" w:colFirst="0" w:colLast="0"/>
      <w:bookmarkEnd w:id="4"/>
      <w:r>
        <w:lastRenderedPageBreak/>
        <w:t>AOB</w:t>
      </w:r>
    </w:p>
    <w:p w14:paraId="3D314299" w14:textId="77777777" w:rsidR="00D715C7" w:rsidRDefault="00000000">
      <w:pPr>
        <w:rPr>
          <w:b/>
          <w:bCs/>
        </w:rPr>
      </w:pPr>
      <w:r>
        <w:rPr>
          <w:b/>
          <w:bCs/>
        </w:rPr>
        <w:t>2026 EO Handbook Update</w:t>
      </w:r>
    </w:p>
    <w:p w14:paraId="25D4C073" w14:textId="77777777" w:rsidR="00D715C7" w:rsidRDefault="00000000">
      <w:r>
        <w:t>Marie-Claire Greening (ESA) expressed thanks to all who provided feedback and contributed case studies to the 2026 CEOS EO Handbook, which has now been finalised and will proceed to the design phase. Twenty case studies will be included in the printed version, and a further twenty online. The Handbook will be ready for distribution at the 2026 CEOS Plenary. UNFCCC COP31 will be a paper-free event, so ESA staff will take a small number of reference copies and direct attendees to the online version.</w:t>
      </w:r>
    </w:p>
    <w:p w14:paraId="6DE7BF96" w14:textId="77777777" w:rsidR="00D715C7" w:rsidRDefault="00000000">
      <w:pPr>
        <w:rPr>
          <w:i/>
          <w:iCs/>
        </w:rPr>
      </w:pPr>
      <w:r>
        <w:rPr>
          <w:i/>
          <w:iCs/>
        </w:rPr>
        <w:t>Discussion</w:t>
      </w:r>
    </w:p>
    <w:p w14:paraId="6EADC617" w14:textId="77777777" w:rsidR="00D715C7" w:rsidRDefault="00000000">
      <w:pPr>
        <w:numPr>
          <w:ilvl w:val="0"/>
          <w:numId w:val="1"/>
        </w:numPr>
      </w:pPr>
      <w:r>
        <w:t xml:space="preserve">Jonathon Ross (GA, CEOS Chair Team) commended the clear and well-communicated material and editorial leadership of ESA and thanked ESA for the contribution to the CEOS Chair’s theme of </w:t>
      </w:r>
      <w:r>
        <w:rPr>
          <w:i/>
          <w:iCs/>
        </w:rPr>
        <w:t>Positioning CEOS for Success in a Rapidly Changing Context</w:t>
      </w:r>
      <w:r>
        <w:t>.</w:t>
      </w:r>
    </w:p>
    <w:p w14:paraId="1B955013" w14:textId="77777777" w:rsidR="00D715C7" w:rsidRDefault="00000000">
      <w:pPr>
        <w:pStyle w:val="Heading2"/>
        <w:numPr>
          <w:ilvl w:val="0"/>
          <w:numId w:val="2"/>
        </w:numPr>
      </w:pPr>
      <w:bookmarkStart w:id="5" w:name="_93a6337f49t9" w:colFirst="0" w:colLast="0"/>
      <w:bookmarkEnd w:id="5"/>
      <w:r>
        <w:t>Adjournment</w:t>
      </w:r>
    </w:p>
    <w:p w14:paraId="4A2DBC26" w14:textId="77777777" w:rsidR="00D715C7" w:rsidRDefault="00000000">
      <w:pPr>
        <w:spacing w:before="0"/>
      </w:pPr>
      <w:r>
        <w:t>Jonathon Ross (GA, CEOS Chair Team) thanked the participants of SEC-348. The next CEOS Secretariat meeting will be SEC-349 on Thursday, 16 July 2026. The plan for CEOS SEC teleconferences/meetings leading up to the 2026 CEOS Plenary is as follows (typically Thursday):</w:t>
      </w:r>
    </w:p>
    <w:tbl>
      <w:tblPr>
        <w:tblStyle w:val="a1"/>
        <w:tblW w:w="9240" w:type="dxa"/>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0"/>
        <w:gridCol w:w="4890"/>
      </w:tblGrid>
      <w:tr w:rsidR="00D715C7" w14:paraId="5E195F35" w14:textId="77777777">
        <w:trPr>
          <w:trHeight w:val="443"/>
        </w:trPr>
        <w:tc>
          <w:tcPr>
            <w:tcW w:w="4350" w:type="dxa"/>
            <w:tcBorders>
              <w:top w:val="nil"/>
              <w:left w:val="nil"/>
              <w:bottom w:val="nil"/>
              <w:right w:val="nil"/>
            </w:tcBorders>
            <w:tcMar>
              <w:top w:w="100" w:type="dxa"/>
              <w:left w:w="100" w:type="dxa"/>
              <w:bottom w:w="100" w:type="dxa"/>
              <w:right w:w="100" w:type="dxa"/>
            </w:tcMar>
          </w:tcPr>
          <w:p w14:paraId="5797D013" w14:textId="77777777" w:rsidR="00D715C7" w:rsidRDefault="00000000">
            <w:pPr>
              <w:widowControl w:val="0"/>
              <w:spacing w:before="0" w:after="0"/>
              <w:jc w:val="left"/>
            </w:pPr>
            <w:r>
              <w:rPr>
                <w:u w:val="single"/>
              </w:rPr>
              <w:t>349:</w:t>
            </w:r>
            <w:r>
              <w:t xml:space="preserve"> 16 July 2026</w:t>
            </w:r>
          </w:p>
          <w:p w14:paraId="761653AC" w14:textId="77777777" w:rsidR="00D715C7" w:rsidRDefault="00000000">
            <w:pPr>
              <w:widowControl w:val="0"/>
              <w:spacing w:before="0" w:after="0"/>
              <w:jc w:val="left"/>
            </w:pPr>
            <w:r>
              <w:rPr>
                <w:u w:val="single"/>
              </w:rPr>
              <w:t>350:</w:t>
            </w:r>
            <w:r>
              <w:t xml:space="preserve"> 20 August 2026</w:t>
            </w:r>
          </w:p>
          <w:p w14:paraId="5194E778" w14:textId="77777777" w:rsidR="00D715C7" w:rsidRDefault="00000000">
            <w:pPr>
              <w:widowControl w:val="0"/>
              <w:spacing w:before="0" w:after="0"/>
              <w:jc w:val="left"/>
            </w:pPr>
            <w:r>
              <w:rPr>
                <w:u w:val="single"/>
              </w:rPr>
              <w:t>351:</w:t>
            </w:r>
            <w:r>
              <w:t xml:space="preserve"> 8 September 2026 (SIT TW 2026)</w:t>
            </w:r>
          </w:p>
        </w:tc>
        <w:tc>
          <w:tcPr>
            <w:tcW w:w="4890" w:type="dxa"/>
            <w:tcBorders>
              <w:top w:val="nil"/>
              <w:left w:val="nil"/>
              <w:bottom w:val="nil"/>
              <w:right w:val="nil"/>
            </w:tcBorders>
            <w:tcMar>
              <w:top w:w="100" w:type="dxa"/>
              <w:left w:w="100" w:type="dxa"/>
              <w:bottom w:w="100" w:type="dxa"/>
              <w:right w:w="100" w:type="dxa"/>
            </w:tcMar>
          </w:tcPr>
          <w:p w14:paraId="5880B558" w14:textId="77777777" w:rsidR="00D715C7" w:rsidRDefault="00000000">
            <w:pPr>
              <w:widowControl w:val="0"/>
              <w:spacing w:before="0" w:after="0"/>
              <w:jc w:val="left"/>
            </w:pPr>
            <w:r>
              <w:rPr>
                <w:u w:val="single"/>
              </w:rPr>
              <w:t>352:</w:t>
            </w:r>
            <w:r>
              <w:t xml:space="preserve"> 8 October 2026</w:t>
            </w:r>
          </w:p>
          <w:p w14:paraId="5CB9C723" w14:textId="77777777" w:rsidR="00D715C7" w:rsidRDefault="00000000">
            <w:pPr>
              <w:widowControl w:val="0"/>
              <w:spacing w:before="0" w:after="0"/>
              <w:jc w:val="left"/>
            </w:pPr>
            <w:r>
              <w:rPr>
                <w:u w:val="single"/>
              </w:rPr>
              <w:t>353:</w:t>
            </w:r>
            <w:r>
              <w:t xml:space="preserve"> 3 November 2026 (at 2026 CEOS Plenary)</w:t>
            </w:r>
          </w:p>
        </w:tc>
      </w:tr>
    </w:tbl>
    <w:p w14:paraId="0E6657C3" w14:textId="77777777" w:rsidR="00D715C7" w:rsidRDefault="00000000">
      <w:pPr>
        <w:spacing w:after="240"/>
      </w:pPr>
      <w:r>
        <w:t>The start time for all teleconferences will be 7 AM U.S. Eastern. If there are face-to-face meetings, the times will be communicated closer to the dates.</w:t>
      </w:r>
    </w:p>
    <w:tbl>
      <w:tblPr>
        <w:tblStyle w:val="a2"/>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D715C7" w14:paraId="71523EF7"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07418FB6" w14:textId="77777777" w:rsidR="00D715C7" w:rsidRDefault="00000000">
            <w:pPr>
              <w:jc w:val="center"/>
              <w:rPr>
                <w:b/>
                <w:bCs/>
                <w:color w:val="FFFFFF"/>
                <w:sz w:val="22"/>
                <w:szCs w:val="22"/>
              </w:rPr>
            </w:pPr>
            <w:r>
              <w:rPr>
                <w:b/>
                <w:bCs/>
                <w:color w:val="FFFFFF"/>
                <w:sz w:val="22"/>
                <w:szCs w:val="22"/>
              </w:rPr>
              <w:t>348-03</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7932F19C" w14:textId="77777777" w:rsidR="00D715C7" w:rsidRDefault="00000000">
            <w:pPr>
              <w:jc w:val="left"/>
              <w:rPr>
                <w:sz w:val="22"/>
                <w:szCs w:val="22"/>
              </w:rPr>
            </w:pPr>
            <w:r>
              <w:rPr>
                <w:sz w:val="22"/>
                <w:szCs w:val="22"/>
              </w:rPr>
              <w:t>CEOS Chair Team to include a discussion on the agenda for SEC-349 regarding the necessity of the August 20 meeting, noting the northern hemisphere summer holiday period.</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326BEC3A" w14:textId="77777777" w:rsidR="00D715C7" w:rsidRDefault="00000000">
            <w:pPr>
              <w:jc w:val="center"/>
              <w:rPr>
                <w:b/>
                <w:bCs/>
                <w:sz w:val="22"/>
                <w:szCs w:val="22"/>
              </w:rPr>
            </w:pPr>
            <w:r>
              <w:rPr>
                <w:b/>
                <w:bCs/>
                <w:sz w:val="22"/>
                <w:szCs w:val="22"/>
              </w:rPr>
              <w:t>SEC-349</w:t>
            </w:r>
          </w:p>
        </w:tc>
      </w:tr>
    </w:tbl>
    <w:p w14:paraId="7B467806" w14:textId="77777777" w:rsidR="00D715C7" w:rsidRDefault="00D715C7">
      <w:pPr>
        <w:spacing w:before="240"/>
      </w:pPr>
    </w:p>
    <w:sectPr w:rsidR="00D715C7">
      <w:headerReference w:type="even" r:id="rId15"/>
      <w:headerReference w:type="default" r:id="rId16"/>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3FAE79" w14:textId="77777777" w:rsidR="00C511A8" w:rsidRDefault="00C511A8">
      <w:pPr>
        <w:spacing w:before="0" w:after="0"/>
      </w:pPr>
      <w:r>
        <w:separator/>
      </w:r>
    </w:p>
  </w:endnote>
  <w:endnote w:type="continuationSeparator" w:id="0">
    <w:p w14:paraId="2E66A4D4" w14:textId="77777777" w:rsidR="00C511A8" w:rsidRDefault="00C511A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70E3579-CF56-8B47-93F6-D98B3F7FE734}"/>
    <w:embedBold r:id="rId2" w:fontKey="{0172E187-7E2C-E94D-B395-F0AE947E9010}"/>
  </w:font>
  <w:font w:name="Calibri">
    <w:panose1 w:val="020F0502020204030204"/>
    <w:charset w:val="00"/>
    <w:family w:val="swiss"/>
    <w:pitch w:val="variable"/>
    <w:sig w:usb0="E0002AFF" w:usb1="C000247B" w:usb2="00000009" w:usb3="00000000" w:csb0="000001FF" w:csb1="00000000"/>
    <w:embedRegular r:id="rId3" w:fontKey="{6657F29E-626B-4242-914A-310B5E10F074}"/>
    <w:embedBold r:id="rId4" w:fontKey="{1919C03F-ADDA-674F-BA20-F2044742C826}"/>
    <w:embedItalic r:id="rId5" w:fontKey="{AE18BC57-AD3D-B545-8119-D156BC61334B}"/>
  </w:font>
  <w:font w:name="Arial">
    <w:panose1 w:val="020B0604020202020204"/>
    <w:charset w:val="00"/>
    <w:family w:val="swiss"/>
    <w:pitch w:val="variable"/>
    <w:sig w:usb0="E0002AFF" w:usb1="C0007843" w:usb2="00000009" w:usb3="00000000" w:csb0="000001FF" w:csb1="00000000"/>
    <w:embedRegular r:id="rId6" w:fontKey="{73ADF681-C973-1343-8BC6-699E033D93E0}"/>
  </w:font>
  <w:font w:name="Cambria">
    <w:panose1 w:val="02040503050406030204"/>
    <w:charset w:val="00"/>
    <w:family w:val="roman"/>
    <w:pitch w:val="variable"/>
    <w:sig w:usb0="E00006FF" w:usb1="420024FF" w:usb2="02000000" w:usb3="00000000" w:csb0="0000019F" w:csb1="00000000"/>
    <w:embedRegular r:id="rId7" w:fontKey="{8815EC5B-2ADF-F148-B256-07C108E52A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A5ABE1" w14:textId="77777777" w:rsidR="00D715C7" w:rsidRDefault="00D715C7">
    <w:pPr>
      <w:tabs>
        <w:tab w:val="center" w:pos="4320"/>
        <w:tab w:val="right" w:pos="8640"/>
      </w:tabs>
    </w:pPr>
  </w:p>
  <w:p w14:paraId="37BFAC3B" w14:textId="77777777" w:rsidR="00D715C7" w:rsidRDefault="00000000">
    <w:pPr>
      <w:tabs>
        <w:tab w:val="center" w:pos="4320"/>
        <w:tab w:val="right" w:pos="8640"/>
      </w:tabs>
      <w:spacing w:before="0" w:after="0"/>
      <w:jc w:val="left"/>
    </w:pPr>
    <w:r>
      <w:rPr>
        <w:b/>
        <w:bCs/>
        <w:sz w:val="20"/>
        <w:szCs w:val="20"/>
      </w:rPr>
      <w:t xml:space="preserve">Page </w:t>
    </w:r>
    <w:r>
      <w:rPr>
        <w:b/>
        <w:bCs/>
        <w:sz w:val="20"/>
        <w:szCs w:val="20"/>
      </w:rPr>
      <w:fldChar w:fldCharType="begin"/>
    </w:r>
    <w:r>
      <w:rPr>
        <w:b/>
        <w:bCs/>
        <w:sz w:val="20"/>
        <w:szCs w:val="20"/>
      </w:rPr>
      <w:instrText>PAGE</w:instrText>
    </w:r>
    <w:r>
      <w:rPr>
        <w:b/>
        <w:bCs/>
        <w:sz w:val="20"/>
        <w:szCs w:val="20"/>
      </w:rPr>
      <w:fldChar w:fldCharType="separate"/>
    </w:r>
    <w:r w:rsidR="00F770D4">
      <w:rPr>
        <w:b/>
        <w:bCs/>
        <w:noProof/>
        <w:sz w:val="20"/>
        <w:szCs w:val="20"/>
      </w:rPr>
      <w:t>1</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CE0BC6" w14:textId="77777777" w:rsidR="00C511A8" w:rsidRDefault="00C511A8">
      <w:pPr>
        <w:spacing w:before="0" w:after="0"/>
      </w:pPr>
      <w:r>
        <w:separator/>
      </w:r>
    </w:p>
  </w:footnote>
  <w:footnote w:type="continuationSeparator" w:id="0">
    <w:p w14:paraId="7EFBFC61" w14:textId="77777777" w:rsidR="00C511A8" w:rsidRDefault="00C511A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58B672" w14:textId="77777777" w:rsidR="00D715C7" w:rsidRDefault="00000000">
    <w:pPr>
      <w:pBdr>
        <w:top w:val="nil"/>
        <w:left w:val="nil"/>
        <w:bottom w:val="nil"/>
        <w:right w:val="nil"/>
        <w:between w:val="nil"/>
      </w:pBdr>
      <w:tabs>
        <w:tab w:val="center" w:pos="4513"/>
        <w:tab w:val="right" w:pos="9026"/>
      </w:tabs>
      <w:spacing w:before="0" w:after="0"/>
      <w:rPr>
        <w:color w:val="000000"/>
      </w:rPr>
    </w:pPr>
    <w:r>
      <w:rPr>
        <w:noProof/>
        <w:color w:val="000000"/>
      </w:rPr>
      <mc:AlternateContent>
        <mc:Choice Requires="wps">
          <w:drawing>
            <wp:anchor distT="0" distB="0" distL="0" distR="0" simplePos="0" relativeHeight="251658240" behindDoc="1" locked="0" layoutInCell="1" hidden="0" allowOverlap="1" wp14:anchorId="699122BA" wp14:editId="7FEE381F">
              <wp:simplePos x="0" y="0"/>
              <wp:positionH relativeFrom="margin">
                <wp:align>center</wp:align>
              </wp:positionH>
              <wp:positionV relativeFrom="margin">
                <wp:align>center</wp:align>
              </wp:positionV>
              <wp:extent cx="47740372" cy="47740372"/>
              <wp:effectExtent l="0" t="0" r="0" b="0"/>
              <wp:wrapNone/>
              <wp:docPr id="1" name="Rectangle 1"/>
              <wp:cNvGraphicFramePr/>
              <a:graphic xmlns:a="http://schemas.openxmlformats.org/drawingml/2006/main">
                <a:graphicData uri="http://schemas.microsoft.com/office/word/2010/wordprocessingShape">
                  <wps:wsp>
                    <wps:cNvSpPr/>
                    <wps:spPr>
                      <a:xfrm rot="-2700000">
                        <a:off x="2203385" y="2732568"/>
                        <a:ext cx="6285230" cy="2094865"/>
                      </a:xfrm>
                      <a:prstGeom prst="rect">
                        <a:avLst/>
                      </a:prstGeom>
                      <a:noFill/>
                      <a:ln>
                        <a:noFill/>
                      </a:ln>
                    </wps:spPr>
                    <wps:txbx>
                      <w:txbxContent>
                        <w:p w14:paraId="109A2816" w14:textId="77777777" w:rsidR="00D715C7" w:rsidRDefault="00000000">
                          <w:pPr>
                            <w:spacing w:before="0" w:after="0"/>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699122BA" id="Rectangle 1" o:spid="_x0000_s1026" style="position:absolute;left:0;text-align:left;margin-left:0;margin-top:0;width:3759.1pt;height:3759.1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" filled="f" stroked="f">
              <v:textbox inset="2.53958mm,2.53958mm,2.53958mm,2.53958mm">
                <w:txbxContent>
                  <w:p w14:paraId="109A2816" w14:textId="77777777" w:rsidR="00D715C7" w:rsidRDefault="00000000">
                    <w:pPr>
                      <w:spacing w:before="0" w:after="0"/>
                      <w:jc w:val="center"/>
                      <w:textDirection w:val="btLr"/>
                    </w:pPr>
                    <w:r>
                      <w:rPr>
                        <w:color w:val="C0C0C0"/>
                        <w:sz w:val="144"/>
                      </w:rPr>
                      <w:t>DRAFT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3F2D46" w14:textId="77777777" w:rsidR="00D715C7" w:rsidRDefault="00000000">
    <w:pPr>
      <w:pBdr>
        <w:bottom w:val="single" w:sz="12" w:space="1" w:color="000000"/>
      </w:pBdr>
      <w:tabs>
        <w:tab w:val="right" w:pos="9072"/>
      </w:tabs>
      <w:spacing w:before="0" w:after="200"/>
      <w:jc w:val="left"/>
    </w:pPr>
    <w:r>
      <w:rPr>
        <w:b/>
        <w:bCs/>
      </w:rPr>
      <w:t>Minutes V1.0 – 348</w:t>
    </w:r>
    <w:r>
      <w:rPr>
        <w:b/>
        <w:bCs/>
        <w:vertAlign w:val="superscript"/>
      </w:rPr>
      <w:t>th</w:t>
    </w:r>
    <w:r>
      <w:rPr>
        <w:b/>
        <w:bCs/>
      </w:rPr>
      <w:t xml:space="preserve"> CEOS Secretariat Meeting</w:t>
    </w:r>
    <w:r>
      <w:rPr>
        <w:b/>
        <w:bCs/>
      </w:rPr>
      <w:tab/>
    </w:r>
    <w:r>
      <w:rPr>
        <w:rFonts w:ascii="Times New Roman" w:eastAsia="Times New Roman" w:hAnsi="Times New Roman" w:cs="Times New Roman"/>
        <w:b/>
        <w:bCs/>
        <w:noProof/>
      </w:rPr>
      <w:drawing>
        <wp:inline distT="114300" distB="114300" distL="114300" distR="114300" wp14:anchorId="70EBF572" wp14:editId="2733FDBE">
          <wp:extent cx="938213" cy="37287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38213" cy="37287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AEB656D"/>
    <w:multiLevelType w:val="multilevel"/>
    <w:tmpl w:val="93385DC8"/>
    <w:lvl w:ilvl="0">
      <w:start w:val="1"/>
      <w:numFmt w:val="bullet"/>
      <w:lvlText w:val="−"/>
      <w:lvlJc w:val="left"/>
      <w:pPr>
        <w:ind w:left="360" w:hanging="360"/>
      </w:pPr>
      <w:rPr>
        <w:u w:val="none"/>
      </w:rPr>
    </w:lvl>
    <w:lvl w:ilvl="1">
      <w:start w:val="1"/>
      <w:numFmt w:val="bullet"/>
      <w:lvlText w:val="○"/>
      <w:lvlJc w:val="left"/>
      <w:pPr>
        <w:ind w:left="720" w:hanging="360"/>
      </w:pPr>
      <w:rPr>
        <w:u w:val="none"/>
      </w:rPr>
    </w:lvl>
    <w:lvl w:ilvl="2">
      <w:start w:val="1"/>
      <w:numFmt w:val="bullet"/>
      <w:lvlText w:val="■"/>
      <w:lvlJc w:val="left"/>
      <w:pPr>
        <w:ind w:left="1260" w:hanging="360"/>
      </w:pPr>
      <w:rPr>
        <w:u w:val="none"/>
      </w:rPr>
    </w:lvl>
    <w:lvl w:ilvl="3">
      <w:start w:val="1"/>
      <w:numFmt w:val="bullet"/>
      <w:lvlText w:val="●"/>
      <w:lvlJc w:val="left"/>
      <w:pPr>
        <w:ind w:left="180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0EF0C31"/>
    <w:multiLevelType w:val="multilevel"/>
    <w:tmpl w:val="D3527EA2"/>
    <w:lvl w:ilvl="0">
      <w:start w:val="1"/>
      <w:numFmt w:val="decimal"/>
      <w:lvlText w:val="%1."/>
      <w:lvlJc w:val="left"/>
      <w:pPr>
        <w:ind w:left="360" w:hanging="450"/>
      </w:pPr>
      <w:rPr>
        <w:rFonts w:ascii="Calibri" w:eastAsia="Calibri" w:hAnsi="Calibri" w:cs="Calibri"/>
        <w:b/>
        <w:bCs/>
        <w:sz w:val="28"/>
        <w:szCs w:val="28"/>
      </w:rPr>
    </w:lvl>
    <w:lvl w:ilvl="1">
      <w:start w:val="1"/>
      <w:numFmt w:val="decimal"/>
      <w:lvlText w:val="%2."/>
      <w:lvlJc w:val="left"/>
      <w:pPr>
        <w:ind w:left="1797" w:hanging="720"/>
      </w:pPr>
    </w:lvl>
    <w:lvl w:ilvl="2">
      <w:start w:val="1"/>
      <w:numFmt w:val="decimal"/>
      <w:lvlText w:val="%3."/>
      <w:lvlJc w:val="left"/>
      <w:pPr>
        <w:ind w:left="2517" w:hanging="720"/>
      </w:pPr>
    </w:lvl>
    <w:lvl w:ilvl="3">
      <w:start w:val="1"/>
      <w:numFmt w:val="decimal"/>
      <w:lvlText w:val="%4."/>
      <w:lvlJc w:val="left"/>
      <w:pPr>
        <w:ind w:left="3237" w:hanging="720"/>
      </w:pPr>
    </w:lvl>
    <w:lvl w:ilvl="4">
      <w:start w:val="1"/>
      <w:numFmt w:val="decimal"/>
      <w:lvlText w:val="%5."/>
      <w:lvlJc w:val="left"/>
      <w:pPr>
        <w:ind w:left="3957" w:hanging="720"/>
      </w:pPr>
    </w:lvl>
    <w:lvl w:ilvl="5">
      <w:start w:val="1"/>
      <w:numFmt w:val="decimal"/>
      <w:lvlText w:val="%6."/>
      <w:lvlJc w:val="left"/>
      <w:pPr>
        <w:ind w:left="4677" w:hanging="720"/>
      </w:pPr>
    </w:lvl>
    <w:lvl w:ilvl="6">
      <w:start w:val="1"/>
      <w:numFmt w:val="decimal"/>
      <w:lvlText w:val="%7."/>
      <w:lvlJc w:val="left"/>
      <w:pPr>
        <w:ind w:left="5397" w:hanging="720"/>
      </w:pPr>
    </w:lvl>
    <w:lvl w:ilvl="7">
      <w:start w:val="1"/>
      <w:numFmt w:val="decimal"/>
      <w:lvlText w:val="%8."/>
      <w:lvlJc w:val="left"/>
      <w:pPr>
        <w:ind w:left="6117" w:hanging="720"/>
      </w:pPr>
    </w:lvl>
    <w:lvl w:ilvl="8">
      <w:start w:val="1"/>
      <w:numFmt w:val="decimal"/>
      <w:lvlText w:val="%9."/>
      <w:lvlJc w:val="left"/>
      <w:pPr>
        <w:ind w:left="6837" w:hanging="720"/>
      </w:pPr>
    </w:lvl>
  </w:abstractNum>
  <w:num w:numId="1" w16cid:durableId="993608835">
    <w:abstractNumId w:val="0"/>
  </w:num>
  <w:num w:numId="2" w16cid:durableId="132234540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5C7"/>
    <w:rsid w:val="00794140"/>
    <w:rsid w:val="00C511A8"/>
    <w:rsid w:val="00D715C7"/>
    <w:rsid w:val="00F770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896FFB6"/>
  <w15:docId w15:val="{A990AA76-0029-E44A-BCA4-553EE6684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GB" w:eastAsia="en-GB"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4" w:space="1" w:color="000000"/>
      </w:pBdr>
      <w:spacing w:before="240"/>
      <w:ind w:left="360" w:hanging="450"/>
      <w:outlineLvl w:val="0"/>
    </w:pPr>
    <w:rPr>
      <w:b/>
      <w:bCs/>
      <w:sz w:val="28"/>
      <w:szCs w:val="28"/>
    </w:rPr>
  </w:style>
  <w:style w:type="paragraph" w:styleId="Heading2">
    <w:name w:val="heading 2"/>
    <w:basedOn w:val="Normal"/>
    <w:next w:val="Normal"/>
    <w:uiPriority w:val="9"/>
    <w:unhideWhenUsed/>
    <w:qFormat/>
    <w:pPr>
      <w:keepNext/>
      <w:keepLines/>
      <w:pBdr>
        <w:bottom w:val="single" w:sz="4" w:space="1" w:color="000000"/>
      </w:pBdr>
      <w:spacing w:before="240"/>
      <w:ind w:left="180" w:hanging="360"/>
      <w:outlineLvl w:val="1"/>
    </w:pPr>
    <w:rPr>
      <w:b/>
      <w:bCs/>
      <w:sz w:val="28"/>
      <w:szCs w:val="28"/>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pPr>
      <w:spacing w:before="0" w:after="0"/>
    </w:pPr>
    <w:rPr>
      <w:sz w:val="20"/>
      <w:szCs w:val="20"/>
    </w:rPr>
    <w:tblPr>
      <w:tblStyleRowBandSize w:val="1"/>
      <w:tblStyleColBandSize w:val="1"/>
    </w:tblPr>
  </w:style>
  <w:style w:type="table" w:customStyle="1" w:styleId="a0">
    <w:basedOn w:val="TableNormal0"/>
    <w:pPr>
      <w:spacing w:before="0" w:after="0"/>
    </w:pPr>
    <w:rPr>
      <w:sz w:val="20"/>
      <w:szCs w:val="20"/>
    </w:rPr>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pPr>
      <w:spacing w:before="0" w:after="0"/>
    </w:pPr>
    <w:rPr>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RdW1IM9TZsUO_ydkAB-p2zVnOrSMeRgZhhaN3cSWmzU/edit?tab=t.ig7xj9oow1pa" TargetMode="External"/><Relationship Id="rId13" Type="http://schemas.openxmlformats.org/officeDocument/2006/relationships/hyperlink" Target="https://www.google.com/url?q=https://docs.google.com/document/d/18pVfxGu83zUd-Wim86rP2Lw-jmRsR6m-/edit&amp;sa=D&amp;source=docs&amp;ust=1781785963475973&amp;usg=AOvVaw39AS8ns1S9qBu60LOBApG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gle/9fAhPeoRDeQtojdT7" TargetMode="External"/><Relationship Id="rId12" Type="http://schemas.openxmlformats.org/officeDocument/2006/relationships/hyperlink" Target="https://www.google.com/url?q=https://docs.google.com/document/d/18pVfxGu83zUd-Wim86rP2Lw-jmRsR6m-/edit&amp;sa=D&amp;source=docs&amp;ust=1781785963475973&amp;usg=AOvVaw39AS8ns1S9qBu60LOBApG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h7EivOtlrIxr0VuabsfT3JzOKb3-AHcIHnXfc-zoyNU/edit?tab=t.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ceosdotorg.wufoo.com/forms/z997l160pcmy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eosdotorg.wufoo.com/forms/ze2hdjs1qzze35/" TargetMode="External"/><Relationship Id="rId14" Type="http://schemas.openxmlformats.org/officeDocument/2006/relationships/hyperlink" Target="https://unfccc.int/sites/default/files/resource/JOINT%20LETTER%20FROM%20COP31%20CPD-PON.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3314</Words>
  <Characters>18894</Characters>
  <Application>Microsoft Office Word</Application>
  <DocSecurity>0</DocSecurity>
  <Lines>157</Lines>
  <Paragraphs>44</Paragraphs>
  <ScaleCrop>false</ScaleCrop>
  <Company/>
  <LinksUpToDate>false</LinksUpToDate>
  <CharactersWithSpaces>22164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Steventon</cp:lastModifiedBy>
  <cp:revision>2</cp:revision>
  <dcterms:created xsi:type="dcterms:W3CDTF">2026-07-03T01:42:00Z</dcterms:created>
  <dcterms:modified xsi:type="dcterms:W3CDTF">2026-07-03T01:44:00Z</dcterms:modified>
</cp:coreProperties>
</file>