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9470A9" w:rsidRDefault="0094572D">
      <w:pPr>
        <w:pBdr>
          <w:top w:val="nil"/>
          <w:left w:val="nil"/>
          <w:bottom w:val="nil"/>
          <w:right w:val="nil"/>
          <w:between w:val="nil"/>
        </w:pBdr>
        <w:spacing w:before="0" w:after="0"/>
        <w:jc w:val="center"/>
        <w:rPr>
          <w:b/>
          <w:sz w:val="28"/>
          <w:szCs w:val="28"/>
        </w:rPr>
      </w:pPr>
      <w:r>
        <w:rPr>
          <w:b/>
          <w:sz w:val="28"/>
          <w:szCs w:val="28"/>
        </w:rPr>
        <w:t>DECISIONS</w:t>
      </w:r>
    </w:p>
    <w:p w14:paraId="00000002" w14:textId="77777777" w:rsidR="009470A9" w:rsidRDefault="009470A9">
      <w:pPr>
        <w:jc w:val="both"/>
        <w:rPr>
          <w:i/>
        </w:rPr>
      </w:pPr>
    </w:p>
    <w:tbl>
      <w:tblPr>
        <w:tblStyle w:val="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9470A9" w14:paraId="5D479411"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03" w14:textId="77777777" w:rsidR="009470A9" w:rsidRDefault="0094572D">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04" w14:textId="77777777" w:rsidR="009470A9" w:rsidRDefault="0094572D">
            <w:pPr>
              <w:jc w:val="both"/>
            </w:pPr>
            <w:r>
              <w:t xml:space="preserve">Paul DiGiacomo (NOAA, COAST AHT), Vardis Tsontos and Jorge Vazquez (NASA, COVERAGE) to be joint CEOS liaison points with the IOC and the UN Decade Process. They will have autonomy to manage the relationship and are invited to present on this matter on the </w:t>
            </w:r>
            <w:r>
              <w:t>agenda of SIT, SIT TW and Plenary as appropriate, and as needed to secure Agency support. SIT Chair shall provide overall guidance and CEO regular general support and advice.</w:t>
            </w:r>
          </w:p>
        </w:tc>
      </w:tr>
      <w:tr w:rsidR="009470A9" w14:paraId="1E083AF3"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05" w14:textId="77777777" w:rsidR="009470A9" w:rsidRDefault="0094572D">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06" w14:textId="77777777" w:rsidR="009470A9" w:rsidRDefault="0094572D">
            <w:pPr>
              <w:jc w:val="both"/>
            </w:pPr>
            <w:r>
              <w:t>CEOS SIT endorsed the CEOS Aboveground Woody Biomass Product Validat</w:t>
            </w:r>
            <w:r>
              <w:t>ion Good Practices Protocol (aka CEOS Biomass Protocol) document.</w:t>
            </w:r>
          </w:p>
          <w:p w14:paraId="00000007" w14:textId="77777777" w:rsidR="009470A9" w:rsidRDefault="009470A9">
            <w:pPr>
              <w:jc w:val="both"/>
            </w:pPr>
          </w:p>
          <w:p w14:paraId="00000008" w14:textId="77777777" w:rsidR="009470A9" w:rsidRDefault="009470A9">
            <w:pPr>
              <w:jc w:val="both"/>
            </w:pPr>
          </w:p>
        </w:tc>
      </w:tr>
      <w:tr w:rsidR="009470A9" w14:paraId="3CCA4FE6"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09" w14:textId="77777777" w:rsidR="009470A9" w:rsidRDefault="0094572D">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0A" w14:textId="77777777" w:rsidR="009470A9" w:rsidRDefault="0094572D">
            <w:pPr>
              <w:jc w:val="both"/>
            </w:pPr>
            <w:r>
              <w:t xml:space="preserve">CEOS SIT agreed to focus on the development of two options for the future of the SDG </w:t>
            </w:r>
            <w:r>
              <w:rPr>
                <w:i/>
              </w:rPr>
              <w:t>Ad Hoc</w:t>
            </w:r>
            <w:r>
              <w:t xml:space="preserve"> Team for presentation at Technical Workshop and then Plenary: “Option 1 Full Scale” (</w:t>
            </w:r>
            <w:proofErr w:type="gramStart"/>
            <w:r>
              <w:t>i.e.</w:t>
            </w:r>
            <w:proofErr w:type="gramEnd"/>
            <w:r>
              <w:t xml:space="preserve"> Working Group); and, “Option 2 Federated” (i.e. coordination of existing entities).</w:t>
            </w:r>
          </w:p>
        </w:tc>
      </w:tr>
      <w:tr w:rsidR="009470A9" w14:paraId="3867F94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0B" w14:textId="77777777" w:rsidR="009470A9" w:rsidRDefault="0094572D">
            <w:pPr>
              <w:jc w:val="center"/>
              <w:rPr>
                <w:b/>
                <w:color w:val="FFFFFF"/>
              </w:rPr>
            </w:pPr>
            <w:r>
              <w:rPr>
                <w:b/>
                <w:color w:val="FFFFFF"/>
              </w:rPr>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0C" w14:textId="77777777" w:rsidR="009470A9" w:rsidRDefault="0094572D">
            <w:pPr>
              <w:jc w:val="both"/>
            </w:pPr>
            <w:r>
              <w:t>CEOS SIT endorsed the Earth Observation Training, Education, and Cap</w:t>
            </w:r>
            <w:r>
              <w:t>acity Development Network (EOTEC DevNet) Implementation Plan.</w:t>
            </w:r>
          </w:p>
        </w:tc>
      </w:tr>
      <w:tr w:rsidR="009470A9" w14:paraId="07D3FB8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0D" w14:textId="77777777" w:rsidR="009470A9" w:rsidRDefault="0094572D">
            <w:pPr>
              <w:jc w:val="center"/>
              <w:rPr>
                <w:b/>
                <w:color w:val="FFFFFF"/>
              </w:rPr>
            </w:pPr>
            <w:r>
              <w:rPr>
                <w:b/>
                <w:color w:val="FFFFFF"/>
              </w:rPr>
              <w:t>Decision 05</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0E" w14:textId="77777777" w:rsidR="009470A9" w:rsidRDefault="0094572D">
            <w:pPr>
              <w:jc w:val="both"/>
            </w:pPr>
            <w:r>
              <w:t xml:space="preserve">CEOS SIT endorsed the Wildfire Pilot Implementation Plan of WGDisasters. </w:t>
            </w:r>
          </w:p>
        </w:tc>
      </w:tr>
      <w:tr w:rsidR="009470A9" w14:paraId="6A64595B" w14:textId="77777777">
        <w:trPr>
          <w:trHeight w:val="129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0F" w14:textId="77777777" w:rsidR="009470A9" w:rsidRDefault="0094572D">
            <w:pPr>
              <w:jc w:val="center"/>
              <w:rPr>
                <w:b/>
                <w:color w:val="FFFFFF"/>
              </w:rPr>
            </w:pPr>
            <w:r>
              <w:rPr>
                <w:b/>
                <w:color w:val="FFFFFF"/>
              </w:rPr>
              <w:t>Decision 06</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10" w14:textId="77777777" w:rsidR="009470A9" w:rsidRDefault="0094572D">
            <w:pPr>
              <w:jc w:val="both"/>
            </w:pPr>
            <w:r>
              <w:t>CEOS SIT endorsed the Landslide Demonstrator Implementation Plan of WGDisasters.</w:t>
            </w:r>
          </w:p>
        </w:tc>
      </w:tr>
      <w:tr w:rsidR="009470A9" w14:paraId="26C4DB91"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0000011" w14:textId="77777777" w:rsidR="009470A9" w:rsidRDefault="0094572D">
            <w:pPr>
              <w:jc w:val="center"/>
              <w:rPr>
                <w:b/>
                <w:color w:val="FFFFFF"/>
              </w:rPr>
            </w:pPr>
            <w:r>
              <w:rPr>
                <w:b/>
                <w:color w:val="FFFFFF"/>
              </w:rPr>
              <w:t>Decision 07</w:t>
            </w:r>
          </w:p>
        </w:tc>
        <w:tc>
          <w:tcPr>
            <w:tcW w:w="7425" w:type="dxa"/>
            <w:tcBorders>
              <w:top w:val="single" w:sz="4" w:space="0" w:color="000000"/>
              <w:left w:val="single" w:sz="4" w:space="0" w:color="000000"/>
              <w:bottom w:val="single" w:sz="4" w:space="0" w:color="000000"/>
              <w:right w:val="single" w:sz="4" w:space="0" w:color="000000"/>
            </w:tcBorders>
            <w:vAlign w:val="center"/>
          </w:tcPr>
          <w:p w14:paraId="00000012" w14:textId="77777777" w:rsidR="009470A9" w:rsidRDefault="0094572D">
            <w:pPr>
              <w:jc w:val="both"/>
            </w:pPr>
            <w:r>
              <w:t>In a CEOS Plenary Session, CNES was confirmed as the Incoming CEOS Chair.</w:t>
            </w:r>
          </w:p>
        </w:tc>
      </w:tr>
    </w:tbl>
    <w:p w14:paraId="00000013" w14:textId="77777777" w:rsidR="009470A9" w:rsidRDefault="009470A9">
      <w:pPr>
        <w:jc w:val="both"/>
      </w:pPr>
    </w:p>
    <w:p w14:paraId="29B5372E" w14:textId="77777777" w:rsidR="00BF636A" w:rsidRDefault="00BF636A">
      <w:pPr>
        <w:spacing w:before="0" w:after="0"/>
        <w:jc w:val="center"/>
        <w:rPr>
          <w:b/>
          <w:sz w:val="28"/>
          <w:szCs w:val="28"/>
        </w:rPr>
      </w:pPr>
      <w:bookmarkStart w:id="0" w:name="_gjdgxs" w:colFirst="0" w:colLast="0"/>
      <w:bookmarkEnd w:id="0"/>
    </w:p>
    <w:p w14:paraId="6C57A217" w14:textId="77777777" w:rsidR="00BF636A" w:rsidRDefault="00BF636A">
      <w:pPr>
        <w:spacing w:before="0" w:after="0"/>
        <w:jc w:val="center"/>
        <w:rPr>
          <w:b/>
          <w:sz w:val="28"/>
          <w:szCs w:val="28"/>
        </w:rPr>
      </w:pPr>
    </w:p>
    <w:p w14:paraId="7E93082E" w14:textId="77777777" w:rsidR="00BF636A" w:rsidRDefault="00BF636A">
      <w:pPr>
        <w:spacing w:before="0" w:after="0"/>
        <w:jc w:val="center"/>
        <w:rPr>
          <w:b/>
          <w:sz w:val="28"/>
          <w:szCs w:val="28"/>
        </w:rPr>
      </w:pPr>
    </w:p>
    <w:p w14:paraId="4C52F67A" w14:textId="77777777" w:rsidR="00BF636A" w:rsidRDefault="00BF636A">
      <w:pPr>
        <w:spacing w:before="0" w:after="0"/>
        <w:jc w:val="center"/>
        <w:rPr>
          <w:b/>
          <w:sz w:val="28"/>
          <w:szCs w:val="28"/>
        </w:rPr>
      </w:pPr>
    </w:p>
    <w:p w14:paraId="4CE1830A" w14:textId="77777777" w:rsidR="00BF636A" w:rsidRDefault="00BF636A">
      <w:pPr>
        <w:spacing w:before="0" w:after="0"/>
        <w:jc w:val="center"/>
        <w:rPr>
          <w:b/>
          <w:sz w:val="28"/>
          <w:szCs w:val="28"/>
        </w:rPr>
      </w:pPr>
    </w:p>
    <w:p w14:paraId="26FC1305" w14:textId="77777777" w:rsidR="00BF636A" w:rsidRDefault="00BF636A">
      <w:pPr>
        <w:spacing w:before="0" w:after="0"/>
        <w:jc w:val="center"/>
        <w:rPr>
          <w:b/>
          <w:sz w:val="28"/>
          <w:szCs w:val="28"/>
        </w:rPr>
      </w:pPr>
    </w:p>
    <w:p w14:paraId="00000014" w14:textId="026CE78F" w:rsidR="009470A9" w:rsidRDefault="0094572D">
      <w:pPr>
        <w:spacing w:before="0" w:after="0"/>
        <w:jc w:val="center"/>
      </w:pPr>
      <w:r>
        <w:rPr>
          <w:b/>
          <w:sz w:val="28"/>
          <w:szCs w:val="28"/>
        </w:rPr>
        <w:lastRenderedPageBreak/>
        <w:t>ACTIONS</w:t>
      </w:r>
    </w:p>
    <w:p w14:paraId="00000015" w14:textId="77777777" w:rsidR="009470A9" w:rsidRDefault="009470A9">
      <w:pPr>
        <w:spacing w:before="0" w:after="0"/>
        <w:jc w:val="center"/>
      </w:pPr>
      <w:bookmarkStart w:id="1" w:name="_a4zuqxbg34lc" w:colFirst="0" w:colLast="0"/>
      <w:bookmarkEnd w:id="1"/>
    </w:p>
    <w:tbl>
      <w:tblPr>
        <w:tblStyle w:val="a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9470A9" w14:paraId="6928058B"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16" w14:textId="77777777" w:rsidR="009470A9" w:rsidRDefault="0094572D">
            <w:pPr>
              <w:spacing w:line="273" w:lineRule="auto"/>
              <w:jc w:val="center"/>
              <w:rPr>
                <w:b/>
                <w:color w:val="FFFFFF"/>
              </w:rPr>
            </w:pPr>
            <w:r>
              <w:rPr>
                <w:b/>
                <w:color w:val="FFFFFF"/>
              </w:rPr>
              <w:t>SIT-36-01</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17" w14:textId="77777777" w:rsidR="009470A9" w:rsidRDefault="0094572D">
            <w:pPr>
              <w:spacing w:line="273" w:lineRule="auto"/>
              <w:jc w:val="both"/>
            </w:pPr>
            <w:r>
              <w:t xml:space="preserve">In response to the IOC request to CEOS regarding </w:t>
            </w:r>
            <w:proofErr w:type="gramStart"/>
            <w:r>
              <w:t>the  UN</w:t>
            </w:r>
            <w:proofErr w:type="gramEnd"/>
            <w:r>
              <w:t xml:space="preserve"> Ocean Decade, SIT Chair will coordinate a letter from CEOS with inputs from COVERAGE, COAST and other interested CEOS entities.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18" w14:textId="77777777" w:rsidR="009470A9" w:rsidRDefault="0094572D">
            <w:pPr>
              <w:spacing w:line="273" w:lineRule="auto"/>
              <w:jc w:val="center"/>
              <w:rPr>
                <w:b/>
              </w:rPr>
            </w:pPr>
            <w:r>
              <w:rPr>
                <w:b/>
              </w:rPr>
              <w:t>April 2021</w:t>
            </w:r>
          </w:p>
        </w:tc>
      </w:tr>
      <w:tr w:rsidR="009470A9" w14:paraId="3F69845B"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19" w14:textId="77777777" w:rsidR="009470A9" w:rsidRDefault="009470A9">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1A" w14:textId="77777777" w:rsidR="009470A9" w:rsidRDefault="0094572D">
            <w:pPr>
              <w:spacing w:line="273" w:lineRule="auto"/>
              <w:jc w:val="both"/>
              <w:rPr>
                <w:i/>
              </w:rPr>
            </w:pPr>
            <w:r>
              <w:rPr>
                <w:i/>
              </w:rPr>
              <w:t>Rationale: IOC request requires a response.</w:t>
            </w:r>
          </w:p>
        </w:tc>
      </w:tr>
      <w:tr w:rsidR="009470A9" w14:paraId="4E076F40"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1C" w14:textId="77777777" w:rsidR="009470A9" w:rsidRDefault="0094572D">
            <w:pPr>
              <w:spacing w:line="273" w:lineRule="auto"/>
              <w:jc w:val="center"/>
              <w:rPr>
                <w:b/>
                <w:color w:val="FFFFFF"/>
              </w:rPr>
            </w:pPr>
            <w:r>
              <w:rPr>
                <w:b/>
                <w:color w:val="FFFFFF"/>
              </w:rPr>
              <w:t>SIT-36-02</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1D" w14:textId="77777777" w:rsidR="009470A9" w:rsidRDefault="0094572D">
            <w:pPr>
              <w:spacing w:line="273" w:lineRule="auto"/>
              <w:jc w:val="both"/>
            </w:pPr>
            <w:r>
              <w:t xml:space="preserve">UKSA and WGClimate to update CEOS SEC on any news regarding the format of COP-26 and the subsequent opportunities for CEOS and its agencies, particularly for the GST datasets and guidance being planned by teams across the CEOS structure.  CEO to </w:t>
            </w:r>
            <w:r>
              <w:t>provide summary emails to the broader CEOS community after monthly SEC meetings on COP-26 planning as updates warrant.</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1E" w14:textId="77777777" w:rsidR="009470A9" w:rsidRDefault="0094572D">
            <w:pPr>
              <w:spacing w:line="273" w:lineRule="auto"/>
              <w:jc w:val="center"/>
              <w:rPr>
                <w:b/>
              </w:rPr>
            </w:pPr>
            <w:r>
              <w:rPr>
                <w:b/>
              </w:rPr>
              <w:t>May 2021</w:t>
            </w:r>
          </w:p>
        </w:tc>
      </w:tr>
      <w:tr w:rsidR="009470A9" w14:paraId="0E43BC13"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1F" w14:textId="77777777" w:rsidR="009470A9" w:rsidRDefault="009470A9">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20" w14:textId="77777777" w:rsidR="009470A9" w:rsidRDefault="0094572D">
            <w:pPr>
              <w:spacing w:line="273" w:lineRule="auto"/>
              <w:jc w:val="both"/>
              <w:rPr>
                <w:i/>
              </w:rPr>
            </w:pPr>
            <w:r>
              <w:rPr>
                <w:i/>
              </w:rPr>
              <w:t>Rationale: Significant investment planned by multiple CEOS Agencies and groups for inputs to COP-26 and GST1. Given the breadth and scale of this effort the SEC would like to remain in direct contact with the UKSA for updates on COP-26.</w:t>
            </w:r>
          </w:p>
        </w:tc>
      </w:tr>
      <w:tr w:rsidR="009470A9" w14:paraId="5792E5DD"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22" w14:textId="77777777" w:rsidR="009470A9" w:rsidRDefault="0094572D">
            <w:pPr>
              <w:spacing w:line="273" w:lineRule="auto"/>
              <w:jc w:val="center"/>
              <w:rPr>
                <w:b/>
                <w:color w:val="FFFFFF"/>
              </w:rPr>
            </w:pPr>
            <w:r>
              <w:rPr>
                <w:b/>
                <w:color w:val="FFFFFF"/>
              </w:rPr>
              <w:t>SIT-36-03</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23" w14:textId="77777777" w:rsidR="009470A9" w:rsidRDefault="0094572D">
            <w:pPr>
              <w:spacing w:line="273" w:lineRule="auto"/>
              <w:jc w:val="both"/>
            </w:pPr>
            <w:r>
              <w:t>SIT Chai</w:t>
            </w:r>
            <w:r>
              <w:t>r will confer with WGClimate, GHG Task Team, AFOLU Roadmap Team, SEO and WGISS to ensure a coordinated approach on a web portal communicating the CEOS datasets and guidance for COP-26 and GST1.</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24" w14:textId="77777777" w:rsidR="009470A9" w:rsidRDefault="0094572D">
            <w:pPr>
              <w:spacing w:line="273" w:lineRule="auto"/>
              <w:jc w:val="center"/>
              <w:rPr>
                <w:b/>
              </w:rPr>
            </w:pPr>
            <w:r>
              <w:rPr>
                <w:b/>
              </w:rPr>
              <w:t>SIT TW 2021</w:t>
            </w:r>
          </w:p>
        </w:tc>
      </w:tr>
      <w:tr w:rsidR="009470A9" w14:paraId="39893BA2"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25" w14:textId="77777777" w:rsidR="009470A9" w:rsidRDefault="009470A9">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26" w14:textId="77777777" w:rsidR="009470A9" w:rsidRDefault="0094572D">
            <w:pPr>
              <w:spacing w:line="273" w:lineRule="auto"/>
              <w:jc w:val="both"/>
              <w:rPr>
                <w:i/>
              </w:rPr>
            </w:pPr>
            <w:r>
              <w:rPr>
                <w:i/>
              </w:rPr>
              <w:t xml:space="preserve">Rationale: SIT Chair is providing oversight on efforts across the organisation in relation to the GST. Effective communication of CEOS contributions has already been highlighted as a priority. </w:t>
            </w:r>
          </w:p>
        </w:tc>
      </w:tr>
      <w:tr w:rsidR="009470A9" w14:paraId="60C1825A"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28" w14:textId="77777777" w:rsidR="009470A9" w:rsidRDefault="0094572D">
            <w:pPr>
              <w:spacing w:line="273" w:lineRule="auto"/>
              <w:jc w:val="center"/>
              <w:rPr>
                <w:b/>
                <w:color w:val="FFFFFF"/>
              </w:rPr>
            </w:pPr>
            <w:r>
              <w:rPr>
                <w:b/>
                <w:color w:val="FFFFFF"/>
              </w:rPr>
              <w:t>SIT-36-04</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29" w14:textId="77777777" w:rsidR="009470A9" w:rsidRDefault="0094572D">
            <w:pPr>
              <w:spacing w:line="273" w:lineRule="auto"/>
              <w:jc w:val="both"/>
            </w:pPr>
            <w:r>
              <w:t>CEOS Chair, in consultation with SEC, to explore options for delivery of the CEOS statement to SBSTA/COP this year given the major inputs being planned.</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2A" w14:textId="77777777" w:rsidR="009470A9" w:rsidRDefault="0094572D">
            <w:pPr>
              <w:spacing w:line="273" w:lineRule="auto"/>
              <w:jc w:val="center"/>
              <w:rPr>
                <w:b/>
              </w:rPr>
            </w:pPr>
            <w:r>
              <w:rPr>
                <w:b/>
              </w:rPr>
              <w:t>SIT TW 2021</w:t>
            </w:r>
          </w:p>
        </w:tc>
      </w:tr>
      <w:tr w:rsidR="009470A9" w14:paraId="7AB2A1FD"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2B" w14:textId="77777777" w:rsidR="009470A9" w:rsidRDefault="009470A9">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2C" w14:textId="77777777" w:rsidR="009470A9" w:rsidRDefault="0094572D">
            <w:pPr>
              <w:spacing w:line="273" w:lineRule="auto"/>
              <w:jc w:val="both"/>
              <w:rPr>
                <w:i/>
              </w:rPr>
            </w:pPr>
            <w:r>
              <w:rPr>
                <w:i/>
              </w:rPr>
              <w:t>Rationale: Traditionally we have sought a speaker from the COP national delegation of the Chair Agency.</w:t>
            </w:r>
          </w:p>
        </w:tc>
      </w:tr>
      <w:tr w:rsidR="009470A9" w14:paraId="31FD6B4F"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2E" w14:textId="77777777" w:rsidR="009470A9" w:rsidRDefault="0094572D">
            <w:pPr>
              <w:spacing w:line="273" w:lineRule="auto"/>
              <w:jc w:val="center"/>
              <w:rPr>
                <w:b/>
                <w:color w:val="FFFFFF"/>
              </w:rPr>
            </w:pPr>
            <w:r>
              <w:rPr>
                <w:b/>
                <w:color w:val="FFFFFF"/>
              </w:rPr>
              <w:t>SIT-36-05</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2F" w14:textId="77777777" w:rsidR="009470A9" w:rsidRDefault="0094572D">
            <w:pPr>
              <w:spacing w:line="273" w:lineRule="auto"/>
              <w:jc w:val="both"/>
            </w:pPr>
            <w:r>
              <w:t xml:space="preserve">AFOLU Roadmap Team to follow up with relevant CEOS Principals on the baseline and additional CEOS products suggested for COP-26 and beyond </w:t>
            </w:r>
            <w:proofErr w:type="gramStart"/>
            <w:r>
              <w:t>in order to</w:t>
            </w:r>
            <w:proofErr w:type="gramEnd"/>
            <w:r>
              <w:t xml:space="preserve"> explore the support available and therefore feasibility of each. </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30" w14:textId="77777777" w:rsidR="009470A9" w:rsidRDefault="0094572D">
            <w:pPr>
              <w:spacing w:line="273" w:lineRule="auto"/>
              <w:jc w:val="center"/>
              <w:rPr>
                <w:b/>
              </w:rPr>
            </w:pPr>
            <w:r>
              <w:rPr>
                <w:b/>
              </w:rPr>
              <w:t>April 2021</w:t>
            </w:r>
          </w:p>
        </w:tc>
      </w:tr>
      <w:tr w:rsidR="009470A9" w14:paraId="620A8E0A"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31" w14:textId="77777777" w:rsidR="009470A9" w:rsidRDefault="009470A9">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32" w14:textId="77777777" w:rsidR="009470A9" w:rsidRDefault="0094572D">
            <w:pPr>
              <w:spacing w:line="273" w:lineRule="auto"/>
              <w:jc w:val="both"/>
              <w:rPr>
                <w:i/>
              </w:rPr>
            </w:pPr>
            <w:r>
              <w:rPr>
                <w:i/>
              </w:rPr>
              <w:t>Rationale: An early understanding of the capacity available for the COP-26 target AFOLU is needed to establish a credible plan of action for 2021.</w:t>
            </w:r>
          </w:p>
        </w:tc>
      </w:tr>
      <w:tr w:rsidR="009470A9" w14:paraId="49F7F564"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34" w14:textId="77777777" w:rsidR="009470A9" w:rsidRDefault="0094572D">
            <w:pPr>
              <w:spacing w:line="273" w:lineRule="auto"/>
              <w:jc w:val="center"/>
              <w:rPr>
                <w:b/>
                <w:color w:val="FFFFFF"/>
              </w:rPr>
            </w:pPr>
            <w:r>
              <w:rPr>
                <w:b/>
                <w:color w:val="FFFFFF"/>
              </w:rPr>
              <w:lastRenderedPageBreak/>
              <w:t>SIT-36-06</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35" w14:textId="77777777" w:rsidR="009470A9" w:rsidRDefault="0094572D">
            <w:pPr>
              <w:spacing w:line="273" w:lineRule="auto"/>
              <w:jc w:val="both"/>
            </w:pPr>
            <w:r>
              <w:t>SIT Chair and Vice-Chair Teams will progress the draft GST Strategy Paper and related actions in c</w:t>
            </w:r>
            <w:r>
              <w:t>onsultation with the volunteer team and CEOS SEC.</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36" w14:textId="77777777" w:rsidR="009470A9" w:rsidRDefault="0094572D">
            <w:pPr>
              <w:spacing w:line="273" w:lineRule="auto"/>
              <w:jc w:val="center"/>
              <w:rPr>
                <w:b/>
              </w:rPr>
            </w:pPr>
            <w:r>
              <w:rPr>
                <w:b/>
              </w:rPr>
              <w:t>April 2021</w:t>
            </w:r>
          </w:p>
        </w:tc>
      </w:tr>
      <w:tr w:rsidR="009470A9" w14:paraId="488DDC69"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37" w14:textId="77777777" w:rsidR="009470A9" w:rsidRDefault="009470A9">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38" w14:textId="77777777" w:rsidR="009470A9" w:rsidRDefault="0094572D">
            <w:pPr>
              <w:spacing w:line="273" w:lineRule="auto"/>
              <w:jc w:val="both"/>
              <w:rPr>
                <w:i/>
              </w:rPr>
            </w:pPr>
            <w:r>
              <w:rPr>
                <w:i/>
              </w:rPr>
              <w:t>Rationale: CEOS contributions to the GST process will cut across many CEOS Entities, and broad consultation to achieve a comprehensive consensus view is essential.</w:t>
            </w:r>
          </w:p>
        </w:tc>
      </w:tr>
      <w:tr w:rsidR="009470A9" w14:paraId="054D953E"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3A" w14:textId="77777777" w:rsidR="009470A9" w:rsidRDefault="0094572D">
            <w:pPr>
              <w:spacing w:line="273" w:lineRule="auto"/>
              <w:jc w:val="center"/>
              <w:rPr>
                <w:b/>
                <w:color w:val="FFFFFF"/>
              </w:rPr>
            </w:pPr>
            <w:r>
              <w:rPr>
                <w:b/>
                <w:color w:val="FFFFFF"/>
              </w:rPr>
              <w:t>SIT-36-07</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3B" w14:textId="77777777" w:rsidR="009470A9" w:rsidRDefault="0094572D">
            <w:pPr>
              <w:spacing w:line="273" w:lineRule="auto"/>
              <w:jc w:val="both"/>
            </w:pPr>
            <w:r>
              <w:t xml:space="preserve">The SDG </w:t>
            </w:r>
            <w:r>
              <w:rPr>
                <w:i/>
              </w:rPr>
              <w:t>Ad Hoc</w:t>
            </w:r>
            <w:r>
              <w:t xml:space="preserve"> Team to further develop the two most favourable future scenarios (full scale option and federated option), through extended discussions with all stakeholders </w:t>
            </w:r>
            <w:proofErr w:type="gramStart"/>
            <w:r>
              <w:t>in order to</w:t>
            </w:r>
            <w:proofErr w:type="gramEnd"/>
            <w:r>
              <w:t xml:space="preserve"> come with a substantiated proposal to be reviewed and finalised with all key stakehol</w:t>
            </w:r>
            <w:r>
              <w:t>ders during the CEOS SIT Technical Workshop in September, before its formal submission for approval to CEOS Principals at the 35th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3C" w14:textId="77777777" w:rsidR="009470A9" w:rsidRDefault="0094572D">
            <w:pPr>
              <w:spacing w:line="273" w:lineRule="auto"/>
              <w:jc w:val="center"/>
              <w:rPr>
                <w:b/>
              </w:rPr>
            </w:pPr>
            <w:r>
              <w:rPr>
                <w:b/>
              </w:rPr>
              <w:t>SIT TW 2021</w:t>
            </w:r>
          </w:p>
        </w:tc>
      </w:tr>
      <w:tr w:rsidR="009470A9" w14:paraId="0C6330FC"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3D" w14:textId="77777777" w:rsidR="009470A9" w:rsidRDefault="009470A9">
            <w:pPr>
              <w:spacing w:line="273" w:lineRule="auto"/>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3E" w14:textId="77777777" w:rsidR="009470A9" w:rsidRDefault="0094572D">
            <w:pPr>
              <w:spacing w:line="273" w:lineRule="auto"/>
              <w:jc w:val="both"/>
              <w:rPr>
                <w:i/>
              </w:rPr>
            </w:pPr>
            <w:r>
              <w:rPr>
                <w:i/>
              </w:rPr>
              <w:t>Rationale: The AHT is scheduled to expire at Plenary, and ongoing extensions are not a sustainabl</w:t>
            </w:r>
            <w:r>
              <w:rPr>
                <w:i/>
              </w:rPr>
              <w:t>e long-term model.</w:t>
            </w:r>
          </w:p>
        </w:tc>
      </w:tr>
      <w:tr w:rsidR="009470A9" w14:paraId="545AF5A2"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40" w14:textId="77777777" w:rsidR="009470A9" w:rsidRDefault="0094572D">
            <w:pPr>
              <w:spacing w:line="273" w:lineRule="auto"/>
              <w:jc w:val="center"/>
              <w:rPr>
                <w:b/>
                <w:color w:val="FFFFFF"/>
              </w:rPr>
            </w:pPr>
            <w:r>
              <w:rPr>
                <w:b/>
                <w:color w:val="FFFFFF"/>
              </w:rPr>
              <w:t>SIT-36-08</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41" w14:textId="77777777" w:rsidR="009470A9" w:rsidRDefault="0094572D">
            <w:pPr>
              <w:spacing w:line="273" w:lineRule="auto"/>
              <w:jc w:val="both"/>
            </w:pPr>
            <w:r>
              <w:t xml:space="preserve">LSI-VC &amp; SIT Chair Team to progress development of the second version of the CEOS ARD Strategy for discussion at SIT TW, with a view to endorsement at CEOS Plenary. </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42" w14:textId="77777777" w:rsidR="009470A9" w:rsidRDefault="0094572D">
            <w:pPr>
              <w:spacing w:line="273" w:lineRule="auto"/>
              <w:jc w:val="center"/>
              <w:rPr>
                <w:b/>
              </w:rPr>
            </w:pPr>
            <w:r>
              <w:rPr>
                <w:b/>
              </w:rPr>
              <w:t>SIT TW 2021</w:t>
            </w:r>
          </w:p>
        </w:tc>
      </w:tr>
      <w:tr w:rsidR="009470A9" w14:paraId="408E29A2"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43" w14:textId="77777777" w:rsidR="009470A9" w:rsidRDefault="009470A9">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44" w14:textId="77777777" w:rsidR="009470A9" w:rsidRDefault="0094572D">
            <w:pPr>
              <w:spacing w:line="273" w:lineRule="auto"/>
              <w:jc w:val="both"/>
              <w:rPr>
                <w:i/>
              </w:rPr>
            </w:pPr>
            <w:r>
              <w:rPr>
                <w:i/>
              </w:rPr>
              <w:t xml:space="preserve">Rationale: The first version of the CEOS ARD Strategy has been a helpful resource to direct and focus CEOS efforts on ARD. An updated Strategy is required, reflecting </w:t>
            </w:r>
            <w:proofErr w:type="gramStart"/>
            <w:r>
              <w:rPr>
                <w:i/>
              </w:rPr>
              <w:t>all of</w:t>
            </w:r>
            <w:proofErr w:type="gramEnd"/>
            <w:r>
              <w:rPr>
                <w:i/>
              </w:rPr>
              <w:t xml:space="preserve"> the progress made and charting the way forward for future years.</w:t>
            </w:r>
          </w:p>
        </w:tc>
      </w:tr>
      <w:tr w:rsidR="009470A9" w14:paraId="28E00744"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46" w14:textId="77777777" w:rsidR="009470A9" w:rsidRDefault="0094572D">
            <w:pPr>
              <w:spacing w:line="273" w:lineRule="auto"/>
              <w:jc w:val="center"/>
              <w:rPr>
                <w:b/>
                <w:color w:val="FFFFFF"/>
              </w:rPr>
            </w:pPr>
            <w:r>
              <w:rPr>
                <w:b/>
                <w:color w:val="FFFFFF"/>
              </w:rPr>
              <w:t>SIT-36-09</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47" w14:textId="77777777" w:rsidR="009470A9" w:rsidRDefault="0094572D">
            <w:pPr>
              <w:spacing w:line="273" w:lineRule="auto"/>
              <w:jc w:val="both"/>
            </w:pPr>
            <w:r>
              <w:t>SIT Ch</w:t>
            </w:r>
            <w:r>
              <w:t>air to coordinate a call between the LSI-VC, SST-VC, and others currently discussing the CEOS ARD beyond land to review the findings to date and discuss an overarching governance framework applicable to all CEOS ARD.</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48" w14:textId="77777777" w:rsidR="009470A9" w:rsidRDefault="0094572D">
            <w:pPr>
              <w:spacing w:line="273" w:lineRule="auto"/>
              <w:jc w:val="center"/>
              <w:rPr>
                <w:b/>
              </w:rPr>
            </w:pPr>
            <w:r>
              <w:rPr>
                <w:b/>
              </w:rPr>
              <w:t>April 2021</w:t>
            </w:r>
          </w:p>
        </w:tc>
      </w:tr>
      <w:tr w:rsidR="009470A9" w14:paraId="35838642"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49" w14:textId="77777777" w:rsidR="009470A9" w:rsidRDefault="009470A9">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4A" w14:textId="77777777" w:rsidR="009470A9" w:rsidRDefault="0094572D">
            <w:pPr>
              <w:spacing w:line="273" w:lineRule="auto"/>
              <w:jc w:val="both"/>
              <w:rPr>
                <w:i/>
              </w:rPr>
            </w:pPr>
            <w:r>
              <w:rPr>
                <w:i/>
              </w:rPr>
              <w:t>Rationale: Ensure good coordination and review progress between the SIT Chair team, LSI-VC, and SST-VC on ARD beyond land.</w:t>
            </w:r>
          </w:p>
        </w:tc>
      </w:tr>
      <w:tr w:rsidR="009470A9" w14:paraId="11C2618E"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00004C" w14:textId="77777777" w:rsidR="009470A9" w:rsidRDefault="0094572D">
            <w:pPr>
              <w:spacing w:line="273" w:lineRule="auto"/>
              <w:jc w:val="center"/>
              <w:rPr>
                <w:b/>
                <w:color w:val="FFFFFF"/>
              </w:rPr>
            </w:pPr>
            <w:r>
              <w:rPr>
                <w:b/>
                <w:color w:val="FFFFFF"/>
              </w:rPr>
              <w:t>SIT-36-10</w:t>
            </w:r>
          </w:p>
        </w:tc>
        <w:tc>
          <w:tcPr>
            <w:tcW w:w="5070" w:type="dxa"/>
            <w:tcBorders>
              <w:top w:val="single" w:sz="4" w:space="0" w:color="000000"/>
              <w:left w:val="single" w:sz="4" w:space="0" w:color="000000"/>
              <w:bottom w:val="single" w:sz="4" w:space="0" w:color="000000"/>
              <w:right w:val="single" w:sz="4" w:space="0" w:color="000000"/>
            </w:tcBorders>
            <w:vAlign w:val="center"/>
          </w:tcPr>
          <w:p w14:paraId="0000004D" w14:textId="77777777" w:rsidR="009470A9" w:rsidRDefault="0094572D">
            <w:pPr>
              <w:spacing w:line="273" w:lineRule="auto"/>
              <w:jc w:val="both"/>
            </w:pPr>
            <w:r>
              <w:t>CEOS Working Teams to review the Thematic Observing Strategies page on the CEOS website (ceos.org/observations) and to notify the SIT Chair Team of any required updates.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00004E" w14:textId="77777777" w:rsidR="009470A9" w:rsidRDefault="0094572D">
            <w:pPr>
              <w:spacing w:line="273" w:lineRule="auto"/>
              <w:jc w:val="center"/>
              <w:rPr>
                <w:b/>
              </w:rPr>
            </w:pPr>
            <w:r>
              <w:rPr>
                <w:b/>
              </w:rPr>
              <w:t>May 2021</w:t>
            </w:r>
          </w:p>
        </w:tc>
      </w:tr>
      <w:tr w:rsidR="009470A9" w14:paraId="69253450"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00004F" w14:textId="77777777" w:rsidR="009470A9" w:rsidRDefault="009470A9">
            <w:pPr>
              <w:jc w:val="center"/>
              <w:rPr>
                <w:b/>
                <w:color w:val="FFFFFF"/>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0000050" w14:textId="77777777" w:rsidR="009470A9" w:rsidRDefault="0094572D">
            <w:pPr>
              <w:spacing w:line="273" w:lineRule="auto"/>
              <w:jc w:val="both"/>
              <w:rPr>
                <w:i/>
              </w:rPr>
            </w:pPr>
            <w:r>
              <w:rPr>
                <w:i/>
              </w:rPr>
              <w:t>Rationale: The Thematic Observing Strategies page aims to provide an effici</w:t>
            </w:r>
            <w:r>
              <w:rPr>
                <w:i/>
              </w:rPr>
              <w:t>ent overview of CEOS coordination efforts to the website visitors.</w:t>
            </w:r>
          </w:p>
        </w:tc>
      </w:tr>
    </w:tbl>
    <w:p w14:paraId="00000052" w14:textId="77777777" w:rsidR="009470A9" w:rsidRDefault="009470A9">
      <w:pPr>
        <w:jc w:val="both"/>
      </w:pPr>
    </w:p>
    <w:p w14:paraId="00000053" w14:textId="77777777" w:rsidR="009470A9" w:rsidRDefault="009470A9"/>
    <w:sectPr w:rsidR="009470A9">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A4C40" w14:textId="77777777" w:rsidR="0094572D" w:rsidRDefault="0094572D">
      <w:pPr>
        <w:spacing w:before="0" w:after="0"/>
      </w:pPr>
      <w:r>
        <w:separator/>
      </w:r>
    </w:p>
  </w:endnote>
  <w:endnote w:type="continuationSeparator" w:id="0">
    <w:p w14:paraId="1593925A" w14:textId="77777777" w:rsidR="0094572D" w:rsidRDefault="009457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7" w14:textId="77777777" w:rsidR="009470A9" w:rsidRDefault="009470A9">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9" w14:textId="6B346067" w:rsidR="009470A9" w:rsidRDefault="0094572D">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BF636A">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8" w14:textId="77777777" w:rsidR="009470A9" w:rsidRDefault="009470A9">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AFB28" w14:textId="77777777" w:rsidR="0094572D" w:rsidRDefault="0094572D">
      <w:pPr>
        <w:spacing w:before="0" w:after="0"/>
      </w:pPr>
      <w:r>
        <w:separator/>
      </w:r>
    </w:p>
  </w:footnote>
  <w:footnote w:type="continuationSeparator" w:id="0">
    <w:p w14:paraId="49DEF560" w14:textId="77777777" w:rsidR="0094572D" w:rsidRDefault="009457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5" w14:textId="77777777" w:rsidR="009470A9" w:rsidRDefault="009470A9">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4" w14:textId="77777777" w:rsidR="009470A9" w:rsidRDefault="0094572D">
    <w:pPr>
      <w:pBdr>
        <w:top w:val="nil"/>
        <w:left w:val="nil"/>
        <w:bottom w:val="nil"/>
        <w:right w:val="nil"/>
        <w:between w:val="nil"/>
      </w:pBdr>
      <w:spacing w:before="720" w:after="240"/>
      <w:rPr>
        <w:rFonts w:ascii="Times New Roman" w:eastAsia="Times New Roman" w:hAnsi="Times New Roman" w:cs="Times New Roman"/>
        <w:b/>
        <w:sz w:val="24"/>
        <w:szCs w:val="24"/>
      </w:rPr>
    </w:pPr>
    <w:r>
      <w:t>CEOS SIT-36 Decisions and Actions</w:t>
    </w:r>
    <w:r>
      <w:tab/>
      <w:t>23-25 March 2021</w:t>
    </w:r>
    <w:r>
      <w:tab/>
    </w:r>
    <w:r>
      <w:rPr>
        <w:noProof/>
      </w:rPr>
      <w:drawing>
        <wp:anchor distT="114300" distB="114300" distL="114300" distR="114300" simplePos="0" relativeHeight="251658240" behindDoc="0" locked="0" layoutInCell="1" hidden="0" allowOverlap="1">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1"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6" w14:textId="77777777" w:rsidR="009470A9" w:rsidRDefault="009470A9">
    <w:pPr>
      <w:pBdr>
        <w:top w:val="nil"/>
        <w:left w:val="nil"/>
        <w:bottom w:val="nil"/>
        <w:right w:val="nil"/>
        <w:between w:val="nil"/>
      </w:pBdr>
      <w:tabs>
        <w:tab w:val="center" w:pos="4513"/>
        <w:tab w:val="right" w:pos="9026"/>
      </w:tabs>
      <w:spacing w:before="0"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0A9"/>
    <w:rsid w:val="0094572D"/>
    <w:rsid w:val="009470A9"/>
    <w:rsid w:val="00BF6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34A86"/>
  <w15:docId w15:val="{76338D65-4B8D-6B44-B0C9-167E3D68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uiPriority w:val="9"/>
    <w:semiHidden/>
    <w:unhideWhenUsed/>
    <w:qFormat/>
    <w:pPr>
      <w:keepNext/>
      <w:keepLines/>
      <w:ind w:left="576" w:hanging="576"/>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4515</Characters>
  <Application>Microsoft Office Word</Application>
  <DocSecurity>0</DocSecurity>
  <Lines>37</Lines>
  <Paragraphs>10</Paragraphs>
  <ScaleCrop>false</ScaleCrop>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cp:lastPrinted>2021-05-13T03:50:00Z</cp:lastPrinted>
  <dcterms:created xsi:type="dcterms:W3CDTF">2021-05-13T03:50:00Z</dcterms:created>
  <dcterms:modified xsi:type="dcterms:W3CDTF">2021-05-13T03:50:00Z</dcterms:modified>
</cp:coreProperties>
</file>