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pacing w:after="0" w:before="0" w:lineRule="auto"/>
        <w:jc w:val="center"/>
        <w:rPr>
          <w:b w:val="1"/>
          <w:sz w:val="28"/>
          <w:szCs w:val="28"/>
        </w:rPr>
      </w:pPr>
      <w:bookmarkStart w:colFirst="0" w:colLast="0" w:name="_heading=h.gjdgxs" w:id="0"/>
      <w:bookmarkEnd w:id="0"/>
      <w:r w:rsidDel="00000000" w:rsidR="00000000" w:rsidRPr="00000000">
        <w:rPr>
          <w:b w:val="1"/>
          <w:sz w:val="28"/>
          <w:szCs w:val="28"/>
          <w:rtl w:val="0"/>
        </w:rPr>
        <w:t xml:space="preserve">38</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CEOS Strategic Implementation Team Meeting (SIT-38)</w:t>
      </w:r>
    </w:p>
    <w:p w:rsidR="00000000" w:rsidDel="00000000" w:rsidP="00000000" w:rsidRDefault="00000000" w:rsidRPr="00000000" w14:paraId="00000002">
      <w:pPr>
        <w:pageBreakBefore w:val="0"/>
        <w:spacing w:after="0" w:before="0" w:lineRule="auto"/>
        <w:jc w:val="center"/>
        <w:rPr>
          <w:b w:val="1"/>
          <w:sz w:val="28"/>
          <w:szCs w:val="28"/>
        </w:rPr>
      </w:pPr>
      <w:r w:rsidDel="00000000" w:rsidR="00000000" w:rsidRPr="00000000">
        <w:rPr>
          <w:rtl w:val="0"/>
        </w:rPr>
      </w:r>
    </w:p>
    <w:p w:rsidR="00000000" w:rsidDel="00000000" w:rsidP="00000000" w:rsidRDefault="00000000" w:rsidRPr="00000000" w14:paraId="00000003">
      <w:pPr>
        <w:spacing w:after="0" w:before="0" w:lineRule="auto"/>
        <w:jc w:val="center"/>
        <w:rPr>
          <w:i w:val="1"/>
        </w:rPr>
      </w:pPr>
      <w:r w:rsidDel="00000000" w:rsidR="00000000" w:rsidRPr="00000000">
        <w:rPr>
          <w:b w:val="1"/>
          <w:sz w:val="28"/>
          <w:szCs w:val="28"/>
          <w:rtl w:val="0"/>
        </w:rPr>
        <w:t xml:space="preserve">ACTIONS</w:t>
      </w:r>
      <w:r w:rsidDel="00000000" w:rsidR="00000000" w:rsidRPr="00000000">
        <w:rPr>
          <w:rtl w:val="0"/>
        </w:rPr>
      </w:r>
    </w:p>
    <w:p w:rsidR="00000000" w:rsidDel="00000000" w:rsidP="00000000" w:rsidRDefault="00000000" w:rsidRPr="00000000" w14:paraId="00000004">
      <w:pPr>
        <w:spacing w:after="0" w:before="0" w:lineRule="auto"/>
        <w:jc w:val="center"/>
        <w:rPr/>
      </w:pPr>
      <w:r w:rsidDel="00000000" w:rsidR="00000000" w:rsidRPr="00000000">
        <w:rPr>
          <w:rtl w:val="0"/>
        </w:rPr>
      </w:r>
    </w:p>
    <w:tbl>
      <w:tblPr>
        <w:tblStyle w:val="Table1"/>
        <w:tblW w:w="8520.0" w:type="dxa"/>
        <w:jc w:val="left"/>
        <w:tblInd w:w="4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5070"/>
        <w:gridCol w:w="1695"/>
        <w:tblGridChange w:id="0">
          <w:tblGrid>
            <w:gridCol w:w="1755"/>
            <w:gridCol w:w="5070"/>
            <w:gridCol w:w="1695"/>
          </w:tblGrid>
        </w:tblGridChange>
      </w:tblGrid>
      <w:tr>
        <w:trPr>
          <w:cantSplit w:val="0"/>
          <w:trHeight w:val="1725"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5">
            <w:pPr>
              <w:spacing w:after="0" w:before="0" w:line="273" w:lineRule="auto"/>
              <w:jc w:val="center"/>
              <w:rPr>
                <w:b w:val="1"/>
                <w:color w:val="ffffff"/>
              </w:rPr>
            </w:pPr>
            <w:r w:rsidDel="00000000" w:rsidR="00000000" w:rsidRPr="00000000">
              <w:rPr>
                <w:b w:val="1"/>
                <w:color w:val="ffffff"/>
                <w:rtl w:val="0"/>
              </w:rPr>
              <w:t xml:space="preserve">SIT-38-01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spacing w:after="0" w:before="0" w:line="273" w:lineRule="auto"/>
              <w:jc w:val="both"/>
              <w:rPr/>
            </w:pPr>
            <w:r w:rsidDel="00000000" w:rsidR="00000000" w:rsidRPr="00000000">
              <w:rPr>
                <w:rtl w:val="0"/>
              </w:rPr>
              <w:t xml:space="preserve">OCR-VC to liaise with SIT Chair to provide an assessment of the resources and estimated time horizon needed from the relevant CEOS agencies to undertake development of the Aquatic Carbon Roadmap following the proposal presented at SIT-38 by OCR-VC. SIT Chair will support communication of the request(s) to CEOS Principals.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spacing w:after="0" w:before="0" w:line="273" w:lineRule="auto"/>
              <w:jc w:val="center"/>
              <w:rPr>
                <w:b w:val="1"/>
              </w:rPr>
            </w:pPr>
            <w:r w:rsidDel="00000000" w:rsidR="00000000" w:rsidRPr="00000000">
              <w:rPr>
                <w:b w:val="1"/>
                <w:rtl w:val="0"/>
              </w:rPr>
              <w:t xml:space="preserve">May 2023</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8">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spacing w:after="0" w:before="0" w:line="273" w:lineRule="auto"/>
              <w:jc w:val="both"/>
              <w:rPr>
                <w:i w:val="1"/>
              </w:rPr>
            </w:pPr>
            <w:r w:rsidDel="00000000" w:rsidR="00000000" w:rsidRPr="00000000">
              <w:rPr>
                <w:i w:val="1"/>
                <w:rtl w:val="0"/>
              </w:rPr>
              <w:t xml:space="preserve">Rationale: OCR-VC will need additional support to undertake the proposed Aquatic Carbon Roadmap. SIT Chair will help determine whether the necessary support is available from CEOS agencies.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B">
            <w:pPr>
              <w:spacing w:after="0" w:before="0" w:line="273" w:lineRule="auto"/>
              <w:jc w:val="center"/>
              <w:rPr>
                <w:b w:val="1"/>
                <w:color w:val="ffffff"/>
              </w:rPr>
            </w:pPr>
            <w:r w:rsidDel="00000000" w:rsidR="00000000" w:rsidRPr="00000000">
              <w:rPr>
                <w:b w:val="1"/>
                <w:color w:val="ffffff"/>
                <w:rtl w:val="0"/>
              </w:rPr>
              <w:t xml:space="preserve">SIT-38-02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spacing w:after="0" w:before="0" w:line="273" w:lineRule="auto"/>
              <w:jc w:val="both"/>
              <w:rPr/>
            </w:pPr>
            <w:r w:rsidDel="00000000" w:rsidR="00000000" w:rsidRPr="00000000">
              <w:rPr>
                <w:rtl w:val="0"/>
              </w:rPr>
              <w:t xml:space="preserve">CEOS Principals whose agency is not already contributing to the work of the Joint CEOS-CGMS WGClimate are asked to consider nominating an agency representative.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spacing w:after="0" w:before="0" w:line="273" w:lineRule="auto"/>
              <w:jc w:val="center"/>
              <w:rPr>
                <w:b w:val="1"/>
              </w:rPr>
            </w:pPr>
            <w:r w:rsidDel="00000000" w:rsidR="00000000" w:rsidRPr="00000000">
              <w:rPr>
                <w:b w:val="1"/>
                <w:rtl w:val="0"/>
              </w:rPr>
              <w:t xml:space="preserve">May 2023</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E">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spacing w:after="0" w:before="0" w:line="273" w:lineRule="auto"/>
              <w:jc w:val="both"/>
              <w:rPr>
                <w:i w:val="1"/>
              </w:rPr>
            </w:pPr>
            <w:r w:rsidDel="00000000" w:rsidR="00000000" w:rsidRPr="00000000">
              <w:rPr>
                <w:i w:val="1"/>
                <w:rtl w:val="0"/>
              </w:rPr>
              <w:t xml:space="preserve">Rationale: The WGClimate has made known that it needs  broader representation and support from CEOS Agencies to accomplish the WG objectives.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1">
            <w:pPr>
              <w:spacing w:after="0" w:before="0" w:line="273" w:lineRule="auto"/>
              <w:jc w:val="center"/>
              <w:rPr>
                <w:b w:val="1"/>
                <w:color w:val="ffffff"/>
              </w:rPr>
            </w:pPr>
            <w:r w:rsidDel="00000000" w:rsidR="00000000" w:rsidRPr="00000000">
              <w:rPr>
                <w:b w:val="1"/>
                <w:color w:val="ffffff"/>
                <w:rtl w:val="0"/>
              </w:rPr>
              <w:t xml:space="preserve">SIT-38-03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after="0" w:before="0" w:line="273" w:lineRule="auto"/>
              <w:jc w:val="both"/>
              <w:rPr/>
            </w:pPr>
            <w:r w:rsidDel="00000000" w:rsidR="00000000" w:rsidRPr="00000000">
              <w:rPr>
                <w:rtl w:val="0"/>
              </w:rPr>
              <w:t xml:space="preserve">CEOS Agencies to consider whether they might support GEO-TREES through the sponsorship of one or more validation sites. Interested Agencies are asked to follow up to </w:t>
            </w:r>
            <w:hyperlink r:id="rId7">
              <w:r w:rsidDel="00000000" w:rsidR="00000000" w:rsidRPr="00000000">
                <w:rPr>
                  <w:color w:val="1155cc"/>
                  <w:u w:val="single"/>
                  <w:rtl w:val="0"/>
                </w:rPr>
                <w:t xml:space="preserve">Klaus Scipal</w:t>
              </w:r>
            </w:hyperlink>
            <w:r w:rsidDel="00000000" w:rsidR="00000000" w:rsidRPr="00000000">
              <w:rPr>
                <w:rtl w:val="0"/>
              </w:rPr>
              <w:t xml:space="preserve"> of ESA.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spacing w:after="0" w:before="0" w:line="273" w:lineRule="auto"/>
              <w:jc w:val="center"/>
              <w:rPr>
                <w:b w:val="1"/>
              </w:rPr>
            </w:pPr>
            <w:r w:rsidDel="00000000" w:rsidR="00000000" w:rsidRPr="00000000">
              <w:rPr>
                <w:b w:val="1"/>
                <w:rtl w:val="0"/>
              </w:rPr>
              <w:t xml:space="preserve">Plenary 23</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4">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spacing w:after="0" w:before="0" w:line="273" w:lineRule="auto"/>
              <w:jc w:val="both"/>
              <w:rPr>
                <w:i w:val="1"/>
              </w:rPr>
            </w:pPr>
            <w:r w:rsidDel="00000000" w:rsidR="00000000" w:rsidRPr="00000000">
              <w:rPr>
                <w:i w:val="1"/>
                <w:rtl w:val="0"/>
              </w:rPr>
              <w:t xml:space="preserve">Rationale: GEO-TREES has sponsorship for only a handful of the targeted 100 sites and seeks to add more sites to the network in support of impactful biomass data from CEOS missions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7">
            <w:pPr>
              <w:spacing w:after="0" w:before="0" w:line="273" w:lineRule="auto"/>
              <w:jc w:val="center"/>
              <w:rPr>
                <w:b w:val="1"/>
                <w:color w:val="ffffff"/>
              </w:rPr>
            </w:pPr>
            <w:r w:rsidDel="00000000" w:rsidR="00000000" w:rsidRPr="00000000">
              <w:rPr>
                <w:b w:val="1"/>
                <w:color w:val="ffffff"/>
                <w:rtl w:val="0"/>
              </w:rPr>
              <w:t xml:space="preserve">SIT-38-04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after="0" w:before="0" w:line="273" w:lineRule="auto"/>
              <w:jc w:val="both"/>
              <w:rPr/>
            </w:pPr>
            <w:r w:rsidDel="00000000" w:rsidR="00000000" w:rsidRPr="00000000">
              <w:rPr>
                <w:rtl w:val="0"/>
              </w:rPr>
              <w:t xml:space="preserve">CEOS Agencies invited to comment on the New Space Task Team (NSTT) Paper ahead of the next Team call (last week of April or first week of May)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after="0" w:before="0" w:line="273" w:lineRule="auto"/>
              <w:jc w:val="center"/>
              <w:rPr>
                <w:b w:val="1"/>
              </w:rPr>
            </w:pPr>
            <w:r w:rsidDel="00000000" w:rsidR="00000000" w:rsidRPr="00000000">
              <w:rPr>
                <w:b w:val="1"/>
                <w:rtl w:val="0"/>
              </w:rPr>
              <w:t xml:space="preserve">14 April 2023</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A">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after="0" w:before="0" w:line="273" w:lineRule="auto"/>
              <w:jc w:val="both"/>
              <w:rPr>
                <w:i w:val="1"/>
              </w:rPr>
            </w:pPr>
            <w:r w:rsidDel="00000000" w:rsidR="00000000" w:rsidRPr="00000000">
              <w:rPr>
                <w:i w:val="1"/>
                <w:rtl w:val="0"/>
              </w:rPr>
              <w:t xml:space="preserve">Rationale: In light of SIT-38 discussions, further reactions and refinements are invited on the NSTT paper</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D">
            <w:pPr>
              <w:spacing w:after="0" w:before="0" w:line="273" w:lineRule="auto"/>
              <w:jc w:val="center"/>
              <w:rPr>
                <w:b w:val="1"/>
                <w:color w:val="ffffff"/>
              </w:rPr>
            </w:pPr>
            <w:r w:rsidDel="00000000" w:rsidR="00000000" w:rsidRPr="00000000">
              <w:rPr>
                <w:b w:val="1"/>
                <w:color w:val="ffffff"/>
                <w:rtl w:val="0"/>
              </w:rPr>
              <w:t xml:space="preserve">SIT-38-05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after="0" w:before="0" w:line="273" w:lineRule="auto"/>
              <w:jc w:val="both"/>
              <w:rPr/>
            </w:pPr>
            <w:r w:rsidDel="00000000" w:rsidR="00000000" w:rsidRPr="00000000">
              <w:rPr>
                <w:rtl w:val="0"/>
              </w:rPr>
              <w:t xml:space="preserve">There is an open call for CEOS Agencies to consider nominating a Vice-Chair for WGCapD. The current Vice Chair from SANSA will become WGCapD Chair at the close of 2023 CEOS Plenary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spacing w:after="0" w:before="0" w:line="273" w:lineRule="auto"/>
              <w:jc w:val="center"/>
              <w:rPr>
                <w:b w:val="1"/>
              </w:rPr>
            </w:pPr>
            <w:r w:rsidDel="00000000" w:rsidR="00000000" w:rsidRPr="00000000">
              <w:rPr>
                <w:b w:val="1"/>
                <w:rtl w:val="0"/>
              </w:rPr>
              <w:t xml:space="preserve">Plenary 2023</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0">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0" w:before="0" w:line="273" w:lineRule="auto"/>
              <w:jc w:val="both"/>
              <w:rPr>
                <w:i w:val="1"/>
              </w:rPr>
            </w:pPr>
            <w:r w:rsidDel="00000000" w:rsidR="00000000" w:rsidRPr="00000000">
              <w:rPr>
                <w:i w:val="1"/>
                <w:rtl w:val="0"/>
              </w:rPr>
              <w:t xml:space="preserve">Rationale: All CEOS Working Groups needs both a Chair and Vice-Chair to operate effectively and to assure continuity of leadership for activities.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3">
            <w:pPr>
              <w:spacing w:after="0" w:before="0" w:line="273" w:lineRule="auto"/>
              <w:jc w:val="center"/>
              <w:rPr>
                <w:b w:val="1"/>
                <w:color w:val="ffffff"/>
              </w:rPr>
            </w:pPr>
            <w:r w:rsidDel="00000000" w:rsidR="00000000" w:rsidRPr="00000000">
              <w:rPr>
                <w:b w:val="1"/>
                <w:color w:val="ffffff"/>
                <w:rtl w:val="0"/>
              </w:rPr>
              <w:t xml:space="preserve">SIT-38-06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after="0" w:before="0" w:line="273" w:lineRule="auto"/>
              <w:jc w:val="both"/>
              <w:rPr/>
            </w:pPr>
            <w:r w:rsidDel="00000000" w:rsidR="00000000" w:rsidRPr="00000000">
              <w:rPr>
                <w:rtl w:val="0"/>
              </w:rPr>
              <w:t xml:space="preserve">CEOS Agencies are invited to provide a point of contact to the SEO for coordination with the CEOS Communications Team, in particular on social media outreach.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after="0" w:before="0" w:line="273" w:lineRule="auto"/>
              <w:jc w:val="center"/>
              <w:rPr>
                <w:b w:val="1"/>
              </w:rPr>
            </w:pPr>
            <w:r w:rsidDel="00000000" w:rsidR="00000000" w:rsidRPr="00000000">
              <w:rPr>
                <w:b w:val="1"/>
                <w:rtl w:val="0"/>
              </w:rPr>
              <w:t xml:space="preserve">June 2023</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6">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spacing w:after="0" w:before="0" w:line="273" w:lineRule="auto"/>
              <w:jc w:val="both"/>
              <w:rPr>
                <w:i w:val="1"/>
              </w:rPr>
            </w:pPr>
            <w:r w:rsidDel="00000000" w:rsidR="00000000" w:rsidRPr="00000000">
              <w:rPr>
                <w:i w:val="1"/>
                <w:rtl w:val="0"/>
              </w:rPr>
              <w:t xml:space="preserve">Rationale: The CEOS Comms team is working to improve outreach through redistribution of CEOS communications through individual agency channels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9">
            <w:pPr>
              <w:spacing w:after="0" w:before="0" w:line="273" w:lineRule="auto"/>
              <w:jc w:val="center"/>
              <w:rPr>
                <w:b w:val="1"/>
                <w:color w:val="ffffff"/>
              </w:rPr>
            </w:pPr>
            <w:r w:rsidDel="00000000" w:rsidR="00000000" w:rsidRPr="00000000">
              <w:rPr>
                <w:b w:val="1"/>
                <w:color w:val="ffffff"/>
                <w:rtl w:val="0"/>
              </w:rPr>
              <w:t xml:space="preserve">SIT-38-07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spacing w:after="0" w:before="0" w:line="273" w:lineRule="auto"/>
              <w:jc w:val="both"/>
              <w:rPr/>
            </w:pPr>
            <w:r w:rsidDel="00000000" w:rsidR="00000000" w:rsidRPr="00000000">
              <w:rPr>
                <w:rtl w:val="0"/>
              </w:rPr>
              <w:t xml:space="preserve">SEO to bring a updated CEOS Communications Strategy to CEOS Plenary 2023 for consideration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spacing w:after="0" w:before="0" w:line="273" w:lineRule="auto"/>
              <w:jc w:val="center"/>
              <w:rPr>
                <w:b w:val="1"/>
              </w:rPr>
            </w:pPr>
            <w:r w:rsidDel="00000000" w:rsidR="00000000" w:rsidRPr="00000000">
              <w:rPr>
                <w:b w:val="1"/>
                <w:rtl w:val="0"/>
              </w:rPr>
              <w:t xml:space="preserve">Plenary 2023</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C">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spacing w:after="0" w:before="0" w:line="273" w:lineRule="auto"/>
              <w:jc w:val="both"/>
              <w:rPr>
                <w:i w:val="1"/>
              </w:rPr>
            </w:pPr>
            <w:r w:rsidDel="00000000" w:rsidR="00000000" w:rsidRPr="00000000">
              <w:rPr>
                <w:i w:val="1"/>
                <w:rtl w:val="0"/>
              </w:rPr>
              <w:t xml:space="preserve">Rationale: The CEOS Communications Strategy is being updated as part of CEOS annual continual advancements in need of an update.</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F">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spacing w:after="0" w:before="0" w:line="273" w:lineRule="auto"/>
              <w:jc w:val="both"/>
              <w:rPr>
                <w:i w:val="1"/>
              </w:rPr>
            </w:pPr>
            <w:r w:rsidDel="00000000" w:rsidR="00000000" w:rsidRPr="00000000">
              <w:rPr>
                <w:rtl w:val="0"/>
              </w:rPr>
            </w:r>
          </w:p>
        </w:tc>
      </w:tr>
    </w:tbl>
    <w:p w:rsidR="00000000" w:rsidDel="00000000" w:rsidP="00000000" w:rsidRDefault="00000000" w:rsidRPr="00000000" w14:paraId="00000032">
      <w:pPr>
        <w:spacing w:before="0" w:lineRule="auto"/>
        <w:ind w:left="720" w:firstLine="0"/>
        <w:jc w:val="both"/>
        <w:rPr>
          <w:i w:val="1"/>
        </w:rPr>
      </w:pPr>
      <w:r w:rsidDel="00000000" w:rsidR="00000000" w:rsidRPr="00000000">
        <w:rPr>
          <w:rtl w:val="0"/>
        </w:rPr>
      </w:r>
    </w:p>
    <w:p w:rsidR="00000000" w:rsidDel="00000000" w:rsidP="00000000" w:rsidRDefault="00000000" w:rsidRPr="00000000" w14:paraId="00000033">
      <w:pPr>
        <w:spacing w:after="0" w:before="0" w:lineRule="auto"/>
        <w:jc w:val="center"/>
        <w:rPr>
          <w:b w:val="1"/>
          <w:sz w:val="28"/>
          <w:szCs w:val="28"/>
        </w:rPr>
      </w:pPr>
      <w:r w:rsidDel="00000000" w:rsidR="00000000" w:rsidRPr="00000000">
        <w:rPr>
          <w:b w:val="1"/>
          <w:sz w:val="28"/>
          <w:szCs w:val="28"/>
          <w:rtl w:val="0"/>
        </w:rPr>
        <w:t xml:space="preserve">DECISIONS</w:t>
      </w:r>
    </w:p>
    <w:p w:rsidR="00000000" w:rsidDel="00000000" w:rsidP="00000000" w:rsidRDefault="00000000" w:rsidRPr="00000000" w14:paraId="00000034">
      <w:pPr>
        <w:spacing w:after="0" w:before="0" w:lineRule="auto"/>
        <w:jc w:val="center"/>
        <w:rPr>
          <w:b w:val="1"/>
          <w:sz w:val="28"/>
          <w:szCs w:val="28"/>
        </w:rPr>
      </w:pPr>
      <w:r w:rsidDel="00000000" w:rsidR="00000000" w:rsidRPr="00000000">
        <w:rPr>
          <w:rtl w:val="0"/>
        </w:rPr>
      </w:r>
    </w:p>
    <w:tbl>
      <w:tblPr>
        <w:tblStyle w:val="Table2"/>
        <w:tblW w:w="8535.0" w:type="dxa"/>
        <w:jc w:val="left"/>
        <w:tblInd w:w="4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6780"/>
        <w:tblGridChange w:id="0">
          <w:tblGrid>
            <w:gridCol w:w="1755"/>
            <w:gridCol w:w="6780"/>
          </w:tblGrid>
        </w:tblGridChange>
      </w:tblGrid>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35">
            <w:pPr>
              <w:spacing w:after="0" w:before="0" w:line="273" w:lineRule="auto"/>
              <w:jc w:val="center"/>
              <w:rPr>
                <w:b w:val="1"/>
              </w:rPr>
            </w:pPr>
            <w:r w:rsidDel="00000000" w:rsidR="00000000" w:rsidRPr="00000000">
              <w:rPr>
                <w:b w:val="1"/>
                <w:color w:val="ffffff"/>
                <w:rtl w:val="0"/>
              </w:rPr>
              <w:t xml:space="preserve">DECISION 01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6">
            <w:pPr>
              <w:spacing w:after="0" w:before="0" w:line="273" w:lineRule="auto"/>
              <w:jc w:val="both"/>
              <w:rPr/>
            </w:pPr>
            <w:r w:rsidDel="00000000" w:rsidR="00000000" w:rsidRPr="00000000">
              <w:rPr>
                <w:rtl w:val="0"/>
              </w:rPr>
              <w:t xml:space="preserve">Accepted the nominations of two additional co-leads for the Ecosystem Extent Task Team (EETT) from CSIRO (Shaun Levick) and USGS (Roger Sayre) to join Gary Geller (NASA) and Sandra Luque (CNES) as Co-leads.</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37">
            <w:pPr>
              <w:spacing w:after="0" w:before="0" w:line="273" w:lineRule="auto"/>
              <w:jc w:val="center"/>
              <w:rPr>
                <w:b w:val="1"/>
                <w:color w:val="ffffff"/>
              </w:rPr>
            </w:pPr>
            <w:r w:rsidDel="00000000" w:rsidR="00000000" w:rsidRPr="00000000">
              <w:rPr>
                <w:b w:val="1"/>
                <w:color w:val="ffffff"/>
                <w:rtl w:val="0"/>
              </w:rPr>
              <w:t xml:space="preserve">DECISION 02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8">
            <w:pPr>
              <w:spacing w:after="0" w:before="0" w:line="273" w:lineRule="auto"/>
              <w:jc w:val="both"/>
              <w:rPr/>
            </w:pPr>
            <w:r w:rsidDel="00000000" w:rsidR="00000000" w:rsidRPr="00000000">
              <w:rPr>
                <w:rtl w:val="0"/>
              </w:rPr>
              <w:t xml:space="preserve">Agreed to an extension until the 2023 CEOS Plenary for the Oceans Coordination Group to finalise the proposed way forward.</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39">
            <w:pPr>
              <w:spacing w:after="0" w:before="0" w:line="273" w:lineRule="auto"/>
              <w:jc w:val="center"/>
              <w:rPr>
                <w:b w:val="1"/>
                <w:color w:val="ffffff"/>
              </w:rPr>
            </w:pPr>
            <w:r w:rsidDel="00000000" w:rsidR="00000000" w:rsidRPr="00000000">
              <w:rPr>
                <w:b w:val="1"/>
                <w:color w:val="ffffff"/>
                <w:rtl w:val="0"/>
              </w:rPr>
              <w:t xml:space="preserve">DECISION 03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A">
            <w:pPr>
              <w:spacing w:after="0" w:before="0" w:line="273" w:lineRule="auto"/>
              <w:jc w:val="both"/>
              <w:rPr/>
            </w:pPr>
            <w:r w:rsidDel="00000000" w:rsidR="00000000" w:rsidRPr="00000000">
              <w:rPr>
                <w:rtl w:val="0"/>
              </w:rPr>
              <w:t xml:space="preserve">Agreed to extend until the October 2023 SIT Technical Workshop the deadlines for Actions 36-10 and 36-11 from 2022 CEOS Plenary, in relation to an interoperability framework from WGISS and volunteers from CEOS agencies to contribute.</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3B">
            <w:pPr>
              <w:spacing w:after="0" w:before="0" w:line="273" w:lineRule="auto"/>
              <w:jc w:val="center"/>
              <w:rPr>
                <w:b w:val="1"/>
                <w:color w:val="ffffff"/>
              </w:rPr>
            </w:pPr>
            <w:r w:rsidDel="00000000" w:rsidR="00000000" w:rsidRPr="00000000">
              <w:rPr>
                <w:b w:val="1"/>
                <w:color w:val="ffffff"/>
                <w:rtl w:val="0"/>
              </w:rPr>
              <w:t xml:space="preserve">DECISION 04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C">
            <w:pPr>
              <w:spacing w:after="0" w:before="0" w:line="273" w:lineRule="auto"/>
              <w:jc w:val="both"/>
              <w:rPr/>
            </w:pPr>
            <w:r w:rsidDel="00000000" w:rsidR="00000000" w:rsidRPr="00000000">
              <w:rPr>
                <w:rtl w:val="0"/>
              </w:rPr>
              <w:t xml:space="preserve">With the extension of EOTEC DevNet, the SEO confirmed continued support of existing hazard (Flood, Drought) trackers, website content maintenance and associated communications needs.</w:t>
            </w:r>
          </w:p>
        </w:tc>
      </w:tr>
    </w:tbl>
    <w:p w:rsidR="00000000" w:rsidDel="00000000" w:rsidP="00000000" w:rsidRDefault="00000000" w:rsidRPr="00000000" w14:paraId="0000003D">
      <w:pPr>
        <w:pStyle w:val="Heading2"/>
        <w:spacing w:before="240" w:lineRule="auto"/>
        <w:ind w:left="0"/>
        <w:jc w:val="both"/>
        <w:rPr>
          <w:rFonts w:ascii="Calibri" w:cs="Calibri" w:eastAsia="Calibri" w:hAnsi="Calibri"/>
        </w:rPr>
      </w:pPr>
      <w:bookmarkStart w:colFirst="0" w:colLast="0" w:name="_heading=h.gmjbcbakka4n" w:id="1"/>
      <w:bookmarkEnd w:id="1"/>
      <w:r w:rsidDel="00000000" w:rsidR="00000000" w:rsidRPr="00000000">
        <w:rPr>
          <w:rtl w:val="0"/>
        </w:rPr>
      </w:r>
    </w:p>
    <w:p w:rsidR="00000000" w:rsidDel="00000000" w:rsidP="00000000" w:rsidRDefault="00000000" w:rsidRPr="00000000" w14:paraId="0000003E">
      <w:pPr>
        <w:rPr>
          <w:i w:val="1"/>
          <w:highlight w:val="yellow"/>
        </w:rPr>
      </w:pPr>
      <w:r w:rsidDel="00000000" w:rsidR="00000000" w:rsidRPr="00000000">
        <w:rPr>
          <w:rtl w:val="0"/>
        </w:rPr>
      </w:r>
    </w:p>
    <w:p w:rsidR="00000000" w:rsidDel="00000000" w:rsidP="00000000" w:rsidRDefault="00000000" w:rsidRPr="00000000" w14:paraId="0000003F">
      <w:pPr>
        <w:rPr>
          <w:b w:val="1"/>
          <w:sz w:val="28"/>
          <w:szCs w:val="28"/>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440" w:right="1440" w:header="0"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320"/>
        <w:tab w:val="right" w:leader="none" w:pos="8640"/>
      </w:tabs>
      <w:spacing w:after="0" w:before="0" w:lineRule="auto"/>
      <w:jc w:val="right"/>
      <w:rPr>
        <w:sz w:val="20"/>
        <w:szCs w:val="20"/>
      </w:rPr>
    </w:pPr>
    <w:r w:rsidDel="00000000" w:rsidR="00000000" w:rsidRPr="00000000">
      <w:rPr>
        <w:sz w:val="20"/>
        <w:szCs w:val="20"/>
        <w:rtl w:val="0"/>
      </w:rPr>
      <w:t xml:space="preserve">                                                                                                                     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720" w:lineRule="auto"/>
      <w:rPr>
        <w:rFonts w:ascii="Times New Roman" w:cs="Times New Roman" w:eastAsia="Times New Roman" w:hAnsi="Times New Roman"/>
        <w:b w:val="1"/>
        <w:sz w:val="24"/>
        <w:szCs w:val="24"/>
      </w:rPr>
    </w:pPr>
    <w:r w:rsidDel="00000000" w:rsidR="00000000" w:rsidRPr="00000000">
      <w:rPr>
        <w:rtl w:val="0"/>
      </w:rPr>
      <w:t xml:space="preserve">CEOS SIT-38 Actions</w:t>
      <w:tab/>
      <w:t xml:space="preserve">29-30 March 2023</w:t>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5253038</wp:posOffset>
          </wp:positionH>
          <wp:positionV relativeFrom="paragraph">
            <wp:posOffset>190500</wp:posOffset>
          </wp:positionV>
          <wp:extent cx="976313" cy="390525"/>
          <wp:effectExtent b="0" l="0" r="0" t="0"/>
          <wp:wrapSquare wrapText="bothSides" distB="114300" distT="114300" distL="114300" distR="114300"/>
          <wp:docPr descr="CEOS_logo_no_text.png" id="4" name="image1.png"/>
          <a:graphic>
            <a:graphicData uri="http://schemas.openxmlformats.org/drawingml/2006/picture">
              <pic:pic>
                <pic:nvPicPr>
                  <pic:cNvPr descr="CEOS_logo_no_text.png" id="0" name="image1.png"/>
                  <pic:cNvPicPr preferRelativeResize="0"/>
                </pic:nvPicPr>
                <pic:blipFill>
                  <a:blip r:embed="rId1"/>
                  <a:srcRect b="0" l="0" r="0" t="0"/>
                  <a:stretch>
                    <a:fillRect/>
                  </a:stretch>
                </pic:blipFill>
                <pic:spPr>
                  <a:xfrm>
                    <a:off x="0" y="0"/>
                    <a:ext cx="976313" cy="3905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80" w:lineRule="auto"/>
      <w:ind w:left="432" w:hanging="432"/>
    </w:pPr>
    <w:rPr>
      <w:rFonts w:ascii="Arial" w:cs="Arial" w:eastAsia="Arial" w:hAnsi="Arial"/>
      <w:b w:val="1"/>
      <w:sz w:val="24"/>
      <w:szCs w:val="24"/>
    </w:rPr>
  </w:style>
  <w:style w:type="paragraph" w:styleId="Heading2">
    <w:name w:val="heading 2"/>
    <w:basedOn w:val="Normal"/>
    <w:next w:val="Normal"/>
    <w:pPr>
      <w:keepNext w:val="1"/>
      <w:keepLines w:val="1"/>
      <w:pageBreakBefore w:val="0"/>
      <w:ind w:left="576" w:hanging="576"/>
    </w:pPr>
    <w:rPr>
      <w:rFonts w:ascii="Arial" w:cs="Arial" w:eastAsia="Arial" w:hAnsi="Arial"/>
      <w:b w:val="1"/>
    </w:rPr>
  </w:style>
  <w:style w:type="paragraph" w:styleId="Heading3">
    <w:name w:val="heading 3"/>
    <w:basedOn w:val="Normal"/>
    <w:next w:val="Normal"/>
    <w:pPr>
      <w:keepNext w:val="1"/>
      <w:keepLines w:val="1"/>
      <w:pageBreakBefore w:val="0"/>
      <w:spacing w:after="0" w:before="0" w:lineRule="auto"/>
      <w:ind w:left="72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before="0" w:lineRule="auto"/>
      <w:ind w:left="864" w:hanging="864"/>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tabs>
        <w:tab w:val="left" w:leader="none" w:pos="0"/>
      </w:tabs>
      <w:spacing w:after="0" w:before="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0" w:before="20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0" w:before="0" w:lineRule="auto"/>
      <w:jc w:val="center"/>
    </w:pPr>
    <w:rPr>
      <w:rFonts w:ascii="Times New Roman" w:cs="Times New Roman" w:eastAsia="Times New Roman" w:hAnsi="Times New Roman"/>
      <w:b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80" w:lineRule="auto"/>
      <w:ind w:left="432" w:hanging="432"/>
    </w:pPr>
    <w:rPr>
      <w:rFonts w:ascii="Arial" w:cs="Arial" w:eastAsia="Arial" w:hAnsi="Arial"/>
      <w:b w:val="1"/>
      <w:sz w:val="24"/>
      <w:szCs w:val="24"/>
    </w:rPr>
  </w:style>
  <w:style w:type="paragraph" w:styleId="Heading2">
    <w:name w:val="heading 2"/>
    <w:basedOn w:val="Normal"/>
    <w:next w:val="Normal"/>
    <w:pPr>
      <w:keepNext w:val="1"/>
      <w:keepLines w:val="1"/>
      <w:pageBreakBefore w:val="0"/>
      <w:ind w:left="576" w:hanging="576"/>
    </w:pPr>
    <w:rPr>
      <w:rFonts w:ascii="Arial" w:cs="Arial" w:eastAsia="Arial" w:hAnsi="Arial"/>
      <w:b w:val="1"/>
    </w:rPr>
  </w:style>
  <w:style w:type="paragraph" w:styleId="Heading3">
    <w:name w:val="heading 3"/>
    <w:basedOn w:val="Normal"/>
    <w:next w:val="Normal"/>
    <w:pPr>
      <w:keepNext w:val="1"/>
      <w:keepLines w:val="1"/>
      <w:pageBreakBefore w:val="0"/>
      <w:spacing w:after="0" w:before="0" w:lineRule="auto"/>
      <w:ind w:left="72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before="0" w:lineRule="auto"/>
      <w:ind w:left="864" w:hanging="864"/>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tabs>
        <w:tab w:val="left" w:leader="none" w:pos="0"/>
      </w:tabs>
      <w:spacing w:after="0" w:before="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0" w:before="20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0" w:before="0" w:lineRule="auto"/>
      <w:jc w:val="center"/>
    </w:pPr>
    <w:rPr>
      <w:rFonts w:ascii="Times New Roman" w:cs="Times New Roman" w:eastAsia="Times New Roman" w:hAnsi="Times New Roman"/>
      <w:b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80" w:lineRule="auto"/>
      <w:ind w:left="432" w:hanging="432"/>
    </w:pPr>
    <w:rPr>
      <w:rFonts w:ascii="Arial" w:cs="Arial" w:eastAsia="Arial" w:hAnsi="Arial"/>
      <w:b w:val="1"/>
      <w:sz w:val="24"/>
      <w:szCs w:val="24"/>
    </w:rPr>
  </w:style>
  <w:style w:type="paragraph" w:styleId="Heading2">
    <w:name w:val="heading 2"/>
    <w:basedOn w:val="Normal"/>
    <w:next w:val="Normal"/>
    <w:pPr>
      <w:keepNext w:val="1"/>
      <w:keepLines w:val="1"/>
      <w:pageBreakBefore w:val="0"/>
      <w:ind w:left="576" w:hanging="576"/>
    </w:pPr>
    <w:rPr>
      <w:rFonts w:ascii="Arial" w:cs="Arial" w:eastAsia="Arial" w:hAnsi="Arial"/>
      <w:b w:val="1"/>
    </w:rPr>
  </w:style>
  <w:style w:type="paragraph" w:styleId="Heading3">
    <w:name w:val="heading 3"/>
    <w:basedOn w:val="Normal"/>
    <w:next w:val="Normal"/>
    <w:pPr>
      <w:keepNext w:val="1"/>
      <w:keepLines w:val="1"/>
      <w:pageBreakBefore w:val="0"/>
      <w:spacing w:after="0" w:before="0" w:lineRule="auto"/>
      <w:ind w:left="72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before="0" w:lineRule="auto"/>
      <w:ind w:left="864" w:hanging="864"/>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tabs>
        <w:tab w:val="left" w:pos="0"/>
      </w:tabs>
      <w:spacing w:after="0" w:before="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0" w:before="20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0" w:before="0" w:lineRule="auto"/>
      <w:jc w:val="center"/>
    </w:pPr>
    <w:rPr>
      <w:rFonts w:ascii="Times New Roman" w:cs="Times New Roman" w:eastAsia="Times New Roman" w:hAnsi="Times New Roman"/>
      <w:b w:val="1"/>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40" w:before="480" w:lineRule="auto"/>
      <w:ind w:left="432" w:hanging="432"/>
    </w:pPr>
    <w:rPr>
      <w:rFonts w:ascii="Arial" w:cs="Arial" w:eastAsia="Arial" w:hAnsi="Arial"/>
      <w:b w:val="1"/>
      <w:sz w:val="24"/>
      <w:szCs w:val="24"/>
    </w:rPr>
  </w:style>
  <w:style w:type="paragraph" w:styleId="Heading2">
    <w:name w:val="heading 2"/>
    <w:basedOn w:val="Normal"/>
    <w:next w:val="Normal"/>
    <w:pPr>
      <w:keepNext w:val="1"/>
      <w:keepLines w:val="1"/>
      <w:pageBreakBefore w:val="0"/>
      <w:ind w:left="576" w:hanging="576"/>
    </w:pPr>
    <w:rPr>
      <w:rFonts w:ascii="Arial" w:cs="Arial" w:eastAsia="Arial" w:hAnsi="Arial"/>
      <w:b w:val="1"/>
    </w:rPr>
  </w:style>
  <w:style w:type="paragraph" w:styleId="Heading3">
    <w:name w:val="heading 3"/>
    <w:basedOn w:val="Normal"/>
    <w:next w:val="Normal"/>
    <w:pPr>
      <w:keepNext w:val="1"/>
      <w:keepLines w:val="1"/>
      <w:pageBreakBefore w:val="0"/>
      <w:spacing w:after="0" w:before="0" w:lineRule="auto"/>
      <w:ind w:left="72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before="0" w:lineRule="auto"/>
      <w:ind w:left="864" w:hanging="864"/>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tabs>
        <w:tab w:val="left" w:pos="0"/>
      </w:tabs>
      <w:spacing w:after="0" w:before="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0" w:before="20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0" w:before="0" w:lineRule="auto"/>
      <w:jc w:val="center"/>
    </w:pPr>
    <w:rPr>
      <w:rFonts w:ascii="Times New Roman" w:cs="Times New Roman" w:eastAsia="Times New Roman" w:hAnsi="Times New Roman"/>
      <w:b w:val="1"/>
      <w:sz w:val="48"/>
      <w:szCs w:val="48"/>
    </w:rPr>
  </w:style>
  <w:style w:type="paragraph" w:styleId="Subtitle">
    <w:name w:val="Subtitle"/>
    <w:basedOn w:val="Normal"/>
    <w:next w:val="Normal"/>
    <w:pPr>
      <w:keepNext w:val="1"/>
      <w:keepLines w:val="1"/>
      <w:pageBreakBefore w:val="0"/>
      <w:spacing w:after="60" w:before="0" w:lineRule="auto"/>
      <w:jc w:val="center"/>
    </w:pPr>
    <w:rPr>
      <w:rFonts w:ascii="Arial" w:cs="Arial" w:eastAsia="Arial" w:hAnsi="Arial"/>
      <w:i w:val="1"/>
      <w:color w:val="666666"/>
      <w:sz w:val="24"/>
      <w:szCs w:val="24"/>
    </w:rPr>
  </w:style>
  <w:style w:type="table" w:styleId="Table1">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before="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pageBreakBefore w:val="0"/>
      <w:spacing w:after="60" w:before="0" w:lineRule="auto"/>
      <w:jc w:val="center"/>
    </w:pPr>
    <w:rPr>
      <w:rFonts w:ascii="Arial" w:cs="Arial" w:eastAsia="Arial" w:hAnsi="Arial"/>
      <w:i w:val="1"/>
      <w:color w:val="666666"/>
      <w:sz w:val="24"/>
      <w:szCs w:val="24"/>
    </w:rPr>
  </w:style>
  <w:style w:type="table" w:styleId="Table1">
    <w:basedOn w:val="TableNormal"/>
    <w:pPr>
      <w:spacing w:after="0" w:before="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pageBreakBefore w:val="0"/>
      <w:spacing w:after="60" w:before="0" w:lineRule="auto"/>
      <w:jc w:val="center"/>
    </w:pPr>
    <w:rPr>
      <w:rFonts w:ascii="Arial" w:cs="Arial" w:eastAsia="Arial" w:hAnsi="Arial"/>
      <w:i w:val="1"/>
      <w:color w:val="666666"/>
      <w:sz w:val="24"/>
      <w:szCs w:val="24"/>
    </w:rPr>
  </w:style>
  <w:style w:type="table" w:styleId="Table1">
    <w:basedOn w:val="TableNormal"/>
    <w:pPr>
      <w:spacing w:after="0" w:before="0" w:lineRule="auto"/>
    </w:pPr>
    <w:tblPr>
      <w:tblStyleRowBandSize w:val="1"/>
      <w:tblStyleColBandSize w:val="1"/>
      <w:tblCellMar>
        <w:top w:w="100.0" w:type="dxa"/>
        <w:left w:w="115.0" w:type="dxa"/>
        <w:bottom w:w="100.0" w:type="dxa"/>
        <w:right w:w="115.0" w:type="dxa"/>
      </w:tblCellMar>
    </w:tblPr>
  </w:style>
  <w:style w:type="table" w:styleId="Table2">
    <w:basedOn w:val="TableNormal"/>
    <w:pPr>
      <w:spacing w:after="0" w:before="0" w:lineRule="auto"/>
    </w:pPr>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pageBreakBefore w:val="0"/>
      <w:spacing w:after="60" w:before="0" w:lineRule="auto"/>
      <w:jc w:val="center"/>
    </w:pPr>
    <w:rPr>
      <w:rFonts w:ascii="Arial" w:cs="Arial" w:eastAsia="Arial" w:hAnsi="Arial"/>
      <w:i w:val="1"/>
      <w:color w:val="666666"/>
      <w:sz w:val="24"/>
      <w:szCs w:val="24"/>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klaus.scipal@esa.int" TargetMode="Externa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9Q5Z8qo9VfiP3NNLHwr29Mpbg==">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