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Calibri" w:cs="Calibri" w:eastAsia="Calibri" w:hAnsi="Calibri"/>
          <w:b w:val="1"/>
          <w:bCs w:val="1"/>
          <w:color w:val="000000"/>
          <w:sz w:val="28"/>
          <w:szCs w:val="28"/>
        </w:rPr>
      </w:pPr>
      <w:bookmarkStart w:colFirst="0" w:colLast="0" w:name="_heading=h.nlhcwkedr75c" w:id="0"/>
      <w:bookmarkEnd w:id="0"/>
      <w:r w:rsidDel="00000000" w:rsidR="00000000" w:rsidRPr="00000000">
        <w:rPr>
          <w:rFonts w:ascii="Calibri" w:cs="Calibri" w:eastAsia="Calibri" w:hAnsi="Calibri"/>
          <w:b w:val="1"/>
          <w:bCs w:val="1"/>
          <w:color w:val="000000"/>
          <w:sz w:val="28"/>
          <w:szCs w:val="28"/>
          <w:rtl w:val="0"/>
        </w:rPr>
        <w:t xml:space="preserve">Committee on Earth Observation Satellites (CEOS)</w:t>
      </w:r>
    </w:p>
    <w:p w:rsidR="00000000" w:rsidDel="00000000" w:rsidP="00000000" w:rsidRDefault="00000000" w:rsidRPr="00000000" w14:paraId="0000000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Land Surface Imaging Virtual Constellation (LSI-VC)</w:t>
      </w:r>
      <w:r w:rsidDel="00000000" w:rsidR="00000000" w:rsidRPr="00000000">
        <w:rPr>
          <w:rtl w:val="0"/>
        </w:rPr>
      </w:r>
    </w:p>
    <w:p w:rsidR="00000000" w:rsidDel="00000000" w:rsidP="00000000" w:rsidRDefault="00000000" w:rsidRPr="00000000" w14:paraId="0000000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Terms of Reference</w:t>
      </w:r>
    </w:p>
    <w:p w:rsidR="00000000" w:rsidDel="00000000" w:rsidP="00000000" w:rsidRDefault="00000000" w:rsidRPr="00000000" w14:paraId="0000000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21 April 2026</w:t>
      </w:r>
      <w:r w:rsidDel="00000000" w:rsidR="00000000" w:rsidRPr="00000000">
        <w:rPr>
          <w:rtl w:val="0"/>
        </w:rPr>
      </w:r>
    </w:p>
    <w:p w:rsidR="00000000" w:rsidDel="00000000" w:rsidP="00000000" w:rsidRDefault="00000000" w:rsidRPr="00000000" w14:paraId="00000005">
      <w:pPr>
        <w:widowControl w:val="0"/>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Remotely sensed observations acquired from satellites are fundamental to understanding the effects of natural and human-induced changes on the Earth system. They provide frequent and comprehensive observations across large terrestrial areas which contribute to notably improve observation capacity and thereby Earth science and monitoring programs, and the policies and practices of governments and people across the globe.</w:t>
      </w:r>
    </w:p>
    <w:p w:rsidR="00000000" w:rsidDel="00000000" w:rsidP="00000000" w:rsidRDefault="00000000" w:rsidRPr="00000000" w14:paraId="00000006">
      <w:pPr>
        <w:widowControl w:val="0"/>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Land surface imaging s</w:t>
      </w:r>
      <w:r w:rsidDel="00000000" w:rsidR="00000000" w:rsidRPr="00000000">
        <w:rPr>
          <w:rFonts w:ascii="Calibri" w:cs="Calibri" w:eastAsia="Calibri" w:hAnsi="Calibri"/>
          <w:color w:val="000000"/>
          <w:rtl w:val="0"/>
        </w:rPr>
        <w:t xml:space="preserve">atellites have been in operation since 1972. Numerous </w:t>
      </w:r>
      <w:r w:rsidDel="00000000" w:rsidR="00000000" w:rsidRPr="00000000">
        <w:rPr>
          <w:rFonts w:ascii="Calibri" w:cs="Calibri" w:eastAsia="Calibri" w:hAnsi="Calibri"/>
          <w:rtl w:val="0"/>
        </w:rPr>
        <w:t xml:space="preserve">such</w:t>
      </w:r>
      <w:r w:rsidDel="00000000" w:rsidR="00000000" w:rsidRPr="00000000">
        <w:rPr>
          <w:rFonts w:ascii="Calibri" w:cs="Calibri" w:eastAsia="Calibri" w:hAnsi="Calibri"/>
          <w:color w:val="000000"/>
          <w:rtl w:val="0"/>
        </w:rPr>
        <w:t xml:space="preserve"> instruments are now in operation across space agencies, many of which are represented in CEOS. Data volumes are large with an ever-increasing depth of time series, but they are also cross-cutting amongst various societal benefit domains. </w:t>
      </w:r>
      <w:r w:rsidDel="00000000" w:rsidR="00000000" w:rsidRPr="00000000">
        <w:rPr>
          <w:rtl w:val="0"/>
        </w:rPr>
      </w:r>
    </w:p>
    <w:p w:rsidR="00000000" w:rsidDel="00000000" w:rsidP="00000000" w:rsidRDefault="00000000" w:rsidRPr="00000000" w14:paraId="00000007">
      <w:pPr>
        <w:widowControl w:val="0"/>
        <w:spacing w:after="120" w:lineRule="auto"/>
        <w:jc w:val="both"/>
        <w:rPr>
          <w:rFonts w:ascii="Calibri" w:cs="Calibri" w:eastAsia="Calibri" w:hAnsi="Calibri"/>
          <w:color w:val="000000"/>
        </w:rPr>
      </w:pPr>
      <w:r w:rsidDel="00000000" w:rsidR="00000000" w:rsidRPr="00000000">
        <w:rPr>
          <w:rFonts w:ascii="Calibri" w:cs="Calibri" w:eastAsia="Calibri" w:hAnsi="Calibri"/>
          <w:rtl w:val="0"/>
        </w:rPr>
        <w:t xml:space="preserve">U</w:t>
      </w:r>
      <w:r w:rsidDel="00000000" w:rsidR="00000000" w:rsidRPr="00000000">
        <w:rPr>
          <w:rFonts w:ascii="Calibri" w:cs="Calibri" w:eastAsia="Calibri" w:hAnsi="Calibri"/>
          <w:color w:val="000000"/>
          <w:rtl w:val="0"/>
        </w:rPr>
        <w:t xml:space="preserve">sed </w:t>
      </w:r>
      <w:r w:rsidDel="00000000" w:rsidR="00000000" w:rsidRPr="00000000">
        <w:rPr>
          <w:rFonts w:ascii="Calibri" w:cs="Calibri" w:eastAsia="Calibri" w:hAnsi="Calibri"/>
          <w:rtl w:val="0"/>
        </w:rPr>
        <w:t xml:space="preserve">in a coordinated manner, these instruments from multiple agencies can form a ‘Virtual Constellation’, with the coordinated effort achieving far more than the sum of the individual parts. </w:t>
      </w:r>
      <w:r w:rsidDel="00000000" w:rsidR="00000000" w:rsidRPr="00000000">
        <w:rPr>
          <w:rFonts w:ascii="Calibri" w:cs="Calibri" w:eastAsia="Calibri" w:hAnsi="Calibri"/>
          <w:color w:val="000000"/>
          <w:rtl w:val="0"/>
        </w:rPr>
        <w:t xml:space="preserve">This presents great opportunities, along with enormous challenges, to use these assets to serve many different domains. These include:</w:t>
      </w:r>
    </w:p>
    <w:p w:rsidR="00000000" w:rsidDel="00000000" w:rsidP="00000000" w:rsidRDefault="00000000" w:rsidRPr="00000000" w14:paraId="00000008">
      <w:pPr>
        <w:widowControl w:val="0"/>
        <w:numPr>
          <w:ilvl w:val="0"/>
          <w:numId w:val="2"/>
        </w:numPr>
        <w:pBdr>
          <w:top w:space="0" w:sz="0" w:val="nil"/>
          <w:left w:space="0" w:sz="0" w:val="nil"/>
          <w:bottom w:space="0" w:sz="0" w:val="nil"/>
          <w:right w:space="0" w:sz="0" w:val="nil"/>
          <w:between w:space="0" w:sz="0" w:val="nil"/>
        </w:pBdr>
        <w:spacing w:after="120"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Optimizing the use of these assets to maximize global coverage and minimize important data gaps;</w:t>
      </w:r>
    </w:p>
    <w:p w:rsidR="00000000" w:rsidDel="00000000" w:rsidP="00000000" w:rsidRDefault="00000000" w:rsidRPr="00000000" w14:paraId="00000009">
      <w:pPr>
        <w:widowControl w:val="0"/>
        <w:numPr>
          <w:ilvl w:val="0"/>
          <w:numId w:val="2"/>
        </w:numPr>
        <w:pBdr>
          <w:top w:space="0" w:sz="0" w:val="nil"/>
          <w:left w:space="0" w:sz="0" w:val="nil"/>
          <w:bottom w:space="0" w:sz="0" w:val="nil"/>
          <w:right w:space="0" w:sz="0" w:val="nil"/>
          <w:between w:space="0" w:sz="0" w:val="nil"/>
        </w:pBdr>
        <w:spacing w:after="120"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Making it easier for users to interact with such vast amounts and diversity of collected data, challenged by the ever-increasing depth of satellite imagery collections over time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A">
      <w:pPr>
        <w:widowControl w:val="0"/>
        <w:numPr>
          <w:ilvl w:val="0"/>
          <w:numId w:val="2"/>
        </w:numPr>
        <w:pBdr>
          <w:top w:space="0" w:sz="0" w:val="nil"/>
          <w:left w:space="0" w:sz="0" w:val="nil"/>
          <w:bottom w:space="0" w:sz="0" w:val="nil"/>
          <w:right w:space="0" w:sz="0" w:val="nil"/>
          <w:between w:space="0" w:sz="0" w:val="nil"/>
        </w:pBdr>
        <w:spacing w:after="120"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Supporting downstream users to better enable them to seamlessly utilize the data generated from these various systems.</w:t>
      </w:r>
    </w:p>
    <w:p w:rsidR="00000000" w:rsidDel="00000000" w:rsidP="00000000" w:rsidRDefault="00000000" w:rsidRPr="00000000" w14:paraId="0000000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240" w:lineRule="auto"/>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Mission Statement and Objectives</w:t>
      </w:r>
    </w:p>
    <w:p w:rsidR="00000000" w:rsidDel="00000000" w:rsidP="00000000" w:rsidRDefault="00000000" w:rsidRPr="00000000" w14:paraId="0000000C">
      <w:pPr>
        <w:widowControl w:val="0"/>
        <w:spacing w:after="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Land Surface Imaging Virtual Constellation (LSI-VC) exists to maximize the value derived from CEOS </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color w:val="000000"/>
          <w:rtl w:val="0"/>
        </w:rPr>
        <w:t xml:space="preserve">gency land surface imaging assets and activities by providing an overarching coordination role.</w:t>
      </w:r>
    </w:p>
    <w:p w:rsidR="00000000" w:rsidDel="00000000" w:rsidP="00000000" w:rsidRDefault="00000000" w:rsidRPr="00000000" w14:paraId="0000000D">
      <w:pPr>
        <w:widowControl w:val="0"/>
        <w:spacing w:after="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responsibility of the LSI-VC is to facilitate coordinated and optimized land surface imaging contributions from CEOS </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color w:val="000000"/>
          <w:rtl w:val="0"/>
        </w:rPr>
        <w:t xml:space="preserve">gencies to enable access to fundamental measurement products in support of confirmed/validated requirements linked to adopted CEOS priorities. </w:t>
      </w:r>
    </w:p>
    <w:p w:rsidR="00000000" w:rsidDel="00000000" w:rsidP="00000000" w:rsidRDefault="00000000" w:rsidRPr="00000000" w14:paraId="0000000E">
      <w:pPr>
        <w:widowControl w:val="0"/>
        <w:spacing w:after="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LSI-VC aims to optimize the use of existing and future land surface imaging assets and data to better meet user needs by:</w:t>
      </w:r>
    </w:p>
    <w:p w:rsidR="00000000" w:rsidDel="00000000" w:rsidP="00000000" w:rsidRDefault="00000000" w:rsidRPr="00000000" w14:paraId="0000000F">
      <w:pPr>
        <w:widowControl w:val="0"/>
        <w:numPr>
          <w:ilvl w:val="0"/>
          <w:numId w:val="3"/>
        </w:numPr>
        <w:pBdr>
          <w:top w:space="0" w:sz="0" w:val="nil"/>
          <w:left w:space="0" w:sz="0" w:val="nil"/>
          <w:bottom w:space="0" w:sz="0" w:val="nil"/>
          <w:right w:space="0" w:sz="0" w:val="nil"/>
          <w:between w:space="0" w:sz="0" w:val="nil"/>
        </w:pBdr>
        <w:spacing w:after="120"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Promoting sustained and systematic collection of satellite-derived land surface imaging observations, by sharing information on future mission development.</w:t>
      </w:r>
    </w:p>
    <w:p w:rsidR="00000000" w:rsidDel="00000000" w:rsidP="00000000" w:rsidRDefault="00000000" w:rsidRPr="00000000" w14:paraId="00000010">
      <w:pPr>
        <w:widowControl w:val="0"/>
        <w:numPr>
          <w:ilvl w:val="0"/>
          <w:numId w:val="3"/>
        </w:numPr>
        <w:pBdr>
          <w:top w:space="0" w:sz="0" w:val="nil"/>
          <w:left w:space="0" w:sz="0" w:val="nil"/>
          <w:bottom w:space="0" w:sz="0" w:val="nil"/>
          <w:right w:space="0" w:sz="0" w:val="nil"/>
          <w:between w:space="0" w:sz="0" w:val="nil"/>
        </w:pBdr>
        <w:spacing w:after="120" w:lineRule="auto"/>
        <w:ind w:left="360" w:hanging="360"/>
        <w:jc w:val="both"/>
        <w:rPr>
          <w:rFonts w:ascii="Calibri" w:cs="Calibri" w:eastAsia="Calibri" w:hAnsi="Calibri"/>
          <w:color w:val="000000"/>
        </w:rPr>
      </w:pPr>
      <w:r w:rsidDel="00000000" w:rsidR="00000000" w:rsidRPr="00000000">
        <w:rPr>
          <w:rFonts w:ascii="Calibri" w:cs="Calibri" w:eastAsia="Calibri" w:hAnsi="Calibri"/>
          <w:rtl w:val="0"/>
        </w:rPr>
        <w:t xml:space="preserve">Bringing</w:t>
      </w:r>
      <w:r w:rsidDel="00000000" w:rsidR="00000000" w:rsidRPr="00000000">
        <w:rPr>
          <w:rFonts w:ascii="Calibri" w:cs="Calibri" w:eastAsia="Calibri" w:hAnsi="Calibri"/>
          <w:color w:val="000000"/>
          <w:rtl w:val="0"/>
        </w:rPr>
        <w:t xml:space="preserve"> together validated requirements identified by downstream user communities in order to identify:</w:t>
      </w:r>
    </w:p>
    <w:p w:rsidR="00000000" w:rsidDel="00000000" w:rsidP="00000000" w:rsidRDefault="00000000" w:rsidRPr="00000000" w14:paraId="00000011">
      <w:pPr>
        <w:widowControl w:val="0"/>
        <w:numPr>
          <w:ilvl w:val="1"/>
          <w:numId w:val="3"/>
        </w:numPr>
        <w:pBdr>
          <w:top w:space="0" w:sz="0" w:val="nil"/>
          <w:left w:space="0" w:sz="0" w:val="nil"/>
          <w:bottom w:space="0" w:sz="0" w:val="nil"/>
          <w:right w:space="0" w:sz="0" w:val="nil"/>
          <w:between w:space="0" w:sz="0" w:val="nil"/>
        </w:pBdr>
        <w:spacing w:after="12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opportunities to better optimize, and increase resilience </w:t>
      </w:r>
      <w:r w:rsidDel="00000000" w:rsidR="00000000" w:rsidRPr="00000000">
        <w:rPr>
          <w:rFonts w:ascii="Calibri" w:cs="Calibri" w:eastAsia="Calibri" w:hAnsi="Calibri"/>
          <w:rtl w:val="0"/>
        </w:rPr>
        <w:t xml:space="preserve">within</w:t>
      </w:r>
      <w:r w:rsidDel="00000000" w:rsidR="00000000" w:rsidRPr="00000000">
        <w:rPr>
          <w:rFonts w:ascii="Calibri" w:cs="Calibri" w:eastAsia="Calibri" w:hAnsi="Calibri"/>
          <w:color w:val="000000"/>
          <w:rtl w:val="0"/>
        </w:rPr>
        <w:t xml:space="preserve"> land surface imaging programs;</w:t>
      </w:r>
    </w:p>
    <w:p w:rsidR="00000000" w:rsidDel="00000000" w:rsidP="00000000" w:rsidRDefault="00000000" w:rsidRPr="00000000" w14:paraId="00000012">
      <w:pPr>
        <w:widowControl w:val="0"/>
        <w:numPr>
          <w:ilvl w:val="1"/>
          <w:numId w:val="3"/>
        </w:numPr>
        <w:pBdr>
          <w:top w:space="0" w:sz="0" w:val="nil"/>
          <w:left w:space="0" w:sz="0" w:val="nil"/>
          <w:bottom w:space="0" w:sz="0" w:val="nil"/>
          <w:right w:space="0" w:sz="0" w:val="nil"/>
          <w:between w:space="0" w:sz="0" w:val="nil"/>
        </w:pBdr>
        <w:spacing w:after="12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current and potential data gaps </w:t>
      </w:r>
      <w:r w:rsidDel="00000000" w:rsidR="00000000" w:rsidRPr="00000000">
        <w:rPr>
          <w:rFonts w:ascii="Calibri" w:cs="Calibri" w:eastAsia="Calibri" w:hAnsi="Calibri"/>
          <w:rtl w:val="0"/>
        </w:rPr>
        <w:t xml:space="preserve">encompassing</w:t>
      </w:r>
      <w:r w:rsidDel="00000000" w:rsidR="00000000" w:rsidRPr="00000000">
        <w:rPr>
          <w:rFonts w:ascii="Calibri" w:cs="Calibri" w:eastAsia="Calibri" w:hAnsi="Calibri"/>
          <w:color w:val="000000"/>
          <w:rtl w:val="0"/>
        </w:rPr>
        <w:t xml:space="preserve"> geographic and temporal coverage, </w:t>
      </w:r>
      <w:r w:rsidDel="00000000" w:rsidR="00000000" w:rsidRPr="00000000">
        <w:rPr>
          <w:rFonts w:ascii="Calibri" w:cs="Calibri" w:eastAsia="Calibri" w:hAnsi="Calibri"/>
          <w:rtl w:val="0"/>
        </w:rPr>
        <w:t xml:space="preserve">as well as</w:t>
      </w:r>
      <w:r w:rsidDel="00000000" w:rsidR="00000000" w:rsidRPr="00000000">
        <w:rPr>
          <w:rFonts w:ascii="Calibri" w:cs="Calibri" w:eastAsia="Calibri" w:hAnsi="Calibri"/>
          <w:color w:val="000000"/>
          <w:rtl w:val="0"/>
        </w:rPr>
        <w:t xml:space="preserve"> in the context of land monitoring requirements.</w:t>
      </w:r>
    </w:p>
    <w:p w:rsidR="00000000" w:rsidDel="00000000" w:rsidP="00000000" w:rsidRDefault="00000000" w:rsidRPr="00000000" w14:paraId="00000013">
      <w:pPr>
        <w:widowControl w:val="0"/>
        <w:numPr>
          <w:ilvl w:val="0"/>
          <w:numId w:val="3"/>
        </w:numPr>
        <w:pBdr>
          <w:top w:space="0" w:sz="0" w:val="nil"/>
          <w:left w:space="0" w:sz="0" w:val="nil"/>
          <w:bottom w:space="0" w:sz="0" w:val="nil"/>
          <w:right w:space="0" w:sz="0" w:val="nil"/>
          <w:between w:space="0" w:sz="0" w:val="nil"/>
        </w:pBdr>
        <w:spacing w:after="120"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Coordinating the production and distribution of, and the ability to analyze, fundamental measurements derived from land surface imaging observations (e.g., surface reflectance, land surface temperature, calibrated radar </w:t>
      </w:r>
      <w:r w:rsidDel="00000000" w:rsidR="00000000" w:rsidRPr="00000000">
        <w:rPr>
          <w:rFonts w:ascii="Calibri" w:cs="Calibri" w:eastAsia="Calibri" w:hAnsi="Calibri"/>
          <w:rtl w:val="0"/>
        </w:rPr>
        <w:t xml:space="preserve">measurements</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14">
      <w:pPr>
        <w:widowControl w:val="0"/>
        <w:numPr>
          <w:ilvl w:val="0"/>
          <w:numId w:val="3"/>
        </w:numPr>
        <w:pBdr>
          <w:top w:space="0" w:sz="0" w:val="nil"/>
          <w:left w:space="0" w:sz="0" w:val="nil"/>
          <w:bottom w:space="0" w:sz="0" w:val="nil"/>
          <w:right w:space="0" w:sz="0" w:val="nil"/>
          <w:between w:space="0" w:sz="0" w:val="nil"/>
        </w:pBdr>
        <w:spacing w:after="120" w:lineRule="auto"/>
        <w:ind w:left="36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Facilitating maximum utilization of land surface imaging observations through the development and promotion of common standards such as CEOS Analysis Ready Data (CEOS-ARD); making land surface image products more easily discovered and ready for analysis (i.e., findable, accessible, interoperable and reusable (FAIR)), </w:t>
      </w:r>
      <w:r w:rsidDel="00000000" w:rsidR="00000000" w:rsidRPr="00000000">
        <w:rPr>
          <w:rFonts w:ascii="Calibri" w:cs="Calibri" w:eastAsia="Calibri" w:hAnsi="Calibri"/>
          <w:rtl w:val="0"/>
        </w:rPr>
        <w:t xml:space="preserve">including</w:t>
      </w:r>
      <w:r w:rsidDel="00000000" w:rsidR="00000000" w:rsidRPr="00000000">
        <w:rPr>
          <w:rFonts w:ascii="Calibri" w:cs="Calibri" w:eastAsia="Calibri" w:hAnsi="Calibri"/>
          <w:color w:val="000000"/>
          <w:rtl w:val="0"/>
        </w:rPr>
        <w:t xml:space="preserve"> by non-expert users.</w:t>
      </w:r>
      <w:r w:rsidDel="00000000" w:rsidR="00000000" w:rsidRPr="00000000">
        <w:rPr>
          <w:rtl w:val="0"/>
        </w:rPr>
      </w:r>
    </w:p>
    <w:p w:rsidR="00000000" w:rsidDel="00000000" w:rsidP="00000000" w:rsidRDefault="00000000" w:rsidRPr="00000000" w14:paraId="0000001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240" w:lineRule="auto"/>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Characterization of the </w:t>
      </w:r>
      <w:r w:rsidDel="00000000" w:rsidR="00000000" w:rsidRPr="00000000">
        <w:rPr>
          <w:rFonts w:ascii="Calibri" w:cs="Calibri" w:eastAsia="Calibri" w:hAnsi="Calibri"/>
          <w:b w:val="1"/>
          <w:bCs w:val="1"/>
          <w:rtl w:val="0"/>
        </w:rPr>
        <w:t xml:space="preserve">S</w:t>
      </w:r>
      <w:r w:rsidDel="00000000" w:rsidR="00000000" w:rsidRPr="00000000">
        <w:rPr>
          <w:rFonts w:ascii="Calibri" w:cs="Calibri" w:eastAsia="Calibri" w:hAnsi="Calibri"/>
          <w:b w:val="1"/>
          <w:bCs w:val="1"/>
          <w:color w:val="000000"/>
          <w:rtl w:val="0"/>
        </w:rPr>
        <w:t xml:space="preserve">pace </w:t>
      </w:r>
      <w:r w:rsidDel="00000000" w:rsidR="00000000" w:rsidRPr="00000000">
        <w:rPr>
          <w:rFonts w:ascii="Calibri" w:cs="Calibri" w:eastAsia="Calibri" w:hAnsi="Calibri"/>
          <w:b w:val="1"/>
          <w:bCs w:val="1"/>
          <w:rtl w:val="0"/>
        </w:rPr>
        <w:t xml:space="preserve">S</w:t>
      </w:r>
      <w:r w:rsidDel="00000000" w:rsidR="00000000" w:rsidRPr="00000000">
        <w:rPr>
          <w:rFonts w:ascii="Calibri" w:cs="Calibri" w:eastAsia="Calibri" w:hAnsi="Calibri"/>
          <w:b w:val="1"/>
          <w:bCs w:val="1"/>
          <w:color w:val="000000"/>
          <w:rtl w:val="0"/>
        </w:rPr>
        <w:t xml:space="preserve">egment and </w:t>
      </w:r>
      <w:r w:rsidDel="00000000" w:rsidR="00000000" w:rsidRPr="00000000">
        <w:rPr>
          <w:rFonts w:ascii="Calibri" w:cs="Calibri" w:eastAsia="Calibri" w:hAnsi="Calibri"/>
          <w:b w:val="1"/>
          <w:bCs w:val="1"/>
          <w:rtl w:val="0"/>
        </w:rPr>
        <w:t xml:space="preserve">M</w:t>
      </w:r>
      <w:r w:rsidDel="00000000" w:rsidR="00000000" w:rsidRPr="00000000">
        <w:rPr>
          <w:rFonts w:ascii="Calibri" w:cs="Calibri" w:eastAsia="Calibri" w:hAnsi="Calibri"/>
          <w:b w:val="1"/>
          <w:bCs w:val="1"/>
          <w:color w:val="000000"/>
          <w:rtl w:val="0"/>
        </w:rPr>
        <w:t xml:space="preserve">easurements </w:t>
      </w:r>
      <w:r w:rsidDel="00000000" w:rsidR="00000000" w:rsidRPr="00000000">
        <w:rPr>
          <w:rFonts w:ascii="Calibri" w:cs="Calibri" w:eastAsia="Calibri" w:hAnsi="Calibri"/>
          <w:b w:val="1"/>
          <w:bCs w:val="1"/>
          <w:rtl w:val="0"/>
        </w:rPr>
        <w:t xml:space="preserve">C</w:t>
      </w:r>
      <w:r w:rsidDel="00000000" w:rsidR="00000000" w:rsidRPr="00000000">
        <w:rPr>
          <w:rFonts w:ascii="Calibri" w:cs="Calibri" w:eastAsia="Calibri" w:hAnsi="Calibri"/>
          <w:b w:val="1"/>
          <w:bCs w:val="1"/>
          <w:color w:val="000000"/>
          <w:rtl w:val="0"/>
        </w:rPr>
        <w:t xml:space="preserve">oncerned</w:t>
      </w:r>
      <w:r w:rsidDel="00000000" w:rsidR="00000000" w:rsidRPr="00000000">
        <w:rPr>
          <w:rtl w:val="0"/>
        </w:rPr>
      </w:r>
    </w:p>
    <w:p w:rsidR="00000000" w:rsidDel="00000000" w:rsidP="00000000" w:rsidRDefault="00000000" w:rsidRPr="00000000" w14:paraId="00000016">
      <w:pPr>
        <w:widowControl w:val="0"/>
        <w:spacing w:after="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All space-based remote sensing instruments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capable of characteriz</w:t>
      </w:r>
      <w:r w:rsidDel="00000000" w:rsidR="00000000" w:rsidRPr="00000000">
        <w:rPr>
          <w:rFonts w:ascii="Calibri" w:cs="Calibri" w:eastAsia="Calibri" w:hAnsi="Calibri"/>
          <w:rtl w:val="0"/>
        </w:rPr>
        <w:t xml:space="preserve">ing</w:t>
      </w:r>
      <w:r w:rsidDel="00000000" w:rsidR="00000000" w:rsidRPr="00000000">
        <w:rPr>
          <w:rFonts w:ascii="Calibri" w:cs="Calibri" w:eastAsia="Calibri" w:hAnsi="Calibri"/>
          <w:color w:val="000000"/>
          <w:rtl w:val="0"/>
        </w:rPr>
        <w:t xml:space="preserve"> the land surface, its changes over time, and its  organic and inorganic material, fall within scope. This includes space-based remote sensing instruments operating in the </w:t>
      </w:r>
      <w:r w:rsidDel="00000000" w:rsidR="00000000" w:rsidRPr="00000000">
        <w:rPr>
          <w:rFonts w:ascii="Calibri" w:cs="Calibri" w:eastAsia="Calibri" w:hAnsi="Calibri"/>
          <w:rtl w:val="0"/>
        </w:rPr>
        <w:t xml:space="preserve">optical and microwave</w:t>
      </w:r>
      <w:r w:rsidDel="00000000" w:rsidR="00000000" w:rsidRPr="00000000">
        <w:rPr>
          <w:rFonts w:ascii="Calibri" w:cs="Calibri" w:eastAsia="Calibri" w:hAnsi="Calibri"/>
          <w:color w:val="000000"/>
          <w:rtl w:val="0"/>
        </w:rPr>
        <w:t xml:space="preserve"> portions of the electromagnetic spectrum. </w:t>
      </w:r>
      <w:r w:rsidDel="00000000" w:rsidR="00000000" w:rsidRPr="00000000">
        <w:rPr>
          <w:rFonts w:ascii="Calibri" w:cs="Calibri" w:eastAsia="Calibri" w:hAnsi="Calibri"/>
          <w:rtl w:val="0"/>
        </w:rPr>
        <w:t xml:space="preserve">The term ‘imaging’ is not intended to be limiting; current and emerging land surface measurements that do not form a continuous or comprehensive ‘image’ may also be in scope.</w:t>
      </w:r>
      <w:r w:rsidDel="00000000" w:rsidR="00000000" w:rsidRPr="00000000">
        <w:rPr>
          <w:rtl w:val="0"/>
        </w:rPr>
      </w:r>
    </w:p>
    <w:p w:rsidR="00000000" w:rsidDel="00000000" w:rsidP="00000000" w:rsidRDefault="00000000" w:rsidRPr="00000000" w14:paraId="0000001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240" w:lineRule="auto"/>
        <w:jc w:val="both"/>
        <w:rPr>
          <w:rFonts w:ascii="Calibri" w:cs="Calibri" w:eastAsia="Calibri" w:hAnsi="Calibri"/>
          <w:color w:val="000000"/>
        </w:rPr>
      </w:pPr>
      <w:r w:rsidDel="00000000" w:rsidR="00000000" w:rsidRPr="00000000">
        <w:rPr>
          <w:rFonts w:ascii="Calibri" w:cs="Calibri" w:eastAsia="Calibri" w:hAnsi="Calibri"/>
          <w:b w:val="1"/>
          <w:bCs w:val="1"/>
          <w:rtl w:val="0"/>
        </w:rPr>
        <w:t xml:space="preserve">Scope of </w:t>
      </w:r>
      <w:r w:rsidDel="00000000" w:rsidR="00000000" w:rsidRPr="00000000">
        <w:rPr>
          <w:rFonts w:ascii="Calibri" w:cs="Calibri" w:eastAsia="Calibri" w:hAnsi="Calibri"/>
          <w:b w:val="1"/>
          <w:bCs w:val="1"/>
          <w:color w:val="000000"/>
          <w:rtl w:val="0"/>
        </w:rPr>
        <w:t xml:space="preserve">Activities</w:t>
      </w: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The LSI-VC applies a CEOS multi-agency perspective to the following activities:</w:t>
      </w:r>
    </w:p>
    <w:p w:rsidR="00000000" w:rsidDel="00000000" w:rsidP="00000000" w:rsidRDefault="00000000" w:rsidRPr="00000000" w14:paraId="00000019">
      <w:pPr>
        <w:widowControl w:val="0"/>
        <w:numPr>
          <w:ilvl w:val="0"/>
          <w:numId w:val="3"/>
        </w:numPr>
        <w:pBdr>
          <w:top w:space="0" w:sz="0" w:val="nil"/>
          <w:left w:space="0" w:sz="0" w:val="nil"/>
          <w:bottom w:space="0" w:sz="0" w:val="nil"/>
          <w:right w:space="0" w:sz="0" w:val="nil"/>
          <w:between w:space="0" w:sz="0" w:val="nil"/>
        </w:pBdr>
        <w:spacing w:after="120"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Assessing land surface imaging data requirements, identifying the fundamental measurements </w:t>
      </w:r>
      <w:r w:rsidDel="00000000" w:rsidR="00000000" w:rsidRPr="00000000">
        <w:rPr>
          <w:rFonts w:ascii="Calibri" w:cs="Calibri" w:eastAsia="Calibri" w:hAnsi="Calibri"/>
          <w:rtl w:val="0"/>
        </w:rPr>
        <w:t xml:space="preserve">necessary </w:t>
      </w:r>
      <w:r w:rsidDel="00000000" w:rsidR="00000000" w:rsidRPr="00000000">
        <w:rPr>
          <w:rFonts w:ascii="Calibri" w:cs="Calibri" w:eastAsia="Calibri" w:hAnsi="Calibri"/>
          <w:color w:val="000000"/>
          <w:rtl w:val="0"/>
        </w:rPr>
        <w:t xml:space="preserve">from land surface imaging assets to meet them, and undertaking gap analyses.</w:t>
      </w:r>
    </w:p>
    <w:p w:rsidR="00000000" w:rsidDel="00000000" w:rsidP="00000000" w:rsidRDefault="00000000" w:rsidRPr="00000000" w14:paraId="0000001A">
      <w:pPr>
        <w:widowControl w:val="0"/>
        <w:numPr>
          <w:ilvl w:val="0"/>
          <w:numId w:val="3"/>
        </w:numPr>
        <w:pBdr>
          <w:top w:space="0" w:sz="0" w:val="nil"/>
          <w:left w:space="0" w:sz="0" w:val="nil"/>
          <w:bottom w:space="0" w:sz="0" w:val="nil"/>
          <w:right w:space="0" w:sz="0" w:val="nil"/>
          <w:between w:space="0" w:sz="0" w:val="nil"/>
        </w:pBdr>
        <w:spacing w:after="120"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Facilitating the coordination of mission development to ensure the overall set of space assets is optimized, considering the capabilities and </w:t>
      </w:r>
      <w:r w:rsidDel="00000000" w:rsidR="00000000" w:rsidRPr="00000000">
        <w:rPr>
          <w:rFonts w:ascii="Calibri" w:cs="Calibri" w:eastAsia="Calibri" w:hAnsi="Calibri"/>
          <w:rtl w:val="0"/>
        </w:rPr>
        <w:t xml:space="preserve">limitations</w:t>
      </w:r>
      <w:r w:rsidDel="00000000" w:rsidR="00000000" w:rsidRPr="00000000">
        <w:rPr>
          <w:rFonts w:ascii="Calibri" w:cs="Calibri" w:eastAsia="Calibri" w:hAnsi="Calibri"/>
          <w:color w:val="000000"/>
          <w:rtl w:val="0"/>
        </w:rPr>
        <w:t xml:space="preserve"> of supplying organizations, to support the overall package of validated data requirements.</w:t>
      </w:r>
    </w:p>
    <w:p w:rsidR="00000000" w:rsidDel="00000000" w:rsidP="00000000" w:rsidRDefault="00000000" w:rsidRPr="00000000" w14:paraId="0000001B">
      <w:pPr>
        <w:widowControl w:val="0"/>
        <w:numPr>
          <w:ilvl w:val="0"/>
          <w:numId w:val="3"/>
        </w:numPr>
        <w:pBdr>
          <w:top w:space="0" w:sz="0" w:val="nil"/>
          <w:left w:space="0" w:sz="0" w:val="nil"/>
          <w:bottom w:space="0" w:sz="0" w:val="nil"/>
          <w:right w:space="0" w:sz="0" w:val="nil"/>
          <w:between w:space="0" w:sz="0" w:val="nil"/>
        </w:pBdr>
        <w:spacing w:after="120"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Harmonizing, based on inputs received,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periodic acquisition planning to optimize asset utilization; helping to resol</w:t>
      </w:r>
      <w:r w:rsidDel="00000000" w:rsidR="00000000" w:rsidRPr="00000000">
        <w:rPr>
          <w:rFonts w:ascii="Calibri" w:cs="Calibri" w:eastAsia="Calibri" w:hAnsi="Calibri"/>
          <w:rtl w:val="0"/>
        </w:rPr>
        <w:t xml:space="preserve">ve</w:t>
      </w:r>
      <w:r w:rsidDel="00000000" w:rsidR="00000000" w:rsidRPr="00000000">
        <w:rPr>
          <w:rFonts w:ascii="Calibri" w:cs="Calibri" w:eastAsia="Calibri" w:hAnsi="Calibri"/>
          <w:color w:val="000000"/>
          <w:rtl w:val="0"/>
        </w:rPr>
        <w:t xml:space="preserve"> competing requirements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color w:val="000000"/>
          <w:rtl w:val="0"/>
        </w:rPr>
        <w:t xml:space="preserve">promoting resilienc</w:t>
      </w: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color w:val="000000"/>
          <w:rtl w:val="0"/>
        </w:rPr>
        <w:t xml:space="preserve"> and redundancy </w:t>
      </w:r>
      <w:r w:rsidDel="00000000" w:rsidR="00000000" w:rsidRPr="00000000">
        <w:rPr>
          <w:rFonts w:ascii="Calibri" w:cs="Calibri" w:eastAsia="Calibri" w:hAnsi="Calibri"/>
          <w:rtl w:val="0"/>
        </w:rPr>
        <w:t xml:space="preserve">within the Virtual Constellation.</w:t>
      </w:r>
      <w:r w:rsidDel="00000000" w:rsidR="00000000" w:rsidRPr="00000000">
        <w:rPr>
          <w:rtl w:val="0"/>
        </w:rPr>
      </w:r>
    </w:p>
    <w:p w:rsidR="00000000" w:rsidDel="00000000" w:rsidP="00000000" w:rsidRDefault="00000000" w:rsidRPr="00000000" w14:paraId="0000001C">
      <w:pPr>
        <w:widowControl w:val="0"/>
        <w:numPr>
          <w:ilvl w:val="0"/>
          <w:numId w:val="3"/>
        </w:numPr>
        <w:pBdr>
          <w:top w:space="0" w:sz="0" w:val="nil"/>
          <w:left w:space="0" w:sz="0" w:val="nil"/>
          <w:bottom w:space="0" w:sz="0" w:val="nil"/>
          <w:right w:space="0" w:sz="0" w:val="nil"/>
          <w:between w:space="0" w:sz="0" w:val="nil"/>
        </w:pBdr>
        <w:spacing w:after="120"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Supporting the coordination of the retrieval and reprocessing of historical products as needed to fill gaps in archives, ensurin</w:t>
      </w:r>
      <w:r w:rsidDel="00000000" w:rsidR="00000000" w:rsidRPr="00000000">
        <w:rPr>
          <w:rFonts w:ascii="Calibri" w:cs="Calibri" w:eastAsia="Calibri" w:hAnsi="Calibri"/>
          <w:rtl w:val="0"/>
        </w:rPr>
        <w:t xml:space="preserve">g </w:t>
      </w:r>
      <w:r w:rsidDel="00000000" w:rsidR="00000000" w:rsidRPr="00000000">
        <w:rPr>
          <w:rFonts w:ascii="Calibri" w:cs="Calibri" w:eastAsia="Calibri" w:hAnsi="Calibri"/>
          <w:color w:val="000000"/>
          <w:rtl w:val="0"/>
        </w:rPr>
        <w:t xml:space="preserve">support </w:t>
      </w:r>
      <w:r w:rsidDel="00000000" w:rsidR="00000000" w:rsidRPr="00000000">
        <w:rPr>
          <w:rFonts w:ascii="Calibri" w:cs="Calibri" w:eastAsia="Calibri" w:hAnsi="Calibri"/>
          <w:rtl w:val="0"/>
        </w:rPr>
        <w:t xml:space="preserve">for</w:t>
      </w:r>
      <w:r w:rsidDel="00000000" w:rsidR="00000000" w:rsidRPr="00000000">
        <w:rPr>
          <w:rFonts w:ascii="Calibri" w:cs="Calibri" w:eastAsia="Calibri" w:hAnsi="Calibri"/>
          <w:color w:val="000000"/>
          <w:rtl w:val="0"/>
        </w:rPr>
        <w:t xml:space="preserve"> validated time series analysis requirements.</w:t>
      </w:r>
    </w:p>
    <w:p w:rsidR="00000000" w:rsidDel="00000000" w:rsidP="00000000" w:rsidRDefault="00000000" w:rsidRPr="00000000" w14:paraId="0000001D">
      <w:pPr>
        <w:widowControl w:val="0"/>
        <w:numPr>
          <w:ilvl w:val="0"/>
          <w:numId w:val="3"/>
        </w:numPr>
        <w:pBdr>
          <w:top w:space="0" w:sz="0" w:val="nil"/>
          <w:left w:space="0" w:sz="0" w:val="nil"/>
          <w:bottom w:space="0" w:sz="0" w:val="nil"/>
          <w:right w:space="0" w:sz="0" w:val="nil"/>
          <w:between w:space="0" w:sz="0" w:val="nil"/>
        </w:pBdr>
        <w:spacing w:after="120"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Supporting the coordination </w:t>
      </w:r>
      <w:r w:rsidDel="00000000" w:rsidR="00000000" w:rsidRPr="00000000">
        <w:rPr>
          <w:rFonts w:ascii="Calibri" w:cs="Calibri" w:eastAsia="Calibri" w:hAnsi="Calibri"/>
          <w:rtl w:val="0"/>
        </w:rPr>
        <w:t xml:space="preserve">and</w:t>
      </w:r>
      <w:r w:rsidDel="00000000" w:rsidR="00000000" w:rsidRPr="00000000">
        <w:rPr>
          <w:rFonts w:ascii="Calibri" w:cs="Calibri" w:eastAsia="Calibri" w:hAnsi="Calibri"/>
          <w:color w:val="000000"/>
          <w:rtl w:val="0"/>
        </w:rPr>
        <w:t xml:space="preserve"> implementation of consistent calibration and pre-processing approaches </w:t>
      </w:r>
      <w:r w:rsidDel="00000000" w:rsidR="00000000" w:rsidRPr="00000000">
        <w:rPr>
          <w:rFonts w:ascii="Calibri" w:cs="Calibri" w:eastAsia="Calibri" w:hAnsi="Calibri"/>
          <w:rtl w:val="0"/>
        </w:rPr>
        <w:t xml:space="preserve">to ensure</w:t>
      </w:r>
      <w:r w:rsidDel="00000000" w:rsidR="00000000" w:rsidRPr="00000000">
        <w:rPr>
          <w:rFonts w:ascii="Calibri" w:cs="Calibri" w:eastAsia="Calibri" w:hAnsi="Calibri"/>
          <w:color w:val="000000"/>
          <w:rtl w:val="0"/>
        </w:rPr>
        <w:t xml:space="preserve"> that observatio</w:t>
      </w:r>
      <w:r w:rsidDel="00000000" w:rsidR="00000000" w:rsidRPr="00000000">
        <w:rPr>
          <w:rFonts w:ascii="Calibri" w:cs="Calibri" w:eastAsia="Calibri" w:hAnsi="Calibri"/>
          <w:rtl w:val="0"/>
        </w:rPr>
        <w:t xml:space="preserve">ns</w:t>
      </w:r>
      <w:r w:rsidDel="00000000" w:rsidR="00000000" w:rsidRPr="00000000">
        <w:rPr>
          <w:rFonts w:ascii="Calibri" w:cs="Calibri" w:eastAsia="Calibri" w:hAnsi="Calibri"/>
          <w:color w:val="000000"/>
          <w:rtl w:val="0"/>
        </w:rPr>
        <w:t xml:space="preserve"> are used to produce comparable fundamental measurement products for user benefit.</w:t>
      </w:r>
    </w:p>
    <w:p w:rsidR="00000000" w:rsidDel="00000000" w:rsidP="00000000" w:rsidRDefault="00000000" w:rsidRPr="00000000" w14:paraId="0000001E">
      <w:pPr>
        <w:widowControl w:val="0"/>
        <w:numPr>
          <w:ilvl w:val="0"/>
          <w:numId w:val="3"/>
        </w:numPr>
        <w:pBdr>
          <w:top w:space="0" w:sz="0" w:val="nil"/>
          <w:left w:space="0" w:sz="0" w:val="nil"/>
          <w:bottom w:space="0" w:sz="0" w:val="nil"/>
          <w:right w:space="0" w:sz="0" w:val="nil"/>
          <w:between w:space="0" w:sz="0" w:val="nil"/>
        </w:pBdr>
        <w:spacing w:after="120" w:lineRule="auto"/>
        <w:ind w:left="360" w:hanging="360"/>
        <w:jc w:val="both"/>
        <w:rPr>
          <w:rFonts w:ascii="Calibri" w:cs="Calibri" w:eastAsia="Calibri" w:hAnsi="Calibri"/>
          <w:color w:val="000000"/>
        </w:rPr>
      </w:pPr>
      <w:r w:rsidDel="00000000" w:rsidR="00000000" w:rsidRPr="00000000">
        <w:rPr>
          <w:rFonts w:ascii="Calibri" w:cs="Calibri" w:eastAsia="Calibri" w:hAnsi="Calibri"/>
          <w:rtl w:val="0"/>
        </w:rPr>
        <w:t xml:space="preserve">Assist</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the</w:t>
      </w:r>
      <w:r w:rsidDel="00000000" w:rsidR="00000000" w:rsidRPr="00000000">
        <w:rPr>
          <w:rFonts w:ascii="Calibri" w:cs="Calibri" w:eastAsia="Calibri" w:hAnsi="Calibri"/>
          <w:color w:val="000000"/>
          <w:rtl w:val="0"/>
        </w:rPr>
        <w:t xml:space="preserve"> implementation of CEOS land surface imaging data processing, distribution, and analysis capabilities </w:t>
      </w:r>
      <w:r w:rsidDel="00000000" w:rsidR="00000000" w:rsidRPr="00000000">
        <w:rPr>
          <w:rFonts w:ascii="Calibri" w:cs="Calibri" w:eastAsia="Calibri" w:hAnsi="Calibri"/>
          <w:rtl w:val="0"/>
        </w:rPr>
        <w:t xml:space="preserve">including </w:t>
      </w:r>
      <w:r w:rsidDel="00000000" w:rsidR="00000000" w:rsidRPr="00000000">
        <w:rPr>
          <w:rFonts w:ascii="Calibri" w:cs="Calibri" w:eastAsia="Calibri" w:hAnsi="Calibri"/>
          <w:color w:val="000000"/>
          <w:rtl w:val="0"/>
        </w:rPr>
        <w:t xml:space="preserve">those being developed by the CEOS Systems Engineering Office (SEO) and the Working Group on Information Systems and Services (WGISS), which enable the broadest user access to fundamental measurements for generating derived products.</w:t>
      </w:r>
    </w:p>
    <w:p w:rsidR="00000000" w:rsidDel="00000000" w:rsidP="00000000" w:rsidRDefault="00000000" w:rsidRPr="00000000" w14:paraId="0000001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Outcomes</w:t>
      </w:r>
      <w:r w:rsidDel="00000000" w:rsidR="00000000" w:rsidRPr="00000000">
        <w:rPr>
          <w:rtl w:val="0"/>
        </w:rPr>
      </w:r>
    </w:p>
    <w:p w:rsidR="00000000" w:rsidDel="00000000" w:rsidP="00000000" w:rsidRDefault="00000000" w:rsidRPr="00000000" w14:paraId="0000002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The activities of the LSI-VC are undertaken with a view to:</w:t>
      </w:r>
    </w:p>
    <w:p w:rsidR="00000000" w:rsidDel="00000000" w:rsidP="00000000" w:rsidRDefault="00000000" w:rsidRPr="00000000" w14:paraId="00000021">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Harmonization of future and existing mission acquisition plans across major international land surface imaging programs based on a reliable understanding of domain-specific requirements, and;</w:t>
      </w:r>
    </w:p>
    <w:p w:rsidR="00000000" w:rsidDel="00000000" w:rsidP="00000000" w:rsidRDefault="00000000" w:rsidRPr="00000000" w14:paraId="00000022">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Efficient use of very large land surface imaging datasets, enabled by suitable data architectures and non-domain specific land surface measurements that are ‘analysis-ready’ and interoperable.</w:t>
      </w:r>
    </w:p>
    <w:p w:rsidR="00000000" w:rsidDel="00000000" w:rsidP="00000000" w:rsidRDefault="00000000" w:rsidRPr="00000000" w14:paraId="0000002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Sub-Groups </w:t>
      </w:r>
      <w:r w:rsidDel="00000000" w:rsidR="00000000" w:rsidRPr="00000000">
        <w:rPr>
          <w:rtl w:val="0"/>
        </w:rPr>
      </w:r>
    </w:p>
    <w:p w:rsidR="00000000" w:rsidDel="00000000" w:rsidP="00000000" w:rsidRDefault="00000000" w:rsidRPr="00000000" w14:paraId="0000002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To better address priority themes, dedicated sub-groups have been established under LSI-VC. Each sub-group focuses on a specific thematic area while maintaining their relationships with their respective stakeholders and user communities. They concentrate on data acquisition strategies and </w:t>
      </w:r>
      <w:r w:rsidDel="00000000" w:rsidR="00000000" w:rsidRPr="00000000">
        <w:rPr>
          <w:rFonts w:ascii="Calibri" w:cs="Calibri" w:eastAsia="Calibri" w:hAnsi="Calibri"/>
          <w:rtl w:val="0"/>
        </w:rPr>
        <w:t xml:space="preserve">associated</w:t>
      </w:r>
      <w:r w:rsidDel="00000000" w:rsidR="00000000" w:rsidRPr="00000000">
        <w:rPr>
          <w:rFonts w:ascii="Calibri" w:cs="Calibri" w:eastAsia="Calibri" w:hAnsi="Calibri"/>
          <w:rtl w:val="0"/>
        </w:rPr>
        <w:t xml:space="preserve"> user requirements within their domains, with outcomes feeding into the broader requirements framework considered by LSI-VC. The current LSI-VC sub-groups are:</w:t>
      </w:r>
    </w:p>
    <w:p w:rsidR="00000000" w:rsidDel="00000000" w:rsidP="00000000" w:rsidRDefault="00000000" w:rsidRPr="00000000" w14:paraId="00000025">
      <w:pPr>
        <w:numPr>
          <w:ilvl w:val="0"/>
          <w:numId w:val="4"/>
        </w:numPr>
        <w:spacing w:after="120" w:lineRule="auto"/>
        <w:ind w:left="36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Agriculture</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focused on space data coordination (toward promoting acquisition, access, and use) in support of the GEO Global Agricultural Monitoring initiative (GEOGLAM).</w:t>
      </w:r>
    </w:p>
    <w:p w:rsidR="00000000" w:rsidDel="00000000" w:rsidP="00000000" w:rsidRDefault="00000000" w:rsidRPr="00000000" w14:paraId="00000026">
      <w:pPr>
        <w:numPr>
          <w:ilvl w:val="0"/>
          <w:numId w:val="4"/>
        </w:numPr>
        <w:spacing w:after="120" w:lineRule="auto"/>
        <w:ind w:left="36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Forests &amp; Biomass:</w:t>
      </w:r>
      <w:r w:rsidDel="00000000" w:rsidR="00000000" w:rsidRPr="00000000">
        <w:rPr>
          <w:rFonts w:ascii="Calibri" w:cs="Calibri" w:eastAsia="Calibri" w:hAnsi="Calibri"/>
          <w:rtl w:val="0"/>
        </w:rPr>
        <w:t xml:space="preserve"> focused on implementation of the CEOS Agriculture, Forestry, and Other Land Use (AFOLU) Roadmap and engagement with</w:t>
      </w:r>
      <w:r w:rsidDel="00000000" w:rsidR="00000000" w:rsidRPr="00000000">
        <w:rPr>
          <w:rFonts w:ascii="Calibri" w:cs="Calibri" w:eastAsia="Calibri" w:hAnsi="Calibri"/>
          <w:rtl w:val="0"/>
        </w:rPr>
        <w:t xml:space="preserve"> the Global Forest Observations Initiative (GFOI)</w:t>
      </w:r>
      <w:r w:rsidDel="00000000" w:rsidR="00000000" w:rsidRPr="00000000">
        <w:rPr>
          <w:rFonts w:ascii="Calibri" w:cs="Calibri" w:eastAsia="Calibri" w:hAnsi="Calibri"/>
          <w:rtl w:val="0"/>
        </w:rPr>
        <w:t xml:space="preserve">.</w:t>
      </w:r>
    </w:p>
    <w:p w:rsidR="00000000" w:rsidDel="00000000" w:rsidP="00000000" w:rsidRDefault="00000000" w:rsidRPr="00000000" w14:paraId="00000027">
      <w:pPr>
        <w:numPr>
          <w:ilvl w:val="0"/>
          <w:numId w:val="4"/>
        </w:numPr>
        <w:spacing w:after="120" w:lineRule="auto"/>
        <w:ind w:left="360" w:hanging="360"/>
        <w:jc w:val="both"/>
        <w:rPr>
          <w:rFonts w:ascii="Calibri" w:cs="Calibri" w:eastAsia="Calibri" w:hAnsi="Calibri"/>
          <w:u w:val="none"/>
        </w:rPr>
      </w:pPr>
      <w:r w:rsidDel="00000000" w:rsidR="00000000" w:rsidRPr="00000000">
        <w:rPr>
          <w:rFonts w:ascii="Calibri" w:cs="Calibri" w:eastAsia="Calibri" w:hAnsi="Calibri"/>
          <w:b w:val="1"/>
          <w:bCs w:val="1"/>
          <w:rtl w:val="0"/>
        </w:rPr>
        <w:t xml:space="preserve">Wildfire:</w:t>
      </w:r>
      <w:r w:rsidDel="00000000" w:rsidR="00000000" w:rsidRPr="00000000">
        <w:rPr>
          <w:rFonts w:ascii="Calibri" w:cs="Calibri" w:eastAsia="Calibri" w:hAnsi="Calibri"/>
          <w:rtl w:val="0"/>
        </w:rPr>
        <w:t xml:space="preserve"> focused on advancing international collaboration and coordination of Earth observation-based wildfire monitoring.</w:t>
      </w:r>
    </w:p>
    <w:p w:rsidR="00000000" w:rsidDel="00000000" w:rsidP="00000000" w:rsidRDefault="00000000" w:rsidRPr="00000000" w14:paraId="00000028">
      <w:pPr>
        <w:spacing w:after="120" w:lineRule="auto"/>
        <w:jc w:val="both"/>
        <w:rPr>
          <w:rFonts w:ascii="Calibri" w:cs="Calibri" w:eastAsia="Calibri" w:hAnsi="Calibri"/>
          <w:b w:val="1"/>
          <w:bCs w:val="1"/>
        </w:rPr>
      </w:pPr>
      <w:r w:rsidDel="00000000" w:rsidR="00000000" w:rsidRPr="00000000">
        <w:rPr>
          <w:rFonts w:ascii="Calibri" w:cs="Calibri" w:eastAsia="Calibri" w:hAnsi="Calibri"/>
          <w:rtl w:val="0"/>
        </w:rPr>
        <w:t xml:space="preserve">The approval of sub-groups will be made by the CEOS SIT Chair through recommendation of the LSI-VC co-leads and the prospective sub-group leadership.  Sub-group work plans, chair selection and rotation, and all other governance issues will follow the processes defined in their individual sub-group governing documents.</w:t>
      </w:r>
      <w:r w:rsidDel="00000000" w:rsidR="00000000" w:rsidRPr="00000000">
        <w:rPr>
          <w:rtl w:val="0"/>
        </w:rPr>
      </w:r>
    </w:p>
    <w:p w:rsidR="00000000" w:rsidDel="00000000" w:rsidP="00000000" w:rsidRDefault="00000000" w:rsidRPr="00000000" w14:paraId="0000002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both"/>
        <w:rPr>
          <w:rFonts w:ascii="Calibri" w:cs="Calibri" w:eastAsia="Calibri" w:hAnsi="Calibri"/>
          <w:b w:val="1"/>
          <w:bCs w:val="1"/>
        </w:rPr>
      </w:pPr>
      <w:r w:rsidDel="00000000" w:rsidR="00000000" w:rsidRPr="00000000">
        <w:rPr>
          <w:rFonts w:ascii="Calibri" w:cs="Calibri" w:eastAsia="Calibri" w:hAnsi="Calibri"/>
          <w:b w:val="1"/>
          <w:bCs w:val="1"/>
          <w:color w:val="000000"/>
          <w:rtl w:val="0"/>
        </w:rPr>
        <w:t xml:space="preserve">Meetings</w:t>
      </w:r>
      <w:r w:rsidDel="00000000" w:rsidR="00000000" w:rsidRPr="00000000">
        <w:rPr>
          <w:rtl w:val="0"/>
        </w:rPr>
      </w:r>
    </w:p>
    <w:p w:rsidR="00000000" w:rsidDel="00000000" w:rsidP="00000000" w:rsidRDefault="00000000" w:rsidRPr="00000000" w14:paraId="0000002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both"/>
        <w:rPr>
          <w:rFonts w:ascii="Calibri" w:cs="Calibri" w:eastAsia="Calibri" w:hAnsi="Calibri"/>
        </w:rPr>
      </w:pPr>
      <w:bookmarkStart w:colFirst="0" w:colLast="0" w:name="_heading=h.j4lyan58akhq" w:id="1"/>
      <w:bookmarkEnd w:id="1"/>
      <w:r w:rsidDel="00000000" w:rsidR="00000000" w:rsidRPr="00000000">
        <w:rPr>
          <w:rFonts w:ascii="Calibri" w:cs="Calibri" w:eastAsia="Calibri" w:hAnsi="Calibri"/>
          <w:color w:val="000000"/>
          <w:rtl w:val="0"/>
        </w:rPr>
        <w:t xml:space="preserve">The LSI-VC will primarily utilize email exchanges, teleconferences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video conferencing sessions, and workshops as needed to fulfill its objectives. </w:t>
      </w:r>
      <w:r w:rsidDel="00000000" w:rsidR="00000000" w:rsidRPr="00000000">
        <w:rPr>
          <w:rFonts w:ascii="Calibri" w:cs="Calibri" w:eastAsia="Calibri" w:hAnsi="Calibri"/>
          <w:rtl w:val="0"/>
        </w:rPr>
        <w:t xml:space="preserve">There will be two face-to-face meetings planned per year, typically around the annual SIT and SIT Technical Workshop meetings for travel efficiency. Co-Leads are expected to attend at least one of the face-to-face meetings each year, preferably both.</w:t>
      </w:r>
    </w:p>
    <w:p w:rsidR="00000000" w:rsidDel="00000000" w:rsidP="00000000" w:rsidRDefault="00000000" w:rsidRPr="00000000" w14:paraId="0000002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Participation and </w:t>
      </w:r>
      <w:r w:rsidDel="00000000" w:rsidR="00000000" w:rsidRPr="00000000">
        <w:rPr>
          <w:rFonts w:ascii="Calibri" w:cs="Calibri" w:eastAsia="Calibri" w:hAnsi="Calibri"/>
          <w:b w:val="1"/>
          <w:bCs w:val="1"/>
          <w:color w:val="000000"/>
          <w:rtl w:val="0"/>
        </w:rPr>
        <w:t xml:space="preserve">Membership</w:t>
      </w:r>
      <w:r w:rsidDel="00000000" w:rsidR="00000000" w:rsidRPr="00000000">
        <w:rPr>
          <w:rtl w:val="0"/>
        </w:rPr>
      </w:r>
    </w:p>
    <w:p w:rsidR="00000000" w:rsidDel="00000000" w:rsidP="00000000" w:rsidRDefault="00000000" w:rsidRPr="00000000" w14:paraId="0000002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LSI-VC’s official membership consists of representatives of CEOS Agencies and their delegates.</w:t>
      </w:r>
    </w:p>
    <w:p w:rsidR="00000000" w:rsidDel="00000000" w:rsidP="00000000" w:rsidRDefault="00000000" w:rsidRPr="00000000" w14:paraId="0000002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However, consistent with guidance on </w:t>
      </w:r>
      <w:hyperlink r:id="rId7">
        <w:r w:rsidDel="00000000" w:rsidR="00000000" w:rsidRPr="00000000">
          <w:rPr>
            <w:rFonts w:ascii="Calibri" w:cs="Calibri" w:eastAsia="Calibri" w:hAnsi="Calibri"/>
            <w:color w:val="1155cc"/>
            <w:u w:val="single"/>
            <w:rtl w:val="0"/>
          </w:rPr>
          <w:t xml:space="preserve">CEOS collaboration with the </w:t>
        </w:r>
      </w:hyperlink>
      <w:hyperlink r:id="rId8">
        <w:r w:rsidDel="00000000" w:rsidR="00000000" w:rsidRPr="00000000">
          <w:rPr>
            <w:rFonts w:ascii="Calibri" w:cs="Calibri" w:eastAsia="Calibri" w:hAnsi="Calibri"/>
            <w:color w:val="1155cc"/>
            <w:u w:val="single"/>
            <w:rtl w:val="0"/>
          </w:rPr>
          <w:t xml:space="preserve">commercial Earth observation sector</w:t>
        </w:r>
      </w:hyperlink>
      <w:r w:rsidDel="00000000" w:rsidR="00000000" w:rsidRPr="00000000">
        <w:rPr>
          <w:rFonts w:ascii="Calibri" w:cs="Calibri" w:eastAsia="Calibri" w:hAnsi="Calibri"/>
          <w:rtl w:val="0"/>
        </w:rPr>
        <w:t xml:space="preserve">, p</w:t>
      </w:r>
      <w:r w:rsidDel="00000000" w:rsidR="00000000" w:rsidRPr="00000000">
        <w:rPr>
          <w:rFonts w:ascii="Calibri" w:cs="Calibri" w:eastAsia="Calibri" w:hAnsi="Calibri"/>
          <w:color w:val="000000"/>
          <w:rtl w:val="0"/>
        </w:rPr>
        <w:t xml:space="preserve">articipation is open to all organizations (commercial or otherwise</w:t>
      </w:r>
      <w:r w:rsidDel="00000000" w:rsidR="00000000" w:rsidRPr="00000000">
        <w:rPr>
          <w:rFonts w:ascii="Calibri" w:cs="Calibri" w:eastAsia="Calibri" w:hAnsi="Calibri"/>
          <w:rtl w:val="0"/>
        </w:rPr>
        <w:t xml:space="preserve"> – at the discretion</w:t>
      </w:r>
      <w:r w:rsidDel="00000000" w:rsidR="00000000" w:rsidRPr="00000000">
        <w:rPr>
          <w:rFonts w:ascii="Calibri" w:cs="Calibri" w:eastAsia="Calibri" w:hAnsi="Calibri"/>
          <w:color w:val="000000"/>
          <w:rtl w:val="0"/>
        </w:rPr>
        <w:t xml:space="preserve"> of </w:t>
      </w:r>
      <w:r w:rsidDel="00000000" w:rsidR="00000000" w:rsidRPr="00000000">
        <w:rPr>
          <w:rFonts w:ascii="Calibri" w:cs="Calibri" w:eastAsia="Calibri" w:hAnsi="Calibri"/>
          <w:color w:val="000000"/>
          <w:rtl w:val="0"/>
        </w:rPr>
        <w:t xml:space="preserve">the</w:t>
      </w:r>
      <w:r w:rsidDel="00000000" w:rsidR="00000000" w:rsidRPr="00000000">
        <w:rPr>
          <w:rFonts w:ascii="Calibri" w:cs="Calibri" w:eastAsia="Calibri" w:hAnsi="Calibri"/>
          <w:color w:val="000000"/>
          <w:rtl w:val="0"/>
        </w:rPr>
        <w:t xml:space="preserve"> Co-Leads) that are willing to support and contribute to the priorities of LSI-VC and other activities that are within scope for LSI-VC.</w:t>
      </w:r>
      <w:r w:rsidDel="00000000" w:rsidR="00000000" w:rsidRPr="00000000">
        <w:rPr>
          <w:rtl w:val="0"/>
        </w:rPr>
      </w:r>
    </w:p>
    <w:p w:rsidR="00000000" w:rsidDel="00000000" w:rsidP="00000000" w:rsidRDefault="00000000" w:rsidRPr="00000000" w14:paraId="0000002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Leadership</w:t>
      </w:r>
    </w:p>
    <w:p w:rsidR="00000000" w:rsidDel="00000000" w:rsidP="00000000" w:rsidRDefault="00000000" w:rsidRPr="00000000" w14:paraId="0000002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To ensure smooth operation, the LSI-VC operates with a team of Co-Leads selected from CEOS Agencies that participate in the LSI-VC. To promote leadership diversity, the LSI-VC aims to distribute Co-Lead responsibilities across all of the major geographic regions (the Americas, Europe/Africa, Asia/Pacific).</w:t>
      </w:r>
    </w:p>
    <w:p w:rsidR="00000000" w:rsidDel="00000000" w:rsidP="00000000" w:rsidRDefault="00000000" w:rsidRPr="00000000" w14:paraId="0000003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In the case where a Co-Lead, for any reason, cannot continue to serve in a leadership position, their agency will have the first option to backfill the position with an alternate. If the agency chooses not to nominate an alternate, the LSI-VC will seek nominees from other CEOS Agencies that are active in the LSI-VC.</w:t>
      </w:r>
    </w:p>
    <w:sectPr>
      <w:headerReference r:id="rId9" w:type="default"/>
      <w:footerReference r:id="rId10" w:type="default"/>
      <w:footerReference r:id="rId11"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jc w:val="center"/>
      <w:rPr>
        <w:rFonts w:ascii="Calibri" w:cs="Calibri" w:eastAsia="Calibri" w:hAnsi="Calibri"/>
        <w:color w:val="000000"/>
      </w:rPr>
    </w:pP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Times New Roman" w:cs="Times New Roman" w:eastAsia="Times New Roman" w:hAnsi="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eos.org/about-ceos/commercial/" TargetMode="External"/><Relationship Id="rId8" Type="http://schemas.openxmlformats.org/officeDocument/2006/relationships/hyperlink" Target="https://ceos.org/about-ceos/commerci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aSyz5zEvBxAkmOBUrOyr3sBMGw==">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