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lineRule="auto"/>
        <w:jc w:val="center"/>
        <w:rPr>
          <w:b w:val="1"/>
          <w:sz w:val="26"/>
          <w:szCs w:val="26"/>
        </w:rPr>
      </w:pPr>
      <w:r w:rsidDel="00000000" w:rsidR="00000000" w:rsidRPr="00000000">
        <w:rPr>
          <w:b w:val="1"/>
          <w:sz w:val="26"/>
          <w:szCs w:val="26"/>
          <w:rtl w:val="0"/>
        </w:rPr>
        <w:t xml:space="preserve">LSI-VC-11 Actions</w:t>
      </w:r>
    </w:p>
    <w:p w:rsidR="00000000" w:rsidDel="00000000" w:rsidP="00000000" w:rsidRDefault="00000000" w:rsidRPr="00000000" w14:paraId="00000002">
      <w:pPr>
        <w:pageBreakBefore w:val="0"/>
        <w:spacing w:after="240" w:lineRule="auto"/>
        <w:rPr>
          <w:rFonts w:ascii="Calibri" w:cs="Calibri" w:eastAsia="Calibri" w:hAnsi="Calibri"/>
          <w:sz w:val="24"/>
          <w:szCs w:val="24"/>
        </w:rPr>
      </w:pPr>
      <w:r w:rsidDel="00000000" w:rsidR="00000000" w:rsidRPr="00000000">
        <w:rPr>
          <w:b w:val="1"/>
          <w:sz w:val="24"/>
          <w:szCs w:val="24"/>
          <w:rtl w:val="0"/>
        </w:rPr>
        <w:t xml:space="preserve">Actions</w:t>
      </w:r>
      <w:r w:rsidDel="00000000" w:rsidR="00000000" w:rsidRPr="00000000">
        <w:rPr>
          <w:rtl w:val="0"/>
        </w:rPr>
      </w:r>
    </w:p>
    <w:tbl>
      <w:tblPr>
        <w:tblStyle w:val="Table1"/>
        <w:tblW w:w="8625.0" w:type="dxa"/>
        <w:jc w:val="left"/>
        <w:tblInd w:w="122.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0"/>
        <w:gridCol w:w="5340"/>
        <w:gridCol w:w="1815"/>
        <w:tblGridChange w:id="0">
          <w:tblGrid>
            <w:gridCol w:w="1470"/>
            <w:gridCol w:w="5340"/>
            <w:gridCol w:w="1815"/>
          </w:tblGrid>
        </w:tblGridChange>
      </w:tblGrid>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03">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4">
            <w:pPr>
              <w:pageBreakBefore w:val="0"/>
              <w:spacing w:after="40" w:before="40" w:lineRule="auto"/>
              <w:rPr>
                <w:rFonts w:ascii="Calibri" w:cs="Calibri" w:eastAsia="Calibri" w:hAnsi="Calibri"/>
              </w:rPr>
            </w:pPr>
            <w:r w:rsidDel="00000000" w:rsidR="00000000" w:rsidRPr="00000000">
              <w:rPr>
                <w:rFonts w:ascii="Calibri" w:cs="Calibri" w:eastAsia="Calibri" w:hAnsi="Calibri"/>
                <w:rtl w:val="0"/>
              </w:rPr>
              <w:t xml:space="preserve">LSI-VC Leads to connect with Sinergise to explore the potential utility of their CARD4L generation tools for assessments and automated metadata checking.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5">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ASAP</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06">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LSI-VC-11-02</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07">
            <w:pPr>
              <w:pageBreakBefore w:val="0"/>
              <w:spacing w:after="40" w:before="40" w:lineRule="auto"/>
              <w:rPr>
                <w:rFonts w:ascii="Calibri" w:cs="Calibri" w:eastAsia="Calibri" w:hAnsi="Calibri"/>
              </w:rPr>
            </w:pPr>
            <w:r w:rsidDel="00000000" w:rsidR="00000000" w:rsidRPr="00000000">
              <w:rPr>
                <w:rFonts w:ascii="Calibri" w:cs="Calibri" w:eastAsia="Calibri" w:hAnsi="Calibri"/>
                <w:rtl w:val="0"/>
              </w:rPr>
              <w:t xml:space="preserve">Matt to add PROBA-V Collection 2 to the ‘under assessment’ datasets on ceos.org/ard</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08">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COMPLETE</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09">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A">
            <w:pPr>
              <w:pageBreakBefore w:val="0"/>
              <w:spacing w:after="40" w:before="40" w:lineRule="auto"/>
              <w:rPr>
                <w:rFonts w:ascii="Calibri" w:cs="Calibri" w:eastAsia="Calibri" w:hAnsi="Calibri"/>
              </w:rPr>
            </w:pPr>
            <w:r w:rsidDel="00000000" w:rsidR="00000000" w:rsidRPr="00000000">
              <w:rPr>
                <w:rFonts w:ascii="Calibri" w:cs="Calibri" w:eastAsia="Calibri" w:hAnsi="Calibri"/>
                <w:rtl w:val="0"/>
              </w:rPr>
              <w:t xml:space="preserve">Ake to connect with Homero Lozza (CONAE) regarding CARD4L assessment of SAOCOM products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B">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ASAP</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0C">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LSI-VC-11-04</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0D">
            <w:pPr>
              <w:pageBreakBefore w:val="0"/>
              <w:spacing w:after="40" w:before="40" w:lineRule="auto"/>
              <w:rPr>
                <w:rFonts w:ascii="Calibri" w:cs="Calibri" w:eastAsia="Calibri" w:hAnsi="Calibri"/>
              </w:rPr>
            </w:pPr>
            <w:r w:rsidDel="00000000" w:rsidR="00000000" w:rsidRPr="00000000">
              <w:rPr>
                <w:rFonts w:ascii="Calibri" w:cs="Calibri" w:eastAsia="Calibri" w:hAnsi="Calibri"/>
                <w:rtl w:val="0"/>
              </w:rPr>
              <w:t xml:space="preserve">Matt to update ceos.org/ard with all of the in-progress ESA CEOS-ARD products. And to consider a more robust table/database for capturing this info on the website.</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0E">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COMPLETE</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0F">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pageBreakBefore w:val="0"/>
              <w:spacing w:after="40" w:before="40" w:lineRule="auto"/>
              <w:rPr>
                <w:rFonts w:ascii="Calibri" w:cs="Calibri" w:eastAsia="Calibri" w:hAnsi="Calibri"/>
              </w:rPr>
            </w:pPr>
            <w:r w:rsidDel="00000000" w:rsidR="00000000" w:rsidRPr="00000000">
              <w:rPr>
                <w:rFonts w:ascii="Calibri" w:cs="Calibri" w:eastAsia="Calibri" w:hAnsi="Calibri"/>
                <w:rtl w:val="0"/>
              </w:rPr>
              <w:t xml:space="preserve">U</w:t>
            </w:r>
            <w:r w:rsidDel="00000000" w:rsidR="00000000" w:rsidRPr="00000000">
              <w:rPr>
                <w:rFonts w:ascii="Calibri" w:cs="Calibri" w:eastAsia="Calibri" w:hAnsi="Calibri"/>
                <w:rtl w:val="0"/>
              </w:rPr>
              <w:t xml:space="preserve">SGS and ESA to connect on DGGS, in particular USGS active participation in ESA working groups on the topic. Bilateral discussion and outputs to be shared with LSI-VC.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ASAP</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12">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LSI-VC-11-06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3">
            <w:pPr>
              <w:pageBreakBefore w:val="0"/>
              <w:spacing w:after="40" w:before="40" w:lineRule="auto"/>
              <w:rPr>
                <w:rFonts w:ascii="Calibri" w:cs="Calibri" w:eastAsia="Calibri" w:hAnsi="Calibri"/>
              </w:rPr>
            </w:pPr>
            <w:r w:rsidDel="00000000" w:rsidR="00000000" w:rsidRPr="00000000">
              <w:rPr>
                <w:rFonts w:ascii="Calibri" w:cs="Calibri" w:eastAsia="Calibri" w:hAnsi="Calibri"/>
                <w:rtl w:val="0"/>
              </w:rPr>
              <w:t xml:space="preserve">Matt to add to the agenda for the next meeting of the CEOS-ARD Oversight Group:</w:t>
            </w:r>
          </w:p>
          <w:p w:rsidR="00000000" w:rsidDel="00000000" w:rsidP="00000000" w:rsidRDefault="00000000" w:rsidRPr="00000000" w14:paraId="00000014">
            <w:pPr>
              <w:pageBreakBefore w:val="0"/>
              <w:numPr>
                <w:ilvl w:val="0"/>
                <w:numId w:val="1"/>
              </w:numPr>
              <w:spacing w:after="0" w:afterAutospacing="0" w:before="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Identifying backup / additional people to support CARD4L assessments.</w:t>
            </w:r>
          </w:p>
          <w:p w:rsidR="00000000" w:rsidDel="00000000" w:rsidP="00000000" w:rsidRDefault="00000000" w:rsidRPr="00000000" w14:paraId="00000015">
            <w:pPr>
              <w:pageBreakBefore w:val="0"/>
              <w:numPr>
                <w:ilvl w:val="0"/>
                <w:numId w:val="1"/>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Discussion regarding consistent metadata specifications to accompany all CEOS-ARD PFS, following the lead of the SAR products.</w:t>
            </w:r>
          </w:p>
          <w:p w:rsidR="00000000" w:rsidDel="00000000" w:rsidP="00000000" w:rsidRDefault="00000000" w:rsidRPr="00000000" w14:paraId="00000016">
            <w:pPr>
              <w:pageBreakBefore w:val="0"/>
              <w:numPr>
                <w:ilvl w:val="0"/>
                <w:numId w:val="1"/>
              </w:numPr>
              <w:spacing w:after="4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Discussion regarding requirements on gridding for all CEOS-ARD. Need to have consistent approach with respect to geo-located vs orthorectified.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Next meeting of the CEOS-ARD Oversight Group</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18">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LSI-VC-11-07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9">
            <w:pPr>
              <w:pageBreakBefore w:val="0"/>
              <w:spacing w:after="40" w:before="40" w:lineRule="auto"/>
              <w:rPr>
                <w:rFonts w:ascii="Calibri" w:cs="Calibri" w:eastAsia="Calibri" w:hAnsi="Calibri"/>
              </w:rPr>
            </w:pPr>
            <w:r w:rsidDel="00000000" w:rsidR="00000000" w:rsidRPr="00000000">
              <w:rPr>
                <w:rFonts w:ascii="Calibri" w:cs="Calibri" w:eastAsia="Calibri" w:hAnsi="Calibri"/>
                <w:rtl w:val="0"/>
              </w:rPr>
              <w:t xml:space="preserve">Matt to add an agenda item on DGGS and the potential for an LSI-VC subgroup on this topic for LSI-VC-12.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LSI-VC-12</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1B">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LSI-VC-11-08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pageBreakBefore w:val="0"/>
              <w:spacing w:after="40" w:before="40" w:lineRule="auto"/>
              <w:rPr>
                <w:rFonts w:ascii="Calibri" w:cs="Calibri" w:eastAsia="Calibri" w:hAnsi="Calibri"/>
              </w:rPr>
            </w:pPr>
            <w:r w:rsidDel="00000000" w:rsidR="00000000" w:rsidRPr="00000000">
              <w:rPr>
                <w:rFonts w:ascii="Calibri" w:cs="Calibri" w:eastAsia="Calibri" w:hAnsi="Calibri"/>
                <w:rtl w:val="0"/>
              </w:rPr>
              <w:t xml:space="preserve">Steve to share the US gap analysis work with the SIT Chair team, if possible.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ASAP</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1E">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LSI-VC-11-09</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F">
            <w:pPr>
              <w:pageBreakBefore w:val="0"/>
              <w:spacing w:after="40" w:before="40" w:lineRule="auto"/>
              <w:ind w:left="0" w:firstLine="0"/>
              <w:rPr>
                <w:rFonts w:ascii="Calibri" w:cs="Calibri" w:eastAsia="Calibri" w:hAnsi="Calibri"/>
              </w:rPr>
            </w:pPr>
            <w:r w:rsidDel="00000000" w:rsidR="00000000" w:rsidRPr="00000000">
              <w:rPr>
                <w:rFonts w:ascii="Calibri" w:cs="Calibri" w:eastAsia="Calibri" w:hAnsi="Calibri"/>
                <w:rtl w:val="0"/>
              </w:rPr>
              <w:t xml:space="preserve">All to look at the New Space and Future CEOS slides and give feedback to Stephen Ward / SIT Chair team within two weeks if they have any thoughts for SIT TW. Especially </w:t>
            </w:r>
            <w:hyperlink r:id="rId6">
              <w:r w:rsidDel="00000000" w:rsidR="00000000" w:rsidRPr="00000000">
                <w:rPr>
                  <w:rFonts w:ascii="Calibri" w:cs="Calibri" w:eastAsia="Calibri" w:hAnsi="Calibri"/>
                  <w:color w:val="1155cc"/>
                  <w:u w:val="single"/>
                  <w:rtl w:val="0"/>
                </w:rPr>
                <w:t xml:space="preserve">Slide 7</w:t>
              </w:r>
            </w:hyperlink>
            <w:r w:rsidDel="00000000" w:rsidR="00000000" w:rsidRPr="00000000">
              <w:rPr>
                <w:rFonts w:ascii="Calibri" w:cs="Calibri" w:eastAsia="Calibri" w:hAnsi="Calibri"/>
                <w:rtl w:val="0"/>
              </w:rPr>
              <w:t xml:space="preserve">.</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0">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CLOSED</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21">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pageBreakBefore w:val="0"/>
              <w:spacing w:after="40" w:before="40" w:lineRule="auto"/>
              <w:rPr>
                <w:rFonts w:ascii="Calibri" w:cs="Calibri" w:eastAsia="Calibri" w:hAnsi="Calibri"/>
              </w:rPr>
            </w:pPr>
            <w:r w:rsidDel="00000000" w:rsidR="00000000" w:rsidRPr="00000000">
              <w:rPr>
                <w:rFonts w:ascii="Calibri" w:cs="Calibri" w:eastAsia="Calibri" w:hAnsi="Calibri"/>
                <w:rtl w:val="0"/>
              </w:rPr>
              <w:t xml:space="preserve">Matt to confirm the perimeter targeted by ISO-OGC and IEEE for their ARD standards work, to understand more specifically what it will cover: data / metadata / content / quality / format.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ASAP</w:t>
            </w:r>
          </w:p>
          <w:p w:rsidR="00000000" w:rsidDel="00000000" w:rsidP="00000000" w:rsidRDefault="00000000" w:rsidRPr="00000000" w14:paraId="00000024">
            <w:pPr>
              <w:pageBreakBefore w:val="0"/>
              <w:spacing w:after="40" w:before="40" w:lineRule="auto"/>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Email sent. Continuing to explore the level of CEOS engagement.</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25">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pageBreakBefore w:val="0"/>
              <w:spacing w:after="40" w:before="40" w:lineRule="auto"/>
              <w:rPr>
                <w:rFonts w:ascii="Calibri" w:cs="Calibri" w:eastAsia="Calibri" w:hAnsi="Calibri"/>
              </w:rPr>
            </w:pPr>
            <w:r w:rsidDel="00000000" w:rsidR="00000000" w:rsidRPr="00000000">
              <w:rPr>
                <w:rFonts w:ascii="Calibri" w:cs="Calibri" w:eastAsia="Calibri" w:hAnsi="Calibri"/>
                <w:rtl w:val="0"/>
              </w:rPr>
              <w:t xml:space="preserve">SR/ST PFS annual review group to consider the way forward for ‘annual’ updates, noting the need for stable PFS, updates only on an as needed basis, etc.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Confirm at LSI-VC-12 / ARD OG on the approach going forward</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28">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pageBreakBefore w:val="0"/>
              <w:spacing w:after="40" w:before="40" w:lineRule="auto"/>
              <w:rPr>
                <w:rFonts w:ascii="Calibri" w:cs="Calibri" w:eastAsia="Calibri" w:hAnsi="Calibri"/>
              </w:rPr>
            </w:pPr>
            <w:r w:rsidDel="00000000" w:rsidR="00000000" w:rsidRPr="00000000">
              <w:rPr>
                <w:rFonts w:ascii="Calibri" w:cs="Calibri" w:eastAsia="Calibri" w:hAnsi="Calibri"/>
                <w:rtl w:val="0"/>
              </w:rPr>
              <w:t xml:space="preserve">Andreia to send a summary via email regarding the issue of geometric correction accuracy and the current specification’s unsuitability for high-resolution sensors. She will seek thoughts from the team on how to resolve this problem with the PFS, noting the SAR team’s approach to this requirement.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ASAP</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2B">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LSI-VC-11-13</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C">
            <w:pPr>
              <w:pageBreakBefore w:val="0"/>
              <w:spacing w:after="40" w:before="40" w:lineRule="auto"/>
              <w:rPr>
                <w:rFonts w:ascii="Calibri" w:cs="Calibri" w:eastAsia="Calibri" w:hAnsi="Calibri"/>
              </w:rPr>
            </w:pPr>
            <w:r w:rsidDel="00000000" w:rsidR="00000000" w:rsidRPr="00000000">
              <w:rPr>
                <w:rFonts w:ascii="Calibri" w:cs="Calibri" w:eastAsia="Calibri" w:hAnsi="Calibri"/>
                <w:rtl w:val="0"/>
              </w:rPr>
              <w:t xml:space="preserve">LSI-VC </w:t>
            </w:r>
            <w:r w:rsidDel="00000000" w:rsidR="00000000" w:rsidRPr="00000000">
              <w:rPr>
                <w:rFonts w:ascii="Calibri" w:cs="Calibri" w:eastAsia="Calibri" w:hAnsi="Calibri"/>
                <w:rtl w:val="0"/>
              </w:rPr>
              <w:t xml:space="preserve">members to contact</w:t>
            </w:r>
            <w:r w:rsidDel="00000000" w:rsidR="00000000" w:rsidRPr="00000000">
              <w:rPr>
                <w:rFonts w:ascii="Calibri" w:cs="Calibri" w:eastAsia="Calibri" w:hAnsi="Calibri"/>
                <w:rtl w:val="0"/>
              </w:rPr>
              <w:t xml:space="preserve"> Osamu Ochiai if they are interested in contributing to the drafting of the AFOLU Roadmap.</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D">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CLOSED</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2E">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pageBreakBefore w:val="0"/>
              <w:spacing w:after="40" w:before="40" w:lineRule="auto"/>
              <w:rPr>
                <w:rFonts w:ascii="Calibri" w:cs="Calibri" w:eastAsia="Calibri" w:hAnsi="Calibri"/>
              </w:rPr>
            </w:pPr>
            <w:r w:rsidDel="00000000" w:rsidR="00000000" w:rsidRPr="00000000">
              <w:rPr>
                <w:rFonts w:ascii="Calibri" w:cs="Calibri" w:eastAsia="Calibri" w:hAnsi="Calibri"/>
                <w:rtl w:val="0"/>
              </w:rPr>
              <w:t xml:space="preserve">Sylvia to share any feedback on CEOS-ARD datasets that might be received during the upcoming First SilvaCarbon/CEOS Regional Workshop.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ASAP</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31">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pageBreakBefore w:val="0"/>
              <w:spacing w:after="40" w:before="40" w:lineRule="auto"/>
              <w:rPr>
                <w:rFonts w:ascii="Calibri" w:cs="Calibri" w:eastAsia="Calibri" w:hAnsi="Calibri"/>
              </w:rPr>
            </w:pPr>
            <w:r w:rsidDel="00000000" w:rsidR="00000000" w:rsidRPr="00000000">
              <w:rPr>
                <w:rFonts w:ascii="Calibri" w:cs="Calibri" w:eastAsia="Calibri" w:hAnsi="Calibri"/>
                <w:rtl w:val="0"/>
              </w:rPr>
              <w:t xml:space="preserve">Ake to raise the idea of higher level ARD / stakeholder-ready data being a target for the biomass harmonisation team.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Discussion at ESA LPS</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34">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LSI-VC-11-16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pageBreakBefore w:val="0"/>
              <w:spacing w:after="40" w:before="40" w:lineRule="auto"/>
              <w:rPr>
                <w:rFonts w:ascii="Calibri" w:cs="Calibri" w:eastAsia="Calibri" w:hAnsi="Calibri"/>
              </w:rPr>
            </w:pPr>
            <w:r w:rsidDel="00000000" w:rsidR="00000000" w:rsidRPr="00000000">
              <w:rPr>
                <w:rFonts w:ascii="Calibri" w:cs="Calibri" w:eastAsia="Calibri" w:hAnsi="Calibri"/>
                <w:rtl w:val="0"/>
              </w:rPr>
              <w:t xml:space="preserve">Peter to raise with the ARD Oversight Group the idea of an expanded CEOS-ARD Framework that accommodates ‘higher level’ ARD, noting the case of the biomass map harmonisation. Refer to </w:t>
            </w:r>
            <w:r w:rsidDel="00000000" w:rsidR="00000000" w:rsidRPr="00000000">
              <w:rPr>
                <w:rFonts w:ascii="Calibri" w:cs="Calibri" w:eastAsia="Calibri" w:hAnsi="Calibri"/>
                <w:b w:val="1"/>
                <w:rtl w:val="0"/>
              </w:rPr>
              <w:t xml:space="preserve">LSI-VC-11-14</w:t>
            </w:r>
            <w:r w:rsidDel="00000000" w:rsidR="00000000" w:rsidRPr="00000000">
              <w:rPr>
                <w:rFonts w:ascii="Calibri" w:cs="Calibri" w:eastAsia="Calibri" w:hAnsi="Calibri"/>
                <w:rtl w:val="0"/>
              </w:rPr>
              <w:t xml:space="preserve"> above.</w:t>
            </w:r>
          </w:p>
          <w:p w:rsidR="00000000" w:rsidDel="00000000" w:rsidP="00000000" w:rsidRDefault="00000000" w:rsidRPr="00000000" w14:paraId="00000036">
            <w:pPr>
              <w:pageBreakBefore w:val="0"/>
              <w:spacing w:after="40" w:before="40" w:lineRule="auto"/>
              <w:rPr>
                <w:rFonts w:ascii="Calibri" w:cs="Calibri" w:eastAsia="Calibri" w:hAnsi="Calibri"/>
                <w:i w:val="1"/>
              </w:rPr>
            </w:pPr>
            <w:r w:rsidDel="00000000" w:rsidR="00000000" w:rsidRPr="00000000">
              <w:rPr>
                <w:rFonts w:ascii="Calibri" w:cs="Calibri" w:eastAsia="Calibri" w:hAnsi="Calibri"/>
                <w:i w:val="1"/>
                <w:u w:val="single"/>
                <w:rtl w:val="0"/>
              </w:rPr>
              <w:t xml:space="preserve">Context:</w:t>
            </w:r>
            <w:r w:rsidDel="00000000" w:rsidR="00000000" w:rsidRPr="00000000">
              <w:rPr>
                <w:rFonts w:ascii="Calibri" w:cs="Calibri" w:eastAsia="Calibri" w:hAnsi="Calibri"/>
                <w:i w:val="1"/>
                <w:rtl w:val="0"/>
              </w:rPr>
              <w:t xml:space="preserve"> There are similarities between the current CEOS-ARD and product specs with the development of this harmonised biomass product specs. Key will be maintaining a link/consistency to the lower level products.</w:t>
            </w:r>
            <w:r w:rsidDel="00000000" w:rsidR="00000000" w:rsidRPr="00000000">
              <w:rPr>
                <w:rFonts w:ascii="Calibri" w:cs="Calibri" w:eastAsia="Calibri" w:hAnsi="Calibri"/>
                <w:i w:val="1"/>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Next CEOS-ARD OG Call</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38">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LSI-VC-11-17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pageBreakBefore w:val="0"/>
              <w:spacing w:after="40" w:before="40" w:lineRule="auto"/>
              <w:rPr>
                <w:rFonts w:ascii="Calibri" w:cs="Calibri" w:eastAsia="Calibri" w:hAnsi="Calibri"/>
              </w:rPr>
            </w:pPr>
            <w:r w:rsidDel="00000000" w:rsidR="00000000" w:rsidRPr="00000000">
              <w:rPr>
                <w:rFonts w:ascii="Calibri" w:cs="Calibri" w:eastAsia="Calibri" w:hAnsi="Calibri"/>
                <w:rtl w:val="0"/>
              </w:rPr>
              <w:t xml:space="preserve">Matt to follow up next steps for LSI-VC’s CEOS Work Plan tasks on: “Mission continuity timelines for land domain CEOS ARD PFS”, and “Gap Analysis Tools”.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LSI-VC-12</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3B">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LSI-VC-11-18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pageBreakBefore w:val="0"/>
              <w:spacing w:after="40" w:before="40" w:lineRule="auto"/>
              <w:rPr>
                <w:rFonts w:ascii="Calibri" w:cs="Calibri" w:eastAsia="Calibri" w:hAnsi="Calibri"/>
              </w:rPr>
            </w:pPr>
            <w:r w:rsidDel="00000000" w:rsidR="00000000" w:rsidRPr="00000000">
              <w:rPr>
                <w:rFonts w:ascii="Calibri" w:cs="Calibri" w:eastAsia="Calibri" w:hAnsi="Calibri"/>
                <w:rtl w:val="0"/>
              </w:rPr>
              <w:t xml:space="preserve">Ferran to provide Matt with a written update for the CEOS Deliverables Tracker on the </w:t>
            </w:r>
            <w:r w:rsidDel="00000000" w:rsidR="00000000" w:rsidRPr="00000000">
              <w:rPr>
                <w:rFonts w:ascii="Calibri" w:cs="Calibri" w:eastAsia="Calibri" w:hAnsi="Calibri"/>
                <w:i w:val="1"/>
                <w:rtl w:val="0"/>
              </w:rPr>
              <w:t xml:space="preserve">“Open-source library for surface reflectance product generation”</w:t>
            </w:r>
            <w:r w:rsidDel="00000000" w:rsidR="00000000" w:rsidRPr="00000000">
              <w:rPr>
                <w:rFonts w:ascii="Calibri" w:cs="Calibri" w:eastAsia="Calibri" w:hAnsi="Calibri"/>
                <w:rtl w:val="0"/>
              </w:rPr>
              <w:t xml:space="preserve"> task. The initial task has been completed (release of Sen2Like and Sen2Cor) but a subsequent update task is ongoing.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ASAP</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3E">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LSI-VC-11-19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pageBreakBefore w:val="0"/>
              <w:spacing w:after="40" w:before="40" w:lineRule="auto"/>
              <w:rPr>
                <w:rFonts w:ascii="Calibri" w:cs="Calibri" w:eastAsia="Calibri" w:hAnsi="Calibri"/>
              </w:rPr>
            </w:pPr>
            <w:r w:rsidDel="00000000" w:rsidR="00000000" w:rsidRPr="00000000">
              <w:rPr>
                <w:rFonts w:ascii="Calibri" w:cs="Calibri" w:eastAsia="Calibri" w:hAnsi="Calibri"/>
                <w:rtl w:val="0"/>
              </w:rPr>
              <w:t xml:space="preserve">Everyone to consider ideas for additional CEOS-ARD webinars. Ideas already discussed include: Aquatic Reflectance PFS, Ocean Radar Backscatter PFS, Nightlights PFS, and accessing and using CEOS-ARD (notebooks, etc.).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pageBreakBefore w:val="0"/>
              <w:spacing w:after="40" w:before="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1">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LSI-VC-12</w:t>
            </w:r>
          </w:p>
          <w:p w:rsidR="00000000" w:rsidDel="00000000" w:rsidP="00000000" w:rsidRDefault="00000000" w:rsidRPr="00000000" w14:paraId="00000042">
            <w:pPr>
              <w:pageBreakBefore w:val="0"/>
              <w:spacing w:after="40" w:before="40" w:lineRule="auto"/>
              <w:jc w:val="center"/>
              <w:rPr>
                <w:rFonts w:ascii="Calibri" w:cs="Calibri" w:eastAsia="Calibri" w:hAnsi="Calibri"/>
                <w:b w:val="1"/>
              </w:rPr>
            </w:pPr>
            <w:r w:rsidDel="00000000" w:rsidR="00000000" w:rsidRPr="00000000">
              <w:rPr>
                <w:rtl w:val="0"/>
              </w:rPr>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43">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pageBreakBefore w:val="0"/>
              <w:spacing w:after="40" w:before="40" w:lineRule="auto"/>
              <w:rPr>
                <w:rFonts w:ascii="Calibri" w:cs="Calibri" w:eastAsia="Calibri" w:hAnsi="Calibri"/>
              </w:rPr>
            </w:pPr>
            <w:r w:rsidDel="00000000" w:rsidR="00000000" w:rsidRPr="00000000">
              <w:rPr>
                <w:rFonts w:ascii="Calibri" w:cs="Calibri" w:eastAsia="Calibri" w:hAnsi="Calibri"/>
                <w:rtl w:val="0"/>
              </w:rPr>
              <w:t xml:space="preserve">Chris Barnes to check with Steve Labahn on his thoughts about a webinar focused on the Aquatic Reflectance (AR) PFS and the preliminary USGS AR product. This could perhaps be an ocean focused webinar, part dedicated to the optical and radar (Ocean Radar Backscatter) PFS.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LSI-VC-12</w:t>
            </w:r>
          </w:p>
        </w:tc>
      </w:tr>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46">
            <w:pPr>
              <w:pageBreakBefore w:val="0"/>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LSI-VC-11-21</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7">
            <w:pPr>
              <w:pageBreakBefore w:val="0"/>
              <w:spacing w:after="40" w:before="40" w:lineRule="auto"/>
              <w:rPr>
                <w:rFonts w:ascii="Calibri" w:cs="Calibri" w:eastAsia="Calibri" w:hAnsi="Calibri"/>
              </w:rPr>
            </w:pPr>
            <w:r w:rsidDel="00000000" w:rsidR="00000000" w:rsidRPr="00000000">
              <w:rPr>
                <w:rFonts w:ascii="Calibri" w:cs="Calibri" w:eastAsia="Calibri" w:hAnsi="Calibri"/>
                <w:rtl w:val="0"/>
              </w:rPr>
              <w:t xml:space="preserve">ESA LPS participants to keep an eye out for content that would be good for a ‘special edition’ of the CEOS-ARD Newsletter on “ARD @ LPS” and send resources to Matt.</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8">
            <w:pPr>
              <w:pageBreakBefore w:val="0"/>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COMPLETE</w:t>
            </w:r>
          </w:p>
        </w:tc>
      </w:tr>
    </w:tbl>
    <w:p w:rsidR="00000000" w:rsidDel="00000000" w:rsidP="00000000" w:rsidRDefault="00000000" w:rsidRPr="00000000" w14:paraId="00000049">
      <w:pPr>
        <w:pageBreakBefore w:val="0"/>
        <w:spacing w:after="240" w:before="240" w:lineRule="auto"/>
        <w:rPr>
          <w:b w:val="1"/>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eos.org/document_management/Virtual_Constellations/LSI/Meetings/LSI-VC-11/LSI-VC-11%20Teleconference%202.pptx"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