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9BF9" w14:textId="36234527" w:rsidR="00634419" w:rsidRDefault="004016D8" w:rsidP="00634419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CEOS-ARD </w:t>
      </w:r>
      <w:r w:rsidR="00634419" w:rsidRPr="00634419">
        <w:rPr>
          <w:b/>
          <w:bCs/>
          <w:sz w:val="24"/>
          <w:szCs w:val="24"/>
        </w:rPr>
        <w:t>Surface Reflectance</w:t>
      </w:r>
      <w:r w:rsidR="00290056">
        <w:rPr>
          <w:b/>
          <w:bCs/>
          <w:sz w:val="24"/>
          <w:szCs w:val="24"/>
        </w:rPr>
        <w:t xml:space="preserve"> Products</w:t>
      </w:r>
      <w:r w:rsidR="00634419" w:rsidRPr="00634419">
        <w:rPr>
          <w:b/>
          <w:bCs/>
          <w:sz w:val="24"/>
          <w:szCs w:val="24"/>
        </w:rPr>
        <w:t>: Quality, Consistency</w:t>
      </w:r>
      <w:r w:rsidR="00290056">
        <w:rPr>
          <w:b/>
          <w:bCs/>
          <w:sz w:val="24"/>
          <w:szCs w:val="24"/>
        </w:rPr>
        <w:t xml:space="preserve"> and Equivalence</w:t>
      </w:r>
    </w:p>
    <w:p w14:paraId="178BBD38" w14:textId="264E16D5" w:rsidR="00634419" w:rsidRPr="00634419" w:rsidRDefault="00634419" w:rsidP="00634419">
      <w:pPr>
        <w:jc w:val="center"/>
        <w:rPr>
          <w:b/>
          <w:bCs/>
        </w:rPr>
      </w:pPr>
      <w:r>
        <w:rPr>
          <w:b/>
          <w:bCs/>
        </w:rPr>
        <w:t>(</w:t>
      </w:r>
      <w:r w:rsidRPr="00634419">
        <w:rPr>
          <w:b/>
          <w:bCs/>
          <w:i/>
          <w:iCs/>
        </w:rPr>
        <w:t xml:space="preserve">for information </w:t>
      </w:r>
      <w:r w:rsidR="00C62749">
        <w:rPr>
          <w:b/>
          <w:bCs/>
          <w:i/>
          <w:iCs/>
        </w:rPr>
        <w:t>/</w:t>
      </w:r>
      <w:r w:rsidRPr="00634419">
        <w:rPr>
          <w:b/>
          <w:bCs/>
          <w:i/>
          <w:iCs/>
        </w:rPr>
        <w:t xml:space="preserve"> discussion at </w:t>
      </w:r>
      <w:r w:rsidR="009C7D6E">
        <w:rPr>
          <w:b/>
          <w:bCs/>
          <w:i/>
          <w:iCs/>
        </w:rPr>
        <w:t xml:space="preserve">the ARD </w:t>
      </w:r>
      <w:r w:rsidR="0047428F">
        <w:rPr>
          <w:b/>
          <w:bCs/>
          <w:i/>
          <w:iCs/>
        </w:rPr>
        <w:t xml:space="preserve">Session </w:t>
      </w:r>
      <w:r w:rsidRPr="00634419">
        <w:rPr>
          <w:b/>
          <w:bCs/>
          <w:i/>
          <w:iCs/>
        </w:rPr>
        <w:t>WGCV-53</w:t>
      </w:r>
      <w:r w:rsidR="00B80571">
        <w:rPr>
          <w:b/>
          <w:bCs/>
          <w:i/>
          <w:iCs/>
        </w:rPr>
        <w:t>, Cordoba</w:t>
      </w:r>
      <w:r>
        <w:rPr>
          <w:b/>
          <w:bCs/>
        </w:rPr>
        <w:t>)</w:t>
      </w:r>
    </w:p>
    <w:p w14:paraId="6AF44931" w14:textId="7EDDE7F6" w:rsidR="00634419" w:rsidRDefault="00634419" w:rsidP="00634419">
      <w:r>
        <w:t xml:space="preserve">The CEOS-ARD Surface Reflectance (SR) Product Family Specification (SR-PFS) provides a good starting point for interoperability of multi-sensor SR products. However, the SR-PFS is non-prescriptive, and often leads to different approaches being used to derive </w:t>
      </w:r>
      <w:r w:rsidR="009013C6">
        <w:t xml:space="preserve">SR </w:t>
      </w:r>
      <w:r>
        <w:t>products</w:t>
      </w:r>
      <w:r w:rsidR="009013C6">
        <w:t xml:space="preserve">, </w:t>
      </w:r>
      <w:r w:rsidR="00DB47EA">
        <w:t>thus</w:t>
      </w:r>
      <w:r w:rsidR="009013C6">
        <w:t xml:space="preserve"> limiting </w:t>
      </w:r>
      <w:r w:rsidR="00DB47EA">
        <w:t>interoperability</w:t>
      </w:r>
      <w:r w:rsidR="00A11F72">
        <w:t xml:space="preserve"> of products</w:t>
      </w:r>
      <w:r>
        <w:t>.</w:t>
      </w:r>
    </w:p>
    <w:p w14:paraId="38A8BD50" w14:textId="7ED6DC79" w:rsidR="00634419" w:rsidRDefault="00634419" w:rsidP="00634419">
      <w:r>
        <w:t>Data pro</w:t>
      </w:r>
      <w:r w:rsidR="00DB6C0C">
        <w:t>viders</w:t>
      </w:r>
      <w:r>
        <w:t xml:space="preserve"> will have their own constraints, </w:t>
      </w:r>
      <w:r w:rsidR="006B42EA">
        <w:t>priorities,</w:t>
      </w:r>
      <w:r>
        <w:t xml:space="preserve"> and approaches when it comes to defining </w:t>
      </w:r>
      <w:r w:rsidR="00F05D67">
        <w:t xml:space="preserve">and implementing </w:t>
      </w:r>
      <w:r>
        <w:t>a</w:t>
      </w:r>
      <w:r w:rsidR="00F05D67">
        <w:t>n</w:t>
      </w:r>
      <w:r>
        <w:t xml:space="preserve"> </w:t>
      </w:r>
      <w:r w:rsidR="006B42EA">
        <w:t>SR</w:t>
      </w:r>
      <w:r>
        <w:t xml:space="preserve"> product processing chain. </w:t>
      </w:r>
      <w:r w:rsidR="00DD0C2F">
        <w:t>Comparisons</w:t>
      </w:r>
      <w:r w:rsidR="007813D3">
        <w:t xml:space="preserve"> between </w:t>
      </w:r>
      <w:r w:rsidR="00C828B2">
        <w:t>SR workflows</w:t>
      </w:r>
      <w:r>
        <w:t xml:space="preserve"> have shown that using equivalent processing steps and model inputs results in SR products that are more consistent and able to be used </w:t>
      </w:r>
      <w:r w:rsidR="006B42EA">
        <w:t xml:space="preserve">effectively </w:t>
      </w:r>
      <w:r>
        <w:t xml:space="preserve">for multi-sensor analyses. Consistent </w:t>
      </w:r>
      <w:r w:rsidR="006B42EA">
        <w:t>SR</w:t>
      </w:r>
      <w:r>
        <w:t xml:space="preserve"> measurements are </w:t>
      </w:r>
      <w:r w:rsidR="006B42EA">
        <w:t>therefore critical for</w:t>
      </w:r>
      <w:r w:rsidR="00D74DAA">
        <w:t xml:space="preserve"> interoperability </w:t>
      </w:r>
      <w:r w:rsidR="000F676F">
        <w:t xml:space="preserve">and </w:t>
      </w:r>
      <w:r w:rsidR="006B42EA">
        <w:t>data integration involving</w:t>
      </w:r>
      <w:r>
        <w:t xml:space="preserve"> multi-</w:t>
      </w:r>
      <w:r w:rsidR="006B42EA">
        <w:t>sensor analyses.</w:t>
      </w:r>
    </w:p>
    <w:p w14:paraId="3C736ED2" w14:textId="69365AAF" w:rsidR="00634419" w:rsidRDefault="00634419" w:rsidP="00634419">
      <w:r>
        <w:t xml:space="preserve">Inconsistency in </w:t>
      </w:r>
      <w:r w:rsidR="006B42EA">
        <w:t>SR</w:t>
      </w:r>
      <w:r>
        <w:t xml:space="preserve"> measurements and their impact on analyses are well documented and have been expressed anecdotally by industry </w:t>
      </w:r>
      <w:r w:rsidR="006B42EA">
        <w:t>representatives</w:t>
      </w:r>
      <w:r>
        <w:t>, who have noted the need to rewrite data</w:t>
      </w:r>
      <w:r w:rsidR="00CB0778">
        <w:t xml:space="preserve"> processing</w:t>
      </w:r>
      <w:r>
        <w:t xml:space="preserve"> pipelines to </w:t>
      </w:r>
      <w:r w:rsidR="00CB0778">
        <w:t xml:space="preserve">address </w:t>
      </w:r>
      <w:r>
        <w:t xml:space="preserve">incompatibility </w:t>
      </w:r>
      <w:r w:rsidR="00226C2C">
        <w:t>between SR</w:t>
      </w:r>
      <w:r>
        <w:t xml:space="preserve"> </w:t>
      </w:r>
      <w:r w:rsidR="00104866">
        <w:t>products</w:t>
      </w:r>
      <w:r>
        <w:t xml:space="preserve"> from CEOS </w:t>
      </w:r>
      <w:r w:rsidR="00681A07">
        <w:t>a</w:t>
      </w:r>
      <w:r>
        <w:t xml:space="preserve">gencies. </w:t>
      </w:r>
      <w:r w:rsidR="006D15FE">
        <w:t>Although</w:t>
      </w:r>
      <w:r w:rsidR="00836E6C">
        <w:t xml:space="preserve"> </w:t>
      </w:r>
      <w:r w:rsidR="002563A8">
        <w:t xml:space="preserve">SR </w:t>
      </w:r>
      <w:r w:rsidR="00104866">
        <w:t>products</w:t>
      </w:r>
      <w:r w:rsidR="002563A8">
        <w:t xml:space="preserve"> </w:t>
      </w:r>
      <w:r w:rsidR="006D15FE">
        <w:t xml:space="preserve">are compliant to the </w:t>
      </w:r>
      <w:r w:rsidR="00767878">
        <w:t xml:space="preserve">CEOS-ARD </w:t>
      </w:r>
      <w:r w:rsidR="006D15FE">
        <w:t>SR</w:t>
      </w:r>
      <w:r w:rsidR="00767878">
        <w:t xml:space="preserve">-PFS, </w:t>
      </w:r>
      <w:r w:rsidR="00FA556A">
        <w:t xml:space="preserve">CEOS </w:t>
      </w:r>
      <w:r w:rsidR="009B04FB">
        <w:t>member a</w:t>
      </w:r>
      <w:r w:rsidR="00FA556A">
        <w:t xml:space="preserve">gencies’ own efforts in producing </w:t>
      </w:r>
      <w:r w:rsidR="00707FDC">
        <w:t xml:space="preserve">the </w:t>
      </w:r>
      <w:r w:rsidR="00FA556A">
        <w:t xml:space="preserve">NASA </w:t>
      </w:r>
      <w:r w:rsidR="009B04FB">
        <w:t>Harmonised Landsat Sentinel (</w:t>
      </w:r>
      <w:r w:rsidR="00FA556A">
        <w:t>HLS</w:t>
      </w:r>
      <w:r w:rsidR="009B04FB">
        <w:t>)</w:t>
      </w:r>
      <w:r w:rsidR="00FA556A">
        <w:t xml:space="preserve"> and ESA Sen2Like </w:t>
      </w:r>
      <w:r w:rsidR="00707FDC">
        <w:t xml:space="preserve">products </w:t>
      </w:r>
      <w:r w:rsidR="00FA556A">
        <w:t xml:space="preserve">demonstrate the need to improve the compatibility of </w:t>
      </w:r>
      <w:r w:rsidR="0095041C">
        <w:t xml:space="preserve">SR </w:t>
      </w:r>
      <w:r w:rsidR="00B05402">
        <w:t>products</w:t>
      </w:r>
      <w:r w:rsidR="00FA556A">
        <w:t xml:space="preserve"> across </w:t>
      </w:r>
      <w:r w:rsidR="0095041C">
        <w:t xml:space="preserve">different </w:t>
      </w:r>
      <w:r w:rsidR="00FA556A">
        <w:t>providers to enable harmonisation and fusion</w:t>
      </w:r>
      <w:r w:rsidR="001976BB">
        <w:t xml:space="preserve"> of datasets</w:t>
      </w:r>
      <w:r w:rsidR="00FA556A">
        <w:t>.</w:t>
      </w:r>
      <w:r w:rsidR="0095041C">
        <w:t xml:space="preserve"> </w:t>
      </w:r>
      <w:r w:rsidR="008F4CDA">
        <w:t>It is appropriate for</w:t>
      </w:r>
      <w:r>
        <w:t xml:space="preserve"> CEOS </w:t>
      </w:r>
      <w:r w:rsidR="00551F56">
        <w:t xml:space="preserve">agencies to </w:t>
      </w:r>
      <w:r w:rsidR="00A8205B">
        <w:t>collectively</w:t>
      </w:r>
      <w:r>
        <w:t xml:space="preserve"> </w:t>
      </w:r>
      <w:r w:rsidR="00FA604F">
        <w:t xml:space="preserve">take steps to </w:t>
      </w:r>
      <w:r w:rsidR="00FD6948">
        <w:t>address</w:t>
      </w:r>
      <w:r>
        <w:t xml:space="preserve"> </w:t>
      </w:r>
      <w:r w:rsidR="00FD6948">
        <w:t xml:space="preserve">the </w:t>
      </w:r>
      <w:r w:rsidR="00313200">
        <w:t>inconsistenc</w:t>
      </w:r>
      <w:r w:rsidR="002936BE">
        <w:t xml:space="preserve">ies in </w:t>
      </w:r>
      <w:r w:rsidR="00FD6948">
        <w:t>SR</w:t>
      </w:r>
      <w:r w:rsidR="002936BE">
        <w:t xml:space="preserve"> </w:t>
      </w:r>
      <w:r w:rsidR="009124CD">
        <w:t>prod</w:t>
      </w:r>
      <w:r w:rsidR="00C159AA">
        <w:t>ucts</w:t>
      </w:r>
      <w:r w:rsidR="00521ED2">
        <w:t xml:space="preserve"> and</w:t>
      </w:r>
      <w:r w:rsidR="004B76D5">
        <w:t xml:space="preserve"> build on the </w:t>
      </w:r>
      <w:r w:rsidR="00B16088">
        <w:t>subs</w:t>
      </w:r>
      <w:r w:rsidR="00B0224F">
        <w:t>tantial</w:t>
      </w:r>
      <w:r w:rsidR="00FA604F">
        <w:t xml:space="preserve"> </w:t>
      </w:r>
      <w:r w:rsidR="004B76D5">
        <w:t xml:space="preserve">gains </w:t>
      </w:r>
      <w:r w:rsidR="00C159AA">
        <w:t xml:space="preserve">that have been </w:t>
      </w:r>
      <w:r w:rsidR="00B0224F">
        <w:t xml:space="preserve">achieved </w:t>
      </w:r>
      <w:r w:rsidR="004B76D5">
        <w:t>through</w:t>
      </w:r>
      <w:r w:rsidR="00FA604F">
        <w:t xml:space="preserve"> the CEOS-ARD</w:t>
      </w:r>
      <w:r w:rsidR="00B0224F">
        <w:t xml:space="preserve"> </w:t>
      </w:r>
      <w:r w:rsidR="00107A24">
        <w:t>initiative and</w:t>
      </w:r>
      <w:r w:rsidR="00C56DB8">
        <w:t xml:space="preserve"> </w:t>
      </w:r>
      <w:r w:rsidR="00B950FC">
        <w:t>advance</w:t>
      </w:r>
      <w:r w:rsidR="00C56DB8">
        <w:t xml:space="preserve"> further along the data interoperability continuum.</w:t>
      </w:r>
      <w:r w:rsidR="00D95E46">
        <w:t xml:space="preserve"> </w:t>
      </w:r>
      <w:r>
        <w:t xml:space="preserve"> </w:t>
      </w:r>
    </w:p>
    <w:p w14:paraId="0FC8C4E2" w14:textId="69ADC319" w:rsidR="00634419" w:rsidRDefault="00634419" w:rsidP="00634419">
      <w:r>
        <w:t>This proposal seeks to establish a set of inputs, corrections</w:t>
      </w:r>
      <w:r w:rsidR="00963B5B">
        <w:t xml:space="preserve">, </w:t>
      </w:r>
      <w:r>
        <w:t xml:space="preserve">associated </w:t>
      </w:r>
      <w:r w:rsidR="00140A04">
        <w:t>parameters</w:t>
      </w:r>
      <w:r>
        <w:t xml:space="preserve"> </w:t>
      </w:r>
      <w:r w:rsidR="00963B5B">
        <w:t xml:space="preserve">and tolerances </w:t>
      </w:r>
      <w:r>
        <w:t xml:space="preserve">for </w:t>
      </w:r>
      <w:r w:rsidR="00FF3C7C">
        <w:t xml:space="preserve">achieving </w:t>
      </w:r>
      <w:r w:rsidR="00C919D9">
        <w:t>SR</w:t>
      </w:r>
      <w:r w:rsidR="00140A04">
        <w:t xml:space="preserve"> equi</w:t>
      </w:r>
      <w:r w:rsidR="003D32D7">
        <w:t>valence</w:t>
      </w:r>
      <w:r w:rsidR="00C919D9">
        <w:t xml:space="preserve"> in the context of interoperability </w:t>
      </w:r>
      <w:r w:rsidR="00FF3C7C">
        <w:t>between</w:t>
      </w:r>
      <w:r w:rsidR="00A27856">
        <w:t xml:space="preserve"> CEOS-</w:t>
      </w:r>
      <w:r w:rsidR="005B229C">
        <w:t xml:space="preserve">ARD </w:t>
      </w:r>
      <w:r w:rsidR="00B0387E">
        <w:t xml:space="preserve">SR </w:t>
      </w:r>
      <w:r w:rsidR="005B229C">
        <w:t>products and</w:t>
      </w:r>
      <w:r w:rsidR="00E76A29">
        <w:t xml:space="preserve"> </w:t>
      </w:r>
      <w:r w:rsidR="00706EF0">
        <w:t>facilitate effective</w:t>
      </w:r>
      <w:r>
        <w:t xml:space="preserve"> multi-sensor analyses. Th</w:t>
      </w:r>
      <w:r w:rsidR="004016D8">
        <w:t>e</w:t>
      </w:r>
      <w:r>
        <w:t xml:space="preserve"> table </w:t>
      </w:r>
      <w:r w:rsidR="00F2128E">
        <w:t>below highlights</w:t>
      </w:r>
      <w:r>
        <w:t xml:space="preserve"> the variability in approaches for deriving </w:t>
      </w:r>
      <w:r w:rsidR="00506C12">
        <w:t xml:space="preserve">SR </w:t>
      </w:r>
      <w:r w:rsidR="00EB168C">
        <w:t>products</w:t>
      </w:r>
      <w:r>
        <w:t xml:space="preserve"> and </w:t>
      </w:r>
      <w:r w:rsidR="0077485C">
        <w:t>lists</w:t>
      </w:r>
      <w:r>
        <w:t xml:space="preserve"> corrections that </w:t>
      </w:r>
      <w:r w:rsidR="00A34B7A">
        <w:t>could</w:t>
      </w:r>
      <w:r>
        <w:t xml:space="preserve"> be the focus </w:t>
      </w:r>
      <w:r w:rsidR="00F73C54">
        <w:t xml:space="preserve">for </w:t>
      </w:r>
      <w:r w:rsidR="00CA1912">
        <w:t xml:space="preserve">identifying the parameters for </w:t>
      </w:r>
      <w:r w:rsidR="00480D20">
        <w:t xml:space="preserve">achieving </w:t>
      </w:r>
      <w:r w:rsidR="00CA1912">
        <w:t>SR equivalence</w:t>
      </w:r>
      <w:r w:rsidR="008465EE">
        <w:t>.</w:t>
      </w:r>
    </w:p>
    <w:p w14:paraId="242B72CC" w14:textId="129D6FC3" w:rsidR="00634419" w:rsidRDefault="00634419" w:rsidP="00634419">
      <w:pPr>
        <w:jc w:val="center"/>
      </w:pPr>
      <w:r w:rsidRPr="00634419">
        <w:rPr>
          <w:rFonts w:ascii="Arial" w:eastAsia="Arial" w:hAnsi="Arial" w:cs="Arial"/>
          <w:noProof/>
          <w:kern w:val="0"/>
          <w:sz w:val="20"/>
          <w:szCs w:val="20"/>
          <w:lang w:val="en-GB" w:eastAsia="en-AU"/>
          <w14:ligatures w14:val="none"/>
        </w:rPr>
        <w:drawing>
          <wp:inline distT="114300" distB="114300" distL="114300" distR="114300" wp14:anchorId="3CD5598A" wp14:editId="2869D474">
            <wp:extent cx="4508500" cy="2273300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9117" cy="2273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8DC88B" w14:textId="344CEA59" w:rsidR="00634419" w:rsidRDefault="006B5744" w:rsidP="00634419">
      <w:r>
        <w:t xml:space="preserve">A critical first step </w:t>
      </w:r>
      <w:r w:rsidR="00D37DA1">
        <w:t xml:space="preserve">for achieving SR equivalence is </w:t>
      </w:r>
      <w:r w:rsidR="00C014C7">
        <w:t xml:space="preserve">the </w:t>
      </w:r>
      <w:r w:rsidR="00EA3973">
        <w:t xml:space="preserve">recognised </w:t>
      </w:r>
      <w:r w:rsidR="00C014C7">
        <w:t xml:space="preserve">need for </w:t>
      </w:r>
      <w:r w:rsidR="00963458">
        <w:t xml:space="preserve">an agreed definition of SR in the context of cross-sensor </w:t>
      </w:r>
      <w:r w:rsidR="00F93BB3">
        <w:t xml:space="preserve">interoperability </w:t>
      </w:r>
      <w:r w:rsidR="00343391">
        <w:t xml:space="preserve">of CEOS-ARD datasets. </w:t>
      </w:r>
      <w:r w:rsidR="00D3080E">
        <w:t>T</w:t>
      </w:r>
      <w:r w:rsidR="00634419">
        <w:t xml:space="preserve">his </w:t>
      </w:r>
      <w:r w:rsidR="005C5AA2">
        <w:t xml:space="preserve">proposed </w:t>
      </w:r>
      <w:r w:rsidR="00634419">
        <w:t xml:space="preserve">activity </w:t>
      </w:r>
      <w:r w:rsidR="00D3080E">
        <w:t xml:space="preserve">could be </w:t>
      </w:r>
      <w:r w:rsidR="00151EBD">
        <w:t xml:space="preserve">led by LSI-VC as the sponsor of the ARD initiative and </w:t>
      </w:r>
      <w:r w:rsidR="00D3080E">
        <w:t xml:space="preserve">guided by </w:t>
      </w:r>
      <w:r w:rsidR="00634419">
        <w:t xml:space="preserve">the </w:t>
      </w:r>
      <w:r w:rsidR="0010708C">
        <w:t xml:space="preserve">CEOS </w:t>
      </w:r>
      <w:r w:rsidR="00634419">
        <w:t xml:space="preserve">Interoperability </w:t>
      </w:r>
      <w:r w:rsidR="00CC0F94">
        <w:t>Framework</w:t>
      </w:r>
      <w:r w:rsidR="00634419">
        <w:t xml:space="preserve">. </w:t>
      </w:r>
      <w:r w:rsidR="00EC56FE">
        <w:t xml:space="preserve">Any </w:t>
      </w:r>
      <w:r w:rsidR="00D45468">
        <w:t xml:space="preserve">potential </w:t>
      </w:r>
      <w:r w:rsidR="00EC56FE">
        <w:t>w</w:t>
      </w:r>
      <w:r w:rsidR="008D6E9F">
        <w:t xml:space="preserve">ork </w:t>
      </w:r>
      <w:r w:rsidR="00844102">
        <w:t xml:space="preserve">on this could </w:t>
      </w:r>
      <w:r w:rsidR="00202C1A">
        <w:t>also serve</w:t>
      </w:r>
      <w:r w:rsidR="00844102">
        <w:t xml:space="preserve"> as a use case</w:t>
      </w:r>
      <w:r w:rsidR="00634419">
        <w:t xml:space="preserve"> for broader </w:t>
      </w:r>
      <w:r w:rsidR="00E220CE">
        <w:t xml:space="preserve">data interoperability </w:t>
      </w:r>
      <w:r w:rsidR="00CC0F94">
        <w:t>within CEOS</w:t>
      </w:r>
      <w:r w:rsidR="00634419">
        <w:t xml:space="preserve">. </w:t>
      </w:r>
      <w:r w:rsidR="000B39D1">
        <w:t xml:space="preserve">There is potential for WGCV to provide </w:t>
      </w:r>
      <w:r w:rsidR="008A7536">
        <w:t xml:space="preserve">input into the definition of SR </w:t>
      </w:r>
      <w:r w:rsidR="00A578AF">
        <w:t>and tie this to work on definition</w:t>
      </w:r>
      <w:r w:rsidR="00002211">
        <w:t xml:space="preserve">s being </w:t>
      </w:r>
      <w:r w:rsidR="00925AFA">
        <w:t>undertaken</w:t>
      </w:r>
      <w:r w:rsidR="00002211">
        <w:t xml:space="preserve"> within </w:t>
      </w:r>
      <w:r w:rsidR="00F060AE">
        <w:t xml:space="preserve">WGCV and other </w:t>
      </w:r>
      <w:r w:rsidR="00002211">
        <w:t>CEOS entities.</w:t>
      </w:r>
    </w:p>
    <w:sectPr w:rsidR="00634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19"/>
    <w:rsid w:val="00002211"/>
    <w:rsid w:val="0002515A"/>
    <w:rsid w:val="000B39D1"/>
    <w:rsid w:val="000F676F"/>
    <w:rsid w:val="00104866"/>
    <w:rsid w:val="0010708C"/>
    <w:rsid w:val="00107A24"/>
    <w:rsid w:val="00140A04"/>
    <w:rsid w:val="00143D9C"/>
    <w:rsid w:val="00151EBD"/>
    <w:rsid w:val="001976BB"/>
    <w:rsid w:val="00202C1A"/>
    <w:rsid w:val="00214B11"/>
    <w:rsid w:val="00226C2C"/>
    <w:rsid w:val="002563A8"/>
    <w:rsid w:val="00290056"/>
    <w:rsid w:val="002936BE"/>
    <w:rsid w:val="00313200"/>
    <w:rsid w:val="00343391"/>
    <w:rsid w:val="003D32D7"/>
    <w:rsid w:val="004016D8"/>
    <w:rsid w:val="0047428F"/>
    <w:rsid w:val="00480D20"/>
    <w:rsid w:val="004B06DE"/>
    <w:rsid w:val="004B76D5"/>
    <w:rsid w:val="00506C12"/>
    <w:rsid w:val="00521ED2"/>
    <w:rsid w:val="00551411"/>
    <w:rsid w:val="00551F56"/>
    <w:rsid w:val="005B229C"/>
    <w:rsid w:val="005C5AA2"/>
    <w:rsid w:val="00634419"/>
    <w:rsid w:val="006409D1"/>
    <w:rsid w:val="00660873"/>
    <w:rsid w:val="00681A07"/>
    <w:rsid w:val="006B42EA"/>
    <w:rsid w:val="006B5744"/>
    <w:rsid w:val="006D15FE"/>
    <w:rsid w:val="00706EF0"/>
    <w:rsid w:val="00707FDC"/>
    <w:rsid w:val="00767878"/>
    <w:rsid w:val="0077485C"/>
    <w:rsid w:val="007813D3"/>
    <w:rsid w:val="00836E6C"/>
    <w:rsid w:val="00844102"/>
    <w:rsid w:val="008465EE"/>
    <w:rsid w:val="008A7536"/>
    <w:rsid w:val="008D6E9F"/>
    <w:rsid w:val="008E5AC2"/>
    <w:rsid w:val="008F4CDA"/>
    <w:rsid w:val="009013C6"/>
    <w:rsid w:val="009124CD"/>
    <w:rsid w:val="00925AFA"/>
    <w:rsid w:val="009449CB"/>
    <w:rsid w:val="0095041C"/>
    <w:rsid w:val="00963458"/>
    <w:rsid w:val="00963B5B"/>
    <w:rsid w:val="009B04FB"/>
    <w:rsid w:val="009C7D6E"/>
    <w:rsid w:val="00A11F72"/>
    <w:rsid w:val="00A27856"/>
    <w:rsid w:val="00A34B7A"/>
    <w:rsid w:val="00A578AF"/>
    <w:rsid w:val="00A8205B"/>
    <w:rsid w:val="00B0224F"/>
    <w:rsid w:val="00B0387E"/>
    <w:rsid w:val="00B05402"/>
    <w:rsid w:val="00B16088"/>
    <w:rsid w:val="00B31B0B"/>
    <w:rsid w:val="00B46071"/>
    <w:rsid w:val="00B5678A"/>
    <w:rsid w:val="00B70194"/>
    <w:rsid w:val="00B80571"/>
    <w:rsid w:val="00B91417"/>
    <w:rsid w:val="00B950FC"/>
    <w:rsid w:val="00C014C7"/>
    <w:rsid w:val="00C0611D"/>
    <w:rsid w:val="00C159AA"/>
    <w:rsid w:val="00C41BDA"/>
    <w:rsid w:val="00C56DB8"/>
    <w:rsid w:val="00C62749"/>
    <w:rsid w:val="00C828B2"/>
    <w:rsid w:val="00C919D9"/>
    <w:rsid w:val="00CA1912"/>
    <w:rsid w:val="00CB0778"/>
    <w:rsid w:val="00CC0F94"/>
    <w:rsid w:val="00D3080E"/>
    <w:rsid w:val="00D37DA1"/>
    <w:rsid w:val="00D45468"/>
    <w:rsid w:val="00D74DAA"/>
    <w:rsid w:val="00D95E46"/>
    <w:rsid w:val="00DB47EA"/>
    <w:rsid w:val="00DB6C0C"/>
    <w:rsid w:val="00DD0C2F"/>
    <w:rsid w:val="00DD5E21"/>
    <w:rsid w:val="00E220CE"/>
    <w:rsid w:val="00E70E7A"/>
    <w:rsid w:val="00E76A29"/>
    <w:rsid w:val="00EA3973"/>
    <w:rsid w:val="00EB168C"/>
    <w:rsid w:val="00EC56FE"/>
    <w:rsid w:val="00F05D67"/>
    <w:rsid w:val="00F060AE"/>
    <w:rsid w:val="00F13738"/>
    <w:rsid w:val="00F2128E"/>
    <w:rsid w:val="00F2429E"/>
    <w:rsid w:val="00F73C54"/>
    <w:rsid w:val="00F93BB3"/>
    <w:rsid w:val="00FA556A"/>
    <w:rsid w:val="00FA604F"/>
    <w:rsid w:val="00FB5FAA"/>
    <w:rsid w:val="00FD6948"/>
    <w:rsid w:val="00FD7ACE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A009"/>
  <w15:chartTrackingRefBased/>
  <w15:docId w15:val="{17A6F064-9A1E-4347-AFCB-67B6AEC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Medhavy Thankappan</dc:creator>
  <cp:keywords/>
  <dc:description/>
  <cp:lastModifiedBy>Medhavy Thankappan</cp:lastModifiedBy>
  <cp:revision>119</cp:revision>
  <dcterms:created xsi:type="dcterms:W3CDTF">2024-03-06T11:52:00Z</dcterms:created>
  <dcterms:modified xsi:type="dcterms:W3CDTF">2024-03-06T14:28:00Z</dcterms:modified>
</cp:coreProperties>
</file>