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A337AE0" w14:textId="77777777" w:rsidR="00765012" w:rsidRDefault="001C13F4">
      <w:pPr>
        <w:pBdr>
          <w:top w:val="nil"/>
          <w:left w:val="nil"/>
          <w:bottom w:val="nil"/>
          <w:right w:val="nil"/>
          <w:between w:val="nil"/>
        </w:pBdr>
        <w:contextualSpacing w:val="0"/>
        <w:jc w:val="center"/>
        <w:rPr>
          <w:b/>
          <w:sz w:val="28"/>
          <w:szCs w:val="28"/>
        </w:rPr>
      </w:pPr>
      <w:r>
        <w:rPr>
          <w:b/>
          <w:sz w:val="28"/>
          <w:szCs w:val="28"/>
        </w:rPr>
        <w:t xml:space="preserve">MINUTES OF THE </w:t>
      </w:r>
      <w:r>
        <w:rPr>
          <w:b/>
          <w:sz w:val="28"/>
          <w:szCs w:val="28"/>
        </w:rPr>
        <w:t>6</w:t>
      </w:r>
      <w:r>
        <w:rPr>
          <w:b/>
          <w:sz w:val="28"/>
          <w:szCs w:val="28"/>
          <w:vertAlign w:val="superscript"/>
        </w:rPr>
        <w:t>th</w:t>
      </w:r>
      <w:r>
        <w:rPr>
          <w:b/>
          <w:sz w:val="28"/>
          <w:szCs w:val="28"/>
        </w:rPr>
        <w:t xml:space="preserve"> MEETING OF THE CEOS</w:t>
      </w:r>
    </w:p>
    <w:p w14:paraId="03FDBBDF" w14:textId="77777777" w:rsidR="00765012" w:rsidRDefault="001C13F4">
      <w:pPr>
        <w:pBdr>
          <w:top w:val="nil"/>
          <w:left w:val="nil"/>
          <w:bottom w:val="nil"/>
          <w:right w:val="nil"/>
          <w:between w:val="nil"/>
        </w:pBdr>
        <w:contextualSpacing w:val="0"/>
        <w:jc w:val="center"/>
        <w:rPr>
          <w:b/>
          <w:sz w:val="28"/>
          <w:szCs w:val="28"/>
        </w:rPr>
      </w:pPr>
      <w:r>
        <w:rPr>
          <w:b/>
          <w:sz w:val="28"/>
          <w:szCs w:val="28"/>
        </w:rPr>
        <w:t>LAND SURFACE IMAGING VIRTUAL CONSTELLATION (LSI-VC)</w:t>
      </w:r>
    </w:p>
    <w:p w14:paraId="381CFAFB" w14:textId="77777777" w:rsidR="00765012" w:rsidRDefault="00765012">
      <w:pPr>
        <w:pBdr>
          <w:top w:val="nil"/>
          <w:left w:val="nil"/>
          <w:bottom w:val="nil"/>
          <w:right w:val="nil"/>
          <w:between w:val="nil"/>
        </w:pBdr>
        <w:contextualSpacing w:val="0"/>
        <w:jc w:val="center"/>
        <w:rPr>
          <w:b/>
          <w:sz w:val="28"/>
          <w:szCs w:val="28"/>
        </w:rPr>
      </w:pPr>
    </w:p>
    <w:p w14:paraId="4AD54606" w14:textId="77777777" w:rsidR="00765012" w:rsidRDefault="001C13F4">
      <w:pPr>
        <w:pBdr>
          <w:top w:val="nil"/>
          <w:left w:val="nil"/>
          <w:bottom w:val="nil"/>
          <w:right w:val="nil"/>
          <w:between w:val="nil"/>
        </w:pBdr>
        <w:contextualSpacing w:val="0"/>
        <w:jc w:val="center"/>
        <w:rPr>
          <w:sz w:val="28"/>
          <w:szCs w:val="28"/>
        </w:rPr>
      </w:pPr>
      <w:r>
        <w:rPr>
          <w:b/>
          <w:sz w:val="28"/>
          <w:szCs w:val="28"/>
        </w:rPr>
        <w:t xml:space="preserve">5-7 September </w:t>
      </w:r>
      <w:r>
        <w:rPr>
          <w:b/>
          <w:sz w:val="28"/>
          <w:szCs w:val="28"/>
        </w:rPr>
        <w:t>201</w:t>
      </w:r>
      <w:r>
        <w:rPr>
          <w:b/>
          <w:sz w:val="28"/>
          <w:szCs w:val="28"/>
        </w:rPr>
        <w:t>8</w:t>
      </w:r>
      <w:r>
        <w:rPr>
          <w:b/>
          <w:sz w:val="28"/>
          <w:szCs w:val="28"/>
        </w:rPr>
        <w:br/>
      </w:r>
      <w:r>
        <w:rPr>
          <w:b/>
          <w:sz w:val="28"/>
          <w:szCs w:val="28"/>
        </w:rPr>
        <w:t>Ispra</w:t>
      </w:r>
      <w:r>
        <w:rPr>
          <w:b/>
          <w:sz w:val="28"/>
          <w:szCs w:val="28"/>
        </w:rPr>
        <w:t xml:space="preserve">, </w:t>
      </w:r>
      <w:r>
        <w:rPr>
          <w:b/>
          <w:sz w:val="28"/>
          <w:szCs w:val="28"/>
        </w:rPr>
        <w:t>Italy</w:t>
      </w:r>
    </w:p>
    <w:p w14:paraId="72EC4206" w14:textId="77777777" w:rsidR="00765012" w:rsidRDefault="00765012">
      <w:pPr>
        <w:pStyle w:val="Heading2"/>
        <w:contextualSpacing w:val="0"/>
        <w:jc w:val="both"/>
      </w:pPr>
      <w:bookmarkStart w:id="0" w:name="_x5cnw2a8ma9s" w:colFirst="0" w:colLast="0"/>
      <w:bookmarkEnd w:id="0"/>
    </w:p>
    <w:p w14:paraId="6CADC4F5" w14:textId="77777777" w:rsidR="00765012" w:rsidRDefault="00765012">
      <w:pPr>
        <w:contextualSpacing w:val="0"/>
        <w:jc w:val="both"/>
        <w:rPr>
          <w:b/>
          <w:sz w:val="28"/>
          <w:szCs w:val="2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65012" w14:paraId="6106F70A" w14:textId="77777777" w:rsidTr="009614E7">
        <w:trPr>
          <w:trHeight w:val="9173"/>
        </w:trPr>
        <w:tc>
          <w:tcPr>
            <w:tcW w:w="936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14:paraId="6169D0AE" w14:textId="77777777" w:rsidR="00765012" w:rsidRDefault="001C13F4" w:rsidP="009614E7">
            <w:pPr>
              <w:widowControl w:val="0"/>
              <w:pBdr>
                <w:top w:val="nil"/>
                <w:left w:val="nil"/>
                <w:bottom w:val="nil"/>
                <w:right w:val="nil"/>
                <w:between w:val="nil"/>
              </w:pBdr>
              <w:spacing w:before="0" w:after="0" w:line="240" w:lineRule="auto"/>
              <w:contextualSpacing w:val="0"/>
              <w:jc w:val="both"/>
              <w:rPr>
                <w:b/>
                <w:sz w:val="28"/>
                <w:szCs w:val="28"/>
              </w:rPr>
            </w:pPr>
            <w:r>
              <w:rPr>
                <w:b/>
                <w:sz w:val="28"/>
                <w:szCs w:val="28"/>
              </w:rPr>
              <w:t xml:space="preserve">Key </w:t>
            </w:r>
            <w:r>
              <w:rPr>
                <w:b/>
                <w:sz w:val="28"/>
                <w:szCs w:val="28"/>
              </w:rPr>
              <w:t>Outcomes</w:t>
            </w:r>
          </w:p>
          <w:p w14:paraId="33778FC8" w14:textId="77777777" w:rsidR="009614E7" w:rsidRDefault="009614E7" w:rsidP="009614E7">
            <w:pPr>
              <w:widowControl w:val="0"/>
              <w:pBdr>
                <w:top w:val="nil"/>
                <w:left w:val="nil"/>
                <w:bottom w:val="nil"/>
                <w:right w:val="nil"/>
                <w:between w:val="nil"/>
              </w:pBdr>
              <w:spacing w:before="0" w:after="0" w:line="240" w:lineRule="auto"/>
              <w:contextualSpacing w:val="0"/>
              <w:jc w:val="both"/>
              <w:rPr>
                <w:b/>
                <w:sz w:val="28"/>
                <w:szCs w:val="28"/>
              </w:rPr>
            </w:pPr>
          </w:p>
          <w:p w14:paraId="0CD3CD11" w14:textId="77777777" w:rsidR="00765012" w:rsidRDefault="001C13F4" w:rsidP="009614E7">
            <w:pPr>
              <w:widowControl w:val="0"/>
              <w:numPr>
                <w:ilvl w:val="0"/>
                <w:numId w:val="1"/>
              </w:numPr>
              <w:pBdr>
                <w:top w:val="nil"/>
                <w:left w:val="nil"/>
                <w:bottom w:val="nil"/>
                <w:right w:val="nil"/>
                <w:between w:val="nil"/>
              </w:pBdr>
              <w:spacing w:before="0" w:after="0" w:line="240" w:lineRule="auto"/>
              <w:ind w:right="240"/>
              <w:contextualSpacing w:val="0"/>
              <w:jc w:val="both"/>
            </w:pPr>
            <w:r>
              <w:t>A schedule for the continual update of the CARD4L Product Family Specifications (PFS) was agreed (see page 3).</w:t>
            </w:r>
          </w:p>
          <w:p w14:paraId="346EBDBF" w14:textId="77777777" w:rsidR="009614E7" w:rsidRDefault="009614E7" w:rsidP="009614E7">
            <w:pPr>
              <w:widowControl w:val="0"/>
              <w:pBdr>
                <w:top w:val="nil"/>
                <w:left w:val="nil"/>
                <w:bottom w:val="nil"/>
                <w:right w:val="nil"/>
                <w:between w:val="nil"/>
              </w:pBdr>
              <w:spacing w:before="0" w:after="0" w:line="240" w:lineRule="auto"/>
              <w:ind w:right="240"/>
              <w:contextualSpacing w:val="0"/>
              <w:jc w:val="both"/>
            </w:pPr>
          </w:p>
          <w:p w14:paraId="1772278C" w14:textId="77777777" w:rsidR="00765012" w:rsidRDefault="001C13F4" w:rsidP="009614E7">
            <w:pPr>
              <w:widowControl w:val="0"/>
              <w:numPr>
                <w:ilvl w:val="0"/>
                <w:numId w:val="1"/>
              </w:numPr>
              <w:pBdr>
                <w:top w:val="nil"/>
                <w:left w:val="nil"/>
                <w:bottom w:val="nil"/>
                <w:right w:val="nil"/>
                <w:between w:val="nil"/>
              </w:pBdr>
              <w:spacing w:before="0" w:after="0" w:line="240" w:lineRule="auto"/>
              <w:ind w:right="240"/>
              <w:contextualSpacing w:val="0"/>
              <w:jc w:val="both"/>
            </w:pPr>
            <w:r>
              <w:t>Surface Brightness Temperature (SBT) is not needed as a CARD4L product – there is no clear user base. The Land Surface Temperature (LST) PFS will be retained, with references to SBT removed in the next update cycle.</w:t>
            </w:r>
          </w:p>
          <w:p w14:paraId="1163F390" w14:textId="77777777" w:rsidR="009614E7" w:rsidRDefault="009614E7" w:rsidP="009614E7">
            <w:pPr>
              <w:widowControl w:val="0"/>
              <w:pBdr>
                <w:top w:val="nil"/>
                <w:left w:val="nil"/>
                <w:bottom w:val="nil"/>
                <w:right w:val="nil"/>
                <w:between w:val="nil"/>
              </w:pBdr>
              <w:spacing w:before="0" w:after="0" w:line="240" w:lineRule="auto"/>
              <w:ind w:right="240"/>
              <w:contextualSpacing w:val="0"/>
              <w:jc w:val="both"/>
            </w:pPr>
          </w:p>
          <w:p w14:paraId="42839CA6" w14:textId="77777777" w:rsidR="00765012" w:rsidRDefault="001C13F4" w:rsidP="009614E7">
            <w:pPr>
              <w:widowControl w:val="0"/>
              <w:numPr>
                <w:ilvl w:val="0"/>
                <w:numId w:val="1"/>
              </w:numPr>
              <w:pBdr>
                <w:top w:val="nil"/>
                <w:left w:val="nil"/>
                <w:bottom w:val="nil"/>
                <w:right w:val="nil"/>
                <w:between w:val="nil"/>
              </w:pBdr>
              <w:spacing w:before="0" w:after="0" w:line="240" w:lineRule="auto"/>
              <w:ind w:right="240"/>
              <w:contextualSpacing w:val="0"/>
              <w:jc w:val="both"/>
            </w:pPr>
            <w:r>
              <w:t>It was agreed: at LSI-VC-7, we plan to p</w:t>
            </w:r>
            <w:r>
              <w:t>rototype the self-assessment template, which will define what needs to be provided to the CEOS Working Group on Calibration &amp; Validation (WGCV) for each of the PFS fields. In the meantime, agencies will make their self-assessments more robust – up to the p</w:t>
            </w:r>
            <w:r>
              <w:t>oint where they are ready to engage WGCV. This will inform the discussion on a template at LSI-VC-7, and will progress these assessments toward the WGCV review stage by LSI-VC-7 (February 2019</w:t>
            </w:r>
            <w:bookmarkStart w:id="1" w:name="_GoBack"/>
            <w:bookmarkEnd w:id="1"/>
            <w:r>
              <w:t>) after which they can rapidly be submitted to WGCV.</w:t>
            </w:r>
          </w:p>
          <w:p w14:paraId="4E1D7521" w14:textId="77777777" w:rsidR="009614E7" w:rsidRDefault="009614E7" w:rsidP="009614E7">
            <w:pPr>
              <w:widowControl w:val="0"/>
              <w:pBdr>
                <w:top w:val="nil"/>
                <w:left w:val="nil"/>
                <w:bottom w:val="nil"/>
                <w:right w:val="nil"/>
                <w:between w:val="nil"/>
              </w:pBdr>
              <w:spacing w:before="0" w:after="0" w:line="240" w:lineRule="auto"/>
              <w:ind w:right="240"/>
              <w:contextualSpacing w:val="0"/>
              <w:jc w:val="both"/>
            </w:pPr>
          </w:p>
          <w:p w14:paraId="5B23513F" w14:textId="77777777" w:rsidR="00765012" w:rsidRDefault="001C13F4" w:rsidP="009614E7">
            <w:pPr>
              <w:widowControl w:val="0"/>
              <w:numPr>
                <w:ilvl w:val="0"/>
                <w:numId w:val="1"/>
              </w:numPr>
              <w:pBdr>
                <w:top w:val="nil"/>
                <w:left w:val="nil"/>
                <w:bottom w:val="nil"/>
                <w:right w:val="nil"/>
                <w:between w:val="nil"/>
              </w:pBdr>
              <w:spacing w:before="0" w:after="0" w:line="240" w:lineRule="auto"/>
              <w:ind w:right="240"/>
              <w:contextualSpacing w:val="0"/>
              <w:jc w:val="both"/>
            </w:pPr>
            <w:r>
              <w:t>The followi</w:t>
            </w:r>
            <w:r>
              <w:t>ng approach was agreed for CEOS ARD promotion going forward:</w:t>
            </w:r>
          </w:p>
          <w:p w14:paraId="74F0CB0E" w14:textId="77777777" w:rsidR="00765012" w:rsidRDefault="001C13F4" w:rsidP="009614E7">
            <w:pPr>
              <w:widowControl w:val="0"/>
              <w:numPr>
                <w:ilvl w:val="1"/>
                <w:numId w:val="1"/>
              </w:numPr>
              <w:pBdr>
                <w:top w:val="nil"/>
                <w:left w:val="nil"/>
                <w:bottom w:val="nil"/>
                <w:right w:val="nil"/>
                <w:between w:val="nil"/>
              </w:pBdr>
              <w:spacing w:before="0" w:after="0" w:line="240" w:lineRule="auto"/>
              <w:ind w:left="1080" w:right="240"/>
              <w:contextualSpacing w:val="0"/>
              <w:jc w:val="both"/>
            </w:pPr>
            <w:r>
              <w:t>Develop an information pack capturing the key value of CARD4L, using the information notes as a basis.</w:t>
            </w:r>
          </w:p>
          <w:p w14:paraId="54AACAE0" w14:textId="77777777" w:rsidR="00765012" w:rsidRDefault="001C13F4" w:rsidP="009614E7">
            <w:pPr>
              <w:widowControl w:val="0"/>
              <w:numPr>
                <w:ilvl w:val="1"/>
                <w:numId w:val="1"/>
              </w:numPr>
              <w:pBdr>
                <w:top w:val="nil"/>
                <w:left w:val="nil"/>
                <w:bottom w:val="nil"/>
                <w:right w:val="nil"/>
                <w:between w:val="nil"/>
              </w:pBdr>
              <w:spacing w:before="0" w:after="0" w:line="240" w:lineRule="auto"/>
              <w:ind w:left="1080" w:right="240"/>
              <w:contextualSpacing w:val="0"/>
              <w:jc w:val="both"/>
            </w:pPr>
            <w:r>
              <w:t>Communicate actively with the commercial sector using the information pack and networks incl</w:t>
            </w:r>
            <w:r>
              <w:t>uding UK Catapult, DIAS providers, and EARSC.</w:t>
            </w:r>
          </w:p>
          <w:p w14:paraId="3735D7B4" w14:textId="77777777" w:rsidR="00765012" w:rsidRDefault="001C13F4" w:rsidP="009614E7">
            <w:pPr>
              <w:widowControl w:val="0"/>
              <w:numPr>
                <w:ilvl w:val="1"/>
                <w:numId w:val="1"/>
              </w:numPr>
              <w:pBdr>
                <w:top w:val="nil"/>
                <w:left w:val="nil"/>
                <w:bottom w:val="nil"/>
                <w:right w:val="nil"/>
                <w:between w:val="nil"/>
              </w:pBdr>
              <w:spacing w:before="0" w:after="0" w:line="240" w:lineRule="auto"/>
              <w:ind w:left="1080" w:right="240"/>
              <w:contextualSpacing w:val="0"/>
              <w:jc w:val="both"/>
            </w:pPr>
            <w:r>
              <w:t xml:space="preserve">Increase communication with remote sensing agencies, scientists, and commercial providers through the ESA Living Planet Symposium, IGARSS, the ESA Ground Segment Coordination Body (GSCB), and other forums such </w:t>
            </w:r>
            <w:r>
              <w:t>as the World Geospatial Forum.</w:t>
            </w:r>
          </w:p>
          <w:p w14:paraId="27A0F68C" w14:textId="77777777" w:rsidR="00765012" w:rsidRDefault="001C13F4" w:rsidP="009614E7">
            <w:pPr>
              <w:widowControl w:val="0"/>
              <w:numPr>
                <w:ilvl w:val="1"/>
                <w:numId w:val="1"/>
              </w:numPr>
              <w:pBdr>
                <w:top w:val="nil"/>
                <w:left w:val="nil"/>
                <w:bottom w:val="nil"/>
                <w:right w:val="nil"/>
                <w:between w:val="nil"/>
              </w:pBdr>
              <w:spacing w:before="0" w:after="0" w:line="240" w:lineRule="auto"/>
              <w:ind w:left="1080" w:right="240"/>
              <w:contextualSpacing w:val="0"/>
              <w:jc w:val="both"/>
            </w:pPr>
            <w:r>
              <w:t>Act on the suggestions from the CARD4L survey.</w:t>
            </w:r>
          </w:p>
          <w:p w14:paraId="651F30C0" w14:textId="77777777" w:rsidR="00765012" w:rsidRDefault="001C13F4" w:rsidP="009614E7">
            <w:pPr>
              <w:widowControl w:val="0"/>
              <w:numPr>
                <w:ilvl w:val="1"/>
                <w:numId w:val="1"/>
              </w:numPr>
              <w:pBdr>
                <w:top w:val="nil"/>
                <w:left w:val="nil"/>
                <w:bottom w:val="nil"/>
                <w:right w:val="nil"/>
                <w:between w:val="nil"/>
              </w:pBdr>
              <w:spacing w:before="0" w:after="0" w:line="240" w:lineRule="auto"/>
              <w:ind w:left="1080" w:right="240"/>
              <w:contextualSpacing w:val="0"/>
              <w:jc w:val="both"/>
            </w:pPr>
            <w:r>
              <w:t>Promote datasets via the CEOS ARD website (i.e., the CARD4L stocktake) and also through the relevant WGISS systems (e.g., Connected Data Assets (CDA)).</w:t>
            </w:r>
          </w:p>
          <w:p w14:paraId="789E120F" w14:textId="77777777" w:rsidR="009614E7" w:rsidRDefault="009614E7" w:rsidP="009614E7">
            <w:pPr>
              <w:widowControl w:val="0"/>
              <w:pBdr>
                <w:top w:val="nil"/>
                <w:left w:val="nil"/>
                <w:bottom w:val="nil"/>
                <w:right w:val="nil"/>
                <w:between w:val="nil"/>
              </w:pBdr>
              <w:spacing w:before="0" w:after="0" w:line="240" w:lineRule="auto"/>
              <w:ind w:right="240"/>
              <w:contextualSpacing w:val="0"/>
              <w:jc w:val="both"/>
            </w:pPr>
          </w:p>
          <w:p w14:paraId="6327C142" w14:textId="77777777" w:rsidR="00765012" w:rsidRDefault="001C13F4" w:rsidP="009614E7">
            <w:pPr>
              <w:widowControl w:val="0"/>
              <w:numPr>
                <w:ilvl w:val="0"/>
                <w:numId w:val="1"/>
              </w:numPr>
              <w:pBdr>
                <w:top w:val="nil"/>
                <w:left w:val="nil"/>
                <w:bottom w:val="nil"/>
                <w:right w:val="nil"/>
                <w:between w:val="nil"/>
              </w:pBdr>
              <w:spacing w:before="0" w:after="0" w:line="240" w:lineRule="auto"/>
              <w:ind w:right="240"/>
              <w:contextualSpacing w:val="0"/>
              <w:jc w:val="both"/>
            </w:pPr>
            <w:r>
              <w:t>It was agreed that we need</w:t>
            </w:r>
            <w:r>
              <w:t xml:space="preserve"> to formalise what we mean by ‘interoperable’ before further work can be done on the Moderate Resolution Interoperability (MRI) tasks.</w:t>
            </w:r>
          </w:p>
          <w:p w14:paraId="072DEBE7" w14:textId="77777777" w:rsidR="009614E7" w:rsidRDefault="009614E7" w:rsidP="009614E7">
            <w:pPr>
              <w:widowControl w:val="0"/>
              <w:pBdr>
                <w:top w:val="nil"/>
                <w:left w:val="nil"/>
                <w:bottom w:val="nil"/>
                <w:right w:val="nil"/>
                <w:between w:val="nil"/>
              </w:pBdr>
              <w:spacing w:before="0" w:after="0" w:line="240" w:lineRule="auto"/>
              <w:ind w:right="240"/>
              <w:contextualSpacing w:val="0"/>
              <w:jc w:val="both"/>
            </w:pPr>
          </w:p>
          <w:p w14:paraId="07BFB81D" w14:textId="77777777" w:rsidR="00765012" w:rsidRDefault="001C13F4" w:rsidP="009614E7">
            <w:pPr>
              <w:widowControl w:val="0"/>
              <w:numPr>
                <w:ilvl w:val="0"/>
                <w:numId w:val="1"/>
              </w:numPr>
              <w:pBdr>
                <w:top w:val="nil"/>
                <w:left w:val="nil"/>
                <w:bottom w:val="nil"/>
                <w:right w:val="nil"/>
                <w:between w:val="nil"/>
              </w:pBdr>
              <w:spacing w:before="0" w:after="0" w:line="240" w:lineRule="auto"/>
              <w:ind w:right="240"/>
              <w:contextualSpacing w:val="0"/>
              <w:jc w:val="both"/>
            </w:pPr>
            <w:r>
              <w:t>Steve Labahn replaced Jenn Lacey as the USGS LSI-VC Lead.</w:t>
            </w:r>
          </w:p>
        </w:tc>
      </w:tr>
    </w:tbl>
    <w:p w14:paraId="634037E9" w14:textId="77777777" w:rsidR="009614E7" w:rsidRDefault="009614E7">
      <w:pPr>
        <w:pStyle w:val="Heading1"/>
        <w:contextualSpacing w:val="0"/>
        <w:jc w:val="both"/>
      </w:pPr>
      <w:bookmarkStart w:id="2" w:name="_cadh0z4l6tbd" w:colFirst="0" w:colLast="0"/>
      <w:bookmarkEnd w:id="2"/>
    </w:p>
    <w:p w14:paraId="31ADDA75" w14:textId="77777777" w:rsidR="00765012" w:rsidRDefault="001C13F4">
      <w:pPr>
        <w:pStyle w:val="Heading1"/>
        <w:contextualSpacing w:val="0"/>
        <w:jc w:val="both"/>
        <w:rPr>
          <w:vertAlign w:val="superscript"/>
        </w:rPr>
      </w:pPr>
      <w:r>
        <w:t>W</w:t>
      </w:r>
      <w:r>
        <w:t>ednesday September 5</w:t>
      </w:r>
      <w:r>
        <w:rPr>
          <w:vertAlign w:val="superscript"/>
        </w:rPr>
        <w:t>th</w:t>
      </w:r>
    </w:p>
    <w:p w14:paraId="75A29B29" w14:textId="77777777" w:rsidR="00765012" w:rsidRDefault="001C13F4">
      <w:pPr>
        <w:pStyle w:val="Heading2"/>
        <w:contextualSpacing w:val="0"/>
        <w:jc w:val="both"/>
      </w:pPr>
      <w:bookmarkStart w:id="3" w:name="_25gsihwbwvd" w:colFirst="0" w:colLast="0"/>
      <w:bookmarkEnd w:id="3"/>
      <w:r>
        <w:t>Session 1:​ Welcome and Introductions</w:t>
      </w:r>
    </w:p>
    <w:p w14:paraId="7A2759DE" w14:textId="77777777" w:rsidR="00765012" w:rsidRDefault="001C13F4">
      <w:pPr>
        <w:pStyle w:val="Heading3"/>
        <w:contextualSpacing w:val="0"/>
        <w:jc w:val="both"/>
      </w:pPr>
      <w:bookmarkStart w:id="4" w:name="_mbgds4ft1r1m" w:colFirst="0" w:colLast="0"/>
      <w:bookmarkEnd w:id="4"/>
      <w:r>
        <w:t>Welcome and Introductions</w:t>
      </w:r>
    </w:p>
    <w:p w14:paraId="52AFA218" w14:textId="77777777" w:rsidR="00765012" w:rsidRDefault="001C13F4">
      <w:pPr>
        <w:widowControl w:val="0"/>
        <w:contextualSpacing w:val="0"/>
        <w:jc w:val="both"/>
      </w:pPr>
      <w:r>
        <w:t>LSI-VC Leads Adam Lewis (GA) and Jenn Lacey (USGS), also on behalf of LSI-VC Lead Susanne Mecklenburg (ESA) who was not able to join on the 5</w:t>
      </w:r>
      <w:r>
        <w:rPr>
          <w:vertAlign w:val="superscript"/>
        </w:rPr>
        <w:t>th</w:t>
      </w:r>
      <w:r>
        <w:t xml:space="preserve">, welcomed everyone to the sixth meeting of the LSI-VC and initiated a </w:t>
      </w:r>
      <w:r>
        <w:rPr>
          <w:i/>
        </w:rPr>
        <w:t>tour de table</w:t>
      </w:r>
      <w:r>
        <w:t xml:space="preserve"> of</w:t>
      </w:r>
      <w:r>
        <w:t xml:space="preserve"> introductions.</w:t>
      </w:r>
    </w:p>
    <w:p w14:paraId="36EA43B8" w14:textId="77777777" w:rsidR="00765012" w:rsidRDefault="001C13F4">
      <w:pPr>
        <w:pStyle w:val="Heading3"/>
        <w:widowControl w:val="0"/>
        <w:contextualSpacing w:val="0"/>
        <w:jc w:val="both"/>
      </w:pPr>
      <w:bookmarkStart w:id="5" w:name="_klsay134jxjh" w:colFirst="0" w:colLast="0"/>
      <w:bookmarkEnd w:id="5"/>
      <w:r>
        <w:t>Action Review</w:t>
      </w:r>
    </w:p>
    <w:p w14:paraId="5434AAE1" w14:textId="77777777" w:rsidR="00765012" w:rsidRDefault="001C13F4">
      <w:pPr>
        <w:widowControl w:val="0"/>
        <w:contextualSpacing w:val="0"/>
        <w:jc w:val="both"/>
      </w:pPr>
      <w:r>
        <w:t>Matt Steventon (LSI-VC Secretariat) reviewed the outstanding actions from LSI-VC-5. He reported that of the 26 actions recorded, 22 have been/will be completed as of LSI-VC-6. Actions that will be closed as of LSI-VC-6 are mai</w:t>
      </w:r>
      <w:r>
        <w:t>nly related to the trial assessment and production of CARD4L, as well as new SAR PFS.</w:t>
      </w:r>
    </w:p>
    <w:p w14:paraId="038C6D0F" w14:textId="77777777" w:rsidR="00765012" w:rsidRDefault="001C13F4">
      <w:pPr>
        <w:widowControl w:val="0"/>
        <w:contextualSpacing w:val="0"/>
        <w:jc w:val="both"/>
      </w:pPr>
      <w:r>
        <w:t>Of the outstanding actions, LSI-VC-5-02 and LSI-VC-5-19 were carried forward as the following two actions, and LSI-VC-5-21 and LSI-VC-5-24 were considered closed (trackin</w:t>
      </w:r>
      <w:r>
        <w:t>g at LSI-VC level not necessary).</w:t>
      </w:r>
    </w:p>
    <w:tbl>
      <w:tblPr>
        <w:tblStyle w:val="a0"/>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5130"/>
        <w:gridCol w:w="1935"/>
      </w:tblGrid>
      <w:tr w:rsidR="00765012" w14:paraId="65A31FFC" w14:textId="77777777">
        <w:trPr>
          <w:trHeight w:val="880"/>
        </w:trPr>
        <w:tc>
          <w:tcPr>
            <w:tcW w:w="156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D407A78" w14:textId="77777777" w:rsidR="00765012" w:rsidRDefault="001C13F4">
            <w:pPr>
              <w:spacing w:before="40" w:after="40"/>
              <w:contextualSpacing w:val="0"/>
              <w:jc w:val="center"/>
              <w:rPr>
                <w:b/>
                <w:color w:val="FFFFFF"/>
              </w:rPr>
            </w:pPr>
            <w:r>
              <w:rPr>
                <w:b/>
                <w:color w:val="FFFFFF"/>
              </w:rPr>
              <w:t>LSI-VC-6-01</w:t>
            </w:r>
          </w:p>
        </w:tc>
        <w:tc>
          <w:tcPr>
            <w:tcW w:w="5130" w:type="dxa"/>
            <w:tcBorders>
              <w:top w:val="single" w:sz="4" w:space="0" w:color="000000"/>
              <w:left w:val="single" w:sz="4" w:space="0" w:color="000000"/>
              <w:bottom w:val="single" w:sz="4" w:space="0" w:color="000000"/>
              <w:right w:val="single" w:sz="4" w:space="0" w:color="000000"/>
            </w:tcBorders>
            <w:vAlign w:val="center"/>
          </w:tcPr>
          <w:p w14:paraId="6DA712E6" w14:textId="77777777" w:rsidR="00765012" w:rsidRDefault="001C13F4">
            <w:pPr>
              <w:spacing w:before="40" w:after="40"/>
              <w:contextualSpacing w:val="0"/>
            </w:pPr>
            <w:r>
              <w:t>Ake Rosenqvist and Brian Killough to explore alternative options for ALOS-1 data processing.</w:t>
            </w:r>
          </w:p>
        </w:tc>
        <w:tc>
          <w:tcPr>
            <w:tcW w:w="1935" w:type="dxa"/>
            <w:tcBorders>
              <w:top w:val="single" w:sz="4" w:space="0" w:color="000000"/>
              <w:left w:val="single" w:sz="4" w:space="0" w:color="000000"/>
              <w:bottom w:val="single" w:sz="4" w:space="0" w:color="000000"/>
              <w:right w:val="single" w:sz="4" w:space="0" w:color="000000"/>
            </w:tcBorders>
            <w:vAlign w:val="center"/>
          </w:tcPr>
          <w:p w14:paraId="3D8D026F" w14:textId="77777777" w:rsidR="00765012" w:rsidRDefault="001C13F4">
            <w:pPr>
              <w:spacing w:before="40" w:after="40"/>
              <w:contextualSpacing w:val="0"/>
              <w:jc w:val="center"/>
              <w:rPr>
                <w:b/>
              </w:rPr>
            </w:pPr>
            <w:r>
              <w:rPr>
                <w:b/>
              </w:rPr>
              <w:t>December 2018</w:t>
            </w:r>
          </w:p>
        </w:tc>
      </w:tr>
      <w:tr w:rsidR="00765012" w14:paraId="158A9595" w14:textId="77777777">
        <w:trPr>
          <w:trHeight w:val="880"/>
        </w:trPr>
        <w:tc>
          <w:tcPr>
            <w:tcW w:w="156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E0EE136" w14:textId="77777777" w:rsidR="00765012" w:rsidRDefault="001C13F4">
            <w:pPr>
              <w:spacing w:before="40" w:after="40"/>
              <w:contextualSpacing w:val="0"/>
              <w:jc w:val="center"/>
              <w:rPr>
                <w:b/>
                <w:color w:val="FFFFFF"/>
              </w:rPr>
            </w:pPr>
            <w:r>
              <w:rPr>
                <w:b/>
                <w:color w:val="FFFFFF"/>
              </w:rPr>
              <w:t>LSI-VC-6-02</w:t>
            </w:r>
          </w:p>
        </w:tc>
        <w:tc>
          <w:tcPr>
            <w:tcW w:w="5130" w:type="dxa"/>
            <w:tcBorders>
              <w:top w:val="single" w:sz="4" w:space="0" w:color="000000"/>
              <w:left w:val="single" w:sz="4" w:space="0" w:color="000000"/>
              <w:bottom w:val="single" w:sz="4" w:space="0" w:color="000000"/>
              <w:right w:val="single" w:sz="4" w:space="0" w:color="000000"/>
            </w:tcBorders>
            <w:vAlign w:val="center"/>
          </w:tcPr>
          <w:p w14:paraId="5BE2A636" w14:textId="77777777" w:rsidR="00765012" w:rsidRDefault="001C13F4">
            <w:pPr>
              <w:spacing w:before="40" w:after="40"/>
              <w:contextualSpacing w:val="0"/>
            </w:pPr>
            <w:r>
              <w:t>Adam Lewis to follow up with Dave Hudson regarding identification of a Chinese LSI-VC contact.</w:t>
            </w:r>
          </w:p>
        </w:tc>
        <w:tc>
          <w:tcPr>
            <w:tcW w:w="1935" w:type="dxa"/>
            <w:tcBorders>
              <w:top w:val="single" w:sz="4" w:space="0" w:color="000000"/>
              <w:left w:val="single" w:sz="4" w:space="0" w:color="000000"/>
              <w:bottom w:val="single" w:sz="4" w:space="0" w:color="000000"/>
              <w:right w:val="single" w:sz="4" w:space="0" w:color="000000"/>
            </w:tcBorders>
            <w:vAlign w:val="center"/>
          </w:tcPr>
          <w:p w14:paraId="210F5E67" w14:textId="77777777" w:rsidR="00765012" w:rsidRDefault="001C13F4">
            <w:pPr>
              <w:spacing w:before="40" w:after="40"/>
              <w:contextualSpacing w:val="0"/>
              <w:jc w:val="center"/>
              <w:rPr>
                <w:b/>
              </w:rPr>
            </w:pPr>
            <w:r>
              <w:rPr>
                <w:b/>
              </w:rPr>
              <w:t>December 2018</w:t>
            </w:r>
          </w:p>
          <w:p w14:paraId="65A567C3" w14:textId="77777777" w:rsidR="00765012" w:rsidRDefault="001C13F4">
            <w:pPr>
              <w:spacing w:before="40" w:after="40"/>
              <w:contextualSpacing w:val="0"/>
              <w:jc w:val="center"/>
              <w:rPr>
                <w:b/>
              </w:rPr>
            </w:pPr>
            <w:r>
              <w:rPr>
                <w:i/>
                <w:sz w:val="18"/>
                <w:szCs w:val="18"/>
              </w:rPr>
              <w:t>Adam emailed Dave on 27 September; Steve Labahn will also meet with Dave in December.</w:t>
            </w:r>
          </w:p>
        </w:tc>
      </w:tr>
    </w:tbl>
    <w:p w14:paraId="009944A2" w14:textId="77777777" w:rsidR="00765012" w:rsidRDefault="001C13F4">
      <w:pPr>
        <w:pStyle w:val="Heading2"/>
        <w:widowControl w:val="0"/>
        <w:spacing w:before="360" w:line="271" w:lineRule="auto"/>
        <w:contextualSpacing w:val="0"/>
        <w:jc w:val="both"/>
      </w:pPr>
      <w:bookmarkStart w:id="6" w:name="_q7vue6p83ap7" w:colFirst="0" w:colLast="0"/>
      <w:bookmarkEnd w:id="6"/>
      <w:r>
        <w:t>Session 2: CARD4L Product Family Specifications (PFS) &amp; Prod</w:t>
      </w:r>
      <w:r>
        <w:t>uct Assessments</w:t>
      </w:r>
    </w:p>
    <w:p w14:paraId="12EAA39E" w14:textId="77777777" w:rsidR="00765012" w:rsidRDefault="001C13F4">
      <w:pPr>
        <w:pStyle w:val="Heading3"/>
        <w:widowControl w:val="0"/>
        <w:contextualSpacing w:val="0"/>
        <w:jc w:val="both"/>
      </w:pPr>
      <w:bookmarkStart w:id="7" w:name="_f1jyzzs1pe29" w:colFirst="0" w:colLast="0"/>
      <w:bookmarkEnd w:id="7"/>
      <w:r>
        <w:t>Review: Overall Status and Outlook for the PFS</w:t>
      </w:r>
    </w:p>
    <w:p w14:paraId="4E9390AF" w14:textId="77777777" w:rsidR="00765012" w:rsidRDefault="001C13F4">
      <w:pPr>
        <w:widowControl w:val="0"/>
        <w:contextualSpacing w:val="0"/>
        <w:jc w:val="both"/>
      </w:pPr>
      <w:r>
        <w:t xml:space="preserve">Andreia Siqueira (GA) reported the </w:t>
      </w:r>
      <w:hyperlink r:id="rId7">
        <w:r>
          <w:rPr>
            <w:color w:val="1155CC"/>
            <w:u w:val="single"/>
          </w:rPr>
          <w:t>cu</w:t>
        </w:r>
        <w:r>
          <w:rPr>
            <w:color w:val="1155CC"/>
            <w:u w:val="single"/>
          </w:rPr>
          <w:t>rrent status of the CARD4L PFS</w:t>
        </w:r>
      </w:hyperlink>
      <w:r>
        <w:t>. All three PFS are now at the trial assessment stage, and these trial assessments and productions are being undertaken initially by USGS and ESA (surface reflectance and land surface temperature) and JAXA (SAR backscatter). D</w:t>
      </w:r>
      <w:r>
        <w:t>etails of these trial assessments will be presented during this meeting.</w:t>
      </w:r>
    </w:p>
    <w:p w14:paraId="0E2255F8" w14:textId="77777777" w:rsidR="00765012" w:rsidRDefault="001C13F4">
      <w:pPr>
        <w:widowControl w:val="0"/>
        <w:contextualSpacing w:val="0"/>
        <w:jc w:val="both"/>
      </w:pPr>
      <w:r>
        <w:t>Andreia also noted the five additional SAR PFS currently under development: polarimetric covariance, polarimetric decomposition, interferometric line-of-sight, interferometric coheren</w:t>
      </w:r>
      <w:r>
        <w:t>ce, and geocoded SLC. Further details will be presented by Ake later during this meeting.</w:t>
      </w:r>
    </w:p>
    <w:p w14:paraId="5648B25B" w14:textId="77777777" w:rsidR="00765012" w:rsidRDefault="001C13F4">
      <w:pPr>
        <w:widowControl w:val="0"/>
        <w:contextualSpacing w:val="0"/>
        <w:jc w:val="both"/>
      </w:pPr>
      <w:r>
        <w:t>Andreia presented a proposed schedule for the continual update of the CARD4L PFS:</w:t>
      </w:r>
    </w:p>
    <w:p w14:paraId="3DEF2DCB" w14:textId="77777777" w:rsidR="00765012" w:rsidRDefault="001C13F4">
      <w:pPr>
        <w:widowControl w:val="0"/>
        <w:contextualSpacing w:val="0"/>
        <w:jc w:val="both"/>
      </w:pPr>
      <w:r>
        <w:rPr>
          <w:noProof/>
          <w:lang w:val="en-US"/>
        </w:rPr>
        <w:lastRenderedPageBreak/>
        <w:drawing>
          <wp:inline distT="114300" distB="114300" distL="114300" distR="114300" wp14:anchorId="418BEEAA" wp14:editId="304FD6A3">
            <wp:extent cx="5943600" cy="22987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2298700"/>
                    </a:xfrm>
                    <a:prstGeom prst="rect">
                      <a:avLst/>
                    </a:prstGeom>
                    <a:ln/>
                  </pic:spPr>
                </pic:pic>
              </a:graphicData>
            </a:graphic>
          </wp:inline>
        </w:drawing>
      </w:r>
    </w:p>
    <w:p w14:paraId="1BBC8B55" w14:textId="77777777" w:rsidR="00765012" w:rsidRDefault="001C13F4">
      <w:pPr>
        <w:widowControl w:val="0"/>
        <w:contextualSpacing w:val="0"/>
        <w:jc w:val="both"/>
      </w:pPr>
      <w:r>
        <w:t>Jenn Lacey and Adam Lewis thanked Andreia. The overall timeline presented was agreed.</w:t>
      </w:r>
    </w:p>
    <w:p w14:paraId="2B39F367" w14:textId="77777777" w:rsidR="00765012" w:rsidRDefault="001C13F4">
      <w:pPr>
        <w:widowControl w:val="0"/>
        <w:contextualSpacing w:val="0"/>
        <w:jc w:val="both"/>
      </w:pPr>
      <w:r>
        <w:t>Steve Labahn (USGS) suggested that the CARD4L survey also be sent to commercial data providers. Matt noted that this wasn’t done yet, as the focus for the survey initiall</w:t>
      </w:r>
      <w:r>
        <w:t>y is the user communities (especially those close to CEOS, e.g., GFOI, GEOGLAM).</w:t>
      </w:r>
    </w:p>
    <w:p w14:paraId="693B80BF" w14:textId="77777777" w:rsidR="00765012" w:rsidRDefault="001C13F4">
      <w:pPr>
        <w:widowControl w:val="0"/>
        <w:contextualSpacing w:val="0"/>
        <w:jc w:val="both"/>
        <w:rPr>
          <w:b/>
        </w:rPr>
      </w:pPr>
      <w:r>
        <w:rPr>
          <w:b/>
        </w:rPr>
        <w:t>Land Surface Temperature (LST) PFS Feedback</w:t>
      </w:r>
    </w:p>
    <w:p w14:paraId="2AC7006C" w14:textId="77777777" w:rsidR="00765012" w:rsidRDefault="001C13F4">
      <w:pPr>
        <w:widowControl w:val="0"/>
        <w:contextualSpacing w:val="0"/>
        <w:jc w:val="both"/>
      </w:pPr>
      <w:r>
        <w:t>Darren Ghent (University of Leicester) presented detailed feedback from his assessment of the LST PFS from a Sentinel-3 perspective</w:t>
      </w:r>
      <w:r>
        <w:t xml:space="preserve"> (see slides 7-10 </w:t>
      </w:r>
      <w:hyperlink r:id="rId9">
        <w:r>
          <w:rPr>
            <w:color w:val="1155CC"/>
            <w:u w:val="single"/>
          </w:rPr>
          <w:t>here</w:t>
        </w:r>
      </w:hyperlink>
      <w:r>
        <w:t>). Overall, he noted the need to balance usability and data quality. In partic</w:t>
      </w:r>
      <w:r>
        <w:t>ular, it was noted that:</w:t>
      </w:r>
    </w:p>
    <w:p w14:paraId="2F67EB54" w14:textId="77777777" w:rsidR="00765012" w:rsidRDefault="001C13F4">
      <w:pPr>
        <w:widowControl w:val="0"/>
        <w:numPr>
          <w:ilvl w:val="0"/>
          <w:numId w:val="12"/>
        </w:numPr>
        <w:ind w:left="360"/>
        <w:jc w:val="both"/>
      </w:pPr>
      <w:r>
        <w:t>Metadata access should be via a single DOI reference – the literal interpretation of the requirement is confusing and implies the need for many separate references.</w:t>
      </w:r>
    </w:p>
    <w:p w14:paraId="40BBC2EB" w14:textId="77777777" w:rsidR="00765012" w:rsidRDefault="001C13F4">
      <w:pPr>
        <w:widowControl w:val="0"/>
        <w:numPr>
          <w:ilvl w:val="0"/>
          <w:numId w:val="12"/>
        </w:numPr>
        <w:ind w:left="360"/>
        <w:jc w:val="both"/>
      </w:pPr>
      <w:r>
        <w:t>Sentinel-3 LST is not map projected, so 1.7 of the PFS is not appl</w:t>
      </w:r>
      <w:r>
        <w:t>icable. While this might be a reasonable threshold request for surface reflectance, it will not be applicable for LST.</w:t>
      </w:r>
    </w:p>
    <w:p w14:paraId="7E317D32" w14:textId="77777777" w:rsidR="00765012" w:rsidRDefault="001C13F4">
      <w:pPr>
        <w:widowControl w:val="0"/>
        <w:numPr>
          <w:ilvl w:val="0"/>
          <w:numId w:val="12"/>
        </w:numPr>
        <w:ind w:left="360"/>
        <w:jc w:val="both"/>
      </w:pPr>
      <w:r>
        <w:t>1.16: overall data quality is absolutely critical. The PFS needs to be reviewed in this area.</w:t>
      </w:r>
    </w:p>
    <w:p w14:paraId="4B9CE079" w14:textId="77777777" w:rsidR="00765012" w:rsidRDefault="001C13F4">
      <w:pPr>
        <w:widowControl w:val="0"/>
        <w:numPr>
          <w:ilvl w:val="0"/>
          <w:numId w:val="12"/>
        </w:numPr>
        <w:ind w:left="360"/>
        <w:jc w:val="both"/>
      </w:pPr>
      <w:r>
        <w:t xml:space="preserve">2.6 on cloud shadow: this is nice to have, </w:t>
      </w:r>
      <w:r>
        <w:t>but not essential. A visible pixel in cloud shadow will still be accurate, just lower temperature.</w:t>
      </w:r>
    </w:p>
    <w:p w14:paraId="5C5C5ECB" w14:textId="77777777" w:rsidR="00765012" w:rsidRDefault="001C13F4">
      <w:pPr>
        <w:widowControl w:val="0"/>
        <w:numPr>
          <w:ilvl w:val="0"/>
          <w:numId w:val="12"/>
        </w:numPr>
        <w:ind w:left="360"/>
        <w:jc w:val="both"/>
      </w:pPr>
      <w:r>
        <w:t>2.7: viewing geometry information is critical due to angle dependent emissivity and also for comparing products.</w:t>
      </w:r>
    </w:p>
    <w:p w14:paraId="5EAD6D9B" w14:textId="77777777" w:rsidR="00765012" w:rsidRDefault="001C13F4">
      <w:pPr>
        <w:widowControl w:val="0"/>
        <w:numPr>
          <w:ilvl w:val="0"/>
          <w:numId w:val="12"/>
        </w:numPr>
        <w:ind w:left="360"/>
        <w:jc w:val="both"/>
      </w:pPr>
      <w:r>
        <w:t>2.8: this is useful information to help user</w:t>
      </w:r>
      <w:r>
        <w:t>s understand sudden changes in gradients, but is not critical.</w:t>
      </w:r>
    </w:p>
    <w:p w14:paraId="3E52C7AC" w14:textId="77777777" w:rsidR="00765012" w:rsidRDefault="001C13F4">
      <w:pPr>
        <w:widowControl w:val="0"/>
        <w:numPr>
          <w:ilvl w:val="0"/>
          <w:numId w:val="12"/>
        </w:numPr>
        <w:ind w:left="360"/>
        <w:jc w:val="both"/>
      </w:pPr>
      <w:r>
        <w:t>3.2: Although Sentinel-3 operational products do include a Brightness Temperature data product at Level 1 at TOA, there is no Brightness Temperature at BOA (SBT). Darren noted that the GlobTemp</w:t>
      </w:r>
      <w:r>
        <w:t xml:space="preserve">erature workshop concluded that there would be no users for an SBT product. </w:t>
      </w:r>
    </w:p>
    <w:p w14:paraId="08C2EEB3" w14:textId="77777777" w:rsidR="00765012" w:rsidRDefault="001C13F4">
      <w:pPr>
        <w:widowControl w:val="0"/>
        <w:contextualSpacing w:val="0"/>
        <w:jc w:val="both"/>
      </w:pPr>
      <w:r>
        <w:t>A discussion followed, and Adam summarised the four major points of discussion and conclusions:</w:t>
      </w:r>
    </w:p>
    <w:p w14:paraId="394BFB01" w14:textId="77777777" w:rsidR="00765012" w:rsidRDefault="001C13F4">
      <w:pPr>
        <w:widowControl w:val="0"/>
        <w:numPr>
          <w:ilvl w:val="0"/>
          <w:numId w:val="7"/>
        </w:numPr>
        <w:ind w:left="360"/>
        <w:jc w:val="both"/>
      </w:pPr>
      <w:r>
        <w:t>In cases where the LST community is ahead of the CARD4L PFS, we should update the P</w:t>
      </w:r>
      <w:r>
        <w:t>FS so that it is consistent.</w:t>
      </w:r>
    </w:p>
    <w:p w14:paraId="32E9351F" w14:textId="77777777" w:rsidR="00765012" w:rsidRDefault="001C13F4">
      <w:pPr>
        <w:widowControl w:val="0"/>
        <w:numPr>
          <w:ilvl w:val="0"/>
          <w:numId w:val="7"/>
        </w:numPr>
        <w:ind w:left="360"/>
        <w:jc w:val="both"/>
      </w:pPr>
      <w:r>
        <w:t>The literal reading of the metadata requirement needs to be addressed to avoid overpopulation of DOI references. A single DOI reference should be sufficient to cover all requirements.</w:t>
      </w:r>
    </w:p>
    <w:p w14:paraId="37A7C559" w14:textId="77777777" w:rsidR="00765012" w:rsidRDefault="001C13F4">
      <w:pPr>
        <w:widowControl w:val="0"/>
        <w:numPr>
          <w:ilvl w:val="0"/>
          <w:numId w:val="7"/>
        </w:numPr>
        <w:ind w:left="360"/>
        <w:jc w:val="both"/>
      </w:pPr>
      <w:r>
        <w:lastRenderedPageBreak/>
        <w:t>Regarding georeferenced data that is not ma</w:t>
      </w:r>
      <w:r>
        <w:t>p projected: the importance of map projections for usability needs to be discussed – not just for LST, but in general.</w:t>
      </w:r>
    </w:p>
    <w:p w14:paraId="3A4AAE11" w14:textId="77777777" w:rsidR="00765012" w:rsidRDefault="001C13F4">
      <w:pPr>
        <w:widowControl w:val="0"/>
        <w:numPr>
          <w:ilvl w:val="0"/>
          <w:numId w:val="7"/>
        </w:numPr>
        <w:ind w:left="360"/>
        <w:jc w:val="both"/>
      </w:pPr>
      <w:r>
        <w:t xml:space="preserve">SBT is not needed as a CARD4L product – there is no clear user base. The LST PFS will be retained, with references to SBT removed in the </w:t>
      </w:r>
      <w:r>
        <w:t>next update cycle. It was agreed that top of atmosphere BT is a useful product for users, and is already supplied as an operational Level 1 product for Sentinel-3, however this is outside the scope of the LSI-VC CARD4L.</w:t>
      </w:r>
    </w:p>
    <w:p w14:paraId="5E0487A2" w14:textId="77777777" w:rsidR="00765012" w:rsidRDefault="001C13F4">
      <w:pPr>
        <w:pStyle w:val="Heading3"/>
        <w:widowControl w:val="0"/>
        <w:spacing w:line="268" w:lineRule="auto"/>
        <w:contextualSpacing w:val="0"/>
        <w:jc w:val="both"/>
      </w:pPr>
      <w:bookmarkStart w:id="8" w:name="_cwauhlejjpfe" w:colFirst="0" w:colLast="0"/>
      <w:bookmarkEnd w:id="8"/>
      <w:r>
        <w:t>Discussion</w:t>
      </w:r>
    </w:p>
    <w:p w14:paraId="6ED43A4D" w14:textId="77777777" w:rsidR="00765012" w:rsidRDefault="001C13F4">
      <w:pPr>
        <w:widowControl w:val="0"/>
        <w:contextualSpacing w:val="0"/>
        <w:jc w:val="both"/>
      </w:pPr>
      <w:r>
        <w:t>Matt reviewed the CEOS Wo</w:t>
      </w:r>
      <w:r>
        <w:t>rk Plan tasks related to the PFS. It was agreed that:</w:t>
      </w:r>
    </w:p>
    <w:p w14:paraId="5ECD7DC1" w14:textId="77777777" w:rsidR="00765012" w:rsidRDefault="001C13F4">
      <w:pPr>
        <w:widowControl w:val="0"/>
        <w:numPr>
          <w:ilvl w:val="0"/>
          <w:numId w:val="10"/>
        </w:numPr>
        <w:ind w:left="360"/>
        <w:jc w:val="both"/>
      </w:pPr>
      <w:r>
        <w:t>FDA-07 is complete.</w:t>
      </w:r>
    </w:p>
    <w:p w14:paraId="0C5E309B" w14:textId="77777777" w:rsidR="00765012" w:rsidRDefault="001C13F4">
      <w:pPr>
        <w:widowControl w:val="0"/>
        <w:numPr>
          <w:ilvl w:val="0"/>
          <w:numId w:val="10"/>
        </w:numPr>
        <w:ind w:left="360"/>
        <w:jc w:val="both"/>
      </w:pPr>
      <w:r>
        <w:t>VC-31 remains, but we need to add two specific sub-points for the pilot activities (e.g., as being discussed by the SDCG for GFOI) and also the continuation and expansion of the CARD4L survey, including with commercial partners.</w:t>
      </w:r>
    </w:p>
    <w:p w14:paraId="147B5578" w14:textId="77777777" w:rsidR="00765012" w:rsidRDefault="001C13F4" w:rsidP="009614E7">
      <w:pPr>
        <w:widowControl w:val="0"/>
        <w:numPr>
          <w:ilvl w:val="0"/>
          <w:numId w:val="10"/>
        </w:numPr>
        <w:spacing w:after="240"/>
        <w:ind w:left="357" w:hanging="357"/>
        <w:contextualSpacing w:val="0"/>
        <w:jc w:val="both"/>
      </w:pPr>
      <w:r>
        <w:t>VC-33 is a perpetual action</w:t>
      </w:r>
      <w:r>
        <w:t xml:space="preserve"> that will likely remain open. Steven Hosford (ESA/CNES, CEOS Executive Officer) will check with the SIT Chair team on their desired convention regarding the closing/continuation of CEOS Work Plan tasks.</w:t>
      </w:r>
    </w:p>
    <w:tbl>
      <w:tblPr>
        <w:tblStyle w:val="a1"/>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5"/>
        <w:gridCol w:w="5115"/>
        <w:gridCol w:w="1935"/>
      </w:tblGrid>
      <w:tr w:rsidR="00765012" w14:paraId="11AA5CD7" w14:textId="77777777">
        <w:trPr>
          <w:trHeight w:val="880"/>
        </w:trPr>
        <w:tc>
          <w:tcPr>
            <w:tcW w:w="157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A8AA80C" w14:textId="77777777" w:rsidR="00765012" w:rsidRDefault="001C13F4">
            <w:pPr>
              <w:spacing w:before="40" w:after="40"/>
              <w:contextualSpacing w:val="0"/>
              <w:jc w:val="center"/>
              <w:rPr>
                <w:b/>
                <w:color w:val="FFFFFF"/>
              </w:rPr>
            </w:pPr>
            <w:r>
              <w:rPr>
                <w:b/>
                <w:color w:val="FFFFFF"/>
              </w:rPr>
              <w:t>LSI-VC-6-03</w:t>
            </w:r>
          </w:p>
        </w:tc>
        <w:tc>
          <w:tcPr>
            <w:tcW w:w="5115" w:type="dxa"/>
            <w:tcBorders>
              <w:top w:val="single" w:sz="4" w:space="0" w:color="000000"/>
              <w:left w:val="single" w:sz="4" w:space="0" w:color="000000"/>
              <w:bottom w:val="single" w:sz="4" w:space="0" w:color="000000"/>
              <w:right w:val="single" w:sz="4" w:space="0" w:color="000000"/>
            </w:tcBorders>
          </w:tcPr>
          <w:p w14:paraId="145DAAD4" w14:textId="77777777" w:rsidR="00765012" w:rsidRDefault="001C13F4">
            <w:pPr>
              <w:spacing w:before="40" w:after="40"/>
              <w:contextualSpacing w:val="0"/>
            </w:pPr>
            <w:r>
              <w:t>Steven Hosford to check with the SIT Chair Team on their desire for continual oversight of PFS maintenance, and on their desired convention regarding the closing/continuation of CEOS Work Plan tasks.</w:t>
            </w:r>
          </w:p>
        </w:tc>
        <w:tc>
          <w:tcPr>
            <w:tcW w:w="1935" w:type="dxa"/>
            <w:tcBorders>
              <w:top w:val="single" w:sz="4" w:space="0" w:color="000000"/>
              <w:left w:val="single" w:sz="4" w:space="0" w:color="000000"/>
              <w:bottom w:val="single" w:sz="4" w:space="0" w:color="000000"/>
              <w:right w:val="single" w:sz="4" w:space="0" w:color="000000"/>
            </w:tcBorders>
            <w:vAlign w:val="center"/>
          </w:tcPr>
          <w:p w14:paraId="686F5204" w14:textId="77777777" w:rsidR="00765012" w:rsidRDefault="001C13F4">
            <w:pPr>
              <w:spacing w:before="40" w:after="40"/>
              <w:contextualSpacing w:val="0"/>
              <w:jc w:val="center"/>
              <w:rPr>
                <w:b/>
              </w:rPr>
            </w:pPr>
            <w:r>
              <w:rPr>
                <w:b/>
              </w:rPr>
              <w:t>December 2018</w:t>
            </w:r>
          </w:p>
        </w:tc>
      </w:tr>
    </w:tbl>
    <w:p w14:paraId="4FB86179" w14:textId="77777777" w:rsidR="00765012" w:rsidRDefault="001C13F4">
      <w:pPr>
        <w:pStyle w:val="Heading3"/>
        <w:spacing w:before="360" w:line="273" w:lineRule="auto"/>
        <w:contextualSpacing w:val="0"/>
        <w:jc w:val="both"/>
      </w:pPr>
      <w:bookmarkStart w:id="9" w:name="_x8io038zde9" w:colFirst="0" w:colLast="0"/>
      <w:bookmarkEnd w:id="9"/>
      <w:r>
        <w:t>Reports from Agencies Piloting the CARD4L</w:t>
      </w:r>
      <w:r>
        <w:t xml:space="preserve"> Production and Assessment Process</w:t>
      </w:r>
    </w:p>
    <w:p w14:paraId="6F802FBA" w14:textId="77777777" w:rsidR="00765012" w:rsidRDefault="001C13F4">
      <w:pPr>
        <w:widowControl w:val="0"/>
        <w:contextualSpacing w:val="0"/>
        <w:jc w:val="both"/>
        <w:rPr>
          <w:i/>
          <w:u w:val="single"/>
        </w:rPr>
      </w:pPr>
      <w:r>
        <w:rPr>
          <w:i/>
          <w:u w:val="single"/>
        </w:rPr>
        <w:t>ESA Surface Reflectance</w:t>
      </w:r>
    </w:p>
    <w:p w14:paraId="23B3EB6F" w14:textId="77777777" w:rsidR="00765012" w:rsidRDefault="001C13F4">
      <w:pPr>
        <w:widowControl w:val="0"/>
        <w:contextualSpacing w:val="0"/>
        <w:jc w:val="both"/>
      </w:pPr>
      <w:r>
        <w:t>Rosario Iannone (ESA) presented his trial assessment of the surface reflectance Sentinel-2 product against the CARD4L SR PFS. He noted that the geometric correction of the Sentinel-2 product will b</w:t>
      </w:r>
      <w:r>
        <w:t xml:space="preserve">e compliant in Q2 2019, once the Global Reference Image (GRI) is released. He also noted the issues with the DOI references, as pointed out by Darren earlier. </w:t>
      </w:r>
    </w:p>
    <w:p w14:paraId="485BB45A" w14:textId="77777777" w:rsidR="00765012" w:rsidRDefault="001C13F4">
      <w:pPr>
        <w:widowControl w:val="0"/>
        <w:contextualSpacing w:val="0"/>
        <w:jc w:val="both"/>
      </w:pPr>
      <w:r>
        <w:t>Steve Labahn (USGS) noted the ‘processing steps’ requirement detailed in the PFS. He thinks this</w:t>
      </w:r>
      <w:r>
        <w:t xml:space="preserve"> is not feasible to include in full in the metadata, but a reference to a source that details these steps could be included. The requirements related to this in the PFS need to be reviewed.</w:t>
      </w:r>
    </w:p>
    <w:tbl>
      <w:tblPr>
        <w:tblStyle w:val="a2"/>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5"/>
        <w:gridCol w:w="5085"/>
        <w:gridCol w:w="1935"/>
      </w:tblGrid>
      <w:tr w:rsidR="00765012" w14:paraId="294C645A" w14:textId="77777777">
        <w:trPr>
          <w:trHeight w:val="880"/>
        </w:trPr>
        <w:tc>
          <w:tcPr>
            <w:tcW w:w="160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122AEED" w14:textId="77777777" w:rsidR="00765012" w:rsidRDefault="001C13F4">
            <w:pPr>
              <w:spacing w:before="40" w:after="40"/>
              <w:contextualSpacing w:val="0"/>
              <w:jc w:val="center"/>
              <w:rPr>
                <w:b/>
                <w:color w:val="FFFFFF"/>
              </w:rPr>
            </w:pPr>
            <w:r>
              <w:rPr>
                <w:b/>
                <w:color w:val="FFFFFF"/>
              </w:rPr>
              <w:t>LSI-VC-6-04</w:t>
            </w:r>
          </w:p>
        </w:tc>
        <w:tc>
          <w:tcPr>
            <w:tcW w:w="5085" w:type="dxa"/>
            <w:tcBorders>
              <w:top w:val="single" w:sz="4" w:space="0" w:color="000000"/>
              <w:left w:val="single" w:sz="4" w:space="0" w:color="000000"/>
              <w:bottom w:val="single" w:sz="4" w:space="0" w:color="000000"/>
              <w:right w:val="single" w:sz="4" w:space="0" w:color="000000"/>
            </w:tcBorders>
          </w:tcPr>
          <w:p w14:paraId="2A9D5F7D" w14:textId="77777777" w:rsidR="00765012" w:rsidRDefault="001C13F4">
            <w:pPr>
              <w:spacing w:before="40" w:after="40"/>
              <w:contextualSpacing w:val="0"/>
            </w:pPr>
            <w:r>
              <w:t>Andreia Siqueira to review all feedback on the CARD4L PFS and prepare update proposals for review. This should include a rethink of the metadata DOI requirements.</w:t>
            </w:r>
          </w:p>
        </w:tc>
        <w:tc>
          <w:tcPr>
            <w:tcW w:w="1935" w:type="dxa"/>
            <w:tcBorders>
              <w:top w:val="single" w:sz="4" w:space="0" w:color="000000"/>
              <w:left w:val="single" w:sz="4" w:space="0" w:color="000000"/>
              <w:bottom w:val="single" w:sz="4" w:space="0" w:color="000000"/>
              <w:right w:val="single" w:sz="4" w:space="0" w:color="000000"/>
            </w:tcBorders>
            <w:vAlign w:val="center"/>
          </w:tcPr>
          <w:p w14:paraId="72650A63" w14:textId="77777777" w:rsidR="00765012" w:rsidRDefault="001C13F4">
            <w:pPr>
              <w:spacing w:before="40" w:after="40"/>
              <w:contextualSpacing w:val="0"/>
              <w:jc w:val="center"/>
              <w:rPr>
                <w:b/>
              </w:rPr>
            </w:pPr>
            <w:r>
              <w:rPr>
                <w:b/>
              </w:rPr>
              <w:t>December 2018</w:t>
            </w:r>
          </w:p>
        </w:tc>
      </w:tr>
    </w:tbl>
    <w:p w14:paraId="72B28D9C" w14:textId="77777777" w:rsidR="009614E7" w:rsidRDefault="009614E7">
      <w:pPr>
        <w:pStyle w:val="Heading3"/>
        <w:spacing w:before="360" w:line="271" w:lineRule="auto"/>
        <w:contextualSpacing w:val="0"/>
        <w:jc w:val="both"/>
      </w:pPr>
      <w:bookmarkStart w:id="10" w:name="_dwo16s2gu8oa" w:colFirst="0" w:colLast="0"/>
      <w:bookmarkEnd w:id="10"/>
    </w:p>
    <w:p w14:paraId="46EF8D5C" w14:textId="77777777" w:rsidR="00765012" w:rsidRDefault="001C13F4">
      <w:pPr>
        <w:pStyle w:val="Heading3"/>
        <w:spacing w:before="360" w:line="271" w:lineRule="auto"/>
        <w:contextualSpacing w:val="0"/>
        <w:jc w:val="both"/>
      </w:pPr>
      <w:r>
        <w:t>New Synthetic Aperture Radar PFS</w:t>
      </w:r>
    </w:p>
    <w:p w14:paraId="6F0EEDA4" w14:textId="77777777" w:rsidR="00765012" w:rsidRDefault="001C13F4">
      <w:pPr>
        <w:widowControl w:val="0"/>
        <w:contextualSpacing w:val="0"/>
        <w:jc w:val="both"/>
      </w:pPr>
      <w:r>
        <w:t>Ake Rosenqvist (JAXA) reviewed the progress o</w:t>
      </w:r>
      <w:r>
        <w:t>f the SAR Definition Team, which was established following LSI-VC-5 to prepare new SAR PFS. The team is led by ESA (Nuno Miranda), JAXA (Takeo Tadono, Ake Rosenqvist) and NASA JPL (Bruce Chapman). Ake shared details of the proposed PFS and the lead authors</w:t>
      </w:r>
      <w:r>
        <w:t>:</w:t>
      </w:r>
    </w:p>
    <w:p w14:paraId="2ABFAA02" w14:textId="77777777" w:rsidR="00765012" w:rsidRDefault="001C13F4">
      <w:pPr>
        <w:widowControl w:val="0"/>
        <w:contextualSpacing w:val="0"/>
        <w:jc w:val="both"/>
        <w:rPr>
          <w:i/>
        </w:rPr>
      </w:pPr>
      <w:r>
        <w:rPr>
          <w:i/>
        </w:rPr>
        <w:t>Polarimetric</w:t>
      </w:r>
    </w:p>
    <w:p w14:paraId="15E9EB44" w14:textId="77777777" w:rsidR="00765012" w:rsidRDefault="001C13F4">
      <w:pPr>
        <w:widowControl w:val="0"/>
        <w:numPr>
          <w:ilvl w:val="0"/>
          <w:numId w:val="11"/>
        </w:numPr>
        <w:ind w:left="360"/>
      </w:pPr>
      <w:r>
        <w:t>Polarimetric decomposition – Marco Lavalle &amp; Bruce Chapman (JPL), Takeo Tadono &amp; Ake Rosenqvist (JAXA) and Zheng-Shu Zhou (CSIRO)</w:t>
      </w:r>
    </w:p>
    <w:p w14:paraId="49F34FB1" w14:textId="77777777" w:rsidR="00765012" w:rsidRDefault="001C13F4">
      <w:pPr>
        <w:widowControl w:val="0"/>
        <w:numPr>
          <w:ilvl w:val="0"/>
          <w:numId w:val="11"/>
        </w:numPr>
        <w:ind w:left="360"/>
      </w:pPr>
      <w:r>
        <w:t>Polarimetric covariance – Francois Charbonneau (NRCan)</w:t>
      </w:r>
    </w:p>
    <w:p w14:paraId="164517CA" w14:textId="77777777" w:rsidR="00765012" w:rsidRDefault="001C13F4">
      <w:pPr>
        <w:widowControl w:val="0"/>
        <w:contextualSpacing w:val="0"/>
        <w:jc w:val="both"/>
        <w:rPr>
          <w:i/>
        </w:rPr>
      </w:pPr>
      <w:r>
        <w:rPr>
          <w:i/>
        </w:rPr>
        <w:t>Interferometric</w:t>
      </w:r>
    </w:p>
    <w:p w14:paraId="73AE55BB" w14:textId="77777777" w:rsidR="00765012" w:rsidRDefault="001C13F4">
      <w:pPr>
        <w:widowControl w:val="0"/>
        <w:numPr>
          <w:ilvl w:val="0"/>
          <w:numId w:val="3"/>
        </w:numPr>
        <w:ind w:left="360"/>
        <w:jc w:val="both"/>
      </w:pPr>
      <w:r>
        <w:t>Geocoded SLC specification – Bruce Chapm</w:t>
      </w:r>
      <w:r>
        <w:t>an (JPL)</w:t>
      </w:r>
    </w:p>
    <w:p w14:paraId="021BCD5D" w14:textId="77777777" w:rsidR="00765012" w:rsidRDefault="001C13F4">
      <w:pPr>
        <w:widowControl w:val="0"/>
        <w:numPr>
          <w:ilvl w:val="0"/>
          <w:numId w:val="3"/>
        </w:numPr>
        <w:ind w:left="360"/>
        <w:jc w:val="both"/>
      </w:pPr>
      <w:r>
        <w:t>Geocoded interferograms (formerly LOS velocity) – Medhavy Thankappan (GA)</w:t>
      </w:r>
    </w:p>
    <w:p w14:paraId="7FA227F2" w14:textId="77777777" w:rsidR="00765012" w:rsidRDefault="001C13F4">
      <w:pPr>
        <w:widowControl w:val="0"/>
        <w:numPr>
          <w:ilvl w:val="0"/>
          <w:numId w:val="3"/>
        </w:numPr>
        <w:ind w:left="360"/>
        <w:jc w:val="both"/>
      </w:pPr>
      <w:r>
        <w:t>InSAR coherence – Medhavy Thankappan (GA) and Nuno Miranda (ESA)</w:t>
      </w:r>
    </w:p>
    <w:p w14:paraId="0AE373D8" w14:textId="77777777" w:rsidR="00765012" w:rsidRDefault="001C13F4">
      <w:pPr>
        <w:widowControl w:val="0"/>
        <w:contextualSpacing w:val="0"/>
        <w:jc w:val="both"/>
      </w:pPr>
      <w:r>
        <w:t>Ake asked whether (and how) the SAR specifications might be combined, to minimise the number of SAR PFS. It was noted that the polarimetric decomposition and covariance could be expansions of the backscatter PFS, and that the interferometric PFS could simi</w:t>
      </w:r>
      <w:r>
        <w:t>larly be combined. In this case, we could conclude with just three SAR PFS: backscatter, polarimetric, and interferometric.</w:t>
      </w:r>
    </w:p>
    <w:p w14:paraId="52DFD280" w14:textId="77777777" w:rsidR="00765012" w:rsidRDefault="001C13F4">
      <w:pPr>
        <w:widowControl w:val="0"/>
        <w:contextualSpacing w:val="0"/>
        <w:jc w:val="both"/>
        <w:rPr>
          <w:i/>
          <w:u w:val="single"/>
        </w:rPr>
      </w:pPr>
      <w:r>
        <w:rPr>
          <w:i/>
          <w:u w:val="single"/>
        </w:rPr>
        <w:t>Discussion</w:t>
      </w:r>
    </w:p>
    <w:p w14:paraId="6F9B58B5" w14:textId="77777777" w:rsidR="00765012" w:rsidRDefault="001C13F4">
      <w:pPr>
        <w:widowControl w:val="0"/>
        <w:contextualSpacing w:val="0"/>
        <w:jc w:val="both"/>
      </w:pPr>
      <w:r>
        <w:t xml:space="preserve">Adam agreed that the backscatter PFS should remain as-is for now, noting that there is nothing preventing updates in the </w:t>
      </w:r>
      <w:r>
        <w:t>future.</w:t>
      </w:r>
    </w:p>
    <w:p w14:paraId="35A6FA49" w14:textId="77777777" w:rsidR="00765012" w:rsidRDefault="001C13F4">
      <w:pPr>
        <w:widowControl w:val="0"/>
        <w:contextualSpacing w:val="0"/>
        <w:jc w:val="both"/>
      </w:pPr>
      <w:r>
        <w:t>It was agreed that ideally the data providers themselves would be responsible for producing these products. ‘On the fly’ production is a possibility, though it is yet to be seen how this works in practice.</w:t>
      </w:r>
    </w:p>
    <w:p w14:paraId="61DC96F6" w14:textId="77777777" w:rsidR="00765012" w:rsidRDefault="001C13F4">
      <w:pPr>
        <w:widowControl w:val="0"/>
        <w:contextualSpacing w:val="0"/>
        <w:jc w:val="both"/>
      </w:pPr>
      <w:r>
        <w:t>Steven Hosford suggested that the WGCV SAR</w:t>
      </w:r>
      <w:r>
        <w:t xml:space="preserve"> subgroup meeting being held 6-7 December could be a good opportunity to float these PFS with a broader community. Drafts of the PFS should be provided well in advance to allow for discussion during the meeting. This meeting is well timed with respect to t</w:t>
      </w:r>
      <w:r>
        <w:t>he annual update cycle for the PFS.</w:t>
      </w:r>
    </w:p>
    <w:p w14:paraId="66985067" w14:textId="77777777" w:rsidR="00765012" w:rsidRDefault="001C13F4">
      <w:pPr>
        <w:widowControl w:val="0"/>
        <w:contextualSpacing w:val="0"/>
        <w:jc w:val="both"/>
      </w:pPr>
      <w:r>
        <w:t>Ake noted that Alex Held (CSIRO) would like CARD4L to serve as the basis for the standard NovaSAR products that will be generated by CSIRO/Australia.</w:t>
      </w:r>
    </w:p>
    <w:tbl>
      <w:tblPr>
        <w:tblStyle w:val="a3"/>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0"/>
        <w:gridCol w:w="5100"/>
        <w:gridCol w:w="1935"/>
      </w:tblGrid>
      <w:tr w:rsidR="00765012" w14:paraId="3F3174EA" w14:textId="77777777">
        <w:trPr>
          <w:trHeight w:val="880"/>
        </w:trPr>
        <w:tc>
          <w:tcPr>
            <w:tcW w:w="159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C5174FA" w14:textId="77777777" w:rsidR="00765012" w:rsidRDefault="001C13F4">
            <w:pPr>
              <w:spacing w:before="40" w:after="40"/>
              <w:contextualSpacing w:val="0"/>
              <w:jc w:val="center"/>
              <w:rPr>
                <w:b/>
                <w:color w:val="FFFFFF"/>
              </w:rPr>
            </w:pPr>
            <w:r>
              <w:rPr>
                <w:b/>
                <w:color w:val="FFFFFF"/>
              </w:rPr>
              <w:t>LSI-VC-6-05</w:t>
            </w:r>
          </w:p>
        </w:tc>
        <w:tc>
          <w:tcPr>
            <w:tcW w:w="5100" w:type="dxa"/>
            <w:tcBorders>
              <w:top w:val="single" w:sz="4" w:space="0" w:color="000000"/>
              <w:left w:val="single" w:sz="4" w:space="0" w:color="000000"/>
              <w:bottom w:val="single" w:sz="4" w:space="0" w:color="000000"/>
              <w:right w:val="single" w:sz="4" w:space="0" w:color="000000"/>
            </w:tcBorders>
            <w:vAlign w:val="center"/>
          </w:tcPr>
          <w:p w14:paraId="5C019ACC" w14:textId="77777777" w:rsidR="00765012" w:rsidRDefault="001C13F4">
            <w:pPr>
              <w:spacing w:before="40" w:after="40"/>
              <w:contextualSpacing w:val="0"/>
            </w:pPr>
            <w:r>
              <w:t>Ake Rosenqvist to connect with Paul Briand (CSA) regarding</w:t>
            </w:r>
            <w:r>
              <w:t xml:space="preserve"> assessment of the SAR backscatter PFS at various Canadian test sites.</w:t>
            </w:r>
          </w:p>
        </w:tc>
        <w:tc>
          <w:tcPr>
            <w:tcW w:w="1935" w:type="dxa"/>
            <w:tcBorders>
              <w:top w:val="single" w:sz="4" w:space="0" w:color="000000"/>
              <w:left w:val="single" w:sz="4" w:space="0" w:color="000000"/>
              <w:bottom w:val="single" w:sz="4" w:space="0" w:color="000000"/>
              <w:right w:val="single" w:sz="4" w:space="0" w:color="000000"/>
            </w:tcBorders>
            <w:vAlign w:val="center"/>
          </w:tcPr>
          <w:p w14:paraId="449C673D" w14:textId="77777777" w:rsidR="00765012" w:rsidRDefault="001C13F4">
            <w:pPr>
              <w:spacing w:before="40" w:after="40"/>
              <w:contextualSpacing w:val="0"/>
              <w:jc w:val="center"/>
              <w:rPr>
                <w:b/>
              </w:rPr>
            </w:pPr>
            <w:r>
              <w:rPr>
                <w:b/>
              </w:rPr>
              <w:t>LSI-VC-7</w:t>
            </w:r>
          </w:p>
        </w:tc>
      </w:tr>
    </w:tbl>
    <w:p w14:paraId="675F021B" w14:textId="77777777" w:rsidR="009614E7" w:rsidRDefault="009614E7">
      <w:pPr>
        <w:pStyle w:val="Heading3"/>
        <w:spacing w:before="360" w:line="273" w:lineRule="auto"/>
        <w:contextualSpacing w:val="0"/>
        <w:jc w:val="both"/>
        <w:rPr>
          <w:i/>
        </w:rPr>
      </w:pPr>
      <w:bookmarkStart w:id="11" w:name="_iks94q6eaw7l" w:colFirst="0" w:colLast="0"/>
      <w:bookmarkEnd w:id="11"/>
    </w:p>
    <w:p w14:paraId="42E0C27D" w14:textId="77777777" w:rsidR="00765012" w:rsidRDefault="001C13F4">
      <w:pPr>
        <w:pStyle w:val="Heading3"/>
        <w:spacing w:before="360" w:line="273" w:lineRule="auto"/>
        <w:contextualSpacing w:val="0"/>
        <w:jc w:val="both"/>
      </w:pPr>
      <w:r>
        <w:rPr>
          <w:i/>
        </w:rPr>
        <w:t>Cont.</w:t>
      </w:r>
      <w:r>
        <w:t xml:space="preserve"> Reports from Agencies Piloting the CARD4L Production and Assessment Process </w:t>
      </w:r>
    </w:p>
    <w:p w14:paraId="439218D7" w14:textId="77777777" w:rsidR="00765012" w:rsidRDefault="001C13F4">
      <w:pPr>
        <w:widowControl w:val="0"/>
        <w:contextualSpacing w:val="0"/>
        <w:jc w:val="both"/>
        <w:rPr>
          <w:i/>
          <w:u w:val="single"/>
        </w:rPr>
      </w:pPr>
      <w:r>
        <w:rPr>
          <w:i/>
          <w:u w:val="single"/>
        </w:rPr>
        <w:t>USGS</w:t>
      </w:r>
    </w:p>
    <w:p w14:paraId="56CFCB5E" w14:textId="77777777" w:rsidR="00765012" w:rsidRDefault="001C13F4">
      <w:pPr>
        <w:widowControl w:val="0"/>
        <w:contextualSpacing w:val="0"/>
        <w:jc w:val="both"/>
      </w:pPr>
      <w:r>
        <w:t>Steve presented the results of USGS’ self-assessment of Landsat surface reflectance products against the CARD4L PFS (</w:t>
      </w:r>
      <w:hyperlink r:id="rId10">
        <w:r>
          <w:rPr>
            <w:color w:val="1155CC"/>
            <w:u w:val="single"/>
          </w:rPr>
          <w:t>document #1</w:t>
        </w:r>
      </w:hyperlink>
      <w:r>
        <w:t xml:space="preserve">, </w:t>
      </w:r>
      <w:hyperlink r:id="rId11">
        <w:r>
          <w:rPr>
            <w:color w:val="1155CC"/>
            <w:u w:val="single"/>
          </w:rPr>
          <w:t>document #2</w:t>
        </w:r>
      </w:hyperlink>
      <w:r>
        <w:t>). Steve presented some key general takeaways:</w:t>
      </w:r>
    </w:p>
    <w:p w14:paraId="7CB9B820" w14:textId="77777777" w:rsidR="00765012" w:rsidRDefault="001C13F4">
      <w:pPr>
        <w:widowControl w:val="0"/>
        <w:numPr>
          <w:ilvl w:val="0"/>
          <w:numId w:val="8"/>
        </w:numPr>
        <w:ind w:left="360"/>
        <w:jc w:val="both"/>
      </w:pPr>
      <w:r>
        <w:t>Some requirements may need to be tweaked/revised, as some room for interpretation still remains when trying to conduct the self-assessments.</w:t>
      </w:r>
    </w:p>
    <w:p w14:paraId="7BD9A1CD" w14:textId="77777777" w:rsidR="00765012" w:rsidRDefault="001C13F4">
      <w:pPr>
        <w:widowControl w:val="0"/>
        <w:numPr>
          <w:ilvl w:val="0"/>
          <w:numId w:val="8"/>
        </w:numPr>
        <w:ind w:left="360"/>
        <w:jc w:val="both"/>
      </w:pPr>
      <w:r>
        <w:t xml:space="preserve">USGS takes the approach that the ‘static’ mission/sensor </w:t>
      </w:r>
      <w:r>
        <w:t>information does not need to be provided in every metadata file (it doesn’t change, and it only bloats the metadata file itself). With Collection 2, USGS plans to use a single DOI (Digital Object Identifier) to link to our online documentation that branche</w:t>
      </w:r>
      <w:r>
        <w:t>s to additional information from there. If that approach is sufficient to meet the intended requirements, some of the DOI-related requirements should be adjusted to explicitly allow this.</w:t>
      </w:r>
    </w:p>
    <w:p w14:paraId="6721312D" w14:textId="77777777" w:rsidR="00765012" w:rsidRDefault="001C13F4">
      <w:pPr>
        <w:widowControl w:val="0"/>
        <w:numPr>
          <w:ilvl w:val="0"/>
          <w:numId w:val="8"/>
        </w:numPr>
        <w:ind w:left="360"/>
        <w:jc w:val="both"/>
      </w:pPr>
      <w:r>
        <w:t>Should we have a common self-assessment template, which better suppo</w:t>
      </w:r>
      <w:r>
        <w:t>rts the traceability and verification needs of WGCV?</w:t>
      </w:r>
    </w:p>
    <w:p w14:paraId="7F68875A" w14:textId="77777777" w:rsidR="00765012" w:rsidRDefault="001C13F4">
      <w:pPr>
        <w:widowControl w:val="0"/>
        <w:contextualSpacing w:val="0"/>
        <w:jc w:val="both"/>
      </w:pPr>
      <w:r>
        <w:t>While no thought has been put into the minimum documentation required for self-assessments at this stage, it is expected that this will be decided in cooperation with WGCV (their proposal regarding the a</w:t>
      </w:r>
      <w:r>
        <w:t>ssessment process will be heard later in the meeting). It was agreed that no matter the process and specific requirements, the process will be supportive, with an ample amount of feedback to data providers.</w:t>
      </w:r>
    </w:p>
    <w:p w14:paraId="681D7922" w14:textId="77777777" w:rsidR="00765012" w:rsidRDefault="001C13F4">
      <w:pPr>
        <w:widowControl w:val="0"/>
        <w:contextualSpacing w:val="0"/>
        <w:jc w:val="both"/>
        <w:rPr>
          <w:i/>
          <w:u w:val="single"/>
        </w:rPr>
      </w:pPr>
      <w:r>
        <w:rPr>
          <w:i/>
          <w:u w:val="single"/>
        </w:rPr>
        <w:t>Geoscience Australia</w:t>
      </w:r>
    </w:p>
    <w:p w14:paraId="4DBD0DDA" w14:textId="77777777" w:rsidR="00765012" w:rsidRDefault="001C13F4">
      <w:pPr>
        <w:widowControl w:val="0"/>
        <w:contextualSpacing w:val="0"/>
        <w:jc w:val="both"/>
      </w:pPr>
      <w:r>
        <w:t xml:space="preserve">Medhavy Thankappan (GA) </w:t>
      </w:r>
      <w:hyperlink r:id="rId12">
        <w:r>
          <w:rPr>
            <w:color w:val="1155CC"/>
            <w:u w:val="single"/>
          </w:rPr>
          <w:t>presented on a number of GA’s related activities</w:t>
        </w:r>
      </w:hyperlink>
      <w:r>
        <w:t xml:space="preserve">, including Digital Earth Australia, Terria-Cube, and GA/DEA’s </w:t>
      </w:r>
      <w:r>
        <w:t>approach to the validation of ARD products – focused on quantifying uncertainty. Medhavy also noted the operational processing of Sentinel-1 SAR ARD in Australia through a DEA InSAR project, which will be implemented for the Australian state of Victoria an</w:t>
      </w:r>
      <w:r>
        <w:t>d validated for scaling up to a national product.</w:t>
      </w:r>
    </w:p>
    <w:p w14:paraId="68C951BD" w14:textId="77777777" w:rsidR="00765012" w:rsidRDefault="001C13F4">
      <w:pPr>
        <w:widowControl w:val="0"/>
        <w:contextualSpacing w:val="0"/>
        <w:jc w:val="both"/>
      </w:pPr>
      <w:r>
        <w:t>Medhavy reported that GA will be undertaking pilot CARD4L assessments for a number of their ARD products soon, once a restructuring of their data collection is complete. Medhavy also noted an ARD session pl</w:t>
      </w:r>
      <w:r>
        <w:t>anned for the ESA Living Planet Symposium, 13-17 May 2019 in Milan. Fifteen abstracts are needed for a viable session. A similar session is planned for IGARSS 2019 a few months later.</w:t>
      </w:r>
    </w:p>
    <w:tbl>
      <w:tblPr>
        <w:tblStyle w:val="a4"/>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0"/>
        <w:gridCol w:w="5100"/>
        <w:gridCol w:w="1935"/>
      </w:tblGrid>
      <w:tr w:rsidR="00765012" w14:paraId="227E0233" w14:textId="77777777">
        <w:trPr>
          <w:trHeight w:val="880"/>
        </w:trPr>
        <w:tc>
          <w:tcPr>
            <w:tcW w:w="159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E51AEEF" w14:textId="77777777" w:rsidR="00765012" w:rsidRDefault="001C13F4">
            <w:pPr>
              <w:spacing w:before="40" w:after="40"/>
              <w:contextualSpacing w:val="0"/>
              <w:jc w:val="center"/>
              <w:rPr>
                <w:b/>
                <w:color w:val="FFFFFF"/>
              </w:rPr>
            </w:pPr>
            <w:r>
              <w:rPr>
                <w:b/>
                <w:color w:val="FFFFFF"/>
              </w:rPr>
              <w:t>LSI-VC-6-06</w:t>
            </w:r>
          </w:p>
        </w:tc>
        <w:tc>
          <w:tcPr>
            <w:tcW w:w="5100" w:type="dxa"/>
            <w:tcBorders>
              <w:top w:val="single" w:sz="4" w:space="0" w:color="000000"/>
              <w:left w:val="single" w:sz="4" w:space="0" w:color="000000"/>
              <w:bottom w:val="single" w:sz="4" w:space="0" w:color="000000"/>
              <w:right w:val="single" w:sz="4" w:space="0" w:color="000000"/>
            </w:tcBorders>
            <w:vAlign w:val="center"/>
          </w:tcPr>
          <w:p w14:paraId="6EB0B02F" w14:textId="77777777" w:rsidR="00765012" w:rsidRDefault="001C13F4">
            <w:pPr>
              <w:spacing w:before="40" w:after="40"/>
              <w:contextualSpacing w:val="0"/>
            </w:pPr>
            <w:r>
              <w:t>Andreia to coordinate the ESA Living Planet Symposium and IG</w:t>
            </w:r>
            <w:r>
              <w:t>ARSS sessions on ARD (including securing enough presentations/papers to make the sessions viable).</w:t>
            </w:r>
          </w:p>
          <w:p w14:paraId="0B63DF1B" w14:textId="77777777" w:rsidR="00765012" w:rsidRDefault="001C13F4">
            <w:pPr>
              <w:spacing w:before="40" w:after="40"/>
              <w:contextualSpacing w:val="0"/>
            </w:pPr>
            <w:r>
              <w:t>It is important to not only present CARD4L in general, but also specific implementations of the CARD4L specifications, to show the practical side.</w:t>
            </w:r>
          </w:p>
        </w:tc>
        <w:tc>
          <w:tcPr>
            <w:tcW w:w="1935" w:type="dxa"/>
            <w:tcBorders>
              <w:top w:val="single" w:sz="4" w:space="0" w:color="000000"/>
              <w:left w:val="single" w:sz="4" w:space="0" w:color="000000"/>
              <w:bottom w:val="single" w:sz="4" w:space="0" w:color="000000"/>
              <w:right w:val="single" w:sz="4" w:space="0" w:color="000000"/>
            </w:tcBorders>
            <w:vAlign w:val="center"/>
          </w:tcPr>
          <w:p w14:paraId="1172D52B" w14:textId="77777777" w:rsidR="00765012" w:rsidRDefault="001C13F4">
            <w:pPr>
              <w:spacing w:before="40" w:after="40"/>
              <w:contextualSpacing w:val="0"/>
              <w:jc w:val="center"/>
              <w:rPr>
                <w:b/>
              </w:rPr>
            </w:pPr>
            <w:r>
              <w:rPr>
                <w:b/>
              </w:rPr>
              <w:t>IGARSS Abs</w:t>
            </w:r>
            <w:r>
              <w:rPr>
                <w:b/>
              </w:rPr>
              <w:t>tract Due October 5</w:t>
            </w:r>
          </w:p>
          <w:p w14:paraId="7D689B99" w14:textId="77777777" w:rsidR="00765012" w:rsidRDefault="00765012">
            <w:pPr>
              <w:spacing w:before="40" w:after="40"/>
              <w:contextualSpacing w:val="0"/>
              <w:jc w:val="center"/>
              <w:rPr>
                <w:b/>
              </w:rPr>
            </w:pPr>
          </w:p>
          <w:p w14:paraId="312639A3" w14:textId="77777777" w:rsidR="00765012" w:rsidRDefault="001C13F4">
            <w:pPr>
              <w:spacing w:before="40" w:after="40"/>
              <w:contextualSpacing w:val="0"/>
              <w:jc w:val="center"/>
              <w:rPr>
                <w:b/>
              </w:rPr>
            </w:pPr>
            <w:r>
              <w:rPr>
                <w:b/>
              </w:rPr>
              <w:t>Living Planet Symposium Abstract Due November 11</w:t>
            </w:r>
          </w:p>
        </w:tc>
      </w:tr>
      <w:tr w:rsidR="00765012" w14:paraId="615E044B" w14:textId="77777777">
        <w:trPr>
          <w:trHeight w:val="880"/>
        </w:trPr>
        <w:tc>
          <w:tcPr>
            <w:tcW w:w="159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7272C27" w14:textId="77777777" w:rsidR="00765012" w:rsidRDefault="001C13F4">
            <w:pPr>
              <w:spacing w:before="40" w:after="40"/>
              <w:contextualSpacing w:val="0"/>
              <w:jc w:val="center"/>
              <w:rPr>
                <w:b/>
                <w:color w:val="FFFFFF"/>
              </w:rPr>
            </w:pPr>
            <w:r>
              <w:rPr>
                <w:b/>
                <w:color w:val="FFFFFF"/>
              </w:rPr>
              <w:lastRenderedPageBreak/>
              <w:t>LSI-VC-6-07</w:t>
            </w:r>
          </w:p>
        </w:tc>
        <w:tc>
          <w:tcPr>
            <w:tcW w:w="5100" w:type="dxa"/>
            <w:tcBorders>
              <w:top w:val="single" w:sz="4" w:space="0" w:color="000000"/>
              <w:left w:val="single" w:sz="4" w:space="0" w:color="000000"/>
              <w:bottom w:val="single" w:sz="4" w:space="0" w:color="000000"/>
              <w:right w:val="single" w:sz="4" w:space="0" w:color="000000"/>
            </w:tcBorders>
            <w:vAlign w:val="center"/>
          </w:tcPr>
          <w:p w14:paraId="14D5B4E7" w14:textId="77777777" w:rsidR="00765012" w:rsidRDefault="001C13F4">
            <w:pPr>
              <w:spacing w:before="40" w:after="40"/>
              <w:contextualSpacing w:val="0"/>
            </w:pPr>
            <w:r>
              <w:t>Medhavy to follow up Brian Killough regarding representation in the ESA Living Planet Symposium ARD session (Brian will already be there for Open Data Cube).</w:t>
            </w:r>
          </w:p>
        </w:tc>
        <w:tc>
          <w:tcPr>
            <w:tcW w:w="1935" w:type="dxa"/>
            <w:tcBorders>
              <w:top w:val="single" w:sz="4" w:space="0" w:color="000000"/>
              <w:left w:val="single" w:sz="4" w:space="0" w:color="000000"/>
              <w:bottom w:val="single" w:sz="4" w:space="0" w:color="000000"/>
              <w:right w:val="single" w:sz="4" w:space="0" w:color="000000"/>
            </w:tcBorders>
            <w:vAlign w:val="center"/>
          </w:tcPr>
          <w:p w14:paraId="6589C880" w14:textId="77777777" w:rsidR="00765012" w:rsidRDefault="001C13F4">
            <w:pPr>
              <w:spacing w:before="40" w:after="40"/>
              <w:contextualSpacing w:val="0"/>
              <w:jc w:val="center"/>
              <w:rPr>
                <w:b/>
              </w:rPr>
            </w:pPr>
            <w:r>
              <w:rPr>
                <w:b/>
              </w:rPr>
              <w:t>November 11</w:t>
            </w:r>
          </w:p>
          <w:p w14:paraId="71DDB462" w14:textId="77777777" w:rsidR="00765012" w:rsidRDefault="001C13F4">
            <w:pPr>
              <w:spacing w:before="40" w:after="40"/>
              <w:contextualSpacing w:val="0"/>
              <w:jc w:val="center"/>
              <w:rPr>
                <w:b/>
              </w:rPr>
            </w:pPr>
            <w:r>
              <w:rPr>
                <w:i/>
                <w:sz w:val="18"/>
                <w:szCs w:val="18"/>
              </w:rPr>
              <w:t>Medhavy is coordinating a session on ARD and has been in contact with Brian.</w:t>
            </w:r>
          </w:p>
        </w:tc>
      </w:tr>
    </w:tbl>
    <w:p w14:paraId="6ED79247" w14:textId="77777777" w:rsidR="00765012" w:rsidRDefault="001C13F4">
      <w:pPr>
        <w:pStyle w:val="Heading3"/>
        <w:widowControl w:val="0"/>
        <w:spacing w:before="360" w:line="273" w:lineRule="auto"/>
        <w:contextualSpacing w:val="0"/>
        <w:jc w:val="both"/>
      </w:pPr>
      <w:bookmarkStart w:id="12" w:name="_opq9xzs0bhqq" w:colFirst="0" w:colLast="0"/>
      <w:bookmarkEnd w:id="12"/>
      <w:r>
        <w:t>WGCV Report on CARD4L Product Assessment Peer Reviews</w:t>
      </w:r>
    </w:p>
    <w:p w14:paraId="5F13903F" w14:textId="77777777" w:rsidR="00765012" w:rsidRDefault="001C13F4">
      <w:pPr>
        <w:spacing w:before="0" w:after="0"/>
        <w:contextualSpacing w:val="0"/>
        <w:jc w:val="both"/>
      </w:pPr>
      <w:r>
        <w:t xml:space="preserve">Kurt Thome (NASA, WGCV Chair) presented </w:t>
      </w:r>
      <w:hyperlink r:id="rId13">
        <w:r>
          <w:rPr>
            <w:color w:val="1155CC"/>
            <w:u w:val="single"/>
          </w:rPr>
          <w:t>WGCV’s proposed approach to CARD4L product assessment peer reviews</w:t>
        </w:r>
      </w:hyperlink>
      <w:r>
        <w:t>, which was prepared in response to LSI-VC’s request for support.</w:t>
      </w:r>
    </w:p>
    <w:p w14:paraId="0C91B4CE" w14:textId="77777777" w:rsidR="00765012" w:rsidRDefault="001C13F4">
      <w:pPr>
        <w:pStyle w:val="Heading3"/>
        <w:contextualSpacing w:val="0"/>
        <w:jc w:val="both"/>
        <w:rPr>
          <w:b w:val="0"/>
          <w:i/>
          <w:u w:val="single"/>
        </w:rPr>
      </w:pPr>
      <w:bookmarkStart w:id="13" w:name="_1u1n2trfixkg" w:colFirst="0" w:colLast="0"/>
      <w:bookmarkEnd w:id="13"/>
      <w:r>
        <w:rPr>
          <w:b w:val="0"/>
          <w:i/>
          <w:u w:val="single"/>
        </w:rPr>
        <w:t>Discussion</w:t>
      </w:r>
    </w:p>
    <w:p w14:paraId="4CD1F63C" w14:textId="77777777" w:rsidR="00765012" w:rsidRDefault="001C13F4">
      <w:pPr>
        <w:contextualSpacing w:val="0"/>
        <w:jc w:val="both"/>
      </w:pPr>
      <w:r>
        <w:t>A discussion followed:</w:t>
      </w:r>
    </w:p>
    <w:p w14:paraId="2DE04CDD" w14:textId="77777777" w:rsidR="00765012" w:rsidRDefault="001C13F4">
      <w:pPr>
        <w:numPr>
          <w:ilvl w:val="0"/>
          <w:numId w:val="6"/>
        </w:numPr>
        <w:ind w:left="360"/>
        <w:jc w:val="both"/>
      </w:pPr>
      <w:r>
        <w:t>Matt reported that the LSI-VC Secretariat might have capacity available to play the general liaison role. Specific subject matter experts as POCs for each of the PFS are also needed. No further nominations were heard.</w:t>
      </w:r>
    </w:p>
    <w:p w14:paraId="10F197CD" w14:textId="77777777" w:rsidR="00765012" w:rsidRDefault="001C13F4">
      <w:pPr>
        <w:numPr>
          <w:ilvl w:val="0"/>
          <w:numId w:val="6"/>
        </w:numPr>
        <w:ind w:left="360"/>
        <w:jc w:val="both"/>
      </w:pPr>
      <w:r>
        <w:t>Jeff Masek (NASA) suggested that a tem</w:t>
      </w:r>
      <w:r>
        <w:t>plate be prepared for CARD4L self-assessments. A consistent format might be helpful. Kurt responded that a template is not as important as the content, due to the expected back-and-forth working dynamic and iterative process.</w:t>
      </w:r>
    </w:p>
    <w:p w14:paraId="1F593AF6" w14:textId="77777777" w:rsidR="00765012" w:rsidRDefault="001C13F4">
      <w:pPr>
        <w:numPr>
          <w:ilvl w:val="0"/>
          <w:numId w:val="6"/>
        </w:numPr>
        <w:ind w:left="360"/>
        <w:jc w:val="both"/>
      </w:pPr>
      <w:r>
        <w:t>Matt suggested that some of th</w:t>
      </w:r>
      <w:r>
        <w:t>e initial assessments we’ve seen today could be used for trial engagements with WGCV, through which we can gain an understanding of the general requirements, which could help shape a template.</w:t>
      </w:r>
    </w:p>
    <w:p w14:paraId="3D37BEA4" w14:textId="77777777" w:rsidR="00765012" w:rsidRDefault="001C13F4" w:rsidP="009614E7">
      <w:pPr>
        <w:numPr>
          <w:ilvl w:val="0"/>
          <w:numId w:val="6"/>
        </w:numPr>
        <w:spacing w:after="240"/>
        <w:ind w:left="357" w:hanging="357"/>
        <w:contextualSpacing w:val="0"/>
        <w:jc w:val="both"/>
      </w:pPr>
      <w:r>
        <w:t>It was agreed: at LSI-VC-7, we plan to prototype the self-asses</w:t>
      </w:r>
      <w:r>
        <w:t>sment template, which will define what needs to be provided to WGCV for each of the PFS fields. In the meantime, agencies will make their self-assessments more robust – up to the point where they are ready to engage WGCV. This will inform the discussion on</w:t>
      </w:r>
      <w:r>
        <w:t xml:space="preserve"> a template at LSI-VC-7, and will progress these assessments toward the WGCV review stage by LSI-VC-7 (February 2019) after which they can rapidly be submitted to WGCV.</w:t>
      </w:r>
    </w:p>
    <w:tbl>
      <w:tblPr>
        <w:tblStyle w:val="a5"/>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0"/>
        <w:gridCol w:w="5100"/>
        <w:gridCol w:w="1935"/>
      </w:tblGrid>
      <w:tr w:rsidR="00765012" w14:paraId="1F5D46F1" w14:textId="77777777">
        <w:trPr>
          <w:trHeight w:val="880"/>
        </w:trPr>
        <w:tc>
          <w:tcPr>
            <w:tcW w:w="159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E997A2A" w14:textId="77777777" w:rsidR="00765012" w:rsidRDefault="001C13F4">
            <w:pPr>
              <w:spacing w:before="40" w:after="40"/>
              <w:contextualSpacing w:val="0"/>
              <w:jc w:val="center"/>
              <w:rPr>
                <w:b/>
                <w:color w:val="FFFFFF"/>
              </w:rPr>
            </w:pPr>
            <w:r>
              <w:rPr>
                <w:b/>
                <w:color w:val="FFFFFF"/>
              </w:rPr>
              <w:t>LSI-VC-6-08</w:t>
            </w:r>
          </w:p>
        </w:tc>
        <w:tc>
          <w:tcPr>
            <w:tcW w:w="5100" w:type="dxa"/>
            <w:tcBorders>
              <w:top w:val="single" w:sz="4" w:space="0" w:color="000000"/>
              <w:left w:val="single" w:sz="4" w:space="0" w:color="000000"/>
              <w:bottom w:val="single" w:sz="4" w:space="0" w:color="000000"/>
              <w:right w:val="single" w:sz="4" w:space="0" w:color="000000"/>
            </w:tcBorders>
          </w:tcPr>
          <w:p w14:paraId="00F055E8" w14:textId="77777777" w:rsidR="00765012" w:rsidRDefault="001C13F4">
            <w:pPr>
              <w:spacing w:before="40" w:after="40"/>
              <w:contextualSpacing w:val="0"/>
            </w:pPr>
            <w:r>
              <w:t>Andreia to work with JAXA (TBD), USGS, and ESA to prepare CARD4L assessment</w:t>
            </w:r>
            <w:r>
              <w:t xml:space="preserve"> packages (up to the point of engagement with WGCV) by LSI-VC-7, so that they can be used to inform the discussion at LSI-VC-7 around a self-assessment template and can be submitted to WGCV as a trial shortly after LSI-VC-7.</w:t>
            </w:r>
          </w:p>
        </w:tc>
        <w:tc>
          <w:tcPr>
            <w:tcW w:w="1935" w:type="dxa"/>
            <w:tcBorders>
              <w:top w:val="single" w:sz="4" w:space="0" w:color="000000"/>
              <w:left w:val="single" w:sz="4" w:space="0" w:color="000000"/>
              <w:bottom w:val="single" w:sz="4" w:space="0" w:color="000000"/>
              <w:right w:val="single" w:sz="4" w:space="0" w:color="000000"/>
            </w:tcBorders>
            <w:vAlign w:val="center"/>
          </w:tcPr>
          <w:p w14:paraId="1F1C650C" w14:textId="77777777" w:rsidR="00765012" w:rsidRDefault="001C13F4">
            <w:pPr>
              <w:spacing w:before="40" w:after="40"/>
              <w:contextualSpacing w:val="0"/>
              <w:jc w:val="center"/>
              <w:rPr>
                <w:b/>
              </w:rPr>
            </w:pPr>
            <w:r>
              <w:rPr>
                <w:b/>
              </w:rPr>
              <w:t>LSI-VC-7</w:t>
            </w:r>
          </w:p>
        </w:tc>
      </w:tr>
      <w:tr w:rsidR="00765012" w14:paraId="2D681C74" w14:textId="77777777">
        <w:trPr>
          <w:trHeight w:val="880"/>
        </w:trPr>
        <w:tc>
          <w:tcPr>
            <w:tcW w:w="159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87758C3" w14:textId="77777777" w:rsidR="00765012" w:rsidRDefault="001C13F4">
            <w:pPr>
              <w:spacing w:before="40" w:after="40"/>
              <w:contextualSpacing w:val="0"/>
              <w:jc w:val="center"/>
              <w:rPr>
                <w:b/>
                <w:color w:val="FFFFFF"/>
              </w:rPr>
            </w:pPr>
            <w:r>
              <w:rPr>
                <w:b/>
                <w:color w:val="FFFFFF"/>
              </w:rPr>
              <w:t>LSI-VC-6-09</w:t>
            </w:r>
          </w:p>
        </w:tc>
        <w:tc>
          <w:tcPr>
            <w:tcW w:w="5100" w:type="dxa"/>
            <w:tcBorders>
              <w:top w:val="single" w:sz="4" w:space="0" w:color="000000"/>
              <w:left w:val="single" w:sz="4" w:space="0" w:color="000000"/>
              <w:bottom w:val="single" w:sz="4" w:space="0" w:color="000000"/>
              <w:right w:val="single" w:sz="4" w:space="0" w:color="000000"/>
            </w:tcBorders>
            <w:vAlign w:val="center"/>
          </w:tcPr>
          <w:p w14:paraId="759524CA" w14:textId="77777777" w:rsidR="00765012" w:rsidRDefault="001C13F4">
            <w:pPr>
              <w:spacing w:before="40" w:after="40"/>
              <w:contextualSpacing w:val="0"/>
            </w:pPr>
            <w:r>
              <w:t>All to consider nominating as PFS subject matter expert POCs for the WGCV self-assessment peer review process.</w:t>
            </w:r>
          </w:p>
        </w:tc>
        <w:tc>
          <w:tcPr>
            <w:tcW w:w="1935" w:type="dxa"/>
            <w:tcBorders>
              <w:top w:val="single" w:sz="4" w:space="0" w:color="000000"/>
              <w:left w:val="single" w:sz="4" w:space="0" w:color="000000"/>
              <w:bottom w:val="single" w:sz="4" w:space="0" w:color="000000"/>
              <w:right w:val="single" w:sz="4" w:space="0" w:color="000000"/>
            </w:tcBorders>
            <w:vAlign w:val="center"/>
          </w:tcPr>
          <w:p w14:paraId="75B149C6" w14:textId="77777777" w:rsidR="00765012" w:rsidRDefault="001C13F4">
            <w:pPr>
              <w:spacing w:before="40" w:after="40"/>
              <w:contextualSpacing w:val="0"/>
              <w:jc w:val="center"/>
              <w:rPr>
                <w:b/>
              </w:rPr>
            </w:pPr>
            <w:r>
              <w:rPr>
                <w:b/>
              </w:rPr>
              <w:t>December 2018</w:t>
            </w:r>
          </w:p>
        </w:tc>
      </w:tr>
    </w:tbl>
    <w:p w14:paraId="0E185ACC" w14:textId="77777777" w:rsidR="00765012" w:rsidRDefault="001C13F4">
      <w:pPr>
        <w:pStyle w:val="Heading2"/>
        <w:spacing w:before="360" w:line="273" w:lineRule="auto"/>
        <w:contextualSpacing w:val="0"/>
        <w:jc w:val="both"/>
      </w:pPr>
      <w:bookmarkStart w:id="14" w:name="_piqxchyv5qwu" w:colFirst="0" w:colLast="0"/>
      <w:bookmarkEnd w:id="14"/>
      <w:r>
        <w:lastRenderedPageBreak/>
        <w:t>Session 3: CEOS ARD Promotion</w:t>
      </w:r>
    </w:p>
    <w:p w14:paraId="575FF09E" w14:textId="77777777" w:rsidR="00765012" w:rsidRDefault="001C13F4">
      <w:pPr>
        <w:pStyle w:val="Heading3"/>
        <w:spacing w:before="0" w:after="0"/>
        <w:contextualSpacing w:val="0"/>
        <w:jc w:val="both"/>
      </w:pPr>
      <w:bookmarkStart w:id="15" w:name="_3kstfridjyag" w:colFirst="0" w:colLast="0"/>
      <w:bookmarkEnd w:id="15"/>
      <w:r>
        <w:t>Discussion</w:t>
      </w:r>
    </w:p>
    <w:p w14:paraId="169EB332" w14:textId="77777777" w:rsidR="00765012" w:rsidRDefault="001C13F4">
      <w:pPr>
        <w:contextualSpacing w:val="0"/>
        <w:jc w:val="both"/>
      </w:pPr>
      <w:r>
        <w:t xml:space="preserve">Adam Lewis (GA) led the discussion which sought to answer: how could we better promote CARD4L to potential users, data producers, and data hosts; and how could the discovery and access of CARD4L be further improved? </w:t>
      </w:r>
    </w:p>
    <w:p w14:paraId="614D37D0" w14:textId="77777777" w:rsidR="00765012" w:rsidRDefault="001C13F4">
      <w:pPr>
        <w:numPr>
          <w:ilvl w:val="0"/>
          <w:numId w:val="4"/>
        </w:numPr>
        <w:ind w:left="360"/>
        <w:jc w:val="both"/>
      </w:pPr>
      <w:r>
        <w:t xml:space="preserve">It was agreed that a common message to </w:t>
      </w:r>
      <w:r>
        <w:t>non-CEOS communities would be helpful.</w:t>
      </w:r>
    </w:p>
    <w:p w14:paraId="6A631EAC" w14:textId="77777777" w:rsidR="00765012" w:rsidRDefault="001C13F4">
      <w:pPr>
        <w:numPr>
          <w:ilvl w:val="0"/>
          <w:numId w:val="4"/>
        </w:numPr>
        <w:ind w:left="360"/>
        <w:jc w:val="both"/>
      </w:pPr>
      <w:r>
        <w:t>Steven Hosford recalled a finding from the Planet ARD workshop: that the commercial community has an interest in a ‘confidence stamp’ from the cal/val side of the space agencies. They would like to benefit from the va</w:t>
      </w:r>
      <w:r>
        <w:t>st experience of space agencies. The recent WGCV meeting indicated that there are many resources (e.g., ACIX, RadCalNet) which could be pushed in the direction of that community to help bootstrap their efforts. Steven suggested that in general, CEOS should</w:t>
      </w:r>
      <w:r>
        <w:t xml:space="preserve"> work with these communities more to learn how space agencies can support their goals.</w:t>
      </w:r>
    </w:p>
    <w:p w14:paraId="779C8CD7" w14:textId="77777777" w:rsidR="00765012" w:rsidRDefault="001C13F4">
      <w:pPr>
        <w:numPr>
          <w:ilvl w:val="0"/>
          <w:numId w:val="4"/>
        </w:numPr>
        <w:ind w:left="360"/>
        <w:jc w:val="both"/>
      </w:pPr>
      <w:r>
        <w:t>It was agreed that an information package would be useful for approaching external communities. These materials would ideally communicate all aspects of CEOS’ work.</w:t>
      </w:r>
    </w:p>
    <w:p w14:paraId="4BD40493" w14:textId="77777777" w:rsidR="00765012" w:rsidRDefault="001C13F4">
      <w:pPr>
        <w:numPr>
          <w:ilvl w:val="0"/>
          <w:numId w:val="4"/>
        </w:numPr>
        <w:ind w:left="360"/>
        <w:jc w:val="both"/>
      </w:pPr>
      <w:r>
        <w:t>Rega</w:t>
      </w:r>
      <w:r>
        <w:t>rding the engagement of outsiders in CARD4L, Steve Labahn (USGS) suggests that CEOS agencies not currently engaged in the LSI-VC are the ideal first targets, followed by non-CEOS agencies, and then the commercial/private sector. Adam suggested that the com</w:t>
      </w:r>
      <w:r>
        <w:t>mercial/private sector might be higher up the list given their proactivity on ARD.</w:t>
      </w:r>
    </w:p>
    <w:p w14:paraId="1FC0479B" w14:textId="77777777" w:rsidR="00765012" w:rsidRDefault="001C13F4" w:rsidP="009614E7">
      <w:pPr>
        <w:spacing w:before="240"/>
        <w:contextualSpacing w:val="0"/>
        <w:jc w:val="both"/>
      </w:pPr>
      <w:r>
        <w:t>In 2017-18, LSI-VC has promoted CARD4L through a number of forums, including by publishing in the proceedings of IGARSS and adding references to CARD4L in journal articles o</w:t>
      </w:r>
      <w:r>
        <w:t>n the calibration and validation of Landsat and Sentinel data. LSI-VC has also engaged with industry in conferences (e.g., Pecora 2017), industry workshops (e.g., UK Catapult workshop, September 2017; and the Planet ARD workshop, August 2018). The followin</w:t>
      </w:r>
      <w:r>
        <w:t>g approach was agreed for CEOS ARD promotion going forward:</w:t>
      </w:r>
    </w:p>
    <w:p w14:paraId="2E87D4BC" w14:textId="77777777" w:rsidR="00765012" w:rsidRDefault="001C13F4">
      <w:pPr>
        <w:numPr>
          <w:ilvl w:val="0"/>
          <w:numId w:val="2"/>
        </w:numPr>
        <w:ind w:left="360"/>
        <w:jc w:val="both"/>
      </w:pPr>
      <w:r>
        <w:t>Develop an information pack capturing the key value of CARD4L, using the information notes from Matt as a basis.</w:t>
      </w:r>
    </w:p>
    <w:p w14:paraId="2BF8F874" w14:textId="77777777" w:rsidR="00765012" w:rsidRDefault="001C13F4">
      <w:pPr>
        <w:numPr>
          <w:ilvl w:val="0"/>
          <w:numId w:val="2"/>
        </w:numPr>
        <w:ind w:left="360"/>
        <w:jc w:val="both"/>
      </w:pPr>
      <w:r>
        <w:t>Communicate actively with the commercial sector using the information pack and netw</w:t>
      </w:r>
      <w:r>
        <w:t>orks including UK Catapult, DIAS providers, and EARSC.</w:t>
      </w:r>
    </w:p>
    <w:p w14:paraId="096050E9" w14:textId="77777777" w:rsidR="00765012" w:rsidRDefault="001C13F4">
      <w:pPr>
        <w:numPr>
          <w:ilvl w:val="0"/>
          <w:numId w:val="2"/>
        </w:numPr>
        <w:ind w:left="360"/>
        <w:jc w:val="both"/>
      </w:pPr>
      <w:r>
        <w:t>Increase communication with remote sensing agencies, scientists, and commercial providers  through the ESA Living Planet Symposium, IGARSS, the ESA Ground Segment Coordination Body (GSCB), and other fo</w:t>
      </w:r>
      <w:r>
        <w:t>rums such as the World Geospatial Forum.</w:t>
      </w:r>
    </w:p>
    <w:p w14:paraId="4F0CBB28" w14:textId="77777777" w:rsidR="00765012" w:rsidRDefault="001C13F4">
      <w:pPr>
        <w:numPr>
          <w:ilvl w:val="0"/>
          <w:numId w:val="2"/>
        </w:numPr>
        <w:ind w:left="360"/>
        <w:jc w:val="both"/>
      </w:pPr>
      <w:r>
        <w:t>Act on the suggestions from the CARD4L survey:</w:t>
      </w:r>
    </w:p>
    <w:p w14:paraId="3674D66F" w14:textId="77777777" w:rsidR="00765012" w:rsidRDefault="001C13F4">
      <w:pPr>
        <w:contextualSpacing w:val="0"/>
        <w:jc w:val="center"/>
      </w:pPr>
      <w:r>
        <w:rPr>
          <w:noProof/>
          <w:lang w:val="en-US"/>
        </w:rPr>
        <w:lastRenderedPageBreak/>
        <w:drawing>
          <wp:inline distT="114300" distB="114300" distL="114300" distR="114300" wp14:anchorId="01E9EDC1" wp14:editId="0652C3FB">
            <wp:extent cx="4652963" cy="2617291"/>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652963" cy="2617291"/>
                    </a:xfrm>
                    <a:prstGeom prst="rect">
                      <a:avLst/>
                    </a:prstGeom>
                    <a:ln/>
                  </pic:spPr>
                </pic:pic>
              </a:graphicData>
            </a:graphic>
          </wp:inline>
        </w:drawing>
      </w:r>
    </w:p>
    <w:p w14:paraId="3B531F31" w14:textId="77777777" w:rsidR="00765012" w:rsidRDefault="001C13F4" w:rsidP="009614E7">
      <w:pPr>
        <w:numPr>
          <w:ilvl w:val="0"/>
          <w:numId w:val="2"/>
        </w:numPr>
        <w:spacing w:after="240"/>
        <w:ind w:left="714" w:hanging="357"/>
        <w:contextualSpacing w:val="0"/>
        <w:jc w:val="both"/>
      </w:pPr>
      <w:r>
        <w:t>Promote datasets via the CEOS ARD website (i.e., the CARD4L stocktake) and also through the relevant WGISS systems (e.g., Connected Data Assets (CDA)).</w:t>
      </w:r>
    </w:p>
    <w:tbl>
      <w:tblPr>
        <w:tblStyle w:val="a6"/>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5"/>
        <w:gridCol w:w="4770"/>
        <w:gridCol w:w="2130"/>
      </w:tblGrid>
      <w:tr w:rsidR="00765012" w14:paraId="03C1B406" w14:textId="77777777">
        <w:trPr>
          <w:trHeight w:val="880"/>
        </w:trPr>
        <w:tc>
          <w:tcPr>
            <w:tcW w:w="172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EE05D7C" w14:textId="77777777" w:rsidR="00765012" w:rsidRDefault="001C13F4">
            <w:pPr>
              <w:spacing w:before="40" w:after="40"/>
              <w:contextualSpacing w:val="0"/>
              <w:jc w:val="center"/>
              <w:rPr>
                <w:b/>
                <w:color w:val="FFFFFF"/>
              </w:rPr>
            </w:pPr>
            <w:r>
              <w:rPr>
                <w:b/>
                <w:color w:val="FFFFFF"/>
              </w:rPr>
              <w:t>LSI-VC-6-10</w:t>
            </w:r>
          </w:p>
        </w:tc>
        <w:tc>
          <w:tcPr>
            <w:tcW w:w="4770" w:type="dxa"/>
            <w:tcBorders>
              <w:top w:val="single" w:sz="4" w:space="0" w:color="000000"/>
              <w:left w:val="single" w:sz="4" w:space="0" w:color="000000"/>
              <w:bottom w:val="single" w:sz="4" w:space="0" w:color="000000"/>
              <w:right w:val="single" w:sz="4" w:space="0" w:color="000000"/>
            </w:tcBorders>
            <w:vAlign w:val="center"/>
          </w:tcPr>
          <w:p w14:paraId="006F5137" w14:textId="77777777" w:rsidR="00765012" w:rsidRDefault="001C13F4">
            <w:pPr>
              <w:spacing w:before="40" w:after="40"/>
              <w:contextualSpacing w:val="0"/>
            </w:pPr>
            <w:r>
              <w:t>All to provide feedback on Matt’s CARD4L information notes, so they can be finalised for the CARD4L communication package.</w:t>
            </w:r>
          </w:p>
        </w:tc>
        <w:tc>
          <w:tcPr>
            <w:tcW w:w="2130" w:type="dxa"/>
            <w:tcBorders>
              <w:top w:val="single" w:sz="4" w:space="0" w:color="000000"/>
              <w:left w:val="single" w:sz="4" w:space="0" w:color="000000"/>
              <w:bottom w:val="single" w:sz="4" w:space="0" w:color="000000"/>
              <w:right w:val="single" w:sz="4" w:space="0" w:color="000000"/>
            </w:tcBorders>
            <w:vAlign w:val="center"/>
          </w:tcPr>
          <w:p w14:paraId="498B6580" w14:textId="77777777" w:rsidR="00765012" w:rsidRDefault="001C13F4">
            <w:pPr>
              <w:spacing w:before="40" w:after="40"/>
              <w:contextualSpacing w:val="0"/>
              <w:jc w:val="center"/>
              <w:rPr>
                <w:b/>
              </w:rPr>
            </w:pPr>
            <w:r>
              <w:rPr>
                <w:b/>
              </w:rPr>
              <w:t>28 September</w:t>
            </w:r>
          </w:p>
        </w:tc>
      </w:tr>
      <w:tr w:rsidR="00765012" w14:paraId="0DB697A6" w14:textId="77777777">
        <w:trPr>
          <w:trHeight w:val="880"/>
        </w:trPr>
        <w:tc>
          <w:tcPr>
            <w:tcW w:w="172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92404ED" w14:textId="77777777" w:rsidR="00765012" w:rsidRDefault="001C13F4">
            <w:pPr>
              <w:spacing w:before="40" w:after="40"/>
              <w:contextualSpacing w:val="0"/>
              <w:jc w:val="center"/>
              <w:rPr>
                <w:b/>
                <w:color w:val="FFFFFF"/>
              </w:rPr>
            </w:pPr>
            <w:r>
              <w:rPr>
                <w:b/>
                <w:color w:val="FFFFFF"/>
              </w:rPr>
              <w:t>LSI-VC-6-11</w:t>
            </w:r>
          </w:p>
        </w:tc>
        <w:tc>
          <w:tcPr>
            <w:tcW w:w="4770" w:type="dxa"/>
            <w:tcBorders>
              <w:top w:val="single" w:sz="4" w:space="0" w:color="000000"/>
              <w:left w:val="single" w:sz="4" w:space="0" w:color="000000"/>
              <w:bottom w:val="single" w:sz="4" w:space="0" w:color="000000"/>
              <w:right w:val="single" w:sz="4" w:space="0" w:color="000000"/>
            </w:tcBorders>
            <w:vAlign w:val="center"/>
          </w:tcPr>
          <w:p w14:paraId="35DDBB29" w14:textId="77777777" w:rsidR="00765012" w:rsidRDefault="001C13F4">
            <w:pPr>
              <w:spacing w:before="40" w:after="40"/>
              <w:contextualSpacing w:val="0"/>
            </w:pPr>
            <w:r>
              <w:t>Zoltan Szantoi and Michael Berger to follow up the EARSC and DIAS provider promotion angle once we have our</w:t>
            </w:r>
            <w:r>
              <w:t xml:space="preserve"> CARD4L communication package agreed.</w:t>
            </w:r>
          </w:p>
        </w:tc>
        <w:tc>
          <w:tcPr>
            <w:tcW w:w="2130" w:type="dxa"/>
            <w:tcBorders>
              <w:top w:val="single" w:sz="4" w:space="0" w:color="000000"/>
              <w:left w:val="single" w:sz="4" w:space="0" w:color="000000"/>
              <w:bottom w:val="single" w:sz="4" w:space="0" w:color="000000"/>
              <w:right w:val="single" w:sz="4" w:space="0" w:color="000000"/>
            </w:tcBorders>
            <w:vAlign w:val="center"/>
          </w:tcPr>
          <w:p w14:paraId="1661DD2D" w14:textId="77777777" w:rsidR="00765012" w:rsidRDefault="001C13F4">
            <w:pPr>
              <w:spacing w:before="40" w:after="40"/>
              <w:contextualSpacing w:val="0"/>
              <w:jc w:val="center"/>
              <w:rPr>
                <w:b/>
              </w:rPr>
            </w:pPr>
            <w:r>
              <w:rPr>
                <w:b/>
              </w:rPr>
              <w:t>December 2018</w:t>
            </w:r>
          </w:p>
          <w:p w14:paraId="436ED38D" w14:textId="77777777" w:rsidR="00765012" w:rsidRDefault="001C13F4">
            <w:pPr>
              <w:spacing w:before="40" w:after="40"/>
              <w:contextualSpacing w:val="0"/>
              <w:jc w:val="center"/>
              <w:rPr>
                <w:b/>
              </w:rPr>
            </w:pPr>
            <w:r>
              <w:rPr>
                <w:i/>
                <w:sz w:val="18"/>
                <w:szCs w:val="18"/>
              </w:rPr>
              <w:t>Michael investigating possibility of publishing an informational note on CARD4L in a future issue of the EARSC Newsletter.</w:t>
            </w:r>
          </w:p>
        </w:tc>
      </w:tr>
    </w:tbl>
    <w:p w14:paraId="30E48376" w14:textId="77777777" w:rsidR="00765012" w:rsidRDefault="001C13F4">
      <w:pPr>
        <w:pStyle w:val="Heading2"/>
        <w:widowControl w:val="0"/>
        <w:spacing w:before="360" w:line="273" w:lineRule="auto"/>
        <w:contextualSpacing w:val="0"/>
        <w:jc w:val="both"/>
      </w:pPr>
      <w:bookmarkStart w:id="16" w:name="_jjv8qopw6te8" w:colFirst="0" w:colLast="0"/>
      <w:bookmarkEnd w:id="16"/>
      <w:r>
        <w:t>Session 4: GEO-LEO</w:t>
      </w:r>
    </w:p>
    <w:p w14:paraId="49941CA2" w14:textId="77777777" w:rsidR="00765012" w:rsidRDefault="001C13F4">
      <w:pPr>
        <w:pStyle w:val="Heading3"/>
        <w:contextualSpacing w:val="0"/>
        <w:jc w:val="both"/>
      </w:pPr>
      <w:bookmarkStart w:id="17" w:name="_jelfhadskfb0" w:colFirst="0" w:colLast="0"/>
      <w:bookmarkEnd w:id="17"/>
      <w:r>
        <w:t>Review Application Case Study using CARD4L from Multiple GEO and LEO Satellites</w:t>
      </w:r>
    </w:p>
    <w:p w14:paraId="521B59BA" w14:textId="77777777" w:rsidR="00765012" w:rsidRDefault="001C13F4">
      <w:pPr>
        <w:contextualSpacing w:val="0"/>
        <w:jc w:val="both"/>
      </w:pPr>
      <w:r>
        <w:t xml:space="preserve">Kevin Gallo (NOAA) </w:t>
      </w:r>
      <w:hyperlink r:id="rId15">
        <w:r>
          <w:rPr>
            <w:color w:val="1155CC"/>
            <w:u w:val="single"/>
          </w:rPr>
          <w:t>presen</w:t>
        </w:r>
        <w:r>
          <w:rPr>
            <w:color w:val="1155CC"/>
            <w:u w:val="single"/>
          </w:rPr>
          <w:t>ted the latest on this initiative</w:t>
        </w:r>
      </w:hyperlink>
      <w:r>
        <w:t>, which has been progressed in response to CEOS SIT action SIT-33-14.</w:t>
      </w:r>
    </w:p>
    <w:p w14:paraId="7E4E1D77" w14:textId="77777777" w:rsidR="00765012" w:rsidRDefault="001C13F4">
      <w:pPr>
        <w:pStyle w:val="Heading3"/>
        <w:spacing w:before="0" w:after="0"/>
        <w:contextualSpacing w:val="0"/>
        <w:jc w:val="both"/>
        <w:rPr>
          <w:b w:val="0"/>
        </w:rPr>
      </w:pPr>
      <w:bookmarkStart w:id="18" w:name="_dsmxn1nwvlh7" w:colFirst="0" w:colLast="0"/>
      <w:bookmarkEnd w:id="18"/>
      <w:r>
        <w:rPr>
          <w:b w:val="0"/>
        </w:rPr>
        <w:t>A discussion followed, led by Steve Labahn (USGS):</w:t>
      </w:r>
    </w:p>
    <w:p w14:paraId="15CD69D3" w14:textId="77777777" w:rsidR="00765012" w:rsidRDefault="001C13F4">
      <w:pPr>
        <w:numPr>
          <w:ilvl w:val="0"/>
          <w:numId w:val="13"/>
        </w:numPr>
        <w:ind w:left="360"/>
        <w:jc w:val="both"/>
      </w:pPr>
      <w:r>
        <w:t xml:space="preserve">There are a host of issues related to interoperability that remain to be addressed. </w:t>
      </w:r>
    </w:p>
    <w:p w14:paraId="0461866B" w14:textId="77777777" w:rsidR="00765012" w:rsidRDefault="001C13F4">
      <w:pPr>
        <w:numPr>
          <w:ilvl w:val="0"/>
          <w:numId w:val="13"/>
        </w:numPr>
        <w:ind w:left="360"/>
        <w:jc w:val="both"/>
      </w:pPr>
      <w:r>
        <w:t>The plan is to ex</w:t>
      </w:r>
      <w:r>
        <w:t>pand this pilot from one day to twenty days. Volunteers are needed for this expansion, as well as for the expansion to other areas and datasets.</w:t>
      </w:r>
    </w:p>
    <w:p w14:paraId="2C6E6447" w14:textId="77777777" w:rsidR="00765012" w:rsidRDefault="001C13F4">
      <w:pPr>
        <w:numPr>
          <w:ilvl w:val="0"/>
          <w:numId w:val="13"/>
        </w:numPr>
        <w:ind w:left="360"/>
        <w:jc w:val="both"/>
      </w:pPr>
      <w:r>
        <w:t>There were no nominations from those present to lead any of the expansion activities. Steve Labahn suggested wa</w:t>
      </w:r>
      <w:r>
        <w:t>iting until we have feedback on the work done to date before committing to any expansion.</w:t>
      </w:r>
    </w:p>
    <w:p w14:paraId="2209D47B" w14:textId="77777777" w:rsidR="00765012" w:rsidRDefault="001C13F4" w:rsidP="009614E7">
      <w:pPr>
        <w:numPr>
          <w:ilvl w:val="0"/>
          <w:numId w:val="13"/>
        </w:numPr>
        <w:spacing w:after="240"/>
        <w:ind w:left="357" w:hanging="357"/>
        <w:contextualSpacing w:val="0"/>
        <w:jc w:val="both"/>
      </w:pPr>
      <w:r>
        <w:lastRenderedPageBreak/>
        <w:t>It was agreed that the next step is for Kevin to send these results to CSIRO (Alex Held) for review and guidance on the next steps. CSIRO was involved in the initiati</w:t>
      </w:r>
      <w:r>
        <w:t>on of the topic several years ago (the Non-Meteorological Applications for geostationary satellites (NMA) CEOS Chair initiative).</w:t>
      </w:r>
    </w:p>
    <w:tbl>
      <w:tblPr>
        <w:tblStyle w:val="a7"/>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0"/>
        <w:gridCol w:w="4950"/>
        <w:gridCol w:w="1935"/>
      </w:tblGrid>
      <w:tr w:rsidR="00765012" w14:paraId="61F65851" w14:textId="77777777">
        <w:trPr>
          <w:trHeight w:val="880"/>
        </w:trPr>
        <w:tc>
          <w:tcPr>
            <w:tcW w:w="174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E29409B" w14:textId="77777777" w:rsidR="00765012" w:rsidRDefault="001C13F4">
            <w:pPr>
              <w:spacing w:before="40" w:after="40"/>
              <w:contextualSpacing w:val="0"/>
              <w:jc w:val="center"/>
              <w:rPr>
                <w:b/>
                <w:color w:val="FFFFFF"/>
              </w:rPr>
            </w:pPr>
            <w:r>
              <w:rPr>
                <w:b/>
                <w:color w:val="FFFFFF"/>
              </w:rPr>
              <w:t>LSI-VC-6-12</w:t>
            </w:r>
          </w:p>
        </w:tc>
        <w:tc>
          <w:tcPr>
            <w:tcW w:w="4950"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3FA076EA" w14:textId="77777777" w:rsidR="00765012" w:rsidRDefault="001C13F4">
            <w:pPr>
              <w:spacing w:before="40" w:after="40"/>
              <w:contextualSpacing w:val="0"/>
            </w:pPr>
            <w:r>
              <w:t>Kevin Gallo to share the GEO-LEO work done to date with Alex Held, and to seek his opinion on the way forward with respect to the expansion to a twenty day timeframe, other areas, and an increased number of datasets.</w:t>
            </w:r>
          </w:p>
        </w:tc>
        <w:tc>
          <w:tcPr>
            <w:tcW w:w="1935"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09FECB8C" w14:textId="77777777" w:rsidR="00765012" w:rsidRDefault="001C13F4">
            <w:pPr>
              <w:spacing w:before="40" w:after="40"/>
              <w:contextualSpacing w:val="0"/>
              <w:jc w:val="center"/>
              <w:rPr>
                <w:b/>
              </w:rPr>
            </w:pPr>
            <w:r>
              <w:rPr>
                <w:b/>
              </w:rPr>
              <w:t>COMPLETE</w:t>
            </w:r>
          </w:p>
          <w:p w14:paraId="0ED379DA" w14:textId="77777777" w:rsidR="00765012" w:rsidRDefault="001C13F4">
            <w:pPr>
              <w:spacing w:before="40" w:after="40"/>
              <w:contextualSpacing w:val="0"/>
              <w:jc w:val="center"/>
              <w:rPr>
                <w:b/>
              </w:rPr>
            </w:pPr>
            <w:r>
              <w:rPr>
                <w:sz w:val="18"/>
                <w:szCs w:val="18"/>
              </w:rPr>
              <w:t>Additional material will be pr</w:t>
            </w:r>
            <w:r>
              <w:rPr>
                <w:sz w:val="18"/>
                <w:szCs w:val="18"/>
              </w:rPr>
              <w:t>ovided to Alex Held so that he can explore additional resources and contributions from the Australian side.</w:t>
            </w:r>
          </w:p>
        </w:tc>
      </w:tr>
    </w:tbl>
    <w:p w14:paraId="42A6F723" w14:textId="77777777" w:rsidR="00765012" w:rsidRDefault="001C13F4">
      <w:pPr>
        <w:spacing w:before="360" w:line="273" w:lineRule="auto"/>
        <w:contextualSpacing w:val="0"/>
        <w:jc w:val="both"/>
        <w:rPr>
          <w:b/>
        </w:rPr>
      </w:pPr>
      <w:r>
        <w:rPr>
          <w:b/>
        </w:rPr>
        <w:t>Wrap up</w:t>
      </w:r>
    </w:p>
    <w:p w14:paraId="1A63E025" w14:textId="77777777" w:rsidR="00765012" w:rsidRDefault="001C13F4">
      <w:pPr>
        <w:contextualSpacing w:val="0"/>
        <w:jc w:val="both"/>
      </w:pPr>
      <w:r>
        <w:t>Adam Lewis (GA) closed the day with a review of the joint meeting agenda for the following day. He noted discussions in the SDCG meeting around a CARD4L pilot in Vietnam for forest monitoring. This could be a topic of discussion, as well as the ongoing dis</w:t>
      </w:r>
      <w:r>
        <w:t>cussions around possibly merging the three groups – noting the SIT Chair’s priority of achieving increased consistency and clarity on the life cycles of CEOS ad hoc teams.</w:t>
      </w:r>
    </w:p>
    <w:p w14:paraId="049AAA89" w14:textId="77777777" w:rsidR="00765012" w:rsidRDefault="001C13F4">
      <w:pPr>
        <w:pStyle w:val="Heading1"/>
        <w:spacing w:before="360"/>
        <w:contextualSpacing w:val="0"/>
        <w:jc w:val="both"/>
      </w:pPr>
      <w:bookmarkStart w:id="19" w:name="_7oqn5kaexq0a" w:colFirst="0" w:colLast="0"/>
      <w:bookmarkEnd w:id="19"/>
      <w:r>
        <w:lastRenderedPageBreak/>
        <w:t>Friday September 7</w:t>
      </w:r>
      <w:r>
        <w:rPr>
          <w:vertAlign w:val="superscript"/>
        </w:rPr>
        <w:t>th</w:t>
      </w:r>
    </w:p>
    <w:p w14:paraId="3C8CFAFF" w14:textId="77777777" w:rsidR="00765012" w:rsidRDefault="001C13F4">
      <w:pPr>
        <w:pStyle w:val="Heading2"/>
        <w:widowControl w:val="0"/>
        <w:spacing w:before="0" w:after="0" w:line="240" w:lineRule="auto"/>
        <w:contextualSpacing w:val="0"/>
        <w:jc w:val="both"/>
      </w:pPr>
      <w:bookmarkStart w:id="20" w:name="_bvrpi9fri514" w:colFirst="0" w:colLast="0"/>
      <w:bookmarkEnd w:id="20"/>
      <w:r>
        <w:t>Session 5: Moderate Resolution Interoperability (MRI)</w:t>
      </w:r>
    </w:p>
    <w:p w14:paraId="0785EF71" w14:textId="77777777" w:rsidR="00765012" w:rsidRDefault="001C13F4">
      <w:pPr>
        <w:pStyle w:val="Heading3"/>
        <w:contextualSpacing w:val="0"/>
        <w:jc w:val="both"/>
        <w:rPr>
          <w:b w:val="0"/>
        </w:rPr>
      </w:pPr>
      <w:bookmarkStart w:id="21" w:name="_7l3mucjn9jls" w:colFirst="0" w:colLast="0"/>
      <w:bookmarkEnd w:id="21"/>
      <w:r>
        <w:rPr>
          <w:b w:val="0"/>
        </w:rPr>
        <w:t>Susanne M</w:t>
      </w:r>
      <w:r>
        <w:rPr>
          <w:b w:val="0"/>
        </w:rPr>
        <w:t>ecklenburg (ESA) opened the discussion session, noting that we need to discuss our MRI CEOS Work Plan tasks and achieve clarity on what we are doing currently and where we plan to get to. A discussion followed:</w:t>
      </w:r>
    </w:p>
    <w:p w14:paraId="383F7D9F" w14:textId="77777777" w:rsidR="00765012" w:rsidRDefault="001C13F4">
      <w:pPr>
        <w:pStyle w:val="Heading3"/>
        <w:numPr>
          <w:ilvl w:val="0"/>
          <w:numId w:val="5"/>
        </w:numPr>
        <w:ind w:left="360"/>
        <w:jc w:val="both"/>
        <w:rPr>
          <w:b w:val="0"/>
        </w:rPr>
      </w:pPr>
      <w:bookmarkStart w:id="22" w:name="_sgrr1ptw3f5y" w:colFirst="0" w:colLast="0"/>
      <w:bookmarkEnd w:id="22"/>
      <w:r>
        <w:rPr>
          <w:b w:val="0"/>
        </w:rPr>
        <w:t xml:space="preserve">Steven Hosford (ESA/CNES, CEO) </w:t>
      </w:r>
      <w:hyperlink r:id="rId16">
        <w:r>
          <w:rPr>
            <w:b w:val="0"/>
            <w:color w:val="1155CC"/>
            <w:u w:val="single"/>
          </w:rPr>
          <w:t>reviewed the two actions (VC-30 and VC-36) and presented some thoughts on what interoperability means in this conte</w:t>
        </w:r>
        <w:r>
          <w:rPr>
            <w:b w:val="0"/>
            <w:color w:val="1155CC"/>
            <w:u w:val="single"/>
          </w:rPr>
          <w:t>xt.</w:t>
        </w:r>
      </w:hyperlink>
      <w:r>
        <w:rPr>
          <w:b w:val="0"/>
        </w:rPr>
        <w:t xml:space="preserve"> Steven also summarised the current related work: parallel CARD4L assessments for Landsat and Sentinel-2, the ESA-USGS bilateral on Landsat/Sentinel-2 ARD products, NASA HLS, and Sen2Like. </w:t>
      </w:r>
    </w:p>
    <w:p w14:paraId="76C2FFBF" w14:textId="77777777" w:rsidR="00765012" w:rsidRDefault="001C13F4">
      <w:pPr>
        <w:pStyle w:val="Heading3"/>
        <w:numPr>
          <w:ilvl w:val="0"/>
          <w:numId w:val="5"/>
        </w:numPr>
        <w:ind w:left="360"/>
        <w:jc w:val="both"/>
        <w:rPr>
          <w:b w:val="0"/>
        </w:rPr>
      </w:pPr>
      <w:bookmarkStart w:id="23" w:name="_7268m5igrrc2" w:colFirst="0" w:colLast="0"/>
      <w:bookmarkEnd w:id="23"/>
      <w:r>
        <w:rPr>
          <w:b w:val="0"/>
        </w:rPr>
        <w:t>Steve Labahn (USGS) noted that the LSI-VC has had no MRI task l</w:t>
      </w:r>
      <w:r>
        <w:rPr>
          <w:b w:val="0"/>
        </w:rPr>
        <w:t>ead since last year, and only bilateral activities are ongoing. Jenn recalled that the actions in the CEOS Work Plan are much broader than the bilateral activities currently taking place.</w:t>
      </w:r>
    </w:p>
    <w:p w14:paraId="31DA2B10" w14:textId="77777777" w:rsidR="00765012" w:rsidRDefault="001C13F4">
      <w:pPr>
        <w:pStyle w:val="Heading3"/>
        <w:numPr>
          <w:ilvl w:val="0"/>
          <w:numId w:val="5"/>
        </w:numPr>
        <w:ind w:left="360"/>
        <w:jc w:val="both"/>
        <w:rPr>
          <w:b w:val="0"/>
        </w:rPr>
      </w:pPr>
      <w:bookmarkStart w:id="24" w:name="_139w9tkzpa8o" w:colFirst="0" w:colLast="0"/>
      <w:bookmarkEnd w:id="24"/>
      <w:r>
        <w:rPr>
          <w:b w:val="0"/>
        </w:rPr>
        <w:t xml:space="preserve">Mark Dowell (COM) asked if the WGCV LPV subgroup have been involved </w:t>
      </w:r>
      <w:r>
        <w:rPr>
          <w:b w:val="0"/>
        </w:rPr>
        <w:t>at all. Jenn noted that Kurt Thome has been engaged. Mark suggested involving contacts from LPV directly. Jeff Masek (NASA) suggested floating this topic with WGCV LPV before going too far, as they went through a similar discussion about a year ago.</w:t>
      </w:r>
    </w:p>
    <w:p w14:paraId="19B2D537" w14:textId="77777777" w:rsidR="00765012" w:rsidRDefault="001C13F4">
      <w:pPr>
        <w:pStyle w:val="Heading3"/>
        <w:numPr>
          <w:ilvl w:val="0"/>
          <w:numId w:val="5"/>
        </w:numPr>
        <w:ind w:left="360"/>
        <w:jc w:val="both"/>
        <w:rPr>
          <w:b w:val="0"/>
        </w:rPr>
      </w:pPr>
      <w:bookmarkStart w:id="25" w:name="_ixmfra6zgci" w:colFirst="0" w:colLast="0"/>
      <w:bookmarkEnd w:id="25"/>
      <w:r>
        <w:rPr>
          <w:b w:val="0"/>
        </w:rPr>
        <w:t>It was</w:t>
      </w:r>
      <w:r>
        <w:rPr>
          <w:b w:val="0"/>
        </w:rPr>
        <w:t xml:space="preserve"> agreed that there is a broad spectrum of definitions of ‘interoperable’. An agreed and documented definition is needed. There are also two approaches to using different datasets together: harmonising the different sources into a single dataset (making pix</w:t>
      </w:r>
      <w:r>
        <w:rPr>
          <w:b w:val="0"/>
        </w:rPr>
        <w:t>els look the same) or combining the end results/information at the end of the analysis process.</w:t>
      </w:r>
    </w:p>
    <w:p w14:paraId="7CAA4EA2" w14:textId="77777777" w:rsidR="00765012" w:rsidRDefault="001C13F4">
      <w:pPr>
        <w:pStyle w:val="Heading3"/>
        <w:numPr>
          <w:ilvl w:val="0"/>
          <w:numId w:val="5"/>
        </w:numPr>
        <w:ind w:left="360"/>
        <w:jc w:val="both"/>
        <w:rPr>
          <w:b w:val="0"/>
        </w:rPr>
      </w:pPr>
      <w:bookmarkStart w:id="26" w:name="_tgtb5s2sqo6d" w:colFirst="0" w:colLast="0"/>
      <w:bookmarkEnd w:id="26"/>
      <w:r>
        <w:rPr>
          <w:b w:val="0"/>
        </w:rPr>
        <w:t>To be interoperable, extra steps are needed on top of CARD4L. CARD4L is necessary for interoperability, but it is not sufficient.</w:t>
      </w:r>
    </w:p>
    <w:p w14:paraId="2C978AC6" w14:textId="77777777" w:rsidR="00765012" w:rsidRDefault="001C13F4">
      <w:pPr>
        <w:pStyle w:val="Heading3"/>
        <w:numPr>
          <w:ilvl w:val="0"/>
          <w:numId w:val="5"/>
        </w:numPr>
        <w:ind w:left="360"/>
        <w:jc w:val="both"/>
        <w:rPr>
          <w:b w:val="0"/>
        </w:rPr>
      </w:pPr>
      <w:bookmarkStart w:id="27" w:name="_k9pl3qrjsyn9" w:colFirst="0" w:colLast="0"/>
      <w:bookmarkEnd w:id="27"/>
      <w:r>
        <w:rPr>
          <w:b w:val="0"/>
        </w:rPr>
        <w:t>It was agreed that an action t</w:t>
      </w:r>
      <w:r>
        <w:rPr>
          <w:b w:val="0"/>
        </w:rPr>
        <w:t>o formalise what we mean by ‘interoperable’ is necessary before further work can be done in this direction.</w:t>
      </w:r>
    </w:p>
    <w:tbl>
      <w:tblPr>
        <w:tblStyle w:val="a8"/>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5"/>
        <w:gridCol w:w="5055"/>
        <w:gridCol w:w="1935"/>
      </w:tblGrid>
      <w:tr w:rsidR="00765012" w14:paraId="330B334C" w14:textId="77777777">
        <w:trPr>
          <w:trHeight w:val="880"/>
        </w:trPr>
        <w:tc>
          <w:tcPr>
            <w:tcW w:w="163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CB39363" w14:textId="77777777" w:rsidR="00765012" w:rsidRDefault="001C13F4">
            <w:pPr>
              <w:spacing w:before="40" w:after="40"/>
              <w:contextualSpacing w:val="0"/>
              <w:jc w:val="center"/>
              <w:rPr>
                <w:b/>
                <w:color w:val="FFFFFF"/>
              </w:rPr>
            </w:pPr>
            <w:r>
              <w:rPr>
                <w:b/>
                <w:color w:val="FFFFFF"/>
              </w:rPr>
              <w:t>LSI-VC-6-13</w:t>
            </w:r>
          </w:p>
        </w:tc>
        <w:tc>
          <w:tcPr>
            <w:tcW w:w="5055" w:type="dxa"/>
            <w:tcBorders>
              <w:top w:val="single" w:sz="4" w:space="0" w:color="000000"/>
              <w:left w:val="single" w:sz="4" w:space="0" w:color="000000"/>
              <w:bottom w:val="single" w:sz="4" w:space="0" w:color="000000"/>
              <w:right w:val="single" w:sz="4" w:space="0" w:color="000000"/>
            </w:tcBorders>
            <w:vAlign w:val="center"/>
          </w:tcPr>
          <w:p w14:paraId="202A256B" w14:textId="77777777" w:rsidR="00765012" w:rsidRDefault="001C13F4">
            <w:pPr>
              <w:spacing w:before="40" w:after="40"/>
              <w:contextualSpacing w:val="0"/>
            </w:pPr>
            <w:r>
              <w:t>Matt to close CEOS Work Plan task VC-36 and create a new task on preparing a discussion paper on the definition of ‘interoperability’. The due date for VC-30 will also be changed to Q4 2019.</w:t>
            </w:r>
          </w:p>
        </w:tc>
        <w:tc>
          <w:tcPr>
            <w:tcW w:w="1935" w:type="dxa"/>
            <w:tcBorders>
              <w:top w:val="single" w:sz="4" w:space="0" w:color="000000"/>
              <w:left w:val="single" w:sz="4" w:space="0" w:color="000000"/>
              <w:bottom w:val="single" w:sz="4" w:space="0" w:color="000000"/>
              <w:right w:val="single" w:sz="4" w:space="0" w:color="000000"/>
            </w:tcBorders>
            <w:vAlign w:val="center"/>
          </w:tcPr>
          <w:p w14:paraId="0BEA354B" w14:textId="77777777" w:rsidR="00765012" w:rsidRDefault="001C13F4">
            <w:pPr>
              <w:spacing w:before="40" w:after="40"/>
              <w:contextualSpacing w:val="0"/>
              <w:jc w:val="center"/>
              <w:rPr>
                <w:b/>
              </w:rPr>
            </w:pPr>
            <w:r>
              <w:rPr>
                <w:b/>
              </w:rPr>
              <w:t>December 2018</w:t>
            </w:r>
          </w:p>
        </w:tc>
      </w:tr>
    </w:tbl>
    <w:p w14:paraId="4FBBB52A" w14:textId="77777777" w:rsidR="00765012" w:rsidRDefault="001C13F4">
      <w:pPr>
        <w:pStyle w:val="Heading2"/>
        <w:spacing w:before="360" w:line="273" w:lineRule="auto"/>
        <w:contextualSpacing w:val="0"/>
        <w:jc w:val="both"/>
      </w:pPr>
      <w:bookmarkStart w:id="28" w:name="_q36nbo4c29n" w:colFirst="0" w:colLast="0"/>
      <w:bookmarkEnd w:id="28"/>
      <w:r>
        <w:t>Session 6: Other Matters &amp; Closing</w:t>
      </w:r>
    </w:p>
    <w:p w14:paraId="6F21DBD4" w14:textId="77777777" w:rsidR="00765012" w:rsidRDefault="001C13F4">
      <w:pPr>
        <w:numPr>
          <w:ilvl w:val="0"/>
          <w:numId w:val="9"/>
        </w:numPr>
        <w:ind w:left="360"/>
        <w:jc w:val="both"/>
      </w:pPr>
      <w:r>
        <w:t>Steve Labahn is</w:t>
      </w:r>
      <w:r>
        <w:t xml:space="preserve"> replacing Jenn Lacey as the USGS LSI-VC Lead. Everyone thanked Jenn for her effort and dedication to the LSI-VC over the past 3 years.</w:t>
      </w:r>
    </w:p>
    <w:p w14:paraId="00FB507A" w14:textId="77777777" w:rsidR="00765012" w:rsidRDefault="001C13F4">
      <w:pPr>
        <w:numPr>
          <w:ilvl w:val="0"/>
          <w:numId w:val="9"/>
        </w:numPr>
        <w:ind w:left="360"/>
        <w:jc w:val="both"/>
      </w:pPr>
      <w:r>
        <w:t xml:space="preserve">Stephen Ward noted the Australian SARCube meeting in Hanoi, around the week of LSI-VC-7. It was agreed that it would be </w:t>
      </w:r>
      <w:r>
        <w:t>better if LSI-VC-7 were held earlier in the week followed by the SARCube meeting. The dates for LSI-VC-7 have been chosen in the interest of travel efficiency for those participating in the 2019 Open Data Cube Conference in Canberra, Australia, the week pr</w:t>
      </w:r>
      <w:r>
        <w:t>ior.</w:t>
      </w:r>
    </w:p>
    <w:p w14:paraId="444B008F" w14:textId="77777777" w:rsidR="00765012" w:rsidRDefault="001C13F4" w:rsidP="009614E7">
      <w:pPr>
        <w:widowControl w:val="0"/>
        <w:numPr>
          <w:ilvl w:val="0"/>
          <w:numId w:val="9"/>
        </w:numPr>
        <w:spacing w:after="240"/>
        <w:ind w:left="357" w:hanging="357"/>
        <w:contextualSpacing w:val="0"/>
        <w:jc w:val="both"/>
      </w:pPr>
      <w:r>
        <w:t>It was agreed that LSI-VC-8 should be held just before SIT Technical Workshop 2019 in the same location. This will likely be somewhere on the US East Coast or Hawaii. Susanne noted that the first week of September is not convenient for most European p</w:t>
      </w:r>
      <w:r>
        <w:t xml:space="preserve">articipants, as this is generally the first </w:t>
      </w:r>
      <w:r>
        <w:lastRenderedPageBreak/>
        <w:t>week back from the summer break. Jenn suggested that if SIT Technical Workshop were three days (Wednesday – Friday), LSI-VC-8 and the joint meetings c</w:t>
      </w:r>
      <w:r w:rsidR="009614E7">
        <w:t>ould be held Sunday to Tuesday.</w:t>
      </w:r>
    </w:p>
    <w:tbl>
      <w:tblPr>
        <w:tblStyle w:val="a9"/>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5070"/>
        <w:gridCol w:w="1935"/>
      </w:tblGrid>
      <w:tr w:rsidR="00765012" w14:paraId="18AF1C2B" w14:textId="77777777">
        <w:trPr>
          <w:trHeight w:val="880"/>
        </w:trPr>
        <w:tc>
          <w:tcPr>
            <w:tcW w:w="162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C61362F" w14:textId="77777777" w:rsidR="00765012" w:rsidRDefault="001C13F4">
            <w:pPr>
              <w:spacing w:before="40" w:after="40"/>
              <w:contextualSpacing w:val="0"/>
              <w:jc w:val="center"/>
              <w:rPr>
                <w:b/>
                <w:color w:val="FFFFFF"/>
              </w:rPr>
            </w:pPr>
            <w:r>
              <w:rPr>
                <w:b/>
                <w:color w:val="FFFFFF"/>
              </w:rPr>
              <w:t>LSI-VC-6-14</w:t>
            </w:r>
          </w:p>
        </w:tc>
        <w:tc>
          <w:tcPr>
            <w:tcW w:w="5070" w:type="dxa"/>
            <w:tcBorders>
              <w:top w:val="single" w:sz="4" w:space="0" w:color="000000"/>
              <w:left w:val="single" w:sz="4" w:space="0" w:color="000000"/>
              <w:bottom w:val="single" w:sz="4" w:space="0" w:color="000000"/>
              <w:right w:val="single" w:sz="4" w:space="0" w:color="000000"/>
            </w:tcBorders>
            <w:vAlign w:val="center"/>
          </w:tcPr>
          <w:p w14:paraId="08686BEA" w14:textId="77777777" w:rsidR="00765012" w:rsidRDefault="001C13F4">
            <w:pPr>
              <w:spacing w:before="40" w:after="40"/>
              <w:contextualSpacing w:val="0"/>
            </w:pPr>
            <w:r>
              <w:t>Present and discuss potential LSI-VC-7 topics at the October LSI-VC team teleconference.</w:t>
            </w:r>
          </w:p>
        </w:tc>
        <w:tc>
          <w:tcPr>
            <w:tcW w:w="1935" w:type="dxa"/>
            <w:tcBorders>
              <w:top w:val="single" w:sz="4" w:space="0" w:color="000000"/>
              <w:left w:val="single" w:sz="4" w:space="0" w:color="000000"/>
              <w:bottom w:val="single" w:sz="4" w:space="0" w:color="000000"/>
              <w:right w:val="single" w:sz="4" w:space="0" w:color="000000"/>
            </w:tcBorders>
            <w:vAlign w:val="center"/>
          </w:tcPr>
          <w:p w14:paraId="2900A462" w14:textId="77777777" w:rsidR="00765012" w:rsidRDefault="001C13F4">
            <w:pPr>
              <w:spacing w:before="40" w:after="40"/>
              <w:contextualSpacing w:val="0"/>
              <w:jc w:val="center"/>
              <w:rPr>
                <w:b/>
              </w:rPr>
            </w:pPr>
            <w:r>
              <w:rPr>
                <w:b/>
              </w:rPr>
              <w:t>October Teleconference</w:t>
            </w:r>
          </w:p>
        </w:tc>
      </w:tr>
      <w:tr w:rsidR="00765012" w14:paraId="4A1581AE" w14:textId="77777777">
        <w:trPr>
          <w:trHeight w:val="880"/>
        </w:trPr>
        <w:tc>
          <w:tcPr>
            <w:tcW w:w="162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0D86BED" w14:textId="77777777" w:rsidR="00765012" w:rsidRDefault="001C13F4">
            <w:pPr>
              <w:spacing w:before="40" w:after="40"/>
              <w:contextualSpacing w:val="0"/>
              <w:jc w:val="center"/>
              <w:rPr>
                <w:b/>
                <w:color w:val="FFFFFF"/>
              </w:rPr>
            </w:pPr>
            <w:r>
              <w:rPr>
                <w:b/>
                <w:color w:val="FFFFFF"/>
              </w:rPr>
              <w:t>LSI-VC-6-15</w:t>
            </w:r>
          </w:p>
        </w:tc>
        <w:tc>
          <w:tcPr>
            <w:tcW w:w="5070" w:type="dxa"/>
            <w:tcBorders>
              <w:top w:val="single" w:sz="4" w:space="0" w:color="000000"/>
              <w:left w:val="single" w:sz="4" w:space="0" w:color="000000"/>
              <w:bottom w:val="single" w:sz="4" w:space="0" w:color="000000"/>
              <w:right w:val="single" w:sz="4" w:space="0" w:color="000000"/>
            </w:tcBorders>
            <w:vAlign w:val="center"/>
          </w:tcPr>
          <w:p w14:paraId="59B10F74" w14:textId="77777777" w:rsidR="00765012" w:rsidRDefault="001C13F4">
            <w:pPr>
              <w:spacing w:before="40" w:after="40"/>
              <w:contextualSpacing w:val="0"/>
            </w:pPr>
            <w:r>
              <w:t>Jenn to suggest to Kerry Sawyer (NOAA, SIT Chair Team) that SIT Technical Workshop 2019 be targeted for the end of the week in whic</w:t>
            </w:r>
            <w:r>
              <w:t>h it occurs, so that LSI-VC-8 and the joint meetings could be held Sunday to Tuesday prior.</w:t>
            </w:r>
          </w:p>
        </w:tc>
        <w:tc>
          <w:tcPr>
            <w:tcW w:w="1935" w:type="dxa"/>
            <w:tcBorders>
              <w:top w:val="single" w:sz="4" w:space="0" w:color="000000"/>
              <w:left w:val="single" w:sz="4" w:space="0" w:color="000000"/>
              <w:bottom w:val="single" w:sz="4" w:space="0" w:color="000000"/>
              <w:right w:val="single" w:sz="4" w:space="0" w:color="000000"/>
            </w:tcBorders>
            <w:vAlign w:val="center"/>
          </w:tcPr>
          <w:p w14:paraId="78AAC35B" w14:textId="77777777" w:rsidR="00765012" w:rsidRDefault="001C13F4">
            <w:pPr>
              <w:spacing w:before="40" w:after="40"/>
              <w:contextualSpacing w:val="0"/>
              <w:jc w:val="center"/>
              <w:rPr>
                <w:b/>
              </w:rPr>
            </w:pPr>
            <w:r>
              <w:rPr>
                <w:b/>
              </w:rPr>
              <w:t>SIT Technical Workshop 2018</w:t>
            </w:r>
          </w:p>
        </w:tc>
      </w:tr>
    </w:tbl>
    <w:p w14:paraId="361CC15C" w14:textId="77777777" w:rsidR="00765012" w:rsidRDefault="001C13F4">
      <w:pPr>
        <w:pStyle w:val="Heading3"/>
        <w:spacing w:before="360" w:after="0" w:line="268" w:lineRule="auto"/>
        <w:contextualSpacing w:val="0"/>
        <w:jc w:val="both"/>
        <w:rPr>
          <w:b w:val="0"/>
        </w:rPr>
      </w:pPr>
      <w:bookmarkStart w:id="29" w:name="_61rt2pjsxw4x" w:colFirst="0" w:colLast="0"/>
      <w:bookmarkEnd w:id="29"/>
      <w:r>
        <w:rPr>
          <w:b w:val="0"/>
        </w:rPr>
        <w:t>Matt reviewed the actions. A number of changes were made live. The final action record can be found on the last page of these minutes.</w:t>
      </w:r>
    </w:p>
    <w:p w14:paraId="0832B566" w14:textId="77777777" w:rsidR="00765012" w:rsidRDefault="001C13F4">
      <w:pPr>
        <w:pStyle w:val="Heading3"/>
        <w:spacing w:line="271" w:lineRule="auto"/>
        <w:contextualSpacing w:val="0"/>
        <w:jc w:val="both"/>
      </w:pPr>
      <w:bookmarkStart w:id="30" w:name="_ohl85kqzl4s0" w:colFirst="0" w:colLast="0"/>
      <w:bookmarkEnd w:id="30"/>
      <w:r>
        <w:rPr>
          <w:b w:val="0"/>
        </w:rPr>
        <w:t>The LSI-VC Leads thanked everyone for attending and closed the meeting.</w:t>
      </w:r>
      <w:r>
        <w:br w:type="page"/>
      </w:r>
    </w:p>
    <w:p w14:paraId="1C65CEC4" w14:textId="77777777" w:rsidR="00765012" w:rsidRDefault="001C13F4">
      <w:pPr>
        <w:pBdr>
          <w:top w:val="nil"/>
          <w:left w:val="nil"/>
          <w:bottom w:val="nil"/>
          <w:right w:val="nil"/>
          <w:between w:val="nil"/>
        </w:pBdr>
        <w:contextualSpacing w:val="0"/>
        <w:jc w:val="center"/>
        <w:rPr>
          <w:b/>
        </w:rPr>
      </w:pPr>
      <w:r>
        <w:rPr>
          <w:b/>
        </w:rPr>
        <w:lastRenderedPageBreak/>
        <w:t>APPENDIX A</w:t>
      </w:r>
    </w:p>
    <w:p w14:paraId="08B9FE56" w14:textId="77777777" w:rsidR="00765012" w:rsidRDefault="001C13F4">
      <w:pPr>
        <w:pBdr>
          <w:top w:val="nil"/>
          <w:left w:val="nil"/>
          <w:bottom w:val="nil"/>
          <w:right w:val="nil"/>
          <w:between w:val="nil"/>
        </w:pBdr>
        <w:contextualSpacing w:val="0"/>
        <w:jc w:val="center"/>
      </w:pPr>
      <w:r>
        <w:rPr>
          <w:b/>
        </w:rPr>
        <w:t>Attendees</w:t>
      </w:r>
    </w:p>
    <w:p w14:paraId="625EE781" w14:textId="77777777" w:rsidR="00765012" w:rsidRDefault="00765012">
      <w:pPr>
        <w:pBdr>
          <w:top w:val="nil"/>
          <w:left w:val="nil"/>
          <w:bottom w:val="nil"/>
          <w:right w:val="nil"/>
          <w:between w:val="nil"/>
        </w:pBdr>
        <w:contextualSpacing w:val="0"/>
        <w:jc w:val="both"/>
      </w:pPr>
    </w:p>
    <w:tbl>
      <w:tblPr>
        <w:tblStyle w:val="aa"/>
        <w:tblW w:w="5235" w:type="dxa"/>
        <w:tblInd w:w="2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0"/>
        <w:gridCol w:w="2745"/>
      </w:tblGrid>
      <w:tr w:rsidR="00765012" w14:paraId="450C6878" w14:textId="77777777" w:rsidTr="009614E7">
        <w:trPr>
          <w:trHeight w:val="340"/>
        </w:trPr>
        <w:tc>
          <w:tcPr>
            <w:tcW w:w="249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DE43DE4" w14:textId="77777777" w:rsidR="00765012" w:rsidRDefault="001C13F4" w:rsidP="009614E7">
            <w:pPr>
              <w:pBdr>
                <w:top w:val="nil"/>
                <w:left w:val="nil"/>
                <w:bottom w:val="nil"/>
                <w:right w:val="nil"/>
                <w:between w:val="nil"/>
              </w:pBdr>
              <w:spacing w:before="0" w:after="0"/>
              <w:contextualSpacing w:val="0"/>
              <w:jc w:val="center"/>
              <w:rPr>
                <w:b/>
                <w:color w:val="DBE5F1"/>
              </w:rPr>
            </w:pPr>
            <w:r>
              <w:rPr>
                <w:b/>
                <w:color w:val="DBE5F1"/>
              </w:rPr>
              <w:t>Organisation</w:t>
            </w:r>
          </w:p>
        </w:tc>
        <w:tc>
          <w:tcPr>
            <w:tcW w:w="274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8274199" w14:textId="77777777" w:rsidR="00765012" w:rsidRDefault="001C13F4" w:rsidP="009614E7">
            <w:pPr>
              <w:pBdr>
                <w:top w:val="nil"/>
                <w:left w:val="nil"/>
                <w:bottom w:val="nil"/>
                <w:right w:val="nil"/>
                <w:between w:val="nil"/>
              </w:pBdr>
              <w:spacing w:before="0" w:after="0"/>
              <w:contextualSpacing w:val="0"/>
              <w:jc w:val="center"/>
              <w:rPr>
                <w:b/>
                <w:color w:val="DBE5F1"/>
              </w:rPr>
            </w:pPr>
            <w:r>
              <w:rPr>
                <w:b/>
                <w:color w:val="DBE5F1"/>
              </w:rPr>
              <w:t>Name</w:t>
            </w:r>
          </w:p>
        </w:tc>
      </w:tr>
      <w:tr w:rsidR="00765012" w14:paraId="64FC7CA8" w14:textId="77777777">
        <w:tc>
          <w:tcPr>
            <w:tcW w:w="2490" w:type="dxa"/>
            <w:tcBorders>
              <w:top w:val="single" w:sz="4" w:space="0" w:color="000000"/>
              <w:left w:val="single" w:sz="4" w:space="0" w:color="000000"/>
              <w:bottom w:val="single" w:sz="4" w:space="0" w:color="000000"/>
              <w:right w:val="single" w:sz="4" w:space="0" w:color="000000"/>
            </w:tcBorders>
          </w:tcPr>
          <w:p w14:paraId="08108DED" w14:textId="77777777" w:rsidR="00765012" w:rsidRDefault="001C13F4">
            <w:pPr>
              <w:pBdr>
                <w:top w:val="nil"/>
                <w:left w:val="nil"/>
                <w:bottom w:val="nil"/>
                <w:right w:val="nil"/>
                <w:between w:val="nil"/>
              </w:pBdr>
              <w:spacing w:before="40" w:after="40"/>
              <w:contextualSpacing w:val="0"/>
              <w:jc w:val="center"/>
              <w:rPr>
                <w:i/>
              </w:rPr>
            </w:pPr>
            <w:r>
              <w:rPr>
                <w:i/>
              </w:rPr>
              <w:t>CSA</w:t>
            </w:r>
          </w:p>
        </w:tc>
        <w:tc>
          <w:tcPr>
            <w:tcW w:w="2745" w:type="dxa"/>
            <w:tcBorders>
              <w:top w:val="single" w:sz="4" w:space="0" w:color="000000"/>
              <w:left w:val="single" w:sz="4" w:space="0" w:color="000000"/>
              <w:bottom w:val="single" w:sz="4" w:space="0" w:color="000000"/>
              <w:right w:val="single" w:sz="4" w:space="0" w:color="000000"/>
            </w:tcBorders>
          </w:tcPr>
          <w:p w14:paraId="7E2177C3" w14:textId="77777777" w:rsidR="00765012" w:rsidRDefault="001C13F4">
            <w:pPr>
              <w:pBdr>
                <w:top w:val="nil"/>
                <w:left w:val="nil"/>
                <w:bottom w:val="nil"/>
                <w:right w:val="nil"/>
                <w:between w:val="nil"/>
              </w:pBdr>
              <w:spacing w:before="40" w:after="40"/>
              <w:contextualSpacing w:val="0"/>
              <w:jc w:val="center"/>
            </w:pPr>
            <w:r>
              <w:t>Paul Briand</w:t>
            </w:r>
          </w:p>
        </w:tc>
      </w:tr>
      <w:tr w:rsidR="00765012" w14:paraId="0AA9F2EB" w14:textId="77777777">
        <w:tc>
          <w:tcPr>
            <w:tcW w:w="2490" w:type="dxa"/>
            <w:tcBorders>
              <w:top w:val="single" w:sz="4" w:space="0" w:color="000000"/>
              <w:left w:val="single" w:sz="4" w:space="0" w:color="000000"/>
              <w:bottom w:val="single" w:sz="4" w:space="0" w:color="000000"/>
              <w:right w:val="single" w:sz="4" w:space="0" w:color="000000"/>
            </w:tcBorders>
          </w:tcPr>
          <w:p w14:paraId="45472CF2" w14:textId="77777777" w:rsidR="00765012" w:rsidRDefault="001C13F4">
            <w:pPr>
              <w:pBdr>
                <w:top w:val="nil"/>
                <w:left w:val="nil"/>
                <w:bottom w:val="nil"/>
                <w:right w:val="nil"/>
                <w:between w:val="nil"/>
              </w:pBdr>
              <w:spacing w:before="40" w:after="40"/>
              <w:contextualSpacing w:val="0"/>
              <w:jc w:val="center"/>
              <w:rPr>
                <w:i/>
              </w:rPr>
            </w:pPr>
            <w:r>
              <w:rPr>
                <w:i/>
              </w:rPr>
              <w:t>EC/JRC</w:t>
            </w:r>
          </w:p>
        </w:tc>
        <w:tc>
          <w:tcPr>
            <w:tcW w:w="2745" w:type="dxa"/>
            <w:tcBorders>
              <w:top w:val="single" w:sz="4" w:space="0" w:color="000000"/>
              <w:left w:val="single" w:sz="4" w:space="0" w:color="000000"/>
              <w:bottom w:val="single" w:sz="4" w:space="0" w:color="000000"/>
              <w:right w:val="single" w:sz="4" w:space="0" w:color="000000"/>
            </w:tcBorders>
          </w:tcPr>
          <w:p w14:paraId="569419AD" w14:textId="77777777" w:rsidR="00765012" w:rsidRDefault="001C13F4">
            <w:pPr>
              <w:pBdr>
                <w:top w:val="nil"/>
                <w:left w:val="nil"/>
                <w:bottom w:val="nil"/>
                <w:right w:val="nil"/>
                <w:between w:val="nil"/>
              </w:pBdr>
              <w:spacing w:before="40" w:after="40"/>
              <w:contextualSpacing w:val="0"/>
              <w:jc w:val="center"/>
            </w:pPr>
            <w:r>
              <w:t>Zoltan Szantoi</w:t>
            </w:r>
          </w:p>
        </w:tc>
      </w:tr>
      <w:tr w:rsidR="00765012" w14:paraId="0F9924E6" w14:textId="77777777">
        <w:tc>
          <w:tcPr>
            <w:tcW w:w="2490" w:type="dxa"/>
            <w:tcBorders>
              <w:top w:val="single" w:sz="4" w:space="0" w:color="000000"/>
              <w:left w:val="single" w:sz="4" w:space="0" w:color="000000"/>
              <w:bottom w:val="single" w:sz="4" w:space="0" w:color="000000"/>
              <w:right w:val="single" w:sz="4" w:space="0" w:color="000000"/>
            </w:tcBorders>
          </w:tcPr>
          <w:p w14:paraId="34D8D885" w14:textId="77777777" w:rsidR="00765012" w:rsidRDefault="001C13F4">
            <w:pPr>
              <w:pBdr>
                <w:top w:val="nil"/>
                <w:left w:val="nil"/>
                <w:bottom w:val="nil"/>
                <w:right w:val="nil"/>
                <w:between w:val="nil"/>
              </w:pBdr>
              <w:spacing w:before="40" w:after="40"/>
              <w:contextualSpacing w:val="0"/>
              <w:jc w:val="center"/>
              <w:rPr>
                <w:i/>
              </w:rPr>
            </w:pPr>
            <w:r>
              <w:rPr>
                <w:i/>
              </w:rPr>
              <w:t>ESA</w:t>
            </w:r>
          </w:p>
        </w:tc>
        <w:tc>
          <w:tcPr>
            <w:tcW w:w="2745" w:type="dxa"/>
            <w:tcBorders>
              <w:top w:val="single" w:sz="4" w:space="0" w:color="000000"/>
              <w:left w:val="single" w:sz="4" w:space="0" w:color="000000"/>
              <w:bottom w:val="single" w:sz="4" w:space="0" w:color="000000"/>
              <w:right w:val="single" w:sz="4" w:space="0" w:color="000000"/>
            </w:tcBorders>
          </w:tcPr>
          <w:p w14:paraId="7DF7342A" w14:textId="77777777" w:rsidR="00765012" w:rsidRDefault="001C13F4">
            <w:pPr>
              <w:pBdr>
                <w:top w:val="nil"/>
                <w:left w:val="nil"/>
                <w:bottom w:val="nil"/>
                <w:right w:val="nil"/>
                <w:between w:val="nil"/>
              </w:pBdr>
              <w:spacing w:before="40" w:after="40"/>
              <w:contextualSpacing w:val="0"/>
              <w:jc w:val="center"/>
            </w:pPr>
            <w:r>
              <w:t>Michael Berger</w:t>
            </w:r>
          </w:p>
        </w:tc>
      </w:tr>
      <w:tr w:rsidR="00765012" w14:paraId="0306001A" w14:textId="77777777">
        <w:tc>
          <w:tcPr>
            <w:tcW w:w="2490" w:type="dxa"/>
            <w:tcBorders>
              <w:top w:val="single" w:sz="4" w:space="0" w:color="000000"/>
              <w:left w:val="single" w:sz="4" w:space="0" w:color="000000"/>
              <w:bottom w:val="single" w:sz="4" w:space="0" w:color="000000"/>
              <w:right w:val="single" w:sz="4" w:space="0" w:color="000000"/>
            </w:tcBorders>
          </w:tcPr>
          <w:p w14:paraId="012945EE" w14:textId="77777777" w:rsidR="00765012" w:rsidRDefault="001C13F4">
            <w:pPr>
              <w:pBdr>
                <w:top w:val="nil"/>
                <w:left w:val="nil"/>
                <w:bottom w:val="nil"/>
                <w:right w:val="nil"/>
                <w:between w:val="nil"/>
              </w:pBdr>
              <w:spacing w:before="40" w:after="40"/>
              <w:contextualSpacing w:val="0"/>
              <w:jc w:val="center"/>
              <w:rPr>
                <w:i/>
              </w:rPr>
            </w:pPr>
            <w:r>
              <w:rPr>
                <w:i/>
              </w:rPr>
              <w:t>ESA</w:t>
            </w:r>
          </w:p>
        </w:tc>
        <w:tc>
          <w:tcPr>
            <w:tcW w:w="2745" w:type="dxa"/>
            <w:tcBorders>
              <w:top w:val="single" w:sz="4" w:space="0" w:color="000000"/>
              <w:left w:val="single" w:sz="4" w:space="0" w:color="000000"/>
              <w:bottom w:val="single" w:sz="4" w:space="0" w:color="000000"/>
              <w:right w:val="single" w:sz="4" w:space="0" w:color="000000"/>
            </w:tcBorders>
          </w:tcPr>
          <w:p w14:paraId="276C5BAF" w14:textId="77777777" w:rsidR="00765012" w:rsidRDefault="001C13F4">
            <w:pPr>
              <w:pBdr>
                <w:top w:val="nil"/>
                <w:left w:val="nil"/>
                <w:bottom w:val="nil"/>
                <w:right w:val="nil"/>
                <w:between w:val="nil"/>
              </w:pBdr>
              <w:spacing w:before="40" w:after="40"/>
              <w:contextualSpacing w:val="0"/>
              <w:jc w:val="center"/>
            </w:pPr>
            <w:r>
              <w:t>Rosario Iannone</w:t>
            </w:r>
          </w:p>
        </w:tc>
      </w:tr>
      <w:tr w:rsidR="00765012" w14:paraId="3E3DD006" w14:textId="77777777">
        <w:tc>
          <w:tcPr>
            <w:tcW w:w="2490" w:type="dxa"/>
            <w:tcBorders>
              <w:top w:val="single" w:sz="4" w:space="0" w:color="000000"/>
              <w:left w:val="single" w:sz="4" w:space="0" w:color="000000"/>
              <w:bottom w:val="single" w:sz="4" w:space="0" w:color="000000"/>
              <w:right w:val="single" w:sz="4" w:space="0" w:color="000000"/>
            </w:tcBorders>
          </w:tcPr>
          <w:p w14:paraId="183E94EA" w14:textId="77777777" w:rsidR="00765012" w:rsidRDefault="001C13F4">
            <w:pPr>
              <w:pBdr>
                <w:top w:val="nil"/>
                <w:left w:val="nil"/>
                <w:bottom w:val="nil"/>
                <w:right w:val="nil"/>
                <w:between w:val="nil"/>
              </w:pBdr>
              <w:spacing w:before="40" w:after="40"/>
              <w:contextualSpacing w:val="0"/>
              <w:jc w:val="center"/>
              <w:rPr>
                <w:i/>
              </w:rPr>
            </w:pPr>
            <w:r>
              <w:rPr>
                <w:i/>
              </w:rPr>
              <w:t>ESA</w:t>
            </w:r>
          </w:p>
        </w:tc>
        <w:tc>
          <w:tcPr>
            <w:tcW w:w="2745" w:type="dxa"/>
            <w:tcBorders>
              <w:top w:val="single" w:sz="4" w:space="0" w:color="000000"/>
              <w:left w:val="single" w:sz="4" w:space="0" w:color="000000"/>
              <w:bottom w:val="single" w:sz="4" w:space="0" w:color="000000"/>
              <w:right w:val="single" w:sz="4" w:space="0" w:color="000000"/>
            </w:tcBorders>
          </w:tcPr>
          <w:p w14:paraId="33E39E54" w14:textId="77777777" w:rsidR="00765012" w:rsidRDefault="001C13F4">
            <w:pPr>
              <w:pBdr>
                <w:top w:val="nil"/>
                <w:left w:val="nil"/>
                <w:bottom w:val="nil"/>
                <w:right w:val="nil"/>
                <w:between w:val="nil"/>
              </w:pBdr>
              <w:spacing w:before="40" w:after="40"/>
              <w:contextualSpacing w:val="0"/>
              <w:jc w:val="center"/>
            </w:pPr>
            <w:r>
              <w:t>Susanne Mecklenburg</w:t>
            </w:r>
          </w:p>
        </w:tc>
      </w:tr>
      <w:tr w:rsidR="00765012" w14:paraId="77289A4E" w14:textId="77777777">
        <w:tc>
          <w:tcPr>
            <w:tcW w:w="2490" w:type="dxa"/>
            <w:tcBorders>
              <w:top w:val="single" w:sz="4" w:space="0" w:color="000000"/>
              <w:left w:val="single" w:sz="4" w:space="0" w:color="000000"/>
              <w:bottom w:val="single" w:sz="4" w:space="0" w:color="000000"/>
              <w:right w:val="single" w:sz="4" w:space="0" w:color="000000"/>
            </w:tcBorders>
          </w:tcPr>
          <w:p w14:paraId="64624DA8" w14:textId="77777777" w:rsidR="00765012" w:rsidRDefault="001C13F4">
            <w:pPr>
              <w:pBdr>
                <w:top w:val="nil"/>
                <w:left w:val="nil"/>
                <w:bottom w:val="nil"/>
                <w:right w:val="nil"/>
                <w:between w:val="nil"/>
              </w:pBdr>
              <w:spacing w:before="40" w:after="40"/>
              <w:contextualSpacing w:val="0"/>
              <w:jc w:val="center"/>
              <w:rPr>
                <w:i/>
              </w:rPr>
            </w:pPr>
            <w:r>
              <w:rPr>
                <w:i/>
              </w:rPr>
              <w:t>ESA/CNES</w:t>
            </w:r>
          </w:p>
        </w:tc>
        <w:tc>
          <w:tcPr>
            <w:tcW w:w="2745" w:type="dxa"/>
            <w:tcBorders>
              <w:top w:val="single" w:sz="4" w:space="0" w:color="000000"/>
              <w:left w:val="single" w:sz="4" w:space="0" w:color="000000"/>
              <w:bottom w:val="single" w:sz="4" w:space="0" w:color="000000"/>
              <w:right w:val="single" w:sz="4" w:space="0" w:color="000000"/>
            </w:tcBorders>
          </w:tcPr>
          <w:p w14:paraId="2A4A1587" w14:textId="77777777" w:rsidR="00765012" w:rsidRDefault="001C13F4">
            <w:pPr>
              <w:pBdr>
                <w:top w:val="nil"/>
                <w:left w:val="nil"/>
                <w:bottom w:val="nil"/>
                <w:right w:val="nil"/>
                <w:between w:val="nil"/>
              </w:pBdr>
              <w:spacing w:before="40" w:after="40"/>
              <w:contextualSpacing w:val="0"/>
              <w:jc w:val="center"/>
            </w:pPr>
            <w:r>
              <w:t>Steven Hosford</w:t>
            </w:r>
          </w:p>
        </w:tc>
      </w:tr>
      <w:tr w:rsidR="00765012" w14:paraId="3BA9CE37" w14:textId="77777777">
        <w:tc>
          <w:tcPr>
            <w:tcW w:w="2490" w:type="dxa"/>
            <w:tcBorders>
              <w:top w:val="single" w:sz="4" w:space="0" w:color="000000"/>
              <w:left w:val="single" w:sz="4" w:space="0" w:color="000000"/>
              <w:bottom w:val="single" w:sz="4" w:space="0" w:color="000000"/>
              <w:right w:val="single" w:sz="4" w:space="0" w:color="000000"/>
            </w:tcBorders>
          </w:tcPr>
          <w:p w14:paraId="6BB4A05D" w14:textId="77777777" w:rsidR="00765012" w:rsidRDefault="001C13F4">
            <w:pPr>
              <w:pBdr>
                <w:top w:val="nil"/>
                <w:left w:val="nil"/>
                <w:bottom w:val="nil"/>
                <w:right w:val="nil"/>
                <w:between w:val="nil"/>
              </w:pBdr>
              <w:spacing w:before="40" w:after="40"/>
              <w:contextualSpacing w:val="0"/>
              <w:jc w:val="center"/>
              <w:rPr>
                <w:i/>
              </w:rPr>
            </w:pPr>
            <w:r>
              <w:rPr>
                <w:i/>
              </w:rPr>
              <w:t>ESA</w:t>
            </w:r>
          </w:p>
        </w:tc>
        <w:tc>
          <w:tcPr>
            <w:tcW w:w="2745" w:type="dxa"/>
            <w:tcBorders>
              <w:top w:val="single" w:sz="4" w:space="0" w:color="000000"/>
              <w:left w:val="single" w:sz="4" w:space="0" w:color="000000"/>
              <w:bottom w:val="single" w:sz="4" w:space="0" w:color="000000"/>
              <w:right w:val="single" w:sz="4" w:space="0" w:color="000000"/>
            </w:tcBorders>
          </w:tcPr>
          <w:p w14:paraId="0B78FDB5" w14:textId="77777777" w:rsidR="00765012" w:rsidRDefault="001C13F4">
            <w:pPr>
              <w:pBdr>
                <w:top w:val="nil"/>
                <w:left w:val="nil"/>
                <w:bottom w:val="nil"/>
                <w:right w:val="nil"/>
                <w:between w:val="nil"/>
              </w:pBdr>
              <w:spacing w:before="40" w:after="40"/>
              <w:contextualSpacing w:val="0"/>
              <w:jc w:val="center"/>
            </w:pPr>
            <w:r>
              <w:t>Stephen Ward</w:t>
            </w:r>
          </w:p>
        </w:tc>
      </w:tr>
      <w:tr w:rsidR="00765012" w14:paraId="1BB8317E" w14:textId="77777777">
        <w:tc>
          <w:tcPr>
            <w:tcW w:w="2490" w:type="dxa"/>
            <w:tcBorders>
              <w:top w:val="single" w:sz="4" w:space="0" w:color="000000"/>
              <w:left w:val="single" w:sz="4" w:space="0" w:color="000000"/>
              <w:bottom w:val="single" w:sz="4" w:space="0" w:color="000000"/>
              <w:right w:val="single" w:sz="4" w:space="0" w:color="000000"/>
            </w:tcBorders>
          </w:tcPr>
          <w:p w14:paraId="7C58D610" w14:textId="77777777" w:rsidR="00765012" w:rsidRDefault="001C13F4">
            <w:pPr>
              <w:pBdr>
                <w:top w:val="nil"/>
                <w:left w:val="nil"/>
                <w:bottom w:val="nil"/>
                <w:right w:val="nil"/>
                <w:between w:val="nil"/>
              </w:pBdr>
              <w:spacing w:before="40" w:after="40"/>
              <w:contextualSpacing w:val="0"/>
              <w:jc w:val="center"/>
              <w:rPr>
                <w:i/>
              </w:rPr>
            </w:pPr>
            <w:r>
              <w:rPr>
                <w:i/>
              </w:rPr>
              <w:t>ESA</w:t>
            </w:r>
          </w:p>
        </w:tc>
        <w:tc>
          <w:tcPr>
            <w:tcW w:w="2745" w:type="dxa"/>
            <w:tcBorders>
              <w:top w:val="single" w:sz="4" w:space="0" w:color="000000"/>
              <w:left w:val="single" w:sz="4" w:space="0" w:color="000000"/>
              <w:bottom w:val="single" w:sz="4" w:space="0" w:color="000000"/>
              <w:right w:val="single" w:sz="4" w:space="0" w:color="000000"/>
            </w:tcBorders>
          </w:tcPr>
          <w:p w14:paraId="77192BF4" w14:textId="77777777" w:rsidR="00765012" w:rsidRDefault="001C13F4">
            <w:pPr>
              <w:pBdr>
                <w:top w:val="nil"/>
                <w:left w:val="nil"/>
                <w:bottom w:val="nil"/>
                <w:right w:val="nil"/>
                <w:between w:val="nil"/>
              </w:pBdr>
              <w:spacing w:before="40" w:after="40"/>
              <w:contextualSpacing w:val="0"/>
              <w:jc w:val="center"/>
            </w:pPr>
            <w:r>
              <w:t>Matt Steventon</w:t>
            </w:r>
          </w:p>
        </w:tc>
      </w:tr>
      <w:tr w:rsidR="00765012" w14:paraId="0C04392D" w14:textId="77777777">
        <w:tc>
          <w:tcPr>
            <w:tcW w:w="2490" w:type="dxa"/>
            <w:tcBorders>
              <w:top w:val="single" w:sz="4" w:space="0" w:color="000000"/>
              <w:left w:val="single" w:sz="4" w:space="0" w:color="000000"/>
              <w:bottom w:val="single" w:sz="4" w:space="0" w:color="000000"/>
              <w:right w:val="single" w:sz="4" w:space="0" w:color="000000"/>
            </w:tcBorders>
          </w:tcPr>
          <w:p w14:paraId="044F8060" w14:textId="77777777" w:rsidR="00765012" w:rsidRDefault="001C13F4">
            <w:pPr>
              <w:pBdr>
                <w:top w:val="nil"/>
                <w:left w:val="nil"/>
                <w:bottom w:val="nil"/>
                <w:right w:val="nil"/>
                <w:between w:val="nil"/>
              </w:pBdr>
              <w:spacing w:before="40" w:after="40"/>
              <w:contextualSpacing w:val="0"/>
              <w:jc w:val="center"/>
              <w:rPr>
                <w:i/>
              </w:rPr>
            </w:pPr>
            <w:r>
              <w:rPr>
                <w:i/>
              </w:rPr>
              <w:t>GA</w:t>
            </w:r>
          </w:p>
        </w:tc>
        <w:tc>
          <w:tcPr>
            <w:tcW w:w="2745" w:type="dxa"/>
            <w:tcBorders>
              <w:top w:val="single" w:sz="4" w:space="0" w:color="000000"/>
              <w:left w:val="single" w:sz="4" w:space="0" w:color="000000"/>
              <w:bottom w:val="single" w:sz="4" w:space="0" w:color="000000"/>
              <w:right w:val="single" w:sz="4" w:space="0" w:color="000000"/>
            </w:tcBorders>
          </w:tcPr>
          <w:p w14:paraId="78FC8EEE" w14:textId="77777777" w:rsidR="00765012" w:rsidRDefault="001C13F4">
            <w:pPr>
              <w:pBdr>
                <w:top w:val="nil"/>
                <w:left w:val="nil"/>
                <w:bottom w:val="nil"/>
                <w:right w:val="nil"/>
                <w:between w:val="nil"/>
              </w:pBdr>
              <w:spacing w:before="40" w:after="40"/>
              <w:contextualSpacing w:val="0"/>
              <w:jc w:val="center"/>
            </w:pPr>
            <w:r>
              <w:t>Adam Lewis</w:t>
            </w:r>
          </w:p>
        </w:tc>
      </w:tr>
      <w:tr w:rsidR="00765012" w14:paraId="4D5C6489" w14:textId="77777777">
        <w:tc>
          <w:tcPr>
            <w:tcW w:w="2490" w:type="dxa"/>
            <w:tcBorders>
              <w:top w:val="single" w:sz="4" w:space="0" w:color="000000"/>
              <w:left w:val="single" w:sz="4" w:space="0" w:color="000000"/>
              <w:bottom w:val="single" w:sz="4" w:space="0" w:color="000000"/>
              <w:right w:val="single" w:sz="4" w:space="0" w:color="000000"/>
            </w:tcBorders>
          </w:tcPr>
          <w:p w14:paraId="19121871" w14:textId="77777777" w:rsidR="00765012" w:rsidRDefault="001C13F4">
            <w:pPr>
              <w:pBdr>
                <w:top w:val="nil"/>
                <w:left w:val="nil"/>
                <w:bottom w:val="nil"/>
                <w:right w:val="nil"/>
                <w:between w:val="nil"/>
              </w:pBdr>
              <w:spacing w:before="40" w:after="40"/>
              <w:contextualSpacing w:val="0"/>
              <w:jc w:val="center"/>
              <w:rPr>
                <w:i/>
              </w:rPr>
            </w:pPr>
            <w:r>
              <w:rPr>
                <w:i/>
              </w:rPr>
              <w:t>GA</w:t>
            </w:r>
          </w:p>
        </w:tc>
        <w:tc>
          <w:tcPr>
            <w:tcW w:w="2745" w:type="dxa"/>
            <w:tcBorders>
              <w:top w:val="single" w:sz="4" w:space="0" w:color="000000"/>
              <w:left w:val="single" w:sz="4" w:space="0" w:color="000000"/>
              <w:bottom w:val="single" w:sz="4" w:space="0" w:color="000000"/>
              <w:right w:val="single" w:sz="4" w:space="0" w:color="000000"/>
            </w:tcBorders>
          </w:tcPr>
          <w:p w14:paraId="66405727" w14:textId="77777777" w:rsidR="00765012" w:rsidRDefault="001C13F4">
            <w:pPr>
              <w:pBdr>
                <w:top w:val="nil"/>
                <w:left w:val="nil"/>
                <w:bottom w:val="nil"/>
                <w:right w:val="nil"/>
                <w:between w:val="nil"/>
              </w:pBdr>
              <w:spacing w:before="40" w:after="40"/>
              <w:contextualSpacing w:val="0"/>
              <w:jc w:val="center"/>
            </w:pPr>
            <w:r>
              <w:t>Andreia Siqueira</w:t>
            </w:r>
          </w:p>
        </w:tc>
      </w:tr>
      <w:tr w:rsidR="00765012" w14:paraId="1164AC63" w14:textId="77777777">
        <w:tc>
          <w:tcPr>
            <w:tcW w:w="2490" w:type="dxa"/>
            <w:tcBorders>
              <w:top w:val="single" w:sz="4" w:space="0" w:color="000000"/>
              <w:left w:val="single" w:sz="4" w:space="0" w:color="000000"/>
              <w:bottom w:val="single" w:sz="4" w:space="0" w:color="000000"/>
              <w:right w:val="single" w:sz="4" w:space="0" w:color="000000"/>
            </w:tcBorders>
          </w:tcPr>
          <w:p w14:paraId="6C89AECA" w14:textId="77777777" w:rsidR="00765012" w:rsidRDefault="001C13F4">
            <w:pPr>
              <w:pBdr>
                <w:top w:val="nil"/>
                <w:left w:val="nil"/>
                <w:bottom w:val="nil"/>
                <w:right w:val="nil"/>
                <w:between w:val="nil"/>
              </w:pBdr>
              <w:spacing w:before="40" w:after="40"/>
              <w:contextualSpacing w:val="0"/>
              <w:jc w:val="center"/>
              <w:rPr>
                <w:i/>
              </w:rPr>
            </w:pPr>
            <w:r>
              <w:rPr>
                <w:i/>
              </w:rPr>
              <w:t>GA</w:t>
            </w:r>
          </w:p>
        </w:tc>
        <w:tc>
          <w:tcPr>
            <w:tcW w:w="2745" w:type="dxa"/>
            <w:tcBorders>
              <w:top w:val="single" w:sz="4" w:space="0" w:color="000000"/>
              <w:left w:val="single" w:sz="4" w:space="0" w:color="000000"/>
              <w:bottom w:val="single" w:sz="4" w:space="0" w:color="000000"/>
              <w:right w:val="single" w:sz="4" w:space="0" w:color="000000"/>
            </w:tcBorders>
          </w:tcPr>
          <w:p w14:paraId="79035F1C" w14:textId="77777777" w:rsidR="00765012" w:rsidRDefault="001C13F4">
            <w:pPr>
              <w:pBdr>
                <w:top w:val="nil"/>
                <w:left w:val="nil"/>
                <w:bottom w:val="nil"/>
                <w:right w:val="nil"/>
                <w:between w:val="nil"/>
              </w:pBdr>
              <w:spacing w:before="40" w:after="40"/>
              <w:contextualSpacing w:val="0"/>
              <w:jc w:val="center"/>
            </w:pPr>
            <w:r>
              <w:t>Medhavy Thankappan</w:t>
            </w:r>
          </w:p>
        </w:tc>
      </w:tr>
      <w:tr w:rsidR="00765012" w14:paraId="3B789809" w14:textId="77777777">
        <w:tc>
          <w:tcPr>
            <w:tcW w:w="2490" w:type="dxa"/>
            <w:tcBorders>
              <w:top w:val="single" w:sz="4" w:space="0" w:color="000000"/>
              <w:left w:val="single" w:sz="4" w:space="0" w:color="000000"/>
              <w:bottom w:val="single" w:sz="4" w:space="0" w:color="000000"/>
              <w:right w:val="single" w:sz="4" w:space="0" w:color="000000"/>
            </w:tcBorders>
          </w:tcPr>
          <w:p w14:paraId="5E360524" w14:textId="77777777" w:rsidR="00765012" w:rsidRDefault="001C13F4">
            <w:pPr>
              <w:pBdr>
                <w:top w:val="nil"/>
                <w:left w:val="nil"/>
                <w:bottom w:val="nil"/>
                <w:right w:val="nil"/>
                <w:between w:val="nil"/>
              </w:pBdr>
              <w:spacing w:before="40" w:after="40"/>
              <w:contextualSpacing w:val="0"/>
              <w:jc w:val="center"/>
              <w:rPr>
                <w:i/>
              </w:rPr>
            </w:pPr>
            <w:r>
              <w:rPr>
                <w:i/>
              </w:rPr>
              <w:t>JAXA</w:t>
            </w:r>
          </w:p>
        </w:tc>
        <w:tc>
          <w:tcPr>
            <w:tcW w:w="2745" w:type="dxa"/>
            <w:tcBorders>
              <w:top w:val="single" w:sz="4" w:space="0" w:color="000000"/>
              <w:left w:val="single" w:sz="4" w:space="0" w:color="000000"/>
              <w:bottom w:val="single" w:sz="4" w:space="0" w:color="000000"/>
              <w:right w:val="single" w:sz="4" w:space="0" w:color="000000"/>
            </w:tcBorders>
          </w:tcPr>
          <w:p w14:paraId="5970123D" w14:textId="77777777" w:rsidR="00765012" w:rsidRDefault="001C13F4">
            <w:pPr>
              <w:pBdr>
                <w:top w:val="nil"/>
                <w:left w:val="nil"/>
                <w:bottom w:val="nil"/>
                <w:right w:val="nil"/>
                <w:between w:val="nil"/>
              </w:pBdr>
              <w:spacing w:before="40" w:after="40"/>
              <w:contextualSpacing w:val="0"/>
              <w:jc w:val="center"/>
            </w:pPr>
            <w:r>
              <w:t>Takeo Tadono</w:t>
            </w:r>
          </w:p>
        </w:tc>
      </w:tr>
      <w:tr w:rsidR="00765012" w14:paraId="0392EEFF" w14:textId="77777777">
        <w:tc>
          <w:tcPr>
            <w:tcW w:w="2490" w:type="dxa"/>
            <w:tcBorders>
              <w:top w:val="single" w:sz="4" w:space="0" w:color="000000"/>
              <w:left w:val="single" w:sz="4" w:space="0" w:color="000000"/>
              <w:bottom w:val="single" w:sz="4" w:space="0" w:color="000000"/>
              <w:right w:val="single" w:sz="4" w:space="0" w:color="000000"/>
            </w:tcBorders>
          </w:tcPr>
          <w:p w14:paraId="1C6D5E00" w14:textId="77777777" w:rsidR="00765012" w:rsidRDefault="001C13F4">
            <w:pPr>
              <w:pBdr>
                <w:top w:val="nil"/>
                <w:left w:val="nil"/>
                <w:bottom w:val="nil"/>
                <w:right w:val="nil"/>
                <w:between w:val="nil"/>
              </w:pBdr>
              <w:spacing w:before="40" w:after="40"/>
              <w:contextualSpacing w:val="0"/>
              <w:jc w:val="center"/>
              <w:rPr>
                <w:i/>
              </w:rPr>
            </w:pPr>
            <w:r>
              <w:rPr>
                <w:i/>
              </w:rPr>
              <w:t>JAXA</w:t>
            </w:r>
          </w:p>
        </w:tc>
        <w:tc>
          <w:tcPr>
            <w:tcW w:w="2745" w:type="dxa"/>
            <w:tcBorders>
              <w:top w:val="single" w:sz="4" w:space="0" w:color="000000"/>
              <w:left w:val="single" w:sz="4" w:space="0" w:color="000000"/>
              <w:bottom w:val="single" w:sz="4" w:space="0" w:color="000000"/>
              <w:right w:val="single" w:sz="4" w:space="0" w:color="000000"/>
            </w:tcBorders>
          </w:tcPr>
          <w:p w14:paraId="2ABBD97A" w14:textId="77777777" w:rsidR="00765012" w:rsidRDefault="001C13F4">
            <w:pPr>
              <w:pBdr>
                <w:top w:val="nil"/>
                <w:left w:val="nil"/>
                <w:bottom w:val="nil"/>
                <w:right w:val="nil"/>
                <w:between w:val="nil"/>
              </w:pBdr>
              <w:spacing w:before="40" w:after="40"/>
              <w:contextualSpacing w:val="0"/>
              <w:jc w:val="center"/>
            </w:pPr>
            <w:r>
              <w:t>Ake Rosenqvist</w:t>
            </w:r>
          </w:p>
        </w:tc>
      </w:tr>
      <w:tr w:rsidR="00765012" w14:paraId="7470F14C" w14:textId="77777777">
        <w:tc>
          <w:tcPr>
            <w:tcW w:w="2490" w:type="dxa"/>
            <w:tcBorders>
              <w:top w:val="single" w:sz="4" w:space="0" w:color="000000"/>
              <w:left w:val="single" w:sz="4" w:space="0" w:color="000000"/>
              <w:bottom w:val="single" w:sz="4" w:space="0" w:color="000000"/>
              <w:right w:val="single" w:sz="4" w:space="0" w:color="000000"/>
            </w:tcBorders>
          </w:tcPr>
          <w:p w14:paraId="36E75FAA" w14:textId="77777777" w:rsidR="00765012" w:rsidRDefault="001C13F4">
            <w:pPr>
              <w:pBdr>
                <w:top w:val="nil"/>
                <w:left w:val="nil"/>
                <w:bottom w:val="nil"/>
                <w:right w:val="nil"/>
                <w:between w:val="nil"/>
              </w:pBdr>
              <w:spacing w:before="40" w:after="40"/>
              <w:contextualSpacing w:val="0"/>
              <w:jc w:val="center"/>
              <w:rPr>
                <w:i/>
              </w:rPr>
            </w:pPr>
            <w:r>
              <w:rPr>
                <w:i/>
              </w:rPr>
              <w:t>NASA</w:t>
            </w:r>
          </w:p>
        </w:tc>
        <w:tc>
          <w:tcPr>
            <w:tcW w:w="2745" w:type="dxa"/>
            <w:tcBorders>
              <w:top w:val="single" w:sz="4" w:space="0" w:color="000000"/>
              <w:left w:val="single" w:sz="4" w:space="0" w:color="000000"/>
              <w:bottom w:val="single" w:sz="4" w:space="0" w:color="000000"/>
              <w:right w:val="single" w:sz="4" w:space="0" w:color="000000"/>
            </w:tcBorders>
          </w:tcPr>
          <w:p w14:paraId="654DCAFB" w14:textId="77777777" w:rsidR="00765012" w:rsidRDefault="001C13F4">
            <w:pPr>
              <w:pBdr>
                <w:top w:val="nil"/>
                <w:left w:val="nil"/>
                <w:bottom w:val="nil"/>
                <w:right w:val="nil"/>
                <w:between w:val="nil"/>
              </w:pBdr>
              <w:spacing w:before="40" w:after="40"/>
              <w:contextualSpacing w:val="0"/>
              <w:jc w:val="center"/>
            </w:pPr>
            <w:r>
              <w:t>Dave Jarrett</w:t>
            </w:r>
          </w:p>
        </w:tc>
      </w:tr>
      <w:tr w:rsidR="00765012" w14:paraId="1A7B6A28" w14:textId="77777777">
        <w:tc>
          <w:tcPr>
            <w:tcW w:w="2490" w:type="dxa"/>
            <w:tcBorders>
              <w:top w:val="single" w:sz="4" w:space="0" w:color="000000"/>
              <w:left w:val="single" w:sz="4" w:space="0" w:color="000000"/>
              <w:bottom w:val="single" w:sz="4" w:space="0" w:color="000000"/>
              <w:right w:val="single" w:sz="4" w:space="0" w:color="000000"/>
            </w:tcBorders>
          </w:tcPr>
          <w:p w14:paraId="2BE5E2F4" w14:textId="77777777" w:rsidR="00765012" w:rsidRDefault="001C13F4">
            <w:pPr>
              <w:pBdr>
                <w:top w:val="nil"/>
                <w:left w:val="nil"/>
                <w:bottom w:val="nil"/>
                <w:right w:val="nil"/>
                <w:between w:val="nil"/>
              </w:pBdr>
              <w:spacing w:before="40" w:after="40"/>
              <w:contextualSpacing w:val="0"/>
              <w:jc w:val="center"/>
              <w:rPr>
                <w:i/>
              </w:rPr>
            </w:pPr>
            <w:r>
              <w:rPr>
                <w:i/>
              </w:rPr>
              <w:t>NASA</w:t>
            </w:r>
          </w:p>
        </w:tc>
        <w:tc>
          <w:tcPr>
            <w:tcW w:w="2745" w:type="dxa"/>
            <w:tcBorders>
              <w:top w:val="single" w:sz="4" w:space="0" w:color="000000"/>
              <w:left w:val="single" w:sz="4" w:space="0" w:color="000000"/>
              <w:bottom w:val="single" w:sz="4" w:space="0" w:color="000000"/>
              <w:right w:val="single" w:sz="4" w:space="0" w:color="000000"/>
            </w:tcBorders>
          </w:tcPr>
          <w:p w14:paraId="2D406550" w14:textId="77777777" w:rsidR="00765012" w:rsidRDefault="001C13F4">
            <w:pPr>
              <w:pBdr>
                <w:top w:val="nil"/>
                <w:left w:val="nil"/>
                <w:bottom w:val="nil"/>
                <w:right w:val="nil"/>
                <w:between w:val="nil"/>
              </w:pBdr>
              <w:spacing w:before="40" w:after="40"/>
              <w:contextualSpacing w:val="0"/>
              <w:jc w:val="center"/>
            </w:pPr>
            <w:r>
              <w:t>Jeff Masek</w:t>
            </w:r>
          </w:p>
        </w:tc>
      </w:tr>
      <w:tr w:rsidR="00765012" w14:paraId="16CFFA9E" w14:textId="77777777">
        <w:tc>
          <w:tcPr>
            <w:tcW w:w="2490" w:type="dxa"/>
            <w:tcBorders>
              <w:top w:val="single" w:sz="4" w:space="0" w:color="000000"/>
              <w:left w:val="single" w:sz="4" w:space="0" w:color="000000"/>
              <w:bottom w:val="single" w:sz="4" w:space="0" w:color="000000"/>
              <w:right w:val="single" w:sz="4" w:space="0" w:color="000000"/>
            </w:tcBorders>
          </w:tcPr>
          <w:p w14:paraId="0BA44DF0" w14:textId="77777777" w:rsidR="00765012" w:rsidRDefault="001C13F4">
            <w:pPr>
              <w:pBdr>
                <w:top w:val="nil"/>
                <w:left w:val="nil"/>
                <w:bottom w:val="nil"/>
                <w:right w:val="nil"/>
                <w:between w:val="nil"/>
              </w:pBdr>
              <w:spacing w:before="40" w:after="40"/>
              <w:contextualSpacing w:val="0"/>
              <w:jc w:val="center"/>
              <w:rPr>
                <w:i/>
              </w:rPr>
            </w:pPr>
            <w:r>
              <w:rPr>
                <w:i/>
              </w:rPr>
              <w:t>NASA/SEO</w:t>
            </w:r>
          </w:p>
        </w:tc>
        <w:tc>
          <w:tcPr>
            <w:tcW w:w="2745" w:type="dxa"/>
            <w:tcBorders>
              <w:top w:val="single" w:sz="4" w:space="0" w:color="000000"/>
              <w:left w:val="single" w:sz="4" w:space="0" w:color="000000"/>
              <w:bottom w:val="single" w:sz="4" w:space="0" w:color="000000"/>
              <w:right w:val="single" w:sz="4" w:space="0" w:color="000000"/>
            </w:tcBorders>
          </w:tcPr>
          <w:p w14:paraId="394E95A7" w14:textId="77777777" w:rsidR="00765012" w:rsidRDefault="001C13F4">
            <w:pPr>
              <w:pBdr>
                <w:top w:val="nil"/>
                <w:left w:val="nil"/>
                <w:bottom w:val="nil"/>
                <w:right w:val="nil"/>
                <w:between w:val="nil"/>
              </w:pBdr>
              <w:spacing w:before="40" w:after="40"/>
              <w:contextualSpacing w:val="0"/>
              <w:jc w:val="center"/>
            </w:pPr>
            <w:r>
              <w:t>Brian Killough</w:t>
            </w:r>
          </w:p>
        </w:tc>
      </w:tr>
      <w:tr w:rsidR="00765012" w14:paraId="7024007B" w14:textId="77777777">
        <w:tc>
          <w:tcPr>
            <w:tcW w:w="2490" w:type="dxa"/>
            <w:tcBorders>
              <w:top w:val="single" w:sz="4" w:space="0" w:color="000000"/>
              <w:left w:val="single" w:sz="4" w:space="0" w:color="000000"/>
              <w:bottom w:val="single" w:sz="4" w:space="0" w:color="000000"/>
              <w:right w:val="single" w:sz="4" w:space="0" w:color="000000"/>
            </w:tcBorders>
          </w:tcPr>
          <w:p w14:paraId="43CE35CC" w14:textId="77777777" w:rsidR="00765012" w:rsidRDefault="001C13F4">
            <w:pPr>
              <w:pBdr>
                <w:top w:val="nil"/>
                <w:left w:val="nil"/>
                <w:bottom w:val="nil"/>
                <w:right w:val="nil"/>
                <w:between w:val="nil"/>
              </w:pBdr>
              <w:spacing w:before="40" w:after="40"/>
              <w:contextualSpacing w:val="0"/>
              <w:jc w:val="center"/>
              <w:rPr>
                <w:i/>
              </w:rPr>
            </w:pPr>
            <w:r>
              <w:rPr>
                <w:i/>
              </w:rPr>
              <w:t>NASA/SEO</w:t>
            </w:r>
          </w:p>
        </w:tc>
        <w:tc>
          <w:tcPr>
            <w:tcW w:w="2745" w:type="dxa"/>
            <w:tcBorders>
              <w:top w:val="single" w:sz="4" w:space="0" w:color="000000"/>
              <w:left w:val="single" w:sz="4" w:space="0" w:color="000000"/>
              <w:bottom w:val="single" w:sz="4" w:space="0" w:color="000000"/>
              <w:right w:val="single" w:sz="4" w:space="0" w:color="000000"/>
            </w:tcBorders>
          </w:tcPr>
          <w:p w14:paraId="58F2A800" w14:textId="77777777" w:rsidR="00765012" w:rsidRDefault="001C13F4">
            <w:pPr>
              <w:pBdr>
                <w:top w:val="nil"/>
                <w:left w:val="nil"/>
                <w:bottom w:val="nil"/>
                <w:right w:val="nil"/>
                <w:between w:val="nil"/>
              </w:pBdr>
              <w:spacing w:before="40" w:after="40"/>
              <w:contextualSpacing w:val="0"/>
              <w:jc w:val="center"/>
            </w:pPr>
            <w:r>
              <w:t>Shaun Deacon</w:t>
            </w:r>
          </w:p>
        </w:tc>
      </w:tr>
      <w:tr w:rsidR="00765012" w14:paraId="0C749F9B" w14:textId="77777777">
        <w:tc>
          <w:tcPr>
            <w:tcW w:w="2490" w:type="dxa"/>
            <w:tcBorders>
              <w:top w:val="single" w:sz="4" w:space="0" w:color="000000"/>
              <w:left w:val="single" w:sz="4" w:space="0" w:color="000000"/>
              <w:bottom w:val="single" w:sz="4" w:space="0" w:color="000000"/>
              <w:right w:val="single" w:sz="4" w:space="0" w:color="000000"/>
            </w:tcBorders>
          </w:tcPr>
          <w:p w14:paraId="303371E2" w14:textId="77777777" w:rsidR="00765012" w:rsidRDefault="001C13F4">
            <w:pPr>
              <w:pBdr>
                <w:top w:val="nil"/>
                <w:left w:val="nil"/>
                <w:bottom w:val="nil"/>
                <w:right w:val="nil"/>
                <w:between w:val="nil"/>
              </w:pBdr>
              <w:spacing w:before="40" w:after="40"/>
              <w:contextualSpacing w:val="0"/>
              <w:jc w:val="center"/>
              <w:rPr>
                <w:i/>
              </w:rPr>
            </w:pPr>
            <w:r>
              <w:rPr>
                <w:i/>
              </w:rPr>
              <w:t>NASA/SEO</w:t>
            </w:r>
          </w:p>
        </w:tc>
        <w:tc>
          <w:tcPr>
            <w:tcW w:w="2745" w:type="dxa"/>
            <w:tcBorders>
              <w:top w:val="single" w:sz="4" w:space="0" w:color="000000"/>
              <w:left w:val="single" w:sz="4" w:space="0" w:color="000000"/>
              <w:bottom w:val="single" w:sz="4" w:space="0" w:color="000000"/>
              <w:right w:val="single" w:sz="4" w:space="0" w:color="000000"/>
            </w:tcBorders>
          </w:tcPr>
          <w:p w14:paraId="40A4C70A" w14:textId="77777777" w:rsidR="00765012" w:rsidRDefault="001C13F4">
            <w:pPr>
              <w:pBdr>
                <w:top w:val="nil"/>
                <w:left w:val="nil"/>
                <w:bottom w:val="nil"/>
                <w:right w:val="nil"/>
                <w:between w:val="nil"/>
              </w:pBdr>
              <w:spacing w:before="40" w:after="40"/>
              <w:contextualSpacing w:val="0"/>
              <w:jc w:val="center"/>
            </w:pPr>
            <w:r>
              <w:t>Syed Rizvi</w:t>
            </w:r>
          </w:p>
        </w:tc>
      </w:tr>
      <w:tr w:rsidR="00765012" w14:paraId="1A4D9CC9" w14:textId="77777777">
        <w:tc>
          <w:tcPr>
            <w:tcW w:w="2490" w:type="dxa"/>
            <w:tcBorders>
              <w:top w:val="single" w:sz="4" w:space="0" w:color="000000"/>
              <w:left w:val="single" w:sz="4" w:space="0" w:color="000000"/>
              <w:bottom w:val="single" w:sz="4" w:space="0" w:color="000000"/>
              <w:right w:val="single" w:sz="4" w:space="0" w:color="000000"/>
            </w:tcBorders>
          </w:tcPr>
          <w:p w14:paraId="711BB008" w14:textId="77777777" w:rsidR="00765012" w:rsidRDefault="001C13F4">
            <w:pPr>
              <w:pBdr>
                <w:top w:val="nil"/>
                <w:left w:val="nil"/>
                <w:bottom w:val="nil"/>
                <w:right w:val="nil"/>
                <w:between w:val="nil"/>
              </w:pBdr>
              <w:spacing w:before="40" w:after="40"/>
              <w:contextualSpacing w:val="0"/>
              <w:jc w:val="center"/>
              <w:rPr>
                <w:i/>
              </w:rPr>
            </w:pPr>
            <w:r>
              <w:rPr>
                <w:i/>
              </w:rPr>
              <w:t>UK Catapult</w:t>
            </w:r>
          </w:p>
        </w:tc>
        <w:tc>
          <w:tcPr>
            <w:tcW w:w="2745" w:type="dxa"/>
            <w:tcBorders>
              <w:top w:val="single" w:sz="4" w:space="0" w:color="000000"/>
              <w:left w:val="single" w:sz="4" w:space="0" w:color="000000"/>
              <w:bottom w:val="single" w:sz="4" w:space="0" w:color="000000"/>
              <w:right w:val="single" w:sz="4" w:space="0" w:color="000000"/>
            </w:tcBorders>
          </w:tcPr>
          <w:p w14:paraId="4E3D21FC" w14:textId="77777777" w:rsidR="00765012" w:rsidRDefault="001C13F4">
            <w:pPr>
              <w:spacing w:before="40" w:after="40"/>
              <w:contextualSpacing w:val="0"/>
              <w:jc w:val="center"/>
            </w:pPr>
            <w:r>
              <w:t>Dan Wicks</w:t>
            </w:r>
          </w:p>
        </w:tc>
      </w:tr>
      <w:tr w:rsidR="00765012" w14:paraId="47719E06" w14:textId="77777777">
        <w:tc>
          <w:tcPr>
            <w:tcW w:w="2490" w:type="dxa"/>
            <w:tcBorders>
              <w:top w:val="single" w:sz="4" w:space="0" w:color="000000"/>
              <w:left w:val="single" w:sz="4" w:space="0" w:color="000000"/>
              <w:bottom w:val="single" w:sz="4" w:space="0" w:color="000000"/>
              <w:right w:val="single" w:sz="4" w:space="0" w:color="000000"/>
            </w:tcBorders>
          </w:tcPr>
          <w:p w14:paraId="2E849580" w14:textId="77777777" w:rsidR="00765012" w:rsidRDefault="001C13F4">
            <w:pPr>
              <w:pBdr>
                <w:top w:val="nil"/>
                <w:left w:val="nil"/>
                <w:bottom w:val="nil"/>
                <w:right w:val="nil"/>
                <w:between w:val="nil"/>
              </w:pBdr>
              <w:spacing w:before="40" w:after="40"/>
              <w:contextualSpacing w:val="0"/>
              <w:jc w:val="center"/>
              <w:rPr>
                <w:i/>
              </w:rPr>
            </w:pPr>
            <w:r>
              <w:rPr>
                <w:i/>
              </w:rPr>
              <w:t>University of Leicester</w:t>
            </w:r>
          </w:p>
        </w:tc>
        <w:tc>
          <w:tcPr>
            <w:tcW w:w="2745" w:type="dxa"/>
            <w:tcBorders>
              <w:top w:val="single" w:sz="4" w:space="0" w:color="000000"/>
              <w:left w:val="single" w:sz="4" w:space="0" w:color="000000"/>
              <w:bottom w:val="single" w:sz="4" w:space="0" w:color="000000"/>
              <w:right w:val="single" w:sz="4" w:space="0" w:color="000000"/>
            </w:tcBorders>
          </w:tcPr>
          <w:p w14:paraId="2F68181B" w14:textId="77777777" w:rsidR="00765012" w:rsidRDefault="001C13F4">
            <w:pPr>
              <w:spacing w:before="40" w:after="40"/>
              <w:contextualSpacing w:val="0"/>
              <w:jc w:val="center"/>
            </w:pPr>
            <w:r>
              <w:t>Darren Ghent</w:t>
            </w:r>
          </w:p>
        </w:tc>
      </w:tr>
      <w:tr w:rsidR="00765012" w14:paraId="46DE9102" w14:textId="77777777">
        <w:tc>
          <w:tcPr>
            <w:tcW w:w="2490" w:type="dxa"/>
            <w:tcBorders>
              <w:top w:val="single" w:sz="4" w:space="0" w:color="000000"/>
              <w:left w:val="single" w:sz="4" w:space="0" w:color="000000"/>
              <w:bottom w:val="single" w:sz="4" w:space="0" w:color="000000"/>
              <w:right w:val="single" w:sz="4" w:space="0" w:color="000000"/>
            </w:tcBorders>
          </w:tcPr>
          <w:p w14:paraId="6CC81A54" w14:textId="77777777" w:rsidR="00765012" w:rsidRDefault="001C13F4">
            <w:pPr>
              <w:pBdr>
                <w:top w:val="nil"/>
                <w:left w:val="nil"/>
                <w:bottom w:val="nil"/>
                <w:right w:val="nil"/>
                <w:between w:val="nil"/>
              </w:pBdr>
              <w:spacing w:before="40" w:after="40"/>
              <w:contextualSpacing w:val="0"/>
              <w:jc w:val="center"/>
              <w:rPr>
                <w:i/>
              </w:rPr>
            </w:pPr>
            <w:r>
              <w:rPr>
                <w:i/>
              </w:rPr>
              <w:t>USGS</w:t>
            </w:r>
          </w:p>
        </w:tc>
        <w:tc>
          <w:tcPr>
            <w:tcW w:w="2745" w:type="dxa"/>
            <w:tcBorders>
              <w:top w:val="single" w:sz="4" w:space="0" w:color="000000"/>
              <w:left w:val="single" w:sz="4" w:space="0" w:color="000000"/>
              <w:bottom w:val="single" w:sz="4" w:space="0" w:color="000000"/>
              <w:right w:val="single" w:sz="4" w:space="0" w:color="000000"/>
            </w:tcBorders>
          </w:tcPr>
          <w:p w14:paraId="53A6F3AA" w14:textId="77777777" w:rsidR="00765012" w:rsidRDefault="001C13F4">
            <w:pPr>
              <w:spacing w:before="40" w:after="40"/>
              <w:contextualSpacing w:val="0"/>
              <w:jc w:val="center"/>
            </w:pPr>
            <w:r>
              <w:t>Jenn Lacey</w:t>
            </w:r>
          </w:p>
        </w:tc>
      </w:tr>
      <w:tr w:rsidR="00765012" w14:paraId="1340AEA3" w14:textId="77777777">
        <w:tc>
          <w:tcPr>
            <w:tcW w:w="2490" w:type="dxa"/>
            <w:tcBorders>
              <w:top w:val="single" w:sz="4" w:space="0" w:color="000000"/>
              <w:left w:val="single" w:sz="4" w:space="0" w:color="000000"/>
              <w:bottom w:val="single" w:sz="4" w:space="0" w:color="000000"/>
              <w:right w:val="single" w:sz="4" w:space="0" w:color="000000"/>
            </w:tcBorders>
          </w:tcPr>
          <w:p w14:paraId="636DC1CE" w14:textId="77777777" w:rsidR="00765012" w:rsidRDefault="001C13F4">
            <w:pPr>
              <w:pBdr>
                <w:top w:val="nil"/>
                <w:left w:val="nil"/>
                <w:bottom w:val="nil"/>
                <w:right w:val="nil"/>
                <w:between w:val="nil"/>
              </w:pBdr>
              <w:spacing w:before="40" w:after="40"/>
              <w:contextualSpacing w:val="0"/>
              <w:jc w:val="center"/>
              <w:rPr>
                <w:i/>
              </w:rPr>
            </w:pPr>
            <w:r>
              <w:rPr>
                <w:i/>
              </w:rPr>
              <w:t>USGS</w:t>
            </w:r>
          </w:p>
        </w:tc>
        <w:tc>
          <w:tcPr>
            <w:tcW w:w="2745" w:type="dxa"/>
            <w:tcBorders>
              <w:top w:val="single" w:sz="4" w:space="0" w:color="000000"/>
              <w:left w:val="single" w:sz="4" w:space="0" w:color="000000"/>
              <w:bottom w:val="single" w:sz="4" w:space="0" w:color="000000"/>
              <w:right w:val="single" w:sz="4" w:space="0" w:color="000000"/>
            </w:tcBorders>
          </w:tcPr>
          <w:p w14:paraId="04B0F200" w14:textId="77777777" w:rsidR="00765012" w:rsidRDefault="001C13F4">
            <w:pPr>
              <w:pBdr>
                <w:top w:val="nil"/>
                <w:left w:val="nil"/>
                <w:bottom w:val="nil"/>
                <w:right w:val="nil"/>
                <w:between w:val="nil"/>
              </w:pBdr>
              <w:spacing w:before="40" w:after="40"/>
              <w:contextualSpacing w:val="0"/>
              <w:jc w:val="center"/>
            </w:pPr>
            <w:r>
              <w:t>Steve Labahn</w:t>
            </w:r>
          </w:p>
        </w:tc>
      </w:tr>
    </w:tbl>
    <w:p w14:paraId="33786561" w14:textId="77777777" w:rsidR="00765012" w:rsidRDefault="00765012">
      <w:pPr>
        <w:pBdr>
          <w:top w:val="nil"/>
          <w:left w:val="nil"/>
          <w:bottom w:val="nil"/>
          <w:right w:val="nil"/>
          <w:between w:val="nil"/>
        </w:pBdr>
        <w:spacing w:before="360" w:after="360"/>
        <w:contextualSpacing w:val="0"/>
        <w:jc w:val="both"/>
        <w:rPr>
          <w:b/>
        </w:rPr>
      </w:pPr>
    </w:p>
    <w:p w14:paraId="2CD5FCA0" w14:textId="77777777" w:rsidR="00765012" w:rsidRDefault="001C13F4">
      <w:pPr>
        <w:pBdr>
          <w:top w:val="nil"/>
          <w:left w:val="nil"/>
          <w:bottom w:val="nil"/>
          <w:right w:val="nil"/>
          <w:between w:val="nil"/>
        </w:pBdr>
        <w:spacing w:before="360" w:after="360"/>
        <w:contextualSpacing w:val="0"/>
        <w:jc w:val="both"/>
        <w:rPr>
          <w:b/>
        </w:rPr>
      </w:pPr>
      <w:r>
        <w:br w:type="page"/>
      </w:r>
    </w:p>
    <w:p w14:paraId="28495D6B" w14:textId="77777777" w:rsidR="00765012" w:rsidRDefault="001C13F4">
      <w:pPr>
        <w:pBdr>
          <w:top w:val="nil"/>
          <w:left w:val="nil"/>
          <w:bottom w:val="nil"/>
          <w:right w:val="nil"/>
          <w:between w:val="nil"/>
        </w:pBdr>
        <w:spacing w:before="0" w:after="200"/>
        <w:contextualSpacing w:val="0"/>
        <w:jc w:val="center"/>
        <w:rPr>
          <w:b/>
        </w:rPr>
      </w:pPr>
      <w:r>
        <w:rPr>
          <w:b/>
        </w:rPr>
        <w:lastRenderedPageBreak/>
        <w:t>APPENDIX B</w:t>
      </w:r>
    </w:p>
    <w:p w14:paraId="21919CCD" w14:textId="77777777" w:rsidR="00765012" w:rsidRDefault="001C13F4">
      <w:pPr>
        <w:pBdr>
          <w:top w:val="nil"/>
          <w:left w:val="nil"/>
          <w:bottom w:val="nil"/>
          <w:right w:val="nil"/>
          <w:between w:val="nil"/>
        </w:pBdr>
        <w:spacing w:before="0" w:after="0"/>
        <w:contextualSpacing w:val="0"/>
        <w:jc w:val="center"/>
        <w:rPr>
          <w:b/>
        </w:rPr>
      </w:pPr>
      <w:r>
        <w:rPr>
          <w:b/>
        </w:rPr>
        <w:t>Actions Record</w:t>
      </w:r>
    </w:p>
    <w:p w14:paraId="6A393086" w14:textId="77777777" w:rsidR="00765012" w:rsidRDefault="00765012">
      <w:pPr>
        <w:pBdr>
          <w:top w:val="nil"/>
          <w:left w:val="nil"/>
          <w:bottom w:val="nil"/>
          <w:right w:val="nil"/>
          <w:between w:val="nil"/>
        </w:pBdr>
        <w:spacing w:before="0" w:after="0"/>
        <w:contextualSpacing w:val="0"/>
        <w:jc w:val="both"/>
        <w:rPr>
          <w:b/>
        </w:rPr>
      </w:pPr>
    </w:p>
    <w:tbl>
      <w:tblPr>
        <w:tblStyle w:val="ab"/>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765012" w14:paraId="0F87921E" w14:textId="77777777">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F076C88" w14:textId="77777777" w:rsidR="00765012" w:rsidRDefault="001C13F4">
            <w:pPr>
              <w:spacing w:before="40" w:after="40"/>
              <w:contextualSpacing w:val="0"/>
              <w:jc w:val="center"/>
              <w:rPr>
                <w:b/>
                <w:color w:val="FFFFFF"/>
              </w:rPr>
            </w:pPr>
            <w:r>
              <w:rPr>
                <w:b/>
                <w:color w:val="FFFFFF"/>
              </w:rPr>
              <w:t>LSI-VC-6-01</w:t>
            </w:r>
          </w:p>
        </w:tc>
        <w:tc>
          <w:tcPr>
            <w:tcW w:w="4500" w:type="dxa"/>
            <w:tcBorders>
              <w:top w:val="single" w:sz="4" w:space="0" w:color="000000"/>
              <w:left w:val="single" w:sz="4" w:space="0" w:color="000000"/>
              <w:bottom w:val="single" w:sz="4" w:space="0" w:color="000000"/>
              <w:right w:val="single" w:sz="4" w:space="0" w:color="000000"/>
            </w:tcBorders>
            <w:vAlign w:val="center"/>
          </w:tcPr>
          <w:p w14:paraId="4ADB6DCE" w14:textId="77777777" w:rsidR="00765012" w:rsidRDefault="001C13F4">
            <w:pPr>
              <w:spacing w:before="40" w:after="40"/>
              <w:contextualSpacing w:val="0"/>
            </w:pPr>
            <w:r>
              <w:t>Ake Rosenqvist and Brian Killough to explore alternative options for ALOS-1 data processing.</w:t>
            </w:r>
          </w:p>
        </w:tc>
        <w:tc>
          <w:tcPr>
            <w:tcW w:w="2415" w:type="dxa"/>
            <w:tcBorders>
              <w:top w:val="single" w:sz="4" w:space="0" w:color="000000"/>
              <w:left w:val="single" w:sz="4" w:space="0" w:color="000000"/>
              <w:bottom w:val="single" w:sz="4" w:space="0" w:color="000000"/>
              <w:right w:val="single" w:sz="4" w:space="0" w:color="000000"/>
            </w:tcBorders>
            <w:vAlign w:val="center"/>
          </w:tcPr>
          <w:p w14:paraId="5F104DDA" w14:textId="77777777" w:rsidR="00765012" w:rsidRDefault="001C13F4">
            <w:pPr>
              <w:spacing w:before="40" w:after="40"/>
              <w:contextualSpacing w:val="0"/>
              <w:jc w:val="center"/>
              <w:rPr>
                <w:b/>
              </w:rPr>
            </w:pPr>
            <w:r>
              <w:rPr>
                <w:b/>
              </w:rPr>
              <w:t>December 2018</w:t>
            </w:r>
          </w:p>
        </w:tc>
      </w:tr>
      <w:tr w:rsidR="00765012" w14:paraId="7C864A42" w14:textId="77777777">
        <w:trPr>
          <w:trHeight w:val="14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EFD4E48" w14:textId="77777777" w:rsidR="00765012" w:rsidRDefault="001C13F4">
            <w:pPr>
              <w:spacing w:before="40" w:after="40"/>
              <w:contextualSpacing w:val="0"/>
              <w:jc w:val="center"/>
              <w:rPr>
                <w:b/>
                <w:color w:val="FFFFFF"/>
              </w:rPr>
            </w:pPr>
            <w:r>
              <w:rPr>
                <w:b/>
                <w:color w:val="FFFFFF"/>
              </w:rPr>
              <w:t>LSI-VC-6-02</w:t>
            </w:r>
          </w:p>
        </w:tc>
        <w:tc>
          <w:tcPr>
            <w:tcW w:w="4500" w:type="dxa"/>
            <w:tcBorders>
              <w:top w:val="single" w:sz="4" w:space="0" w:color="000000"/>
              <w:left w:val="single" w:sz="4" w:space="0" w:color="000000"/>
              <w:bottom w:val="single" w:sz="4" w:space="0" w:color="000000"/>
              <w:right w:val="single" w:sz="4" w:space="0" w:color="000000"/>
            </w:tcBorders>
            <w:vAlign w:val="center"/>
          </w:tcPr>
          <w:p w14:paraId="36B101A4" w14:textId="77777777" w:rsidR="00765012" w:rsidRDefault="001C13F4">
            <w:pPr>
              <w:spacing w:before="40" w:after="40"/>
              <w:contextualSpacing w:val="0"/>
              <w:rPr>
                <w:i/>
              </w:rPr>
            </w:pPr>
            <w:r>
              <w:t>Adam Lewis to follow up with Dave Hudson regarding identification of a Chinese LSI-VC contact.</w:t>
            </w:r>
          </w:p>
        </w:tc>
        <w:tc>
          <w:tcPr>
            <w:tcW w:w="2415" w:type="dxa"/>
            <w:tcBorders>
              <w:top w:val="single" w:sz="4" w:space="0" w:color="000000"/>
              <w:left w:val="single" w:sz="4" w:space="0" w:color="000000"/>
              <w:bottom w:val="single" w:sz="4" w:space="0" w:color="000000"/>
              <w:right w:val="single" w:sz="4" w:space="0" w:color="000000"/>
            </w:tcBorders>
            <w:vAlign w:val="center"/>
          </w:tcPr>
          <w:p w14:paraId="3F98B01E" w14:textId="77777777" w:rsidR="00765012" w:rsidRDefault="001C13F4">
            <w:pPr>
              <w:spacing w:before="40" w:after="40"/>
              <w:contextualSpacing w:val="0"/>
              <w:jc w:val="center"/>
              <w:rPr>
                <w:b/>
              </w:rPr>
            </w:pPr>
            <w:r>
              <w:rPr>
                <w:b/>
              </w:rPr>
              <w:t>December 2018</w:t>
            </w:r>
          </w:p>
          <w:p w14:paraId="5FA949EF" w14:textId="77777777" w:rsidR="00765012" w:rsidRDefault="001C13F4">
            <w:pPr>
              <w:spacing w:before="40" w:after="40"/>
              <w:contextualSpacing w:val="0"/>
              <w:jc w:val="center"/>
              <w:rPr>
                <w:i/>
                <w:sz w:val="18"/>
                <w:szCs w:val="18"/>
              </w:rPr>
            </w:pPr>
            <w:r>
              <w:rPr>
                <w:i/>
                <w:sz w:val="18"/>
                <w:szCs w:val="18"/>
              </w:rPr>
              <w:t>Adam emailed Dave on 27 September; Steve Labahn will also meet with Dave in December.</w:t>
            </w:r>
          </w:p>
        </w:tc>
      </w:tr>
      <w:tr w:rsidR="00765012" w14:paraId="209FB060" w14:textId="77777777">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6DBD085" w14:textId="77777777" w:rsidR="00765012" w:rsidRDefault="001C13F4">
            <w:pPr>
              <w:spacing w:before="40" w:after="40"/>
              <w:contextualSpacing w:val="0"/>
              <w:jc w:val="center"/>
              <w:rPr>
                <w:b/>
                <w:color w:val="FFFFFF"/>
              </w:rPr>
            </w:pPr>
            <w:r>
              <w:rPr>
                <w:b/>
                <w:color w:val="FFFFFF"/>
              </w:rPr>
              <w:t>LSI-VC-6-03</w:t>
            </w:r>
          </w:p>
        </w:tc>
        <w:tc>
          <w:tcPr>
            <w:tcW w:w="4500" w:type="dxa"/>
            <w:tcBorders>
              <w:top w:val="single" w:sz="4" w:space="0" w:color="000000"/>
              <w:left w:val="single" w:sz="4" w:space="0" w:color="000000"/>
              <w:bottom w:val="single" w:sz="4" w:space="0" w:color="000000"/>
              <w:right w:val="single" w:sz="4" w:space="0" w:color="000000"/>
            </w:tcBorders>
            <w:vAlign w:val="center"/>
          </w:tcPr>
          <w:p w14:paraId="79DB529C" w14:textId="77777777" w:rsidR="00765012" w:rsidRDefault="001C13F4">
            <w:pPr>
              <w:spacing w:before="40" w:after="40"/>
              <w:contextualSpacing w:val="0"/>
            </w:pPr>
            <w:r>
              <w:t>Steven Hosford to check with the SIT Chair Team on their desire for continual oversight of PFS maintenance, and on their desired convention regarding the closing/continuation of CEOS Work Plan tasks.</w:t>
            </w:r>
          </w:p>
        </w:tc>
        <w:tc>
          <w:tcPr>
            <w:tcW w:w="2415" w:type="dxa"/>
            <w:tcBorders>
              <w:top w:val="single" w:sz="4" w:space="0" w:color="000000"/>
              <w:left w:val="single" w:sz="4" w:space="0" w:color="000000"/>
              <w:bottom w:val="single" w:sz="4" w:space="0" w:color="000000"/>
              <w:right w:val="single" w:sz="4" w:space="0" w:color="000000"/>
            </w:tcBorders>
            <w:vAlign w:val="center"/>
          </w:tcPr>
          <w:p w14:paraId="6DFD11C5" w14:textId="77777777" w:rsidR="00765012" w:rsidRDefault="001C13F4">
            <w:pPr>
              <w:spacing w:before="40" w:after="40"/>
              <w:contextualSpacing w:val="0"/>
              <w:jc w:val="center"/>
              <w:rPr>
                <w:b/>
              </w:rPr>
            </w:pPr>
            <w:r>
              <w:rPr>
                <w:b/>
              </w:rPr>
              <w:t>December 2018</w:t>
            </w:r>
          </w:p>
        </w:tc>
      </w:tr>
      <w:tr w:rsidR="00765012" w14:paraId="65F3E8EC" w14:textId="77777777">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93E0574" w14:textId="77777777" w:rsidR="00765012" w:rsidRDefault="001C13F4">
            <w:pPr>
              <w:spacing w:before="40" w:after="40"/>
              <w:contextualSpacing w:val="0"/>
              <w:jc w:val="center"/>
              <w:rPr>
                <w:b/>
                <w:color w:val="FFFFFF"/>
              </w:rPr>
            </w:pPr>
            <w:r>
              <w:rPr>
                <w:b/>
                <w:color w:val="FFFFFF"/>
              </w:rPr>
              <w:t>LSI-VC-6-04</w:t>
            </w:r>
          </w:p>
        </w:tc>
        <w:tc>
          <w:tcPr>
            <w:tcW w:w="4500" w:type="dxa"/>
            <w:tcBorders>
              <w:top w:val="single" w:sz="4" w:space="0" w:color="000000"/>
              <w:left w:val="single" w:sz="4" w:space="0" w:color="000000"/>
              <w:bottom w:val="single" w:sz="4" w:space="0" w:color="000000"/>
              <w:right w:val="single" w:sz="4" w:space="0" w:color="000000"/>
            </w:tcBorders>
            <w:vAlign w:val="center"/>
          </w:tcPr>
          <w:p w14:paraId="4B63FDEB" w14:textId="77777777" w:rsidR="00765012" w:rsidRDefault="001C13F4">
            <w:pPr>
              <w:spacing w:before="40" w:after="40"/>
              <w:contextualSpacing w:val="0"/>
            </w:pPr>
            <w:r>
              <w:t>Andreia Siqueira to review all feedback on the CARD4L PFS and prepare update proposals for review. This should include a rethink of the metadata DOI requirements.</w:t>
            </w:r>
          </w:p>
        </w:tc>
        <w:tc>
          <w:tcPr>
            <w:tcW w:w="2415" w:type="dxa"/>
            <w:tcBorders>
              <w:top w:val="single" w:sz="4" w:space="0" w:color="000000"/>
              <w:left w:val="single" w:sz="4" w:space="0" w:color="000000"/>
              <w:bottom w:val="single" w:sz="4" w:space="0" w:color="000000"/>
              <w:right w:val="single" w:sz="4" w:space="0" w:color="000000"/>
            </w:tcBorders>
            <w:vAlign w:val="center"/>
          </w:tcPr>
          <w:p w14:paraId="561104D9" w14:textId="77777777" w:rsidR="00765012" w:rsidRDefault="001C13F4">
            <w:pPr>
              <w:spacing w:before="40" w:after="40"/>
              <w:contextualSpacing w:val="0"/>
              <w:jc w:val="center"/>
              <w:rPr>
                <w:b/>
              </w:rPr>
            </w:pPr>
            <w:r>
              <w:rPr>
                <w:b/>
              </w:rPr>
              <w:t>December 2018</w:t>
            </w:r>
          </w:p>
        </w:tc>
      </w:tr>
      <w:tr w:rsidR="00765012" w14:paraId="72405DB5" w14:textId="77777777">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93B9BBF" w14:textId="77777777" w:rsidR="00765012" w:rsidRDefault="001C13F4">
            <w:pPr>
              <w:spacing w:before="40" w:after="40"/>
              <w:contextualSpacing w:val="0"/>
              <w:jc w:val="center"/>
              <w:rPr>
                <w:b/>
                <w:color w:val="FFFFFF"/>
              </w:rPr>
            </w:pPr>
            <w:r>
              <w:rPr>
                <w:b/>
                <w:color w:val="FFFFFF"/>
              </w:rPr>
              <w:t>LSI-VC-6-05</w:t>
            </w:r>
          </w:p>
        </w:tc>
        <w:tc>
          <w:tcPr>
            <w:tcW w:w="4500" w:type="dxa"/>
            <w:tcBorders>
              <w:top w:val="single" w:sz="4" w:space="0" w:color="000000"/>
              <w:left w:val="single" w:sz="4" w:space="0" w:color="000000"/>
              <w:bottom w:val="single" w:sz="4" w:space="0" w:color="000000"/>
              <w:right w:val="single" w:sz="4" w:space="0" w:color="000000"/>
            </w:tcBorders>
            <w:vAlign w:val="center"/>
          </w:tcPr>
          <w:p w14:paraId="5ED2CB72" w14:textId="77777777" w:rsidR="00765012" w:rsidRDefault="001C13F4">
            <w:pPr>
              <w:spacing w:before="40" w:after="40"/>
              <w:contextualSpacing w:val="0"/>
            </w:pPr>
            <w:r>
              <w:t>Ake Rosenqvist to connect with Paul Briand (CSA) regarding assessm</w:t>
            </w:r>
            <w:r>
              <w:t>ent of the SAR backscatter PFS at various Canadian test sites.</w:t>
            </w:r>
          </w:p>
        </w:tc>
        <w:tc>
          <w:tcPr>
            <w:tcW w:w="2415" w:type="dxa"/>
            <w:tcBorders>
              <w:top w:val="single" w:sz="4" w:space="0" w:color="000000"/>
              <w:left w:val="single" w:sz="4" w:space="0" w:color="000000"/>
              <w:bottom w:val="single" w:sz="4" w:space="0" w:color="000000"/>
              <w:right w:val="single" w:sz="4" w:space="0" w:color="000000"/>
            </w:tcBorders>
            <w:vAlign w:val="center"/>
          </w:tcPr>
          <w:p w14:paraId="57D3C52E" w14:textId="77777777" w:rsidR="00765012" w:rsidRDefault="001C13F4">
            <w:pPr>
              <w:spacing w:before="40" w:after="40"/>
              <w:contextualSpacing w:val="0"/>
              <w:jc w:val="center"/>
              <w:rPr>
                <w:b/>
              </w:rPr>
            </w:pPr>
            <w:r>
              <w:rPr>
                <w:b/>
              </w:rPr>
              <w:t>LSI-VC-7</w:t>
            </w:r>
          </w:p>
        </w:tc>
      </w:tr>
      <w:tr w:rsidR="00765012" w14:paraId="0E828E3D" w14:textId="77777777">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A57ED74" w14:textId="77777777" w:rsidR="00765012" w:rsidRDefault="001C13F4">
            <w:pPr>
              <w:spacing w:before="40" w:after="40"/>
              <w:contextualSpacing w:val="0"/>
              <w:jc w:val="center"/>
              <w:rPr>
                <w:b/>
                <w:color w:val="FFFFFF"/>
              </w:rPr>
            </w:pPr>
            <w:r>
              <w:rPr>
                <w:b/>
                <w:color w:val="FFFFFF"/>
              </w:rPr>
              <w:t>LSI-VC-6-06</w:t>
            </w:r>
          </w:p>
        </w:tc>
        <w:tc>
          <w:tcPr>
            <w:tcW w:w="4500" w:type="dxa"/>
            <w:tcBorders>
              <w:top w:val="single" w:sz="4" w:space="0" w:color="000000"/>
              <w:left w:val="single" w:sz="4" w:space="0" w:color="000000"/>
              <w:bottom w:val="single" w:sz="4" w:space="0" w:color="000000"/>
              <w:right w:val="single" w:sz="4" w:space="0" w:color="000000"/>
            </w:tcBorders>
            <w:vAlign w:val="center"/>
          </w:tcPr>
          <w:p w14:paraId="0A3D48FF" w14:textId="77777777" w:rsidR="00765012" w:rsidRDefault="001C13F4">
            <w:pPr>
              <w:spacing w:before="40" w:after="40"/>
              <w:contextualSpacing w:val="0"/>
            </w:pPr>
            <w:r>
              <w:t xml:space="preserve">Andreia to coordinate the ESA Living Planet Symposium and IGARSS sessions on ARD (including securing enough presentations/papers to make the sessions viable). </w:t>
            </w:r>
          </w:p>
          <w:p w14:paraId="6C26078C" w14:textId="77777777" w:rsidR="00765012" w:rsidRDefault="001C13F4">
            <w:pPr>
              <w:spacing w:before="40" w:after="40"/>
              <w:contextualSpacing w:val="0"/>
            </w:pPr>
            <w:r>
              <w:t>It is important to not only present CARD4L in general, but also specific implementations of the CARD4L specifications, to show the practical side.</w:t>
            </w:r>
          </w:p>
        </w:tc>
        <w:tc>
          <w:tcPr>
            <w:tcW w:w="2415" w:type="dxa"/>
            <w:tcBorders>
              <w:top w:val="single" w:sz="4" w:space="0" w:color="000000"/>
              <w:left w:val="single" w:sz="4" w:space="0" w:color="000000"/>
              <w:bottom w:val="single" w:sz="4" w:space="0" w:color="000000"/>
              <w:right w:val="single" w:sz="4" w:space="0" w:color="000000"/>
            </w:tcBorders>
            <w:vAlign w:val="center"/>
          </w:tcPr>
          <w:p w14:paraId="09FC6672" w14:textId="77777777" w:rsidR="00765012" w:rsidRDefault="001C13F4">
            <w:pPr>
              <w:spacing w:before="40" w:after="40"/>
              <w:contextualSpacing w:val="0"/>
              <w:jc w:val="center"/>
              <w:rPr>
                <w:b/>
              </w:rPr>
            </w:pPr>
            <w:r>
              <w:rPr>
                <w:b/>
              </w:rPr>
              <w:t>IGARSS Abstract Due October 5</w:t>
            </w:r>
          </w:p>
          <w:p w14:paraId="32F2DC23" w14:textId="77777777" w:rsidR="00765012" w:rsidRDefault="00765012">
            <w:pPr>
              <w:spacing w:before="40" w:after="40"/>
              <w:contextualSpacing w:val="0"/>
              <w:jc w:val="center"/>
              <w:rPr>
                <w:b/>
              </w:rPr>
            </w:pPr>
          </w:p>
          <w:p w14:paraId="29F3F173" w14:textId="77777777" w:rsidR="00765012" w:rsidRDefault="001C13F4">
            <w:pPr>
              <w:spacing w:before="40" w:after="40"/>
              <w:contextualSpacing w:val="0"/>
              <w:jc w:val="center"/>
              <w:rPr>
                <w:b/>
              </w:rPr>
            </w:pPr>
            <w:r>
              <w:rPr>
                <w:b/>
              </w:rPr>
              <w:t>Living Planet Symposium Abstract Due November 11</w:t>
            </w:r>
          </w:p>
        </w:tc>
      </w:tr>
      <w:tr w:rsidR="00765012" w14:paraId="747572B9" w14:textId="77777777">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1977C3F" w14:textId="77777777" w:rsidR="00765012" w:rsidRDefault="001C13F4">
            <w:pPr>
              <w:spacing w:before="40" w:after="40"/>
              <w:contextualSpacing w:val="0"/>
              <w:jc w:val="center"/>
              <w:rPr>
                <w:b/>
                <w:color w:val="FFFFFF"/>
              </w:rPr>
            </w:pPr>
            <w:r>
              <w:rPr>
                <w:b/>
                <w:color w:val="FFFFFF"/>
              </w:rPr>
              <w:t>LSI-VC-6-07</w:t>
            </w:r>
          </w:p>
        </w:tc>
        <w:tc>
          <w:tcPr>
            <w:tcW w:w="4500" w:type="dxa"/>
            <w:tcBorders>
              <w:top w:val="single" w:sz="4" w:space="0" w:color="000000"/>
              <w:left w:val="single" w:sz="4" w:space="0" w:color="000000"/>
              <w:bottom w:val="single" w:sz="4" w:space="0" w:color="000000"/>
              <w:right w:val="single" w:sz="4" w:space="0" w:color="000000"/>
            </w:tcBorders>
            <w:vAlign w:val="center"/>
          </w:tcPr>
          <w:p w14:paraId="6B865EAA" w14:textId="77777777" w:rsidR="00765012" w:rsidRDefault="001C13F4">
            <w:pPr>
              <w:spacing w:before="40" w:after="40"/>
              <w:contextualSpacing w:val="0"/>
            </w:pPr>
            <w:r>
              <w:t>Medhavy to follo</w:t>
            </w:r>
            <w:r>
              <w:t>w up Brian Killough regarding representation in the ESA Living Planet Symposium ARD session (Brian will already be there for Open Data Cube).</w:t>
            </w:r>
          </w:p>
        </w:tc>
        <w:tc>
          <w:tcPr>
            <w:tcW w:w="2415" w:type="dxa"/>
            <w:tcBorders>
              <w:top w:val="single" w:sz="4" w:space="0" w:color="000000"/>
              <w:left w:val="single" w:sz="4" w:space="0" w:color="000000"/>
              <w:bottom w:val="single" w:sz="4" w:space="0" w:color="000000"/>
              <w:right w:val="single" w:sz="4" w:space="0" w:color="000000"/>
            </w:tcBorders>
            <w:vAlign w:val="center"/>
          </w:tcPr>
          <w:p w14:paraId="1CEAA189" w14:textId="77777777" w:rsidR="00765012" w:rsidRDefault="001C13F4">
            <w:pPr>
              <w:spacing w:before="40" w:after="40"/>
              <w:contextualSpacing w:val="0"/>
              <w:jc w:val="center"/>
              <w:rPr>
                <w:b/>
              </w:rPr>
            </w:pPr>
            <w:r>
              <w:rPr>
                <w:b/>
              </w:rPr>
              <w:t>November 11</w:t>
            </w:r>
          </w:p>
          <w:p w14:paraId="7043CF52" w14:textId="77777777" w:rsidR="00765012" w:rsidRDefault="001C13F4">
            <w:pPr>
              <w:spacing w:before="40" w:after="40"/>
              <w:contextualSpacing w:val="0"/>
              <w:jc w:val="center"/>
              <w:rPr>
                <w:i/>
                <w:sz w:val="18"/>
                <w:szCs w:val="18"/>
              </w:rPr>
            </w:pPr>
            <w:r>
              <w:rPr>
                <w:i/>
                <w:sz w:val="18"/>
                <w:szCs w:val="18"/>
              </w:rPr>
              <w:t>Medhavy is coordinating a session on ARD and has been in contact with Brian.</w:t>
            </w:r>
          </w:p>
        </w:tc>
      </w:tr>
      <w:tr w:rsidR="00765012" w14:paraId="511554CF" w14:textId="77777777" w:rsidTr="009614E7">
        <w:trPr>
          <w:cantSplit/>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8BF1FD0" w14:textId="77777777" w:rsidR="00765012" w:rsidRDefault="001C13F4">
            <w:pPr>
              <w:spacing w:before="40" w:after="40"/>
              <w:contextualSpacing w:val="0"/>
              <w:jc w:val="center"/>
              <w:rPr>
                <w:b/>
                <w:color w:val="FFFFFF"/>
              </w:rPr>
            </w:pPr>
            <w:r>
              <w:rPr>
                <w:b/>
                <w:color w:val="FFFFFF"/>
              </w:rPr>
              <w:lastRenderedPageBreak/>
              <w:t>LSI-VC-6-08</w:t>
            </w:r>
          </w:p>
        </w:tc>
        <w:tc>
          <w:tcPr>
            <w:tcW w:w="4500" w:type="dxa"/>
            <w:tcBorders>
              <w:top w:val="single" w:sz="4" w:space="0" w:color="000000"/>
              <w:left w:val="single" w:sz="4" w:space="0" w:color="000000"/>
              <w:bottom w:val="single" w:sz="4" w:space="0" w:color="000000"/>
              <w:right w:val="single" w:sz="4" w:space="0" w:color="000000"/>
            </w:tcBorders>
          </w:tcPr>
          <w:p w14:paraId="37344B1A" w14:textId="77777777" w:rsidR="00765012" w:rsidRDefault="001C13F4">
            <w:pPr>
              <w:spacing w:before="40" w:after="40"/>
              <w:contextualSpacing w:val="0"/>
            </w:pPr>
            <w:r>
              <w:t>Andreia to work with JAXA (TBD), USGS, and ESA to prepare CARD4L assessment packages (up to the point of engagement with WGCV) by LSI-VC-7, so that they can be used to inform the discussion at LSI-VC-7 around a self-assessment template and can be submitted</w:t>
            </w:r>
            <w:r>
              <w:t xml:space="preserve"> to WGCV as a trial shortly after LSI-VC-7.</w:t>
            </w:r>
          </w:p>
        </w:tc>
        <w:tc>
          <w:tcPr>
            <w:tcW w:w="2415" w:type="dxa"/>
            <w:tcBorders>
              <w:top w:val="single" w:sz="4" w:space="0" w:color="000000"/>
              <w:left w:val="single" w:sz="4" w:space="0" w:color="000000"/>
              <w:bottom w:val="single" w:sz="4" w:space="0" w:color="000000"/>
              <w:right w:val="single" w:sz="4" w:space="0" w:color="000000"/>
            </w:tcBorders>
            <w:vAlign w:val="center"/>
          </w:tcPr>
          <w:p w14:paraId="6C31E46F" w14:textId="77777777" w:rsidR="00765012" w:rsidRDefault="001C13F4">
            <w:pPr>
              <w:spacing w:before="40" w:after="40"/>
              <w:contextualSpacing w:val="0"/>
              <w:jc w:val="center"/>
              <w:rPr>
                <w:b/>
              </w:rPr>
            </w:pPr>
            <w:r>
              <w:rPr>
                <w:b/>
              </w:rPr>
              <w:t>LSI-VC-7</w:t>
            </w:r>
          </w:p>
        </w:tc>
      </w:tr>
      <w:tr w:rsidR="00765012" w14:paraId="0E7C2012" w14:textId="77777777">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A6364FD" w14:textId="77777777" w:rsidR="00765012" w:rsidRDefault="001C13F4">
            <w:pPr>
              <w:spacing w:before="40" w:after="40"/>
              <w:contextualSpacing w:val="0"/>
              <w:jc w:val="center"/>
              <w:rPr>
                <w:b/>
                <w:color w:val="FFFFFF"/>
              </w:rPr>
            </w:pPr>
            <w:r>
              <w:rPr>
                <w:b/>
                <w:color w:val="FFFFFF"/>
              </w:rPr>
              <w:t>LSI-VC-6-09</w:t>
            </w:r>
          </w:p>
        </w:tc>
        <w:tc>
          <w:tcPr>
            <w:tcW w:w="4500" w:type="dxa"/>
            <w:tcBorders>
              <w:top w:val="single" w:sz="4" w:space="0" w:color="000000"/>
              <w:left w:val="single" w:sz="4" w:space="0" w:color="000000"/>
              <w:bottom w:val="single" w:sz="4" w:space="0" w:color="000000"/>
              <w:right w:val="single" w:sz="4" w:space="0" w:color="000000"/>
            </w:tcBorders>
            <w:vAlign w:val="center"/>
          </w:tcPr>
          <w:p w14:paraId="122604F2" w14:textId="77777777" w:rsidR="00765012" w:rsidRDefault="001C13F4">
            <w:pPr>
              <w:spacing w:before="40" w:after="40"/>
              <w:contextualSpacing w:val="0"/>
            </w:pPr>
            <w:r>
              <w:t>All to consider nominating as PFS subject matter expert POCs for the WGCV self-assessment peer review process.</w:t>
            </w:r>
          </w:p>
        </w:tc>
        <w:tc>
          <w:tcPr>
            <w:tcW w:w="2415" w:type="dxa"/>
            <w:tcBorders>
              <w:top w:val="single" w:sz="4" w:space="0" w:color="000000"/>
              <w:left w:val="single" w:sz="4" w:space="0" w:color="000000"/>
              <w:bottom w:val="single" w:sz="4" w:space="0" w:color="000000"/>
              <w:right w:val="single" w:sz="4" w:space="0" w:color="000000"/>
            </w:tcBorders>
            <w:vAlign w:val="center"/>
          </w:tcPr>
          <w:p w14:paraId="579872E2" w14:textId="77777777" w:rsidR="00765012" w:rsidRDefault="001C13F4">
            <w:pPr>
              <w:spacing w:before="40" w:after="40"/>
              <w:contextualSpacing w:val="0"/>
              <w:jc w:val="center"/>
              <w:rPr>
                <w:b/>
              </w:rPr>
            </w:pPr>
            <w:r>
              <w:rPr>
                <w:b/>
              </w:rPr>
              <w:t>December 2018</w:t>
            </w:r>
          </w:p>
        </w:tc>
      </w:tr>
      <w:tr w:rsidR="00765012" w14:paraId="0E3EF33B" w14:textId="77777777">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AE70F75" w14:textId="77777777" w:rsidR="00765012" w:rsidRDefault="001C13F4">
            <w:pPr>
              <w:spacing w:before="40" w:after="40"/>
              <w:contextualSpacing w:val="0"/>
              <w:jc w:val="center"/>
              <w:rPr>
                <w:b/>
                <w:color w:val="FFFFFF"/>
              </w:rPr>
            </w:pPr>
            <w:r>
              <w:rPr>
                <w:b/>
                <w:color w:val="FFFFFF"/>
              </w:rPr>
              <w:t>LSI-VC-6-10</w:t>
            </w:r>
          </w:p>
        </w:tc>
        <w:tc>
          <w:tcPr>
            <w:tcW w:w="4500" w:type="dxa"/>
            <w:tcBorders>
              <w:top w:val="single" w:sz="4" w:space="0" w:color="000000"/>
              <w:left w:val="single" w:sz="4" w:space="0" w:color="000000"/>
              <w:bottom w:val="single" w:sz="4" w:space="0" w:color="000000"/>
              <w:right w:val="single" w:sz="4" w:space="0" w:color="000000"/>
            </w:tcBorders>
            <w:vAlign w:val="center"/>
          </w:tcPr>
          <w:p w14:paraId="1D48C8D5" w14:textId="77777777" w:rsidR="00765012" w:rsidRDefault="001C13F4">
            <w:pPr>
              <w:spacing w:before="40" w:after="40"/>
              <w:contextualSpacing w:val="0"/>
            </w:pPr>
            <w:r>
              <w:t>All to provide feedback on Matt’s CARD4L information notes, so they can be finalised for the CARD4L communication package.</w:t>
            </w:r>
          </w:p>
        </w:tc>
        <w:tc>
          <w:tcPr>
            <w:tcW w:w="2415" w:type="dxa"/>
            <w:tcBorders>
              <w:top w:val="single" w:sz="4" w:space="0" w:color="000000"/>
              <w:left w:val="single" w:sz="4" w:space="0" w:color="000000"/>
              <w:bottom w:val="single" w:sz="4" w:space="0" w:color="000000"/>
              <w:right w:val="single" w:sz="4" w:space="0" w:color="000000"/>
            </w:tcBorders>
            <w:vAlign w:val="center"/>
          </w:tcPr>
          <w:p w14:paraId="0C4D583E" w14:textId="77777777" w:rsidR="00765012" w:rsidRDefault="001C13F4">
            <w:pPr>
              <w:spacing w:before="40" w:after="40"/>
              <w:contextualSpacing w:val="0"/>
              <w:jc w:val="center"/>
              <w:rPr>
                <w:b/>
              </w:rPr>
            </w:pPr>
            <w:r>
              <w:rPr>
                <w:b/>
              </w:rPr>
              <w:t>28 September</w:t>
            </w:r>
          </w:p>
        </w:tc>
      </w:tr>
      <w:tr w:rsidR="00765012" w14:paraId="07860778" w14:textId="77777777">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005D476" w14:textId="77777777" w:rsidR="00765012" w:rsidRDefault="001C13F4">
            <w:pPr>
              <w:spacing w:before="40" w:after="40"/>
              <w:contextualSpacing w:val="0"/>
              <w:jc w:val="center"/>
              <w:rPr>
                <w:b/>
                <w:color w:val="FFFFFF"/>
              </w:rPr>
            </w:pPr>
            <w:r>
              <w:rPr>
                <w:b/>
                <w:color w:val="FFFFFF"/>
              </w:rPr>
              <w:t>LSI-VC-6-11</w:t>
            </w:r>
          </w:p>
        </w:tc>
        <w:tc>
          <w:tcPr>
            <w:tcW w:w="4500" w:type="dxa"/>
            <w:tcBorders>
              <w:top w:val="single" w:sz="4" w:space="0" w:color="000000"/>
              <w:left w:val="single" w:sz="4" w:space="0" w:color="000000"/>
              <w:bottom w:val="single" w:sz="4" w:space="0" w:color="000000"/>
              <w:right w:val="single" w:sz="4" w:space="0" w:color="000000"/>
            </w:tcBorders>
            <w:vAlign w:val="center"/>
          </w:tcPr>
          <w:p w14:paraId="1AB464EC" w14:textId="77777777" w:rsidR="00765012" w:rsidRDefault="001C13F4">
            <w:pPr>
              <w:spacing w:before="40" w:after="40"/>
              <w:contextualSpacing w:val="0"/>
            </w:pPr>
            <w:r>
              <w:t>Zoltan Szantoi and Michael Berger to follow up the EARSC and DIAS provider promotion angle once we have our</w:t>
            </w:r>
            <w:r>
              <w:t xml:space="preserve"> CARD4L communication package agreed.</w:t>
            </w:r>
          </w:p>
        </w:tc>
        <w:tc>
          <w:tcPr>
            <w:tcW w:w="2415" w:type="dxa"/>
            <w:tcBorders>
              <w:top w:val="single" w:sz="4" w:space="0" w:color="000000"/>
              <w:left w:val="single" w:sz="4" w:space="0" w:color="000000"/>
              <w:bottom w:val="single" w:sz="4" w:space="0" w:color="000000"/>
              <w:right w:val="single" w:sz="4" w:space="0" w:color="000000"/>
            </w:tcBorders>
            <w:vAlign w:val="center"/>
          </w:tcPr>
          <w:p w14:paraId="1590721A" w14:textId="77777777" w:rsidR="00765012" w:rsidRDefault="001C13F4">
            <w:pPr>
              <w:spacing w:before="40" w:after="40"/>
              <w:contextualSpacing w:val="0"/>
              <w:jc w:val="center"/>
              <w:rPr>
                <w:b/>
              </w:rPr>
            </w:pPr>
            <w:r>
              <w:rPr>
                <w:b/>
              </w:rPr>
              <w:t>December 2018</w:t>
            </w:r>
          </w:p>
          <w:p w14:paraId="6176040B" w14:textId="77777777" w:rsidR="00765012" w:rsidRDefault="001C13F4">
            <w:pPr>
              <w:spacing w:before="40" w:after="40"/>
              <w:contextualSpacing w:val="0"/>
              <w:jc w:val="center"/>
              <w:rPr>
                <w:i/>
                <w:sz w:val="18"/>
                <w:szCs w:val="18"/>
              </w:rPr>
            </w:pPr>
            <w:r>
              <w:rPr>
                <w:i/>
                <w:sz w:val="18"/>
                <w:szCs w:val="18"/>
              </w:rPr>
              <w:t>Michael investigating possibility of publishing an informational note on CARD4L in a future issue of the EARSC Newsletter.</w:t>
            </w:r>
          </w:p>
        </w:tc>
      </w:tr>
      <w:tr w:rsidR="00765012" w14:paraId="5D8C539C" w14:textId="77777777">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BD94888" w14:textId="77777777" w:rsidR="00765012" w:rsidRDefault="001C13F4">
            <w:pPr>
              <w:spacing w:before="40" w:after="40"/>
              <w:contextualSpacing w:val="0"/>
              <w:jc w:val="center"/>
              <w:rPr>
                <w:b/>
                <w:color w:val="FFFFFF"/>
              </w:rPr>
            </w:pPr>
            <w:r>
              <w:rPr>
                <w:b/>
                <w:color w:val="FFFFFF"/>
              </w:rPr>
              <w:t>LSI-VC-6-12</w:t>
            </w:r>
          </w:p>
        </w:tc>
        <w:tc>
          <w:tcPr>
            <w:tcW w:w="4500"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19C05D41" w14:textId="77777777" w:rsidR="00765012" w:rsidRDefault="001C13F4">
            <w:pPr>
              <w:spacing w:before="40" w:after="40"/>
              <w:contextualSpacing w:val="0"/>
            </w:pPr>
            <w:r>
              <w:t>Kevin Gallo to share the GEO-LEO work done to date with Alex Held, a</w:t>
            </w:r>
            <w:r>
              <w:t>nd to seek his opinion on the way forward with respect to the expansion to a twenty day timeframe, other areas, and an increased number of datasets.</w:t>
            </w:r>
          </w:p>
        </w:tc>
        <w:tc>
          <w:tcPr>
            <w:tcW w:w="2415"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03C643E9" w14:textId="77777777" w:rsidR="00765012" w:rsidRDefault="001C13F4">
            <w:pPr>
              <w:spacing w:before="40" w:after="40"/>
              <w:contextualSpacing w:val="0"/>
              <w:jc w:val="center"/>
              <w:rPr>
                <w:b/>
              </w:rPr>
            </w:pPr>
            <w:r>
              <w:rPr>
                <w:b/>
              </w:rPr>
              <w:t>COMPLETE</w:t>
            </w:r>
          </w:p>
          <w:p w14:paraId="6827E515" w14:textId="77777777" w:rsidR="00765012" w:rsidRDefault="001C13F4">
            <w:pPr>
              <w:spacing w:before="40" w:after="40"/>
              <w:contextualSpacing w:val="0"/>
              <w:jc w:val="center"/>
              <w:rPr>
                <w:sz w:val="18"/>
                <w:szCs w:val="18"/>
              </w:rPr>
            </w:pPr>
            <w:r>
              <w:rPr>
                <w:sz w:val="18"/>
                <w:szCs w:val="18"/>
              </w:rPr>
              <w:t xml:space="preserve">Additional material will be provided to Alex Held so that he can explore additional resources and </w:t>
            </w:r>
            <w:r>
              <w:rPr>
                <w:sz w:val="18"/>
                <w:szCs w:val="18"/>
              </w:rPr>
              <w:t>contributions from the Australian side.</w:t>
            </w:r>
          </w:p>
        </w:tc>
      </w:tr>
      <w:tr w:rsidR="00765012" w14:paraId="16F87878" w14:textId="77777777">
        <w:trPr>
          <w:trHeight w:val="13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B70609C" w14:textId="77777777" w:rsidR="00765012" w:rsidRDefault="001C13F4">
            <w:pPr>
              <w:spacing w:before="40" w:after="40"/>
              <w:contextualSpacing w:val="0"/>
              <w:jc w:val="center"/>
              <w:rPr>
                <w:b/>
                <w:color w:val="FFFFFF"/>
              </w:rPr>
            </w:pPr>
            <w:r>
              <w:rPr>
                <w:b/>
                <w:color w:val="FFFFFF"/>
              </w:rPr>
              <w:t>LSI-VC-6-13</w:t>
            </w:r>
          </w:p>
        </w:tc>
        <w:tc>
          <w:tcPr>
            <w:tcW w:w="4500" w:type="dxa"/>
            <w:tcBorders>
              <w:top w:val="single" w:sz="4" w:space="0" w:color="000000"/>
              <w:left w:val="single" w:sz="4" w:space="0" w:color="000000"/>
              <w:bottom w:val="single" w:sz="4" w:space="0" w:color="000000"/>
              <w:right w:val="single" w:sz="4" w:space="0" w:color="000000"/>
            </w:tcBorders>
            <w:vAlign w:val="center"/>
          </w:tcPr>
          <w:p w14:paraId="513731D0" w14:textId="77777777" w:rsidR="00765012" w:rsidRDefault="001C13F4">
            <w:pPr>
              <w:spacing w:before="40" w:after="40"/>
              <w:contextualSpacing w:val="0"/>
            </w:pPr>
            <w:r>
              <w:t>Matt to close CEOS Work Plan task VC-36 and create a new task on preparing a discussion paper on the definition of ‘interoperability’. The due date for VC-30 will also be changed to Q4 2019.</w:t>
            </w:r>
          </w:p>
        </w:tc>
        <w:tc>
          <w:tcPr>
            <w:tcW w:w="2415" w:type="dxa"/>
            <w:tcBorders>
              <w:top w:val="single" w:sz="4" w:space="0" w:color="000000"/>
              <w:left w:val="single" w:sz="4" w:space="0" w:color="000000"/>
              <w:bottom w:val="single" w:sz="4" w:space="0" w:color="000000"/>
              <w:right w:val="single" w:sz="4" w:space="0" w:color="000000"/>
            </w:tcBorders>
            <w:vAlign w:val="center"/>
          </w:tcPr>
          <w:p w14:paraId="4D7EDD31" w14:textId="77777777" w:rsidR="00765012" w:rsidRDefault="001C13F4">
            <w:pPr>
              <w:spacing w:before="40" w:after="40"/>
              <w:contextualSpacing w:val="0"/>
              <w:jc w:val="center"/>
              <w:rPr>
                <w:b/>
              </w:rPr>
            </w:pPr>
            <w:r>
              <w:rPr>
                <w:b/>
              </w:rPr>
              <w:t>December 2018</w:t>
            </w:r>
          </w:p>
        </w:tc>
      </w:tr>
      <w:tr w:rsidR="00765012" w14:paraId="20D004E4" w14:textId="77777777">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5325B00" w14:textId="77777777" w:rsidR="00765012" w:rsidRDefault="001C13F4">
            <w:pPr>
              <w:spacing w:before="40" w:after="40"/>
              <w:contextualSpacing w:val="0"/>
              <w:jc w:val="center"/>
              <w:rPr>
                <w:b/>
                <w:color w:val="FFFFFF"/>
              </w:rPr>
            </w:pPr>
            <w:r>
              <w:rPr>
                <w:b/>
                <w:color w:val="FFFFFF"/>
              </w:rPr>
              <w:t>LSI-VC-6-14</w:t>
            </w:r>
          </w:p>
        </w:tc>
        <w:tc>
          <w:tcPr>
            <w:tcW w:w="4500" w:type="dxa"/>
            <w:tcBorders>
              <w:top w:val="single" w:sz="4" w:space="0" w:color="000000"/>
              <w:left w:val="single" w:sz="4" w:space="0" w:color="000000"/>
              <w:bottom w:val="single" w:sz="4" w:space="0" w:color="000000"/>
              <w:right w:val="single" w:sz="4" w:space="0" w:color="000000"/>
            </w:tcBorders>
            <w:vAlign w:val="center"/>
          </w:tcPr>
          <w:p w14:paraId="07D9ECD0" w14:textId="77777777" w:rsidR="00765012" w:rsidRDefault="001C13F4">
            <w:pPr>
              <w:spacing w:before="40" w:after="40"/>
              <w:contextualSpacing w:val="0"/>
            </w:pPr>
            <w:r>
              <w:t>Present and discuss potential LSI-VC-7 topics at the October LSI-VC team teleconference.</w:t>
            </w:r>
          </w:p>
        </w:tc>
        <w:tc>
          <w:tcPr>
            <w:tcW w:w="2415" w:type="dxa"/>
            <w:tcBorders>
              <w:top w:val="single" w:sz="4" w:space="0" w:color="000000"/>
              <w:left w:val="single" w:sz="4" w:space="0" w:color="000000"/>
              <w:bottom w:val="single" w:sz="4" w:space="0" w:color="000000"/>
              <w:right w:val="single" w:sz="4" w:space="0" w:color="000000"/>
            </w:tcBorders>
            <w:vAlign w:val="center"/>
          </w:tcPr>
          <w:p w14:paraId="4E5EAAEC" w14:textId="77777777" w:rsidR="00765012" w:rsidRDefault="001C13F4">
            <w:pPr>
              <w:spacing w:before="40" w:after="40"/>
              <w:contextualSpacing w:val="0"/>
              <w:jc w:val="center"/>
              <w:rPr>
                <w:b/>
              </w:rPr>
            </w:pPr>
            <w:r>
              <w:rPr>
                <w:b/>
              </w:rPr>
              <w:t>October Teleconference</w:t>
            </w:r>
          </w:p>
        </w:tc>
      </w:tr>
      <w:tr w:rsidR="00765012" w14:paraId="44483D6E" w14:textId="77777777">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7585A8B" w14:textId="77777777" w:rsidR="00765012" w:rsidRDefault="001C13F4">
            <w:pPr>
              <w:spacing w:before="40" w:after="40"/>
              <w:contextualSpacing w:val="0"/>
              <w:jc w:val="center"/>
              <w:rPr>
                <w:b/>
                <w:color w:val="FFFFFF"/>
              </w:rPr>
            </w:pPr>
            <w:r>
              <w:rPr>
                <w:b/>
                <w:color w:val="FFFFFF"/>
              </w:rPr>
              <w:t>LSI-VC-6-15</w:t>
            </w:r>
          </w:p>
        </w:tc>
        <w:tc>
          <w:tcPr>
            <w:tcW w:w="4500" w:type="dxa"/>
            <w:tcBorders>
              <w:top w:val="single" w:sz="4" w:space="0" w:color="000000"/>
              <w:left w:val="single" w:sz="4" w:space="0" w:color="000000"/>
              <w:bottom w:val="single" w:sz="4" w:space="0" w:color="000000"/>
              <w:right w:val="single" w:sz="4" w:space="0" w:color="000000"/>
            </w:tcBorders>
            <w:vAlign w:val="center"/>
          </w:tcPr>
          <w:p w14:paraId="43967DC8" w14:textId="77777777" w:rsidR="00765012" w:rsidRDefault="001C13F4">
            <w:pPr>
              <w:spacing w:before="40" w:after="40"/>
              <w:contextualSpacing w:val="0"/>
            </w:pPr>
            <w:r>
              <w:t>Jenn to suggest to Kerry Sawyer (NOAA, SIT Chair Team) that SIT Technical Workshop 2019 be targeted for the end of the week in which it occurs, so that LSI-VC-8 and the joint meetings could be held Sunday to Tuesday prior.</w:t>
            </w:r>
          </w:p>
        </w:tc>
        <w:tc>
          <w:tcPr>
            <w:tcW w:w="2415" w:type="dxa"/>
            <w:tcBorders>
              <w:top w:val="single" w:sz="4" w:space="0" w:color="000000"/>
              <w:left w:val="single" w:sz="4" w:space="0" w:color="000000"/>
              <w:bottom w:val="single" w:sz="4" w:space="0" w:color="000000"/>
              <w:right w:val="single" w:sz="4" w:space="0" w:color="000000"/>
            </w:tcBorders>
            <w:vAlign w:val="center"/>
          </w:tcPr>
          <w:p w14:paraId="7F644216" w14:textId="77777777" w:rsidR="00765012" w:rsidRDefault="001C13F4">
            <w:pPr>
              <w:spacing w:before="40" w:after="40"/>
              <w:contextualSpacing w:val="0"/>
              <w:jc w:val="center"/>
              <w:rPr>
                <w:b/>
              </w:rPr>
            </w:pPr>
            <w:r>
              <w:rPr>
                <w:b/>
              </w:rPr>
              <w:t>SIT Technical Workshop 2018</w:t>
            </w:r>
          </w:p>
        </w:tc>
      </w:tr>
    </w:tbl>
    <w:p w14:paraId="22696D1E" w14:textId="77777777" w:rsidR="00765012" w:rsidRDefault="00765012">
      <w:pPr>
        <w:contextualSpacing w:val="0"/>
        <w:jc w:val="both"/>
      </w:pPr>
    </w:p>
    <w:sectPr w:rsidR="00765012">
      <w:headerReference w:type="default" r:id="rId17"/>
      <w:footerReference w:type="default" r:id="rId18"/>
      <w:headerReference w:type="first" r:id="rId19"/>
      <w:footerReference w:type="first" r:id="rId2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877BE0" w14:textId="77777777" w:rsidR="001C13F4" w:rsidRDefault="001C13F4">
      <w:pPr>
        <w:spacing w:before="0" w:after="0" w:line="240" w:lineRule="auto"/>
      </w:pPr>
      <w:r>
        <w:separator/>
      </w:r>
    </w:p>
  </w:endnote>
  <w:endnote w:type="continuationSeparator" w:id="0">
    <w:p w14:paraId="06525012" w14:textId="77777777" w:rsidR="001C13F4" w:rsidRDefault="001C13F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DE1C5" w14:textId="77777777" w:rsidR="00765012" w:rsidRDefault="001C13F4">
    <w:pPr>
      <w:pBdr>
        <w:top w:val="nil"/>
        <w:left w:val="nil"/>
        <w:bottom w:val="nil"/>
        <w:right w:val="nil"/>
        <w:between w:val="nil"/>
      </w:pBdr>
      <w:tabs>
        <w:tab w:val="center" w:pos="4320"/>
        <w:tab w:val="right" w:pos="8640"/>
      </w:tabs>
      <w:spacing w:before="0" w:after="0" w:line="240" w:lineRule="auto"/>
      <w:contextualSpacing w:val="0"/>
      <w:jc w:val="right"/>
      <w:rPr>
        <w:sz w:val="20"/>
        <w:szCs w:val="20"/>
      </w:rPr>
    </w:pPr>
    <w:r>
      <w:rPr>
        <w:sz w:val="20"/>
        <w:szCs w:val="20"/>
      </w:rPr>
      <w:t xml:space="preserve">                                                                                                                     </w:t>
    </w:r>
    <w:r>
      <w:rPr>
        <w:sz w:val="20"/>
        <w:szCs w:val="20"/>
      </w:rPr>
      <w:t xml:space="preserve">Page </w:t>
    </w:r>
    <w:r>
      <w:rPr>
        <w:sz w:val="20"/>
        <w:szCs w:val="20"/>
      </w:rPr>
      <w:fldChar w:fldCharType="begin"/>
    </w:r>
    <w:r>
      <w:rPr>
        <w:sz w:val="20"/>
        <w:szCs w:val="20"/>
      </w:rPr>
      <w:instrText>PAGE</w:instrText>
    </w:r>
    <w:r w:rsidR="009614E7">
      <w:rPr>
        <w:sz w:val="20"/>
        <w:szCs w:val="20"/>
      </w:rPr>
      <w:fldChar w:fldCharType="separate"/>
    </w:r>
    <w:r w:rsidR="00E16157">
      <w:rPr>
        <w:noProof/>
        <w:sz w:val="20"/>
        <w:szCs w:val="20"/>
      </w:rPr>
      <w:t>11</w:t>
    </w:r>
    <w:r>
      <w:rPr>
        <w:sz w:val="20"/>
        <w:szCs w:val="20"/>
      </w:rPr>
      <w:fldChar w:fldCharType="end"/>
    </w:r>
    <w:r>
      <w:rPr>
        <w:sz w:val="20"/>
        <w:szCs w:val="20"/>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51AB0" w14:textId="77777777" w:rsidR="00765012" w:rsidRDefault="00765012">
    <w:pPr>
      <w:contextualSpacing w:v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BD90B0" w14:textId="77777777" w:rsidR="001C13F4" w:rsidRDefault="001C13F4">
      <w:pPr>
        <w:spacing w:before="0" w:after="0" w:line="240" w:lineRule="auto"/>
      </w:pPr>
      <w:r>
        <w:separator/>
      </w:r>
    </w:p>
  </w:footnote>
  <w:footnote w:type="continuationSeparator" w:id="0">
    <w:p w14:paraId="381E417B" w14:textId="77777777" w:rsidR="001C13F4" w:rsidRDefault="001C13F4">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7F51B" w14:textId="77777777" w:rsidR="00765012" w:rsidRDefault="001C13F4">
    <w:pPr>
      <w:pBdr>
        <w:top w:val="nil"/>
        <w:left w:val="nil"/>
        <w:bottom w:val="nil"/>
        <w:right w:val="nil"/>
        <w:between w:val="nil"/>
      </w:pBdr>
      <w:spacing w:before="720"/>
      <w:contextualSpacing w:val="0"/>
      <w:rPr>
        <w:rFonts w:ascii="Times New Roman" w:eastAsia="Times New Roman" w:hAnsi="Times New Roman" w:cs="Times New Roman"/>
        <w:b/>
        <w:sz w:val="24"/>
        <w:szCs w:val="24"/>
      </w:rPr>
    </w:pPr>
    <w:r>
      <w:t>LSI-VC-</w:t>
    </w:r>
    <w:r>
      <w:t>6 – Minutes v1.0</w:t>
    </w:r>
    <w:r>
      <w:rPr>
        <w:noProof/>
        <w:lang w:val="en-US"/>
      </w:rPr>
      <w:drawing>
        <wp:anchor distT="114300" distB="114300" distL="114300" distR="114300" simplePos="0" relativeHeight="251658240" behindDoc="0" locked="0" layoutInCell="1" hidden="0" allowOverlap="1" wp14:anchorId="20C21CF9" wp14:editId="51DE40DE">
          <wp:simplePos x="0" y="0"/>
          <wp:positionH relativeFrom="margin">
            <wp:posOffset>5472113</wp:posOffset>
          </wp:positionH>
          <wp:positionV relativeFrom="paragraph">
            <wp:posOffset>190500</wp:posOffset>
          </wp:positionV>
          <wp:extent cx="766763" cy="302058"/>
          <wp:effectExtent l="0" t="0" r="0" b="0"/>
          <wp:wrapSquare wrapText="bothSides" distT="114300" distB="114300" distL="114300" distR="114300"/>
          <wp:docPr id="3" name="image6.png" descr="CEOS_logo_no_text.png"/>
          <wp:cNvGraphicFramePr/>
          <a:graphic xmlns:a="http://schemas.openxmlformats.org/drawingml/2006/main">
            <a:graphicData uri="http://schemas.openxmlformats.org/drawingml/2006/picture">
              <pic:pic xmlns:pic="http://schemas.openxmlformats.org/drawingml/2006/picture">
                <pic:nvPicPr>
                  <pic:cNvPr id="0" name="image6.png" descr="CEOS_logo_no_text.png"/>
                  <pic:cNvPicPr preferRelativeResize="0"/>
                </pic:nvPicPr>
                <pic:blipFill>
                  <a:blip r:embed="rId1"/>
                  <a:srcRect/>
                  <a:stretch>
                    <a:fillRect/>
                  </a:stretch>
                </pic:blipFill>
                <pic:spPr>
                  <a:xfrm>
                    <a:off x="0" y="0"/>
                    <a:ext cx="766763" cy="302058"/>
                  </a:xfrm>
                  <a:prstGeom prst="rect">
                    <a:avLst/>
                  </a:prstGeom>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21E60" w14:textId="77777777" w:rsidR="00765012" w:rsidRDefault="00765012">
    <w:pPr>
      <w:contextualSpacing w:val="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D6739"/>
    <w:multiLevelType w:val="multilevel"/>
    <w:tmpl w:val="919ED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A92416A"/>
    <w:multiLevelType w:val="multilevel"/>
    <w:tmpl w:val="6D62B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0B7430D"/>
    <w:multiLevelType w:val="multilevel"/>
    <w:tmpl w:val="3B627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74F3E50"/>
    <w:multiLevelType w:val="multilevel"/>
    <w:tmpl w:val="783C1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C2840F2"/>
    <w:multiLevelType w:val="multilevel"/>
    <w:tmpl w:val="6ACC8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9B6480F"/>
    <w:multiLevelType w:val="multilevel"/>
    <w:tmpl w:val="61E62C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3B3C3CCE"/>
    <w:multiLevelType w:val="multilevel"/>
    <w:tmpl w:val="BD2A8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FE42136"/>
    <w:multiLevelType w:val="multilevel"/>
    <w:tmpl w:val="B7D013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5BEF2EBC"/>
    <w:multiLevelType w:val="multilevel"/>
    <w:tmpl w:val="1FD80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D92622F"/>
    <w:multiLevelType w:val="multilevel"/>
    <w:tmpl w:val="BD722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11E068B"/>
    <w:multiLevelType w:val="multilevel"/>
    <w:tmpl w:val="71F8D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64A6C34"/>
    <w:multiLevelType w:val="multilevel"/>
    <w:tmpl w:val="9AA06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99B0762"/>
    <w:multiLevelType w:val="multilevel"/>
    <w:tmpl w:val="BF6AFB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2"/>
  </w:num>
  <w:num w:numId="2">
    <w:abstractNumId w:val="5"/>
  </w:num>
  <w:num w:numId="3">
    <w:abstractNumId w:val="0"/>
  </w:num>
  <w:num w:numId="4">
    <w:abstractNumId w:val="1"/>
  </w:num>
  <w:num w:numId="5">
    <w:abstractNumId w:val="2"/>
  </w:num>
  <w:num w:numId="6">
    <w:abstractNumId w:val="4"/>
  </w:num>
  <w:num w:numId="7">
    <w:abstractNumId w:val="7"/>
  </w:num>
  <w:num w:numId="8">
    <w:abstractNumId w:val="3"/>
  </w:num>
  <w:num w:numId="9">
    <w:abstractNumId w:val="6"/>
  </w:num>
  <w:num w:numId="10">
    <w:abstractNumId w:val="10"/>
  </w:num>
  <w:num w:numId="11">
    <w:abstractNumId w:val="11"/>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65012"/>
    <w:rsid w:val="001C13F4"/>
    <w:rsid w:val="00765012"/>
    <w:rsid w:val="009614E7"/>
    <w:rsid w:val="00E161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61DD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ja-JP" w:bidi="ar-SA"/>
      </w:rPr>
    </w:rPrDefault>
    <w:pPrDefault>
      <w:pPr>
        <w:spacing w:before="120" w:after="120" w:line="276" w:lineRule="auto"/>
        <w:contextualSpacing/>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rPr>
      <w:b/>
      <w:sz w:val="28"/>
      <w:szCs w:val="28"/>
    </w:rPr>
  </w:style>
  <w:style w:type="paragraph" w:styleId="Heading2">
    <w:name w:val="heading 2"/>
    <w:basedOn w:val="Normal"/>
    <w:next w:val="Normal"/>
    <w:pPr>
      <w:keepNext/>
      <w:keepLines/>
      <w:outlineLvl w:val="1"/>
    </w:pPr>
    <w:rPr>
      <w:b/>
      <w:sz w:val="24"/>
      <w:szCs w:val="24"/>
    </w:rPr>
  </w:style>
  <w:style w:type="paragraph" w:styleId="Heading3">
    <w:name w:val="heading 3"/>
    <w:basedOn w:val="Normal"/>
    <w:next w:val="Normal"/>
    <w:pPr>
      <w:keepNext/>
      <w:keepLines/>
      <w:outlineLvl w:val="2"/>
    </w:pPr>
    <w:rPr>
      <w:b/>
    </w:rPr>
  </w:style>
  <w:style w:type="paragraph" w:styleId="Heading4">
    <w:name w:val="heading 4"/>
    <w:basedOn w:val="Normal"/>
    <w:next w:val="Normal"/>
    <w:pPr>
      <w:keepNext/>
      <w:keepLines/>
      <w:spacing w:before="0" w:line="240" w:lineRule="auto"/>
      <w:ind w:left="864" w:hanging="864"/>
      <w:contextualSpacing w:val="0"/>
      <w:outlineLvl w:val="3"/>
    </w:pPr>
    <w:rPr>
      <w:rFonts w:ascii="Times New Roman" w:eastAsia="Times New Roman" w:hAnsi="Times New Roman" w:cs="Times New Roman"/>
      <w:b/>
    </w:rPr>
  </w:style>
  <w:style w:type="paragraph" w:styleId="Heading5">
    <w:name w:val="heading 5"/>
    <w:basedOn w:val="Normal"/>
    <w:next w:val="Normal"/>
    <w:pPr>
      <w:keepNext/>
      <w:keepLines/>
      <w:tabs>
        <w:tab w:val="left" w:pos="0"/>
      </w:tabs>
      <w:spacing w:before="0" w:after="0" w:line="240" w:lineRule="auto"/>
      <w:ind w:left="1008" w:hanging="1008"/>
      <w:contextualSpacing w:val="0"/>
      <w:jc w:val="center"/>
      <w:outlineLvl w:val="4"/>
    </w:pPr>
    <w:rPr>
      <w:rFonts w:ascii="Times New Roman" w:eastAsia="Times New Roman" w:hAnsi="Times New Roman" w:cs="Times New Roman"/>
      <w:b/>
      <w:sz w:val="24"/>
      <w:szCs w:val="24"/>
    </w:rPr>
  </w:style>
  <w:style w:type="paragraph" w:styleId="Heading6">
    <w:name w:val="heading 6"/>
    <w:basedOn w:val="Normal"/>
    <w:next w:val="Normal"/>
    <w:pPr>
      <w:keepNext/>
      <w:keepLines/>
      <w:spacing w:before="200" w:after="0" w:line="240" w:lineRule="auto"/>
      <w:ind w:left="1152" w:hanging="1152"/>
      <w:contextualSpacing w:val="0"/>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0" w:after="0" w:line="240" w:lineRule="auto"/>
      <w:contextualSpacing w:val="0"/>
      <w:jc w:val="center"/>
    </w:pPr>
    <w:rPr>
      <w:rFonts w:ascii="Times New Roman" w:eastAsia="Times New Roman" w:hAnsi="Times New Roman" w:cs="Times New Roman"/>
      <w:b/>
      <w:sz w:val="48"/>
      <w:szCs w:val="48"/>
    </w:rPr>
  </w:style>
  <w:style w:type="paragraph" w:styleId="Subtitle">
    <w:name w:val="Subtitle"/>
    <w:basedOn w:val="Normal"/>
    <w:next w:val="Normal"/>
    <w:pPr>
      <w:keepNext/>
      <w:keepLines/>
      <w:spacing w:before="0" w:after="60" w:line="240" w:lineRule="auto"/>
      <w:contextualSpacing w:val="0"/>
      <w:jc w:val="center"/>
    </w:pPr>
    <w:rPr>
      <w:rFonts w:ascii="Arial" w:eastAsia="Arial" w:hAnsi="Arial" w:cs="Arial"/>
      <w:i/>
      <w:color w:val="666666"/>
      <w:sz w:val="24"/>
      <w:szCs w:val="24"/>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eos.org/document_management/Virtual_Constellations/LSI/Meetings/LSI-VC-6/presentations/CARD4L%20PFS%20-%20session%202%20(2).pptx"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ceos.org/document_management/Virtual_Constellations/LSI/Meetings/LSI-VC-6/presentations/CARD4L_Product_Specification-Surface_Reflectance-v3.0_Collection%202.docx" TargetMode="External"/><Relationship Id="rId11" Type="http://schemas.openxmlformats.org/officeDocument/2006/relationships/hyperlink" Target="http://ceos.org/document_management/Virtual_Constellations/LSI/Meetings/LSI-VC-6/presentations/CARD4L_Product_Specification-Surface_Reflectance-v3.0_gls_dh_stl5.docx" TargetMode="External"/><Relationship Id="rId12" Type="http://schemas.openxmlformats.org/officeDocument/2006/relationships/hyperlink" Target="http://ceos.org/document_management/Virtual_Constellations/LSI/Meetings/LSI-VC-6/presentations/GA%20Agency%20Report%20LSI-VC6.pdf" TargetMode="External"/><Relationship Id="rId13" Type="http://schemas.openxmlformats.org/officeDocument/2006/relationships/hyperlink" Target="http://ceos.org/document_management/Virtual_Constellations/LSI/Meetings/LSI-VC-6/presentations/2018.09.05_LSIVC6_card4l_wgcv_assessment.pptx" TargetMode="External"/><Relationship Id="rId14" Type="http://schemas.openxmlformats.org/officeDocument/2006/relationships/image" Target="media/image2.png"/><Relationship Id="rId15" Type="http://schemas.openxmlformats.org/officeDocument/2006/relationships/hyperlink" Target="http://ceos.org/document_management/Virtual_Constellations/LSI/Meetings/LSI-VC-6/presentations/LSI-VC-6%20Session%205%20GEO-LEO.pdf" TargetMode="External"/><Relationship Id="rId16" Type="http://schemas.openxmlformats.org/officeDocument/2006/relationships/hyperlink" Target="http://ceos.org/document_management/Virtual_Constellations/LSI/Meetings/LSI-VC-6/presentations/6_Mecklenburg_LSI-VC-6_Session6-MRI.pptx"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eos.org/document_management/Virtual_Constellations/LSI/Meetings/LSI-VC-6/presentations/CARD4L%20PFS%20-%20session%202%20(2).pptx"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4357</Words>
  <Characters>24836</Characters>
  <Application>Microsoft Macintosh Word</Application>
  <DocSecurity>0</DocSecurity>
  <Lines>206</Lines>
  <Paragraphs>58</Paragraphs>
  <ScaleCrop>false</ScaleCrop>
  <LinksUpToDate>false</LinksUpToDate>
  <CharactersWithSpaces>29135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Steventon</cp:lastModifiedBy>
  <cp:revision>3</cp:revision>
  <dcterms:created xsi:type="dcterms:W3CDTF">2018-10-08T05:34:00Z</dcterms:created>
  <dcterms:modified xsi:type="dcterms:W3CDTF">2018-10-08T05:41:00Z</dcterms:modified>
</cp:coreProperties>
</file>