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BCA93" w14:textId="77777777" w:rsidR="005E32E4" w:rsidRDefault="005E32E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gjdgxs" w:colFirst="0" w:colLast="0"/>
      <w:bookmarkEnd w:id="0"/>
    </w:p>
    <w:p w14:paraId="5779A0E3" w14:textId="77777777" w:rsidR="005E32E4" w:rsidRDefault="005E32E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44950728" w14:textId="6E94F1DD" w:rsidR="00F164D3" w:rsidRDefault="00A2303A" w:rsidP="005E32E4">
      <w:pPr>
        <w:spacing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50th Meeting of the W</w:t>
      </w:r>
      <w:r w:rsidR="005E32E4">
        <w:rPr>
          <w:rFonts w:ascii="Calibri" w:eastAsia="Calibri" w:hAnsi="Calibri" w:cs="Calibri"/>
          <w:b/>
          <w:sz w:val="28"/>
          <w:szCs w:val="28"/>
        </w:rPr>
        <w:t xml:space="preserve">orking </w:t>
      </w:r>
      <w:r>
        <w:rPr>
          <w:rFonts w:ascii="Calibri" w:eastAsia="Calibri" w:hAnsi="Calibri" w:cs="Calibri"/>
          <w:b/>
          <w:sz w:val="28"/>
          <w:szCs w:val="28"/>
        </w:rPr>
        <w:t>G</w:t>
      </w:r>
      <w:r w:rsidR="005E32E4">
        <w:rPr>
          <w:rFonts w:ascii="Calibri" w:eastAsia="Calibri" w:hAnsi="Calibri" w:cs="Calibri"/>
          <w:b/>
          <w:sz w:val="28"/>
          <w:szCs w:val="28"/>
        </w:rPr>
        <w:t xml:space="preserve">roup on </w:t>
      </w:r>
      <w:r>
        <w:rPr>
          <w:rFonts w:ascii="Calibri" w:eastAsia="Calibri" w:hAnsi="Calibri" w:cs="Calibri"/>
          <w:b/>
          <w:sz w:val="28"/>
          <w:szCs w:val="28"/>
        </w:rPr>
        <w:t>C</w:t>
      </w:r>
      <w:r w:rsidR="005E32E4">
        <w:rPr>
          <w:rFonts w:ascii="Calibri" w:eastAsia="Calibri" w:hAnsi="Calibri" w:cs="Calibri"/>
          <w:b/>
          <w:sz w:val="28"/>
          <w:szCs w:val="28"/>
        </w:rPr>
        <w:t>alibration &amp; Validation</w:t>
      </w:r>
      <w:r>
        <w:rPr>
          <w:rFonts w:ascii="Calibri" w:eastAsia="Calibri" w:hAnsi="Calibri" w:cs="Calibri"/>
          <w:b/>
          <w:sz w:val="28"/>
          <w:szCs w:val="28"/>
        </w:rPr>
        <w:t xml:space="preserve"> Team</w:t>
      </w:r>
      <w:r w:rsidR="005E32E4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(WGCV)</w:t>
      </w:r>
    </w:p>
    <w:p w14:paraId="24406F49" w14:textId="77777777" w:rsidR="00F164D3" w:rsidRDefault="00F164D3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1" w:name="_ya592bhwyzlv" w:colFirst="0" w:colLast="0"/>
      <w:bookmarkEnd w:id="1"/>
    </w:p>
    <w:p w14:paraId="56FA109F" w14:textId="6EA603CF" w:rsidR="00F164D3" w:rsidRDefault="00A2303A" w:rsidP="00C22871">
      <w:pPr>
        <w:spacing w:after="240"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2" w:name="_whrpe4g9daqa" w:colFirst="0" w:colLast="0"/>
      <w:bookmarkEnd w:id="2"/>
      <w:r>
        <w:rPr>
          <w:rFonts w:ascii="Calibri" w:eastAsia="Calibri" w:hAnsi="Calibri" w:cs="Calibri"/>
          <w:b/>
          <w:sz w:val="28"/>
          <w:szCs w:val="28"/>
        </w:rPr>
        <w:t>DECISIONS</w:t>
      </w:r>
    </w:p>
    <w:tbl>
      <w:tblPr>
        <w:tblStyle w:val="a"/>
        <w:tblW w:w="924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7230"/>
      </w:tblGrid>
      <w:tr w:rsidR="00F164D3" w14:paraId="57074614" w14:textId="77777777">
        <w:trPr>
          <w:trHeight w:val="732"/>
        </w:trPr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0C434B2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Decision 01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2266BED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recommends that CEOS agencies adopt the TSIS Solar Irradiance Spectrum, noting that incremental updates will be forthcoming.</w:t>
            </w:r>
          </w:p>
        </w:tc>
      </w:tr>
    </w:tbl>
    <w:p w14:paraId="4D184515" w14:textId="77777777" w:rsidR="00F164D3" w:rsidRDefault="00F164D3">
      <w:pPr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71F0BF9" w14:textId="124B94C6" w:rsidR="00F164D3" w:rsidRDefault="00A2303A" w:rsidP="00C22871">
      <w:pPr>
        <w:spacing w:after="24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ACTIONS</w:t>
      </w:r>
    </w:p>
    <w:tbl>
      <w:tblPr>
        <w:tblStyle w:val="a0"/>
        <w:tblW w:w="92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5670"/>
        <w:gridCol w:w="1545"/>
      </w:tblGrid>
      <w:tr w:rsidR="00F164D3" w14:paraId="66CEA5B6" w14:textId="77777777" w:rsidTr="00C22871">
        <w:trPr>
          <w:trHeight w:val="1015"/>
          <w:jc w:val="center"/>
        </w:trPr>
        <w:tc>
          <w:tcPr>
            <w:tcW w:w="2025" w:type="dxa"/>
            <w:shd w:val="clear" w:color="auto" w:fill="3366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841A7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WGCV-50-ACT-01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B81C8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members to provide feedback on the open-source toolkit idea to Stephen Ward &lt;mail@stephenward.net&gt; and to flag any relevant experience or tools they might be able to contribute.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E8E87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30 June</w:t>
            </w:r>
          </w:p>
        </w:tc>
      </w:tr>
      <w:tr w:rsidR="00F164D3" w14:paraId="69B4B2BE" w14:textId="77777777" w:rsidTr="00C22871">
        <w:trPr>
          <w:trHeight w:val="880"/>
          <w:jc w:val="center"/>
        </w:trPr>
        <w:tc>
          <w:tcPr>
            <w:tcW w:w="2025" w:type="dxa"/>
            <w:shd w:val="clear" w:color="auto" w:fill="3366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81AB3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WGCV-50-ACT-02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507DD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LPV Chair to work with Paolo to update the WGCV Cal/Val Portal with information on the Direct 2.1 database (LAI and FAPAR sites) and the SALVAL tool.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B8406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2BBAFC82" w14:textId="77777777" w:rsidTr="00C22871">
        <w:trPr>
          <w:trHeight w:val="1293"/>
          <w:jc w:val="center"/>
        </w:trPr>
        <w:tc>
          <w:tcPr>
            <w:tcW w:w="2025" w:type="dxa"/>
            <w:shd w:val="clear" w:color="auto" w:fill="3366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A17B0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WGCV-50-ACT-03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AB8DA8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Chair and Vice-Chair to coordinate a formal statement and other announcements (including to CEOS Plenary) of WGCV’s recommendation that CEOS Agencies adopt the TSIS Solar Irradiance Spectrum, noting that incremental updates will be forthcoming.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66543F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2AFD7CAC" w14:textId="77777777">
        <w:trPr>
          <w:trHeight w:val="1123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75D860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shd w:val="clear" w:color="auto" w:fill="366091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>WGCV-50-ACT-04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FAA9DA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Philippe/Nigel to exchange information on the Cal/Val Maturity Matrix (MM) and prepare, together with WGCV, a coordinated approach to present to WGISS-54 in October 2022.</w:t>
            </w:r>
          </w:p>
          <w:p w14:paraId="7952D4E7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 part of the initial dialogue there will be an interaction with CCVS to check on their priority concerns in terms of gaps in the EDAP approach.</w:t>
            </w:r>
          </w:p>
          <w:p w14:paraId="6F9415CF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Context:</w:t>
            </w:r>
            <w:r>
              <w:rPr>
                <w:rFonts w:ascii="Calibri" w:eastAsia="Calibri" w:hAnsi="Calibri" w:cs="Calibri"/>
              </w:rPr>
              <w:t xml:space="preserve"> Need for a MM enabling end-to-end evaluation of the Cal/Val process.</w:t>
            </w:r>
          </w:p>
          <w:p w14:paraId="79BE9168" w14:textId="543AD1EB" w:rsidR="00C22871" w:rsidRDefault="00C22871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DD4DC7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30D28233" w14:textId="77777777">
        <w:trPr>
          <w:trHeight w:val="1123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A4A0DC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shd w:val="clear" w:color="auto" w:fill="366091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lastRenderedPageBreak/>
              <w:t>WGCV-50-ACT-05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BBF19D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Jean-Christopher to connect with Paolo regarding the addition of a specific resource section on the CEOS Cal/Val Portal for surface-related validation activities for atmospheric missions, and to explore support for / synergies with NDACC resources.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430D7C6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1DC193FB" w14:textId="77777777" w:rsidTr="00C22871">
        <w:trPr>
          <w:trHeight w:val="668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D9AC02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shd w:val="clear" w:color="auto" w:fill="366091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>WGCV-50-ACT-06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A87529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Paolo and Philippe to discuss a coordinated scheduled/periodic approach to WGCV Cal/Val Portal updates.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A374B8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4596DACE" w14:textId="77777777" w:rsidTr="00C22871">
        <w:trPr>
          <w:trHeight w:val="756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56D58F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  <w:shd w:val="clear" w:color="auto" w:fill="366091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 xml:space="preserve">  WGCV-50-ACT-07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C4B8C77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Peter and Marie-Claire to discuss the CEOS Terms and Definitions work with a view to ensuring broad participation across CEOS.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588FF1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24A8E997" w14:textId="77777777" w:rsidTr="00C22871">
        <w:trPr>
          <w:trHeight w:val="13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54EAE6" w14:textId="77777777" w:rsidR="00F164D3" w:rsidRDefault="00A2303A">
            <w:pPr>
              <w:spacing w:after="120" w:line="240" w:lineRule="auto"/>
              <w:jc w:val="both"/>
              <w:rPr>
                <w:rFonts w:ascii="Calibri" w:eastAsia="Calibri" w:hAnsi="Calibri" w:cs="Calibri"/>
                <w:shd w:val="clear" w:color="auto" w:fill="366091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 xml:space="preserve">  WGCV-50-ACT-08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C46022" w14:textId="77777777" w:rsidR="00F164D3" w:rsidRDefault="00A2303A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Philippe, Paolo and Xiaolong to discuss increased MSSG representation on the WGCV Cal/Val portal.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A8C561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5504B73C" w14:textId="77777777" w:rsidTr="00C22871">
        <w:trPr>
          <w:trHeight w:val="1352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16070A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>WGCV-50-ACT-09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190BE3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WGCV Chair to follow up on the status of CV-14-03 (Workshop on state of the art for pre-flight calibration techniques) with Nigel and Albrecht. Also, to check whether the </w:t>
            </w:r>
            <w:hyperlink r:id="rId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paper done by NIST on pre-flight calibration techniques</w:t>
              </w:r>
            </w:hyperlink>
            <w:r>
              <w:rPr>
                <w:rFonts w:ascii="Calibri" w:eastAsia="Calibri" w:hAnsi="Calibri" w:cs="Calibri"/>
              </w:rPr>
              <w:t xml:space="preserve"> is looked at and potentially updated as part of this effort.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AE9C3AD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46C9BC4A" w14:textId="77777777" w:rsidTr="00C22871">
        <w:trPr>
          <w:trHeight w:val="470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F66E83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>WGCV-50-ACT-10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FA58C6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Chair to confirm a new due date for CV-17-01 with Nigel.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2CA52F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678D608A" w14:textId="77777777" w:rsidTr="00C22871">
        <w:trPr>
          <w:trHeight w:val="838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492FE9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>WGCV-50-ACT-11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BFCCFE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Chair to coordinate the closing of CEOS Work Plan Deliverable CV-20-04 and creation of a new task on SARCALNET.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2813D3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67B6BDBB" w14:textId="77777777" w:rsidTr="00C22871">
        <w:trPr>
          <w:trHeight w:val="784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BD74A3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>WGCV-50-ACT-12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305746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Chair to confirm the status of CV-20-05 (Standards and metrics for scatterometers and wind retrievals) with Xiaolong.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990EBE7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</w:tc>
      </w:tr>
      <w:tr w:rsidR="00F164D3" w14:paraId="70E2F91A" w14:textId="77777777">
        <w:trPr>
          <w:trHeight w:val="1123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609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998D57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hd w:val="clear" w:color="auto" w:fill="366091"/>
              </w:rPr>
              <w:t xml:space="preserve">  WGCV-50-ACT-13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D03DB6" w14:textId="77777777" w:rsidR="00F164D3" w:rsidRDefault="00A2303A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WGCV members with connection to national representatives to ISO 19124-1 to pass on feedback on the deficiencies related to terminology and request that this be submitted through the formal review processes.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DC59AB" w14:textId="77777777" w:rsidR="00F164D3" w:rsidRDefault="00A2303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ASAP</w:t>
            </w:r>
          </w:p>
          <w:p w14:paraId="2068B3D7" w14:textId="77777777" w:rsidR="00F164D3" w:rsidRDefault="00F164D3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6BC7F3DB" w14:textId="77777777" w:rsidR="00F164D3" w:rsidRDefault="00F164D3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4E7B4944" w14:textId="77777777" w:rsidR="00F164D3" w:rsidRDefault="00F164D3">
      <w:pPr>
        <w:spacing w:after="120" w:line="240" w:lineRule="auto"/>
        <w:jc w:val="both"/>
      </w:pPr>
    </w:p>
    <w:sectPr w:rsidR="00F164D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6D87" w14:textId="77777777" w:rsidR="00832587" w:rsidRDefault="00832587">
      <w:pPr>
        <w:spacing w:line="240" w:lineRule="auto"/>
      </w:pPr>
      <w:r>
        <w:separator/>
      </w:r>
    </w:p>
  </w:endnote>
  <w:endnote w:type="continuationSeparator" w:id="0">
    <w:p w14:paraId="1441D047" w14:textId="77777777" w:rsidR="00832587" w:rsidRDefault="008325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7CC01" w14:textId="77777777" w:rsidR="00F164D3" w:rsidRDefault="00A2303A">
    <w:pPr>
      <w:jc w:val="right"/>
    </w:pPr>
    <w:r>
      <w:fldChar w:fldCharType="begin"/>
    </w:r>
    <w:r>
      <w:instrText>PAGE</w:instrText>
    </w:r>
    <w:r>
      <w:fldChar w:fldCharType="separate"/>
    </w:r>
    <w:r w:rsidR="00135B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64D37" w14:textId="77777777" w:rsidR="00832587" w:rsidRDefault="00832587">
      <w:pPr>
        <w:spacing w:line="240" w:lineRule="auto"/>
      </w:pPr>
      <w:r>
        <w:separator/>
      </w:r>
    </w:p>
  </w:footnote>
  <w:footnote w:type="continuationSeparator" w:id="0">
    <w:p w14:paraId="4F44BCBC" w14:textId="77777777" w:rsidR="00832587" w:rsidRDefault="008325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60C69" w14:textId="77777777" w:rsidR="005E32E4" w:rsidRDefault="00A2303A" w:rsidP="005E32E4">
    <w:pPr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WGCV-50 Decisions and Actions </w:t>
    </w:r>
  </w:p>
  <w:p w14:paraId="77600223" w14:textId="0C294202" w:rsidR="00F164D3" w:rsidRDefault="00A2303A" w:rsidP="005E32E4">
    <w:pPr>
      <w:spacing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Calibri" w:eastAsia="Calibri" w:hAnsi="Calibri" w:cs="Calibri"/>
      </w:rPr>
      <w:t>22-25 March 2022</w:t>
    </w:r>
    <w:r>
      <w:rPr>
        <w:rFonts w:ascii="Calibri" w:eastAsia="Calibri" w:hAnsi="Calibri" w:cs="Calibri"/>
      </w:rP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34A2F68" wp14:editId="100973DD">
          <wp:simplePos x="0" y="0"/>
          <wp:positionH relativeFrom="column">
            <wp:posOffset>5253038</wp:posOffset>
          </wp:positionH>
          <wp:positionV relativeFrom="paragraph">
            <wp:posOffset>190500</wp:posOffset>
          </wp:positionV>
          <wp:extent cx="976313" cy="390525"/>
          <wp:effectExtent l="0" t="0" r="0" b="0"/>
          <wp:wrapSquare wrapText="bothSides" distT="114300" distB="114300" distL="114300" distR="114300"/>
          <wp:docPr id="1" name="image1.png" descr="CEOS_logo_no_tex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EOS_logo_no_tex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313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3EEE21" w14:textId="77777777" w:rsidR="00F164D3" w:rsidRDefault="00F164D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4D3"/>
    <w:rsid w:val="00135B60"/>
    <w:rsid w:val="005E32E4"/>
    <w:rsid w:val="00832587"/>
    <w:rsid w:val="00A2303A"/>
    <w:rsid w:val="00C22871"/>
    <w:rsid w:val="00F1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D0241"/>
  <w15:docId w15:val="{227411F0-2E3D-41CD-B524-DFF6FE0B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5B6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B60"/>
  </w:style>
  <w:style w:type="paragraph" w:styleId="Footer">
    <w:name w:val="footer"/>
    <w:basedOn w:val="Normal"/>
    <w:link w:val="FooterChar"/>
    <w:uiPriority w:val="99"/>
    <w:unhideWhenUsed/>
    <w:rsid w:val="00135B6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ist.gov/publications/best-practice-guidelines-pre-launch-characterization-and-calibration-instrument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Riza Singh</dc:creator>
  <cp:lastModifiedBy>Riza Singh</cp:lastModifiedBy>
  <cp:revision>4</cp:revision>
  <dcterms:created xsi:type="dcterms:W3CDTF">2022-05-20T03:05:00Z</dcterms:created>
  <dcterms:modified xsi:type="dcterms:W3CDTF">2022-05-28T11:26:00Z</dcterms:modified>
</cp:coreProperties>
</file>