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9DC8C" w14:textId="77777777" w:rsidR="001A51BB" w:rsidRDefault="00000000">
      <w:pPr>
        <w:spacing w:line="240" w:lineRule="auto"/>
        <w:jc w:val="both"/>
        <w:rPr>
          <w:rFonts w:ascii="Calibri" w:eastAsia="Calibri" w:hAnsi="Calibri" w:cs="Calibri"/>
          <w:b/>
          <w:sz w:val="28"/>
          <w:szCs w:val="28"/>
        </w:rPr>
      </w:pPr>
      <w:r>
        <w:rPr>
          <w:rFonts w:ascii="Calibri" w:eastAsia="Calibri" w:hAnsi="Calibri" w:cs="Calibri"/>
          <w:b/>
          <w:sz w:val="28"/>
          <w:szCs w:val="28"/>
        </w:rPr>
        <w:t>51</w:t>
      </w:r>
      <w:r>
        <w:rPr>
          <w:rFonts w:ascii="Calibri" w:eastAsia="Calibri" w:hAnsi="Calibri" w:cs="Calibri"/>
          <w:b/>
          <w:sz w:val="28"/>
          <w:szCs w:val="28"/>
          <w:vertAlign w:val="superscript"/>
        </w:rPr>
        <w:t>st</w:t>
      </w:r>
      <w:r>
        <w:rPr>
          <w:rFonts w:ascii="Calibri" w:eastAsia="Calibri" w:hAnsi="Calibri" w:cs="Calibri"/>
          <w:b/>
          <w:sz w:val="28"/>
          <w:szCs w:val="28"/>
        </w:rPr>
        <w:t xml:space="preserve"> Meeting of the CEOS Working Group on Calibration &amp; Validation (WGCV)</w:t>
      </w:r>
    </w:p>
    <w:p w14:paraId="0A9EF095" w14:textId="77777777" w:rsidR="001A51BB" w:rsidRDefault="001A51BB">
      <w:pPr>
        <w:spacing w:line="240" w:lineRule="auto"/>
        <w:jc w:val="center"/>
        <w:rPr>
          <w:rFonts w:ascii="Calibri" w:eastAsia="Calibri" w:hAnsi="Calibri" w:cs="Calibri"/>
          <w:b/>
          <w:sz w:val="28"/>
          <w:szCs w:val="28"/>
        </w:rPr>
      </w:pPr>
      <w:bookmarkStart w:id="0" w:name="_heading=h.30j0zll" w:colFirst="0" w:colLast="0"/>
      <w:bookmarkEnd w:id="0"/>
    </w:p>
    <w:p w14:paraId="0E803237" w14:textId="77777777" w:rsidR="001A51BB" w:rsidRDefault="00000000">
      <w:pPr>
        <w:spacing w:after="240" w:line="240" w:lineRule="auto"/>
        <w:jc w:val="center"/>
        <w:rPr>
          <w:rFonts w:ascii="Calibri" w:eastAsia="Calibri" w:hAnsi="Calibri" w:cs="Calibri"/>
          <w:sz w:val="24"/>
          <w:szCs w:val="24"/>
        </w:rPr>
      </w:pPr>
      <w:bookmarkStart w:id="1" w:name="_heading=h.1fob9te" w:colFirst="0" w:colLast="0"/>
      <w:bookmarkEnd w:id="1"/>
      <w:r>
        <w:rPr>
          <w:rFonts w:ascii="Calibri" w:eastAsia="Calibri" w:hAnsi="Calibri" w:cs="Calibri"/>
          <w:b/>
          <w:sz w:val="28"/>
          <w:szCs w:val="28"/>
        </w:rPr>
        <w:t>DECISIONS</w:t>
      </w:r>
    </w:p>
    <w:tbl>
      <w:tblPr>
        <w:tblStyle w:val="a1"/>
        <w:tblW w:w="9210" w:type="dxa"/>
        <w:tblInd w:w="8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ayout w:type="fixed"/>
        <w:tblLook w:val="0600" w:firstRow="0" w:lastRow="0" w:firstColumn="0" w:lastColumn="0" w:noHBand="1" w:noVBand="1"/>
      </w:tblPr>
      <w:tblGrid>
        <w:gridCol w:w="1785"/>
        <w:gridCol w:w="7425"/>
      </w:tblGrid>
      <w:tr w:rsidR="001A51BB" w14:paraId="7569DB06" w14:textId="77777777">
        <w:trPr>
          <w:trHeight w:val="732"/>
        </w:trPr>
        <w:tc>
          <w:tcPr>
            <w:tcW w:w="1785" w:type="dxa"/>
            <w:tcBorders>
              <w:top w:val="single" w:sz="8" w:space="0" w:color="000000"/>
              <w:left w:val="single" w:sz="8" w:space="0" w:color="000000"/>
              <w:bottom w:val="single" w:sz="8" w:space="0" w:color="000000"/>
              <w:right w:val="single" w:sz="8" w:space="0" w:color="000000"/>
            </w:tcBorders>
            <w:shd w:val="clear" w:color="auto" w:fill="6AA84F"/>
            <w:tcMar>
              <w:top w:w="140" w:type="dxa"/>
              <w:left w:w="140" w:type="dxa"/>
              <w:bottom w:w="140" w:type="dxa"/>
              <w:right w:w="140" w:type="dxa"/>
            </w:tcMar>
            <w:vAlign w:val="center"/>
          </w:tcPr>
          <w:p w14:paraId="6713104A" w14:textId="77777777" w:rsidR="001A51BB" w:rsidRDefault="00000000">
            <w:pPr>
              <w:widowControl w:val="0"/>
              <w:spacing w:after="120" w:line="240" w:lineRule="auto"/>
              <w:jc w:val="center"/>
              <w:rPr>
                <w:rFonts w:ascii="Calibri" w:eastAsia="Calibri" w:hAnsi="Calibri" w:cs="Calibri"/>
                <w:b/>
                <w:color w:val="FFFFFF"/>
              </w:rPr>
            </w:pPr>
            <w:r>
              <w:rPr>
                <w:rFonts w:ascii="Calibri" w:eastAsia="Calibri" w:hAnsi="Calibri" w:cs="Calibri"/>
                <w:b/>
                <w:color w:val="FFFFFF"/>
              </w:rPr>
              <w:t>Decision 01</w:t>
            </w:r>
          </w:p>
        </w:tc>
        <w:tc>
          <w:tcPr>
            <w:tcW w:w="742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6164DC72" w14:textId="77777777" w:rsidR="001A51BB" w:rsidRDefault="00000000">
            <w:pPr>
              <w:widowControl w:val="0"/>
              <w:spacing w:after="120" w:line="240" w:lineRule="auto"/>
              <w:jc w:val="both"/>
              <w:rPr>
                <w:rFonts w:ascii="Calibri" w:eastAsia="Calibri" w:hAnsi="Calibri" w:cs="Calibri"/>
              </w:rPr>
            </w:pPr>
            <w:r>
              <w:rPr>
                <w:rFonts w:ascii="Calibri" w:eastAsia="Calibri" w:hAnsi="Calibri" w:cs="Calibri"/>
              </w:rPr>
              <w:t>It was agreed that voting rights for future WGCV Chair selections will be assigned if a person/agency has attended two out of the last three WGCV Plenary meetings, with at least one of those being in person attendance. It was clarified that each vote is per agency, not person, so the vote can be earned by and delegated to another agency representative.</w:t>
            </w:r>
          </w:p>
        </w:tc>
      </w:tr>
      <w:tr w:rsidR="001A51BB" w14:paraId="0D3A3B36" w14:textId="77777777">
        <w:trPr>
          <w:trHeight w:val="732"/>
        </w:trPr>
        <w:tc>
          <w:tcPr>
            <w:tcW w:w="1785" w:type="dxa"/>
            <w:tcBorders>
              <w:top w:val="single" w:sz="8" w:space="0" w:color="000000"/>
              <w:left w:val="single" w:sz="8" w:space="0" w:color="000000"/>
              <w:bottom w:val="single" w:sz="8" w:space="0" w:color="000000"/>
              <w:right w:val="single" w:sz="8" w:space="0" w:color="000000"/>
            </w:tcBorders>
            <w:shd w:val="clear" w:color="auto" w:fill="6AA84F"/>
            <w:tcMar>
              <w:top w:w="140" w:type="dxa"/>
              <w:left w:w="140" w:type="dxa"/>
              <w:bottom w:w="140" w:type="dxa"/>
              <w:right w:w="140" w:type="dxa"/>
            </w:tcMar>
            <w:vAlign w:val="center"/>
          </w:tcPr>
          <w:p w14:paraId="79047EAC" w14:textId="77777777" w:rsidR="001A51BB" w:rsidRDefault="00000000">
            <w:pPr>
              <w:widowControl w:val="0"/>
              <w:spacing w:after="120" w:line="240" w:lineRule="auto"/>
              <w:jc w:val="center"/>
              <w:rPr>
                <w:rFonts w:ascii="Calibri" w:eastAsia="Calibri" w:hAnsi="Calibri" w:cs="Calibri"/>
                <w:b/>
                <w:color w:val="FFFFFF"/>
              </w:rPr>
            </w:pPr>
            <w:r>
              <w:rPr>
                <w:rFonts w:ascii="Calibri" w:eastAsia="Calibri" w:hAnsi="Calibri" w:cs="Calibri"/>
                <w:b/>
                <w:color w:val="FFFFFF"/>
              </w:rPr>
              <w:t>Decision 02</w:t>
            </w:r>
          </w:p>
        </w:tc>
        <w:tc>
          <w:tcPr>
            <w:tcW w:w="742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3C7C7250" w14:textId="77777777" w:rsidR="001A51BB" w:rsidRDefault="00000000">
            <w:pPr>
              <w:widowControl w:val="0"/>
              <w:spacing w:after="120" w:line="240" w:lineRule="auto"/>
              <w:jc w:val="both"/>
              <w:rPr>
                <w:rFonts w:ascii="Calibri" w:eastAsia="Calibri" w:hAnsi="Calibri" w:cs="Calibri"/>
              </w:rPr>
            </w:pPr>
            <w:r>
              <w:rPr>
                <w:rFonts w:ascii="Calibri" w:eastAsia="Calibri" w:hAnsi="Calibri" w:cs="Calibri"/>
              </w:rPr>
              <w:t>Cody Anderson (USGS) was confirmed as the nomination for WGCV Vice Chair for 2023-2024 and the subsequent Chair term of 2025-2026. The nomination will be presented to the 2022 CEOS Plenary for endorsement by CEOS Principals.</w:t>
            </w:r>
          </w:p>
        </w:tc>
      </w:tr>
      <w:tr w:rsidR="001A51BB" w14:paraId="72C228B3" w14:textId="77777777">
        <w:trPr>
          <w:trHeight w:val="732"/>
        </w:trPr>
        <w:tc>
          <w:tcPr>
            <w:tcW w:w="1785" w:type="dxa"/>
            <w:tcBorders>
              <w:top w:val="single" w:sz="8" w:space="0" w:color="000000"/>
              <w:left w:val="single" w:sz="8" w:space="0" w:color="000000"/>
              <w:bottom w:val="single" w:sz="8" w:space="0" w:color="000000"/>
              <w:right w:val="single" w:sz="8" w:space="0" w:color="000000"/>
            </w:tcBorders>
            <w:shd w:val="clear" w:color="auto" w:fill="6AA84F"/>
            <w:tcMar>
              <w:top w:w="140" w:type="dxa"/>
              <w:left w:w="140" w:type="dxa"/>
              <w:bottom w:w="140" w:type="dxa"/>
              <w:right w:w="140" w:type="dxa"/>
            </w:tcMar>
            <w:vAlign w:val="center"/>
          </w:tcPr>
          <w:p w14:paraId="0DFE396C" w14:textId="77777777" w:rsidR="001A51BB" w:rsidRDefault="00000000">
            <w:pPr>
              <w:widowControl w:val="0"/>
              <w:spacing w:after="120" w:line="240" w:lineRule="auto"/>
              <w:jc w:val="center"/>
              <w:rPr>
                <w:rFonts w:ascii="Calibri" w:eastAsia="Calibri" w:hAnsi="Calibri" w:cs="Calibri"/>
                <w:b/>
                <w:color w:val="FFFFFF"/>
              </w:rPr>
            </w:pPr>
            <w:r>
              <w:rPr>
                <w:rFonts w:ascii="Calibri" w:eastAsia="Calibri" w:hAnsi="Calibri" w:cs="Calibri"/>
                <w:b/>
                <w:color w:val="FFFFFF"/>
              </w:rPr>
              <w:t>Decision 03</w:t>
            </w:r>
          </w:p>
        </w:tc>
        <w:tc>
          <w:tcPr>
            <w:tcW w:w="742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6CED9D8D" w14:textId="77777777" w:rsidR="001A51BB" w:rsidRDefault="00000000">
            <w:pPr>
              <w:widowControl w:val="0"/>
              <w:spacing w:after="120" w:line="240" w:lineRule="auto"/>
              <w:jc w:val="both"/>
              <w:rPr>
                <w:rFonts w:ascii="Calibri" w:eastAsia="Calibri" w:hAnsi="Calibri" w:cs="Calibri"/>
              </w:rPr>
            </w:pPr>
            <w:r>
              <w:rPr>
                <w:rFonts w:ascii="Calibri" w:eastAsia="Calibri" w:hAnsi="Calibri" w:cs="Calibri"/>
              </w:rPr>
              <w:t>The Atmospheric Composition Subgroup (ACSG) nominated Jean-Christopher Lambert as the new ACSG Chair and this was agreed by the WGCV Plenary.</w:t>
            </w:r>
          </w:p>
        </w:tc>
      </w:tr>
      <w:tr w:rsidR="001A51BB" w14:paraId="0D1BE2F1" w14:textId="77777777">
        <w:trPr>
          <w:trHeight w:val="732"/>
        </w:trPr>
        <w:tc>
          <w:tcPr>
            <w:tcW w:w="1785" w:type="dxa"/>
            <w:tcBorders>
              <w:top w:val="single" w:sz="8" w:space="0" w:color="000000"/>
              <w:left w:val="single" w:sz="8" w:space="0" w:color="000000"/>
              <w:bottom w:val="single" w:sz="8" w:space="0" w:color="000000"/>
              <w:right w:val="single" w:sz="8" w:space="0" w:color="000000"/>
            </w:tcBorders>
            <w:shd w:val="clear" w:color="auto" w:fill="6AA84F"/>
            <w:tcMar>
              <w:top w:w="140" w:type="dxa"/>
              <w:left w:w="140" w:type="dxa"/>
              <w:bottom w:w="140" w:type="dxa"/>
              <w:right w:w="140" w:type="dxa"/>
            </w:tcMar>
            <w:vAlign w:val="center"/>
          </w:tcPr>
          <w:p w14:paraId="1DA04C3F" w14:textId="77777777" w:rsidR="001A51BB" w:rsidRDefault="00000000">
            <w:pPr>
              <w:widowControl w:val="0"/>
              <w:spacing w:after="120" w:line="240" w:lineRule="auto"/>
              <w:jc w:val="center"/>
              <w:rPr>
                <w:rFonts w:ascii="Calibri" w:eastAsia="Calibri" w:hAnsi="Calibri" w:cs="Calibri"/>
                <w:b/>
                <w:color w:val="FFFFFF"/>
              </w:rPr>
            </w:pPr>
            <w:r>
              <w:rPr>
                <w:rFonts w:ascii="Calibri" w:eastAsia="Calibri" w:hAnsi="Calibri" w:cs="Calibri"/>
                <w:b/>
                <w:color w:val="FFFFFF"/>
              </w:rPr>
              <w:t>Decision 04</w:t>
            </w:r>
          </w:p>
        </w:tc>
        <w:tc>
          <w:tcPr>
            <w:tcW w:w="742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2999D20C" w14:textId="77777777" w:rsidR="001A51BB" w:rsidRDefault="00000000">
            <w:pPr>
              <w:widowControl w:val="0"/>
              <w:spacing w:after="120" w:line="240" w:lineRule="auto"/>
              <w:jc w:val="both"/>
              <w:rPr>
                <w:rFonts w:ascii="Calibri" w:eastAsia="Calibri" w:hAnsi="Calibri" w:cs="Calibri"/>
              </w:rPr>
            </w:pPr>
            <w:r>
              <w:rPr>
                <w:rFonts w:ascii="Calibri" w:eastAsia="Calibri" w:hAnsi="Calibri" w:cs="Calibri"/>
              </w:rPr>
              <w:t>It was agreed that there is no immediate need to make changes to existing CEOS-ARD review panel membership, given that no assessments have been submitted at the Target level, and none are expected to be forthcoming in the near-term. Medhavy Thankappan will however seek to define a SAR peer review panel in coordination with the WGCV SAR Subgroup.</w:t>
            </w:r>
          </w:p>
        </w:tc>
      </w:tr>
      <w:tr w:rsidR="001A51BB" w14:paraId="01A650B7" w14:textId="77777777">
        <w:trPr>
          <w:trHeight w:val="732"/>
        </w:trPr>
        <w:tc>
          <w:tcPr>
            <w:tcW w:w="1785" w:type="dxa"/>
            <w:tcBorders>
              <w:top w:val="single" w:sz="8" w:space="0" w:color="000000"/>
              <w:left w:val="single" w:sz="8" w:space="0" w:color="000000"/>
              <w:bottom w:val="single" w:sz="8" w:space="0" w:color="000000"/>
              <w:right w:val="single" w:sz="8" w:space="0" w:color="000000"/>
            </w:tcBorders>
            <w:shd w:val="clear" w:color="auto" w:fill="6AA84F"/>
            <w:tcMar>
              <w:top w:w="140" w:type="dxa"/>
              <w:left w:w="140" w:type="dxa"/>
              <w:bottom w:w="140" w:type="dxa"/>
              <w:right w:w="140" w:type="dxa"/>
            </w:tcMar>
            <w:vAlign w:val="center"/>
          </w:tcPr>
          <w:p w14:paraId="01DDDD18" w14:textId="77777777" w:rsidR="001A51BB" w:rsidRDefault="00000000">
            <w:pPr>
              <w:widowControl w:val="0"/>
              <w:spacing w:after="120" w:line="240" w:lineRule="auto"/>
              <w:jc w:val="center"/>
              <w:rPr>
                <w:rFonts w:ascii="Calibri" w:eastAsia="Calibri" w:hAnsi="Calibri" w:cs="Calibri"/>
                <w:b/>
                <w:color w:val="FFFFFF"/>
              </w:rPr>
            </w:pPr>
            <w:r>
              <w:rPr>
                <w:rFonts w:ascii="Calibri" w:eastAsia="Calibri" w:hAnsi="Calibri" w:cs="Calibri"/>
                <w:b/>
                <w:color w:val="FFFFFF"/>
              </w:rPr>
              <w:t>Decision 05</w:t>
            </w:r>
          </w:p>
        </w:tc>
        <w:tc>
          <w:tcPr>
            <w:tcW w:w="742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37779545" w14:textId="77777777" w:rsidR="001A51BB" w:rsidRDefault="00000000">
            <w:pPr>
              <w:widowControl w:val="0"/>
              <w:spacing w:after="120" w:line="240" w:lineRule="auto"/>
              <w:jc w:val="both"/>
              <w:rPr>
                <w:rFonts w:ascii="Calibri" w:eastAsia="Calibri" w:hAnsi="Calibri" w:cs="Calibri"/>
              </w:rPr>
            </w:pPr>
            <w:r>
              <w:rPr>
                <w:rFonts w:ascii="Calibri" w:eastAsia="Calibri" w:hAnsi="Calibri" w:cs="Calibri"/>
              </w:rPr>
              <w:t>In addition to Medhavy Thankappan and the new recruit at Geoscience Australia (engaged to support Medhavy with CEOS-ARD peer reviews) it was agreed that having additional CEOS-ARD POCs from WGCV is desirable for redundancy and agility. Having a representative from the WGCV SAR Subgroup for SAR assessments would be desirable.</w:t>
            </w:r>
          </w:p>
        </w:tc>
      </w:tr>
      <w:tr w:rsidR="001A51BB" w14:paraId="3A4E19C9" w14:textId="77777777">
        <w:trPr>
          <w:trHeight w:val="732"/>
        </w:trPr>
        <w:tc>
          <w:tcPr>
            <w:tcW w:w="1785" w:type="dxa"/>
            <w:tcBorders>
              <w:top w:val="single" w:sz="8" w:space="0" w:color="000000"/>
              <w:left w:val="single" w:sz="8" w:space="0" w:color="000000"/>
              <w:bottom w:val="single" w:sz="8" w:space="0" w:color="000000"/>
              <w:right w:val="single" w:sz="8" w:space="0" w:color="000000"/>
            </w:tcBorders>
            <w:shd w:val="clear" w:color="auto" w:fill="6AA84F"/>
            <w:tcMar>
              <w:top w:w="140" w:type="dxa"/>
              <w:left w:w="140" w:type="dxa"/>
              <w:bottom w:w="140" w:type="dxa"/>
              <w:right w:w="140" w:type="dxa"/>
            </w:tcMar>
            <w:vAlign w:val="center"/>
          </w:tcPr>
          <w:p w14:paraId="64731C06" w14:textId="77777777" w:rsidR="001A51BB" w:rsidRDefault="00000000">
            <w:pPr>
              <w:widowControl w:val="0"/>
              <w:spacing w:after="120" w:line="240" w:lineRule="auto"/>
              <w:jc w:val="center"/>
              <w:rPr>
                <w:rFonts w:ascii="Calibri" w:eastAsia="Calibri" w:hAnsi="Calibri" w:cs="Calibri"/>
                <w:b/>
                <w:color w:val="FFFFFF"/>
              </w:rPr>
            </w:pPr>
            <w:r>
              <w:rPr>
                <w:rFonts w:ascii="Calibri" w:eastAsia="Calibri" w:hAnsi="Calibri" w:cs="Calibri"/>
                <w:b/>
                <w:color w:val="FFFFFF"/>
              </w:rPr>
              <w:t>Decision 06</w:t>
            </w:r>
          </w:p>
        </w:tc>
        <w:tc>
          <w:tcPr>
            <w:tcW w:w="742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2F06FE14" w14:textId="77777777" w:rsidR="001A51BB" w:rsidRDefault="00000000">
            <w:pPr>
              <w:widowControl w:val="0"/>
              <w:spacing w:after="120" w:line="240" w:lineRule="auto"/>
              <w:jc w:val="both"/>
              <w:rPr>
                <w:rFonts w:ascii="Calibri" w:eastAsia="Calibri" w:hAnsi="Calibri" w:cs="Calibri"/>
              </w:rPr>
            </w:pPr>
            <w:r>
              <w:rPr>
                <w:rFonts w:ascii="Calibri" w:eastAsia="Calibri" w:hAnsi="Calibri" w:cs="Calibri"/>
              </w:rPr>
              <w:t>It was agreed in principle that WGCV should consider the development of an assessment framework for FRMs.</w:t>
            </w:r>
          </w:p>
        </w:tc>
      </w:tr>
      <w:tr w:rsidR="001A51BB" w14:paraId="7F17B0BA" w14:textId="77777777">
        <w:trPr>
          <w:trHeight w:val="732"/>
        </w:trPr>
        <w:tc>
          <w:tcPr>
            <w:tcW w:w="1785" w:type="dxa"/>
            <w:tcBorders>
              <w:top w:val="single" w:sz="8" w:space="0" w:color="000000"/>
              <w:left w:val="single" w:sz="8" w:space="0" w:color="000000"/>
              <w:bottom w:val="single" w:sz="8" w:space="0" w:color="000000"/>
              <w:right w:val="single" w:sz="8" w:space="0" w:color="000000"/>
            </w:tcBorders>
            <w:shd w:val="clear" w:color="auto" w:fill="6AA84F"/>
            <w:tcMar>
              <w:top w:w="140" w:type="dxa"/>
              <w:left w:w="140" w:type="dxa"/>
              <w:bottom w:w="140" w:type="dxa"/>
              <w:right w:w="140" w:type="dxa"/>
            </w:tcMar>
            <w:vAlign w:val="center"/>
          </w:tcPr>
          <w:p w14:paraId="614009A9" w14:textId="77777777" w:rsidR="001A51BB" w:rsidRDefault="00000000">
            <w:pPr>
              <w:widowControl w:val="0"/>
              <w:spacing w:after="120" w:line="240" w:lineRule="auto"/>
              <w:jc w:val="center"/>
              <w:rPr>
                <w:rFonts w:ascii="Calibri" w:eastAsia="Calibri" w:hAnsi="Calibri" w:cs="Calibri"/>
                <w:b/>
                <w:color w:val="FFFFFF"/>
              </w:rPr>
            </w:pPr>
            <w:r>
              <w:rPr>
                <w:rFonts w:ascii="Calibri" w:eastAsia="Calibri" w:hAnsi="Calibri" w:cs="Calibri"/>
                <w:b/>
                <w:color w:val="FFFFFF"/>
              </w:rPr>
              <w:t>Decision 07</w:t>
            </w:r>
          </w:p>
        </w:tc>
        <w:tc>
          <w:tcPr>
            <w:tcW w:w="7425" w:type="dxa"/>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tcPr>
          <w:p w14:paraId="70BF89D5" w14:textId="77777777" w:rsidR="001A51BB" w:rsidRDefault="00000000">
            <w:pPr>
              <w:widowControl w:val="0"/>
              <w:spacing w:after="120" w:line="240" w:lineRule="auto"/>
              <w:jc w:val="both"/>
              <w:rPr>
                <w:rFonts w:ascii="Calibri" w:eastAsia="Calibri" w:hAnsi="Calibri" w:cs="Calibri"/>
              </w:rPr>
            </w:pPr>
            <w:r>
              <w:rPr>
                <w:rFonts w:ascii="Calibri" w:eastAsia="Calibri" w:hAnsi="Calibri" w:cs="Calibri"/>
              </w:rPr>
              <w:t>WGCV-52 will be held 5-9 June 2023 at ESA ESRIN.</w:t>
            </w:r>
          </w:p>
        </w:tc>
      </w:tr>
    </w:tbl>
    <w:p w14:paraId="4AE3D59E" w14:textId="77777777" w:rsidR="001A51BB" w:rsidRDefault="001A51BB">
      <w:pPr>
        <w:spacing w:after="120" w:line="240" w:lineRule="auto"/>
        <w:jc w:val="both"/>
        <w:rPr>
          <w:rFonts w:ascii="Calibri" w:eastAsia="Calibri" w:hAnsi="Calibri" w:cs="Calibri"/>
          <w:sz w:val="24"/>
          <w:szCs w:val="24"/>
        </w:rPr>
      </w:pPr>
    </w:p>
    <w:p w14:paraId="2186E697" w14:textId="77777777" w:rsidR="001A51BB" w:rsidRDefault="001A51BB">
      <w:pPr>
        <w:spacing w:after="240" w:line="240" w:lineRule="auto"/>
        <w:jc w:val="center"/>
        <w:rPr>
          <w:rFonts w:ascii="Calibri" w:eastAsia="Calibri" w:hAnsi="Calibri" w:cs="Calibri"/>
          <w:b/>
          <w:sz w:val="28"/>
          <w:szCs w:val="28"/>
        </w:rPr>
      </w:pPr>
    </w:p>
    <w:p w14:paraId="4F4900AD" w14:textId="77777777" w:rsidR="001A51BB" w:rsidRDefault="001A51BB">
      <w:pPr>
        <w:spacing w:after="240" w:line="240" w:lineRule="auto"/>
        <w:jc w:val="center"/>
        <w:rPr>
          <w:rFonts w:ascii="Calibri" w:eastAsia="Calibri" w:hAnsi="Calibri" w:cs="Calibri"/>
          <w:b/>
          <w:sz w:val="28"/>
          <w:szCs w:val="28"/>
        </w:rPr>
      </w:pPr>
    </w:p>
    <w:p w14:paraId="3EABD42D" w14:textId="77777777" w:rsidR="001A51BB" w:rsidRDefault="00000000">
      <w:pPr>
        <w:spacing w:after="240" w:line="240" w:lineRule="auto"/>
        <w:jc w:val="center"/>
        <w:rPr>
          <w:rFonts w:ascii="Calibri" w:eastAsia="Calibri" w:hAnsi="Calibri" w:cs="Calibri"/>
          <w:b/>
          <w:sz w:val="28"/>
          <w:szCs w:val="28"/>
        </w:rPr>
      </w:pPr>
      <w:r>
        <w:rPr>
          <w:rFonts w:ascii="Calibri" w:eastAsia="Calibri" w:hAnsi="Calibri" w:cs="Calibri"/>
          <w:b/>
          <w:sz w:val="28"/>
          <w:szCs w:val="28"/>
        </w:rPr>
        <w:lastRenderedPageBreak/>
        <w:t>ACTIONS</w:t>
      </w:r>
    </w:p>
    <w:tbl>
      <w:tblPr>
        <w:tblStyle w:val="a2"/>
        <w:tblW w:w="92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5400"/>
        <w:gridCol w:w="1815"/>
      </w:tblGrid>
      <w:tr w:rsidR="001A51BB" w14:paraId="3E99C2CE" w14:textId="77777777">
        <w:trPr>
          <w:trHeight w:val="1015"/>
          <w:jc w:val="center"/>
        </w:trPr>
        <w:tc>
          <w:tcPr>
            <w:tcW w:w="2025" w:type="dxa"/>
            <w:shd w:val="clear" w:color="auto" w:fill="366091"/>
            <w:tcMar>
              <w:top w:w="100" w:type="dxa"/>
              <w:left w:w="100" w:type="dxa"/>
              <w:bottom w:w="100" w:type="dxa"/>
              <w:right w:w="100" w:type="dxa"/>
            </w:tcMar>
            <w:vAlign w:val="center"/>
          </w:tcPr>
          <w:p w14:paraId="60F78854" w14:textId="77777777" w:rsidR="001A51BB" w:rsidRDefault="00000000">
            <w:pPr>
              <w:widowControl w:val="0"/>
              <w:spacing w:after="120" w:line="240" w:lineRule="auto"/>
              <w:jc w:val="center"/>
              <w:rPr>
                <w:rFonts w:ascii="Calibri" w:eastAsia="Calibri" w:hAnsi="Calibri" w:cs="Calibri"/>
                <w:b/>
                <w:color w:val="FFFFFF"/>
              </w:rPr>
            </w:pPr>
            <w:r>
              <w:rPr>
                <w:rFonts w:ascii="Calibri" w:eastAsia="Calibri" w:hAnsi="Calibri" w:cs="Calibri"/>
                <w:b/>
                <w:color w:val="FFFFFF"/>
              </w:rPr>
              <w:t>WGCV-51-ACT-01</w:t>
            </w:r>
          </w:p>
        </w:tc>
        <w:tc>
          <w:tcPr>
            <w:tcW w:w="5400" w:type="dxa"/>
            <w:shd w:val="clear" w:color="auto" w:fill="D9D9D9"/>
            <w:tcMar>
              <w:top w:w="100" w:type="dxa"/>
              <w:left w:w="100" w:type="dxa"/>
              <w:bottom w:w="100" w:type="dxa"/>
              <w:right w:w="100" w:type="dxa"/>
            </w:tcMar>
            <w:vAlign w:val="center"/>
          </w:tcPr>
          <w:p w14:paraId="1335F162" w14:textId="77777777" w:rsidR="001A51BB" w:rsidRDefault="00000000">
            <w:pPr>
              <w:widowControl w:val="0"/>
              <w:spacing w:after="120" w:line="240" w:lineRule="auto"/>
              <w:jc w:val="both"/>
              <w:rPr>
                <w:rFonts w:ascii="Calibri" w:eastAsia="Calibri" w:hAnsi="Calibri" w:cs="Calibri"/>
              </w:rPr>
            </w:pPr>
            <w:r>
              <w:rPr>
                <w:rFonts w:ascii="Calibri" w:eastAsia="Calibri" w:hAnsi="Calibri" w:cs="Calibri"/>
              </w:rPr>
              <w:t>All to consider participation in the OGC ARD SWG.</w:t>
            </w:r>
          </w:p>
        </w:tc>
        <w:tc>
          <w:tcPr>
            <w:tcW w:w="1815" w:type="dxa"/>
            <w:shd w:val="clear" w:color="auto" w:fill="D9D9D9"/>
            <w:tcMar>
              <w:top w:w="100" w:type="dxa"/>
              <w:left w:w="100" w:type="dxa"/>
              <w:bottom w:w="100" w:type="dxa"/>
              <w:right w:w="100" w:type="dxa"/>
            </w:tcMar>
            <w:vAlign w:val="center"/>
          </w:tcPr>
          <w:p w14:paraId="177A018A" w14:textId="77777777" w:rsidR="001A51BB" w:rsidRDefault="00000000">
            <w:pPr>
              <w:widowControl w:val="0"/>
              <w:spacing w:after="120" w:line="240" w:lineRule="auto"/>
              <w:jc w:val="center"/>
              <w:rPr>
                <w:rFonts w:ascii="Calibri" w:eastAsia="Calibri" w:hAnsi="Calibri" w:cs="Calibri"/>
                <w:b/>
              </w:rPr>
            </w:pPr>
            <w:r>
              <w:rPr>
                <w:rFonts w:ascii="Calibri" w:eastAsia="Calibri" w:hAnsi="Calibri" w:cs="Calibri"/>
                <w:b/>
              </w:rPr>
              <w:t>CLOSED</w:t>
            </w:r>
          </w:p>
        </w:tc>
      </w:tr>
      <w:tr w:rsidR="001A51BB" w14:paraId="4C38CCB8" w14:textId="77777777">
        <w:trPr>
          <w:trHeight w:val="880"/>
          <w:jc w:val="center"/>
        </w:trPr>
        <w:tc>
          <w:tcPr>
            <w:tcW w:w="2025" w:type="dxa"/>
            <w:shd w:val="clear" w:color="auto" w:fill="366091"/>
            <w:tcMar>
              <w:top w:w="100" w:type="dxa"/>
              <w:left w:w="100" w:type="dxa"/>
              <w:bottom w:w="100" w:type="dxa"/>
              <w:right w:w="100" w:type="dxa"/>
            </w:tcMar>
            <w:vAlign w:val="center"/>
          </w:tcPr>
          <w:p w14:paraId="2BD3311A" w14:textId="77777777" w:rsidR="001A51BB" w:rsidRDefault="00000000">
            <w:pPr>
              <w:widowControl w:val="0"/>
              <w:spacing w:after="120" w:line="240" w:lineRule="auto"/>
              <w:jc w:val="center"/>
              <w:rPr>
                <w:rFonts w:ascii="Calibri" w:eastAsia="Calibri" w:hAnsi="Calibri" w:cs="Calibri"/>
                <w:b/>
                <w:color w:val="FFFFFF"/>
              </w:rPr>
            </w:pPr>
            <w:r>
              <w:rPr>
                <w:rFonts w:ascii="Calibri" w:eastAsia="Calibri" w:hAnsi="Calibri" w:cs="Calibri"/>
                <w:b/>
                <w:color w:val="FFFFFF"/>
              </w:rPr>
              <w:t>WGCV-51-ACT-02</w:t>
            </w:r>
          </w:p>
        </w:tc>
        <w:tc>
          <w:tcPr>
            <w:tcW w:w="5400" w:type="dxa"/>
            <w:tcMar>
              <w:top w:w="100" w:type="dxa"/>
              <w:left w:w="100" w:type="dxa"/>
              <w:bottom w:w="100" w:type="dxa"/>
              <w:right w:w="100" w:type="dxa"/>
            </w:tcMar>
            <w:vAlign w:val="center"/>
          </w:tcPr>
          <w:p w14:paraId="600F8B3C" w14:textId="77777777" w:rsidR="001A51BB" w:rsidRDefault="00000000">
            <w:pPr>
              <w:widowControl w:val="0"/>
              <w:spacing w:after="120" w:line="240" w:lineRule="auto"/>
              <w:jc w:val="both"/>
              <w:rPr>
                <w:rFonts w:ascii="Calibri" w:eastAsia="Calibri" w:hAnsi="Calibri" w:cs="Calibri"/>
              </w:rPr>
            </w:pPr>
            <w:r>
              <w:rPr>
                <w:rFonts w:ascii="Calibri" w:eastAsia="Calibri" w:hAnsi="Calibri" w:cs="Calibri"/>
              </w:rPr>
              <w:t>WGCV Chair / Vice Chair / Secretariat to flag WGCV interest in nominating a representative to the eventual Task Teams on ‘New Space’ and Biodiversity (Ecosystem Extent).</w:t>
            </w:r>
          </w:p>
        </w:tc>
        <w:tc>
          <w:tcPr>
            <w:tcW w:w="1815" w:type="dxa"/>
            <w:tcMar>
              <w:top w:w="100" w:type="dxa"/>
              <w:left w:w="100" w:type="dxa"/>
              <w:bottom w:w="100" w:type="dxa"/>
              <w:right w:w="100" w:type="dxa"/>
            </w:tcMar>
            <w:vAlign w:val="center"/>
          </w:tcPr>
          <w:p w14:paraId="4F5D6000" w14:textId="77777777" w:rsidR="001A51BB" w:rsidRDefault="00000000">
            <w:pPr>
              <w:widowControl w:val="0"/>
              <w:spacing w:after="120" w:line="240" w:lineRule="auto"/>
              <w:jc w:val="center"/>
              <w:rPr>
                <w:rFonts w:ascii="Calibri" w:eastAsia="Calibri" w:hAnsi="Calibri" w:cs="Calibri"/>
                <w:b/>
              </w:rPr>
            </w:pPr>
            <w:r>
              <w:rPr>
                <w:rFonts w:ascii="Calibri" w:eastAsia="Calibri" w:hAnsi="Calibri" w:cs="Calibri"/>
                <w:b/>
              </w:rPr>
              <w:t>2022 CEOS Plenary</w:t>
            </w:r>
          </w:p>
        </w:tc>
      </w:tr>
      <w:tr w:rsidR="001A51BB" w14:paraId="021D8937" w14:textId="77777777">
        <w:trPr>
          <w:trHeight w:val="1293"/>
          <w:jc w:val="center"/>
        </w:trPr>
        <w:tc>
          <w:tcPr>
            <w:tcW w:w="2025" w:type="dxa"/>
            <w:shd w:val="clear" w:color="auto" w:fill="366091"/>
            <w:tcMar>
              <w:top w:w="100" w:type="dxa"/>
              <w:left w:w="100" w:type="dxa"/>
              <w:bottom w:w="100" w:type="dxa"/>
              <w:right w:w="100" w:type="dxa"/>
            </w:tcMar>
            <w:vAlign w:val="center"/>
          </w:tcPr>
          <w:p w14:paraId="3A129E30" w14:textId="77777777" w:rsidR="001A51BB" w:rsidRDefault="00000000">
            <w:pPr>
              <w:widowControl w:val="0"/>
              <w:spacing w:after="120" w:line="240" w:lineRule="auto"/>
              <w:jc w:val="center"/>
              <w:rPr>
                <w:rFonts w:ascii="Calibri" w:eastAsia="Calibri" w:hAnsi="Calibri" w:cs="Calibri"/>
                <w:b/>
                <w:color w:val="FFFFFF"/>
              </w:rPr>
            </w:pPr>
            <w:r>
              <w:rPr>
                <w:rFonts w:ascii="Calibri" w:eastAsia="Calibri" w:hAnsi="Calibri" w:cs="Calibri"/>
                <w:b/>
                <w:color w:val="FFFFFF"/>
              </w:rPr>
              <w:t>WGCV-51-ACT-03</w:t>
            </w:r>
          </w:p>
        </w:tc>
        <w:tc>
          <w:tcPr>
            <w:tcW w:w="5400" w:type="dxa"/>
            <w:tcMar>
              <w:top w:w="100" w:type="dxa"/>
              <w:left w:w="100" w:type="dxa"/>
              <w:bottom w:w="100" w:type="dxa"/>
              <w:right w:w="100" w:type="dxa"/>
            </w:tcMar>
            <w:vAlign w:val="center"/>
          </w:tcPr>
          <w:p w14:paraId="774B6E20" w14:textId="77777777" w:rsidR="001A51BB" w:rsidRDefault="00000000">
            <w:pPr>
              <w:widowControl w:val="0"/>
              <w:spacing w:after="120" w:line="240" w:lineRule="auto"/>
              <w:jc w:val="both"/>
              <w:rPr>
                <w:rFonts w:ascii="Calibri" w:eastAsia="Calibri" w:hAnsi="Calibri" w:cs="Calibri"/>
              </w:rPr>
            </w:pPr>
            <w:r>
              <w:rPr>
                <w:rFonts w:ascii="Calibri" w:eastAsia="Calibri" w:hAnsi="Calibri" w:cs="Calibri"/>
              </w:rPr>
              <w:t>WGCV Chair, Vice Chair and Secretariat to prepare an update of the WGCV Terms of Reference that clarifies the eligibility criteria for voting for WGCV Vice Chair nominations, consistent with the agreement detailed in Decision 01 above.</w:t>
            </w:r>
          </w:p>
        </w:tc>
        <w:tc>
          <w:tcPr>
            <w:tcW w:w="1815" w:type="dxa"/>
            <w:tcMar>
              <w:top w:w="100" w:type="dxa"/>
              <w:left w:w="100" w:type="dxa"/>
              <w:bottom w:w="100" w:type="dxa"/>
              <w:right w:w="100" w:type="dxa"/>
            </w:tcMar>
            <w:vAlign w:val="center"/>
          </w:tcPr>
          <w:p w14:paraId="23CCC7E6" w14:textId="77777777" w:rsidR="001A51BB" w:rsidRDefault="00000000">
            <w:pPr>
              <w:widowControl w:val="0"/>
              <w:spacing w:after="120" w:line="240" w:lineRule="auto"/>
              <w:jc w:val="center"/>
              <w:rPr>
                <w:rFonts w:ascii="Calibri" w:eastAsia="Calibri" w:hAnsi="Calibri" w:cs="Calibri"/>
                <w:b/>
              </w:rPr>
            </w:pPr>
            <w:r>
              <w:rPr>
                <w:rFonts w:ascii="Calibri" w:eastAsia="Calibri" w:hAnsi="Calibri" w:cs="Calibri"/>
                <w:b/>
              </w:rPr>
              <w:t xml:space="preserve">Documents for Plenary Endorsement Due Nov. 15 </w:t>
            </w:r>
          </w:p>
        </w:tc>
      </w:tr>
      <w:tr w:rsidR="001A51BB" w14:paraId="5E28B9FD" w14:textId="77777777">
        <w:trPr>
          <w:trHeight w:val="1123"/>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4225C179" w14:textId="77777777" w:rsidR="001A51BB" w:rsidRDefault="00000000">
            <w:pPr>
              <w:widowControl w:val="0"/>
              <w:spacing w:after="120" w:line="240" w:lineRule="auto"/>
              <w:jc w:val="center"/>
              <w:rPr>
                <w:rFonts w:ascii="Calibri" w:eastAsia="Calibri" w:hAnsi="Calibri" w:cs="Calibri"/>
              </w:rPr>
            </w:pPr>
            <w:r>
              <w:rPr>
                <w:rFonts w:ascii="Calibri" w:eastAsia="Calibri" w:hAnsi="Calibri" w:cs="Calibri"/>
                <w:b/>
                <w:color w:val="FFFFFF"/>
              </w:rPr>
              <w:t>WGCV-51-ACT-04</w:t>
            </w:r>
          </w:p>
        </w:tc>
        <w:tc>
          <w:tcPr>
            <w:tcW w:w="5400" w:type="dxa"/>
            <w:tcBorders>
              <w:top w:val="single" w:sz="8" w:space="0" w:color="000000"/>
              <w:left w:val="single" w:sz="8" w:space="0" w:color="000000"/>
              <w:bottom w:val="single" w:sz="8" w:space="0" w:color="000000"/>
              <w:right w:val="single" w:sz="8" w:space="0" w:color="000000"/>
            </w:tcBorders>
            <w:shd w:val="clear" w:color="auto" w:fill="D9D9D9"/>
            <w:tcMar>
              <w:top w:w="120" w:type="dxa"/>
              <w:left w:w="120" w:type="dxa"/>
              <w:bottom w:w="120" w:type="dxa"/>
              <w:right w:w="120" w:type="dxa"/>
            </w:tcMar>
            <w:vAlign w:val="center"/>
          </w:tcPr>
          <w:p w14:paraId="3D7C052B" w14:textId="77777777" w:rsidR="001A51BB" w:rsidRDefault="00000000">
            <w:pPr>
              <w:widowControl w:val="0"/>
              <w:spacing w:after="120" w:line="240" w:lineRule="auto"/>
              <w:jc w:val="both"/>
              <w:rPr>
                <w:rFonts w:ascii="Calibri" w:eastAsia="Calibri" w:hAnsi="Calibri" w:cs="Calibri"/>
              </w:rPr>
            </w:pPr>
            <w:r>
              <w:rPr>
                <w:rFonts w:ascii="Calibri" w:eastAsia="Calibri" w:hAnsi="Calibri" w:cs="Calibri"/>
              </w:rPr>
              <w:t xml:space="preserve">WGCV Secretariat to ensure the leadership of the Atmospheric Composition Subgroup (ACSG) is updated on the </w:t>
            </w:r>
            <w:hyperlink r:id="rId8">
              <w:r>
                <w:rPr>
                  <w:rFonts w:ascii="Calibri" w:eastAsia="Calibri" w:hAnsi="Calibri" w:cs="Calibri"/>
                  <w:color w:val="1155CC"/>
                  <w:u w:val="single"/>
                </w:rPr>
                <w:t>CEOS website</w:t>
              </w:r>
            </w:hyperlink>
            <w:r>
              <w:rPr>
                <w:rFonts w:ascii="Calibri" w:eastAsia="Calibri" w:hAnsi="Calibri" w:cs="Calibri"/>
              </w:rPr>
              <w:t>, WGCV membership and voting list, mailing lists, etc.</w:t>
            </w:r>
          </w:p>
        </w:tc>
        <w:tc>
          <w:tcPr>
            <w:tcW w:w="1815" w:type="dxa"/>
            <w:tcBorders>
              <w:top w:val="single" w:sz="8" w:space="0" w:color="000000"/>
              <w:left w:val="single" w:sz="8" w:space="0" w:color="000000"/>
              <w:bottom w:val="single" w:sz="8" w:space="0" w:color="000000"/>
              <w:right w:val="single" w:sz="8" w:space="0" w:color="000000"/>
            </w:tcBorders>
            <w:shd w:val="clear" w:color="auto" w:fill="D9D9D9"/>
            <w:tcMar>
              <w:top w:w="120" w:type="dxa"/>
              <w:left w:w="120" w:type="dxa"/>
              <w:bottom w:w="120" w:type="dxa"/>
              <w:right w:w="120" w:type="dxa"/>
            </w:tcMar>
            <w:vAlign w:val="center"/>
          </w:tcPr>
          <w:p w14:paraId="59DF14AB" w14:textId="77777777" w:rsidR="001A51BB" w:rsidRDefault="00000000">
            <w:pPr>
              <w:widowControl w:val="0"/>
              <w:spacing w:after="120" w:line="240" w:lineRule="auto"/>
              <w:jc w:val="center"/>
              <w:rPr>
                <w:rFonts w:ascii="Calibri" w:eastAsia="Calibri" w:hAnsi="Calibri" w:cs="Calibri"/>
                <w:b/>
              </w:rPr>
            </w:pPr>
            <w:r>
              <w:rPr>
                <w:rFonts w:ascii="Calibri" w:eastAsia="Calibri" w:hAnsi="Calibri" w:cs="Calibri"/>
                <w:b/>
              </w:rPr>
              <w:t>COMPLETED</w:t>
            </w:r>
          </w:p>
        </w:tc>
      </w:tr>
      <w:tr w:rsidR="001A51BB" w14:paraId="4E78C7FA" w14:textId="77777777">
        <w:trPr>
          <w:trHeight w:val="668"/>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5B73FEE4" w14:textId="77777777" w:rsidR="001A51BB" w:rsidRDefault="00000000">
            <w:pPr>
              <w:widowControl w:val="0"/>
              <w:spacing w:after="120" w:line="240" w:lineRule="auto"/>
              <w:jc w:val="center"/>
              <w:rPr>
                <w:rFonts w:ascii="Calibri" w:eastAsia="Calibri" w:hAnsi="Calibri" w:cs="Calibri"/>
              </w:rPr>
            </w:pPr>
            <w:r>
              <w:rPr>
                <w:rFonts w:ascii="Calibri" w:eastAsia="Calibri" w:hAnsi="Calibri" w:cs="Calibri"/>
                <w:b/>
                <w:color w:val="FFFFFF"/>
              </w:rPr>
              <w:t>WGCV-51-ACT-05</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0C0664D2" w14:textId="77777777" w:rsidR="001A51BB" w:rsidRDefault="00000000">
            <w:pPr>
              <w:widowControl w:val="0"/>
              <w:spacing w:after="120" w:line="240" w:lineRule="auto"/>
              <w:jc w:val="both"/>
              <w:rPr>
                <w:rFonts w:ascii="Calibri" w:eastAsia="Calibri" w:hAnsi="Calibri" w:cs="Calibri"/>
              </w:rPr>
            </w:pPr>
            <w:r>
              <w:rPr>
                <w:rFonts w:ascii="Calibri" w:eastAsia="Calibri" w:hAnsi="Calibri" w:cs="Calibri"/>
              </w:rPr>
              <w:t>WGCV Secretariat to consider the modes of communicating different types of WGCV information, and to consider approaches for maintaining a database of official communications.</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6C5686A8" w14:textId="77777777" w:rsidR="001A51BB" w:rsidRDefault="00000000">
            <w:pPr>
              <w:widowControl w:val="0"/>
              <w:spacing w:after="120" w:line="240" w:lineRule="auto"/>
              <w:jc w:val="center"/>
              <w:rPr>
                <w:rFonts w:ascii="Calibri" w:eastAsia="Calibri" w:hAnsi="Calibri" w:cs="Calibri"/>
                <w:b/>
              </w:rPr>
            </w:pPr>
            <w:r>
              <w:rPr>
                <w:rFonts w:ascii="Calibri" w:eastAsia="Calibri" w:hAnsi="Calibri" w:cs="Calibri"/>
                <w:b/>
              </w:rPr>
              <w:t>WGCV-52</w:t>
            </w:r>
          </w:p>
        </w:tc>
      </w:tr>
      <w:tr w:rsidR="001A51BB" w14:paraId="55D4D941" w14:textId="77777777">
        <w:trPr>
          <w:trHeight w:val="756"/>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0A9C9FDC" w14:textId="77777777" w:rsidR="001A51BB" w:rsidRDefault="00000000">
            <w:pPr>
              <w:widowControl w:val="0"/>
              <w:spacing w:after="120" w:line="240" w:lineRule="auto"/>
              <w:jc w:val="both"/>
              <w:rPr>
                <w:rFonts w:ascii="Calibri" w:eastAsia="Calibri" w:hAnsi="Calibri" w:cs="Calibri"/>
              </w:rPr>
            </w:pPr>
            <w:r>
              <w:rPr>
                <w:rFonts w:ascii="Calibri" w:eastAsia="Calibri" w:hAnsi="Calibri" w:cs="Calibri"/>
                <w:b/>
                <w:color w:val="FFFFFF"/>
              </w:rPr>
              <w:t xml:space="preserve">  WGCV-51-ACT-06</w:t>
            </w:r>
          </w:p>
        </w:tc>
        <w:tc>
          <w:tcPr>
            <w:tcW w:w="5400" w:type="dxa"/>
            <w:tcBorders>
              <w:top w:val="single" w:sz="8" w:space="0" w:color="000000"/>
              <w:left w:val="single" w:sz="8" w:space="0" w:color="000000"/>
              <w:bottom w:val="single" w:sz="8" w:space="0" w:color="000000"/>
              <w:right w:val="single" w:sz="8" w:space="0" w:color="000000"/>
            </w:tcBorders>
            <w:shd w:val="clear" w:color="auto" w:fill="D9D9D9"/>
            <w:tcMar>
              <w:top w:w="120" w:type="dxa"/>
              <w:left w:w="120" w:type="dxa"/>
              <w:bottom w:w="120" w:type="dxa"/>
              <w:right w:w="120" w:type="dxa"/>
            </w:tcMar>
            <w:vAlign w:val="center"/>
          </w:tcPr>
          <w:p w14:paraId="35AD6CD3" w14:textId="77777777" w:rsidR="001A51BB" w:rsidRDefault="00000000">
            <w:pPr>
              <w:widowControl w:val="0"/>
              <w:spacing w:after="120" w:line="240" w:lineRule="auto"/>
              <w:jc w:val="both"/>
              <w:rPr>
                <w:rFonts w:ascii="Calibri" w:eastAsia="Calibri" w:hAnsi="Calibri" w:cs="Calibri"/>
              </w:rPr>
            </w:pPr>
            <w:r>
              <w:rPr>
                <w:rFonts w:ascii="Calibri" w:eastAsia="Calibri" w:hAnsi="Calibri" w:cs="Calibri"/>
              </w:rPr>
              <w:t>Fabrizio Niro to seek clarification from the BRIX-2 leadership team as to whether there is anything the WGCV Chair/Vice Chair/Subgroup leads can do to try to revitalise participation in the BRIX-2 activity.</w:t>
            </w:r>
          </w:p>
        </w:tc>
        <w:tc>
          <w:tcPr>
            <w:tcW w:w="1815" w:type="dxa"/>
            <w:tcBorders>
              <w:top w:val="single" w:sz="8" w:space="0" w:color="000000"/>
              <w:left w:val="single" w:sz="8" w:space="0" w:color="000000"/>
              <w:bottom w:val="single" w:sz="8" w:space="0" w:color="000000"/>
              <w:right w:val="single" w:sz="8" w:space="0" w:color="000000"/>
            </w:tcBorders>
            <w:shd w:val="clear" w:color="auto" w:fill="D9D9D9"/>
            <w:tcMar>
              <w:top w:w="120" w:type="dxa"/>
              <w:left w:w="120" w:type="dxa"/>
              <w:bottom w:w="120" w:type="dxa"/>
              <w:right w:w="120" w:type="dxa"/>
            </w:tcMar>
            <w:vAlign w:val="center"/>
          </w:tcPr>
          <w:p w14:paraId="5934B371" w14:textId="77777777" w:rsidR="001A51BB" w:rsidRDefault="00000000">
            <w:pPr>
              <w:widowControl w:val="0"/>
              <w:spacing w:after="120" w:line="240" w:lineRule="auto"/>
              <w:jc w:val="center"/>
              <w:rPr>
                <w:rFonts w:ascii="Calibri" w:eastAsia="Calibri" w:hAnsi="Calibri" w:cs="Calibri"/>
                <w:b/>
              </w:rPr>
            </w:pPr>
            <w:r>
              <w:rPr>
                <w:rFonts w:ascii="Calibri" w:eastAsia="Calibri" w:hAnsi="Calibri" w:cs="Calibri"/>
                <w:b/>
              </w:rPr>
              <w:t>COMPLETED</w:t>
            </w:r>
          </w:p>
        </w:tc>
      </w:tr>
      <w:tr w:rsidR="001A51BB" w14:paraId="5DBFECF6" w14:textId="77777777">
        <w:trPr>
          <w:trHeight w:val="135"/>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619F7F55" w14:textId="77777777" w:rsidR="001A51BB" w:rsidRDefault="00000000">
            <w:pPr>
              <w:spacing w:after="120" w:line="240" w:lineRule="auto"/>
              <w:jc w:val="both"/>
              <w:rPr>
                <w:rFonts w:ascii="Calibri" w:eastAsia="Calibri" w:hAnsi="Calibri" w:cs="Calibri"/>
              </w:rPr>
            </w:pPr>
            <w:r>
              <w:rPr>
                <w:rFonts w:ascii="Calibri" w:eastAsia="Calibri" w:hAnsi="Calibri" w:cs="Calibri"/>
                <w:b/>
                <w:color w:val="FFFFFF"/>
              </w:rPr>
              <w:t xml:space="preserve">  WGCV-51-ACT-07</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3EE4CF39" w14:textId="77777777" w:rsidR="001A51BB" w:rsidRDefault="00000000">
            <w:pPr>
              <w:spacing w:after="120" w:line="240" w:lineRule="auto"/>
              <w:jc w:val="both"/>
              <w:rPr>
                <w:rFonts w:ascii="Calibri" w:eastAsia="Calibri" w:hAnsi="Calibri" w:cs="Calibri"/>
              </w:rPr>
            </w:pPr>
            <w:r>
              <w:rPr>
                <w:rFonts w:ascii="Calibri" w:eastAsia="Calibri" w:hAnsi="Calibri" w:cs="Calibri"/>
              </w:rPr>
              <w:t>WGCV Secretariat to organise a teleconference between the WGCV, EAIL, and CEOS SEO teams to discuss EAIL opportunities for WGCV (potential projects, objectives, datasets, capabilities/tools) and connections with the WGCV Cal/Val Portal. Long term sustainability of EAIL should be a point of discussion.</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6AEE9466" w14:textId="77777777" w:rsidR="001A51BB" w:rsidRDefault="00000000">
            <w:pPr>
              <w:widowControl w:val="0"/>
              <w:spacing w:after="120" w:line="240" w:lineRule="auto"/>
              <w:jc w:val="center"/>
              <w:rPr>
                <w:rFonts w:ascii="Calibri" w:eastAsia="Calibri" w:hAnsi="Calibri" w:cs="Calibri"/>
                <w:b/>
              </w:rPr>
            </w:pPr>
            <w:r>
              <w:rPr>
                <w:rFonts w:ascii="Calibri" w:eastAsia="Calibri" w:hAnsi="Calibri" w:cs="Calibri"/>
                <w:b/>
              </w:rPr>
              <w:t>December 2022</w:t>
            </w:r>
          </w:p>
        </w:tc>
      </w:tr>
      <w:tr w:rsidR="001A51BB" w14:paraId="3FEA178B" w14:textId="77777777">
        <w:trPr>
          <w:trHeight w:val="135"/>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26F28664" w14:textId="77777777" w:rsidR="001A51BB" w:rsidRDefault="00000000">
            <w:pPr>
              <w:spacing w:after="120" w:line="240" w:lineRule="auto"/>
              <w:jc w:val="center"/>
              <w:rPr>
                <w:rFonts w:ascii="Calibri" w:eastAsia="Calibri" w:hAnsi="Calibri" w:cs="Calibri"/>
                <w:b/>
                <w:color w:val="FFFFFF"/>
              </w:rPr>
            </w:pPr>
            <w:r>
              <w:rPr>
                <w:rFonts w:ascii="Calibri" w:eastAsia="Calibri" w:hAnsi="Calibri" w:cs="Calibri"/>
                <w:b/>
                <w:color w:val="FFFFFF"/>
              </w:rPr>
              <w:t>WGCV-51-ACT-08</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411A68D2" w14:textId="77777777" w:rsidR="001A51BB" w:rsidRDefault="00000000">
            <w:pPr>
              <w:spacing w:after="120" w:line="240" w:lineRule="auto"/>
              <w:jc w:val="both"/>
              <w:rPr>
                <w:rFonts w:ascii="Calibri" w:eastAsia="Calibri" w:hAnsi="Calibri" w:cs="Calibri"/>
              </w:rPr>
            </w:pPr>
            <w:r>
              <w:rPr>
                <w:rFonts w:ascii="Calibri" w:eastAsia="Calibri" w:hAnsi="Calibri" w:cs="Calibri"/>
              </w:rPr>
              <w:t xml:space="preserve">WGCV team to consider CEOS EAIL opportunities for WGCV (e.g., potential projects, objectives, datasets, </w:t>
            </w:r>
            <w:r>
              <w:rPr>
                <w:rFonts w:ascii="Calibri" w:eastAsia="Calibri" w:hAnsi="Calibri" w:cs="Calibri"/>
              </w:rPr>
              <w:lastRenderedPageBreak/>
              <w:t>capabilities, tools) and bring these ideas to the teleconference referenced in WGCV-51-ACT-07.</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2D340680" w14:textId="77777777" w:rsidR="001A51BB" w:rsidRDefault="00000000">
            <w:pPr>
              <w:widowControl w:val="0"/>
              <w:spacing w:after="120" w:line="240" w:lineRule="auto"/>
              <w:jc w:val="center"/>
              <w:rPr>
                <w:rFonts w:ascii="Calibri" w:eastAsia="Calibri" w:hAnsi="Calibri" w:cs="Calibri"/>
                <w:b/>
              </w:rPr>
            </w:pPr>
            <w:r>
              <w:rPr>
                <w:rFonts w:ascii="Calibri" w:eastAsia="Calibri" w:hAnsi="Calibri" w:cs="Calibri"/>
                <w:b/>
              </w:rPr>
              <w:lastRenderedPageBreak/>
              <w:t>Before call referenced in WGCV-51-ACT-</w:t>
            </w:r>
            <w:r>
              <w:rPr>
                <w:rFonts w:ascii="Calibri" w:eastAsia="Calibri" w:hAnsi="Calibri" w:cs="Calibri"/>
                <w:b/>
              </w:rPr>
              <w:lastRenderedPageBreak/>
              <w:t>07</w:t>
            </w:r>
          </w:p>
        </w:tc>
      </w:tr>
      <w:tr w:rsidR="001A51BB" w14:paraId="048DE812" w14:textId="77777777">
        <w:trPr>
          <w:trHeight w:val="1352"/>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12960E6F" w14:textId="77777777" w:rsidR="001A51BB" w:rsidRDefault="00000000">
            <w:pPr>
              <w:widowControl w:val="0"/>
              <w:spacing w:after="120" w:line="240" w:lineRule="auto"/>
              <w:jc w:val="center"/>
              <w:rPr>
                <w:rFonts w:ascii="Calibri" w:eastAsia="Calibri" w:hAnsi="Calibri" w:cs="Calibri"/>
              </w:rPr>
            </w:pPr>
            <w:r>
              <w:rPr>
                <w:rFonts w:ascii="Calibri" w:eastAsia="Calibri" w:hAnsi="Calibri" w:cs="Calibri"/>
                <w:b/>
                <w:color w:val="FFFFFF"/>
              </w:rPr>
              <w:lastRenderedPageBreak/>
              <w:t>WGCV-51-ACT-09</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21B4711F" w14:textId="77777777" w:rsidR="001A51BB" w:rsidRDefault="00000000">
            <w:pPr>
              <w:spacing w:after="120" w:line="240" w:lineRule="auto"/>
              <w:jc w:val="both"/>
              <w:rPr>
                <w:rFonts w:ascii="Calibri" w:eastAsia="Calibri" w:hAnsi="Calibri" w:cs="Calibri"/>
              </w:rPr>
            </w:pPr>
            <w:r>
              <w:rPr>
                <w:rFonts w:ascii="Calibri" w:eastAsia="Calibri" w:hAnsi="Calibri" w:cs="Calibri"/>
              </w:rPr>
              <w:t xml:space="preserve">Nigel Fox and Paolo Castracane to update the wording on the Cal/Val Portal regarding solar irradiance spectrum references. </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22647FF7" w14:textId="77777777" w:rsidR="001A51BB" w:rsidRDefault="00000000">
            <w:pPr>
              <w:widowControl w:val="0"/>
              <w:spacing w:after="120" w:line="240" w:lineRule="auto"/>
              <w:jc w:val="center"/>
              <w:rPr>
                <w:rFonts w:ascii="Calibri" w:eastAsia="Calibri" w:hAnsi="Calibri" w:cs="Calibri"/>
                <w:b/>
              </w:rPr>
            </w:pPr>
            <w:r>
              <w:rPr>
                <w:rFonts w:ascii="Calibri" w:eastAsia="Calibri" w:hAnsi="Calibri" w:cs="Calibri"/>
                <w:b/>
              </w:rPr>
              <w:t>WGCV-52</w:t>
            </w:r>
          </w:p>
        </w:tc>
      </w:tr>
      <w:tr w:rsidR="001A51BB" w14:paraId="0E4A6A3C" w14:textId="77777777">
        <w:trPr>
          <w:trHeight w:val="470"/>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530CBD00" w14:textId="77777777" w:rsidR="001A51BB" w:rsidRDefault="00000000">
            <w:pPr>
              <w:widowControl w:val="0"/>
              <w:spacing w:after="120" w:line="240" w:lineRule="auto"/>
              <w:jc w:val="center"/>
              <w:rPr>
                <w:rFonts w:ascii="Calibri" w:eastAsia="Calibri" w:hAnsi="Calibri" w:cs="Calibri"/>
                <w:b/>
                <w:color w:val="FFFFFF"/>
              </w:rPr>
            </w:pPr>
            <w:r>
              <w:rPr>
                <w:rFonts w:ascii="Calibri" w:eastAsia="Calibri" w:hAnsi="Calibri" w:cs="Calibri"/>
                <w:b/>
                <w:color w:val="FFFFFF"/>
              </w:rPr>
              <w:t>WGCV-51-ACT-10</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2ABB8743" w14:textId="77777777" w:rsidR="001A51BB" w:rsidRDefault="00000000">
            <w:pPr>
              <w:widowControl w:val="0"/>
              <w:spacing w:after="120" w:line="240" w:lineRule="auto"/>
              <w:jc w:val="both"/>
              <w:rPr>
                <w:rFonts w:ascii="Calibri" w:eastAsia="Calibri" w:hAnsi="Calibri" w:cs="Calibri"/>
              </w:rPr>
            </w:pPr>
            <w:r>
              <w:rPr>
                <w:rFonts w:ascii="Calibri" w:eastAsia="Calibri" w:hAnsi="Calibri" w:cs="Calibri"/>
              </w:rPr>
              <w:t>Nigel Fox and Paolo Castracane to investigate the creation of a private IVOS section of the Cal/Val Portal that would allow for peer review by IVOS members of proposed radiometric calibration methodologies and associated documentation/uncertainties before publishing to a wider audience.</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7740DC25" w14:textId="77777777" w:rsidR="001A51BB" w:rsidRDefault="00000000">
            <w:pPr>
              <w:widowControl w:val="0"/>
              <w:spacing w:after="120" w:line="240" w:lineRule="auto"/>
              <w:jc w:val="center"/>
              <w:rPr>
                <w:rFonts w:ascii="Calibri" w:eastAsia="Calibri" w:hAnsi="Calibri" w:cs="Calibri"/>
                <w:b/>
              </w:rPr>
            </w:pPr>
            <w:r>
              <w:rPr>
                <w:rFonts w:ascii="Calibri" w:eastAsia="Calibri" w:hAnsi="Calibri" w:cs="Calibri"/>
                <w:b/>
              </w:rPr>
              <w:t>WGCV-52</w:t>
            </w:r>
          </w:p>
        </w:tc>
      </w:tr>
      <w:tr w:rsidR="001A51BB" w14:paraId="5DECC85A" w14:textId="77777777">
        <w:trPr>
          <w:trHeight w:val="838"/>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57DA3DC3" w14:textId="77777777" w:rsidR="001A51BB" w:rsidRDefault="00000000">
            <w:pPr>
              <w:widowControl w:val="0"/>
              <w:spacing w:after="120" w:line="240" w:lineRule="auto"/>
              <w:jc w:val="center"/>
              <w:rPr>
                <w:rFonts w:ascii="Calibri" w:eastAsia="Calibri" w:hAnsi="Calibri" w:cs="Calibri"/>
                <w:b/>
                <w:color w:val="FFFFFF"/>
              </w:rPr>
            </w:pPr>
            <w:r>
              <w:rPr>
                <w:rFonts w:ascii="Calibri" w:eastAsia="Calibri" w:hAnsi="Calibri" w:cs="Calibri"/>
                <w:b/>
                <w:color w:val="FFFFFF"/>
              </w:rPr>
              <w:t>WGCV-51-ACT-11</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6A8043FE" w14:textId="77777777" w:rsidR="001A51BB" w:rsidRDefault="00000000">
            <w:pPr>
              <w:widowControl w:val="0"/>
              <w:spacing w:after="120" w:line="240" w:lineRule="auto"/>
              <w:jc w:val="both"/>
              <w:rPr>
                <w:rFonts w:ascii="Calibri" w:eastAsia="Calibri" w:hAnsi="Calibri" w:cs="Calibri"/>
              </w:rPr>
            </w:pPr>
            <w:r>
              <w:rPr>
                <w:rFonts w:ascii="Calibri" w:eastAsia="Calibri" w:hAnsi="Calibri" w:cs="Calibri"/>
              </w:rPr>
              <w:t>Philippe Goryl, Cody Anderson, Medhavy Thankappan and the WGCV Secretariat to schedule a discussion around identifying additional WGCV POCs for CEOS-ARD peer reviews.</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55BD6587" w14:textId="77777777" w:rsidR="001A51BB" w:rsidRDefault="00000000">
            <w:pPr>
              <w:widowControl w:val="0"/>
              <w:spacing w:after="120" w:line="240" w:lineRule="auto"/>
              <w:jc w:val="center"/>
              <w:rPr>
                <w:rFonts w:ascii="Calibri" w:eastAsia="Calibri" w:hAnsi="Calibri" w:cs="Calibri"/>
                <w:b/>
              </w:rPr>
            </w:pPr>
            <w:r>
              <w:rPr>
                <w:rFonts w:ascii="Calibri" w:eastAsia="Calibri" w:hAnsi="Calibri" w:cs="Calibri"/>
                <w:b/>
              </w:rPr>
              <w:t>December 2022</w:t>
            </w:r>
          </w:p>
        </w:tc>
      </w:tr>
      <w:tr w:rsidR="001A51BB" w14:paraId="4A3B8D62" w14:textId="77777777">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5FCF1C81" w14:textId="77777777" w:rsidR="001A51BB" w:rsidRDefault="00000000">
            <w:pPr>
              <w:widowControl w:val="0"/>
              <w:spacing w:after="120" w:line="240" w:lineRule="auto"/>
              <w:jc w:val="center"/>
              <w:rPr>
                <w:rFonts w:ascii="Calibri" w:eastAsia="Calibri" w:hAnsi="Calibri" w:cs="Calibri"/>
                <w:b/>
                <w:color w:val="FFFFFF"/>
              </w:rPr>
            </w:pPr>
            <w:r>
              <w:rPr>
                <w:rFonts w:ascii="Calibri" w:eastAsia="Calibri" w:hAnsi="Calibri" w:cs="Calibri"/>
                <w:b/>
                <w:color w:val="FFFFFF"/>
              </w:rPr>
              <w:t>WGCV-51-ACT-12</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27856BB6" w14:textId="77777777" w:rsidR="001A51BB" w:rsidRDefault="00000000">
            <w:pPr>
              <w:widowControl w:val="0"/>
              <w:spacing w:after="120" w:line="240" w:lineRule="auto"/>
              <w:jc w:val="both"/>
              <w:rPr>
                <w:rFonts w:ascii="Calibri" w:eastAsia="Calibri" w:hAnsi="Calibri" w:cs="Calibri"/>
              </w:rPr>
            </w:pPr>
            <w:r>
              <w:rPr>
                <w:rFonts w:ascii="Calibri" w:eastAsia="Calibri" w:hAnsi="Calibri" w:cs="Calibri"/>
              </w:rPr>
              <w:t>Philippe and Nigel to present to WGCV-52 their findings in relation to Fiducial Reference Measurement (FRM) assessments, definitions, and the potential role for WGCV, so that a way forward for a possible FRM assessment framework in WGCV can be discussed.</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4481FFB5" w14:textId="77777777" w:rsidR="001A51BB" w:rsidRDefault="00000000">
            <w:pPr>
              <w:widowControl w:val="0"/>
              <w:spacing w:after="120" w:line="240" w:lineRule="auto"/>
              <w:jc w:val="center"/>
              <w:rPr>
                <w:rFonts w:ascii="Calibri" w:eastAsia="Calibri" w:hAnsi="Calibri" w:cs="Calibri"/>
                <w:b/>
              </w:rPr>
            </w:pPr>
            <w:r>
              <w:rPr>
                <w:rFonts w:ascii="Calibri" w:eastAsia="Calibri" w:hAnsi="Calibri" w:cs="Calibri"/>
                <w:b/>
              </w:rPr>
              <w:t>WGCV-52</w:t>
            </w:r>
          </w:p>
        </w:tc>
      </w:tr>
      <w:tr w:rsidR="001A51BB" w14:paraId="147586F7" w14:textId="77777777">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69ABBF24" w14:textId="77777777" w:rsidR="001A51BB" w:rsidRDefault="00000000">
            <w:pPr>
              <w:widowControl w:val="0"/>
              <w:spacing w:after="120" w:line="240" w:lineRule="auto"/>
              <w:jc w:val="center"/>
              <w:rPr>
                <w:rFonts w:ascii="Calibri" w:eastAsia="Calibri" w:hAnsi="Calibri" w:cs="Calibri"/>
                <w:b/>
                <w:color w:val="FFFFFF"/>
              </w:rPr>
            </w:pPr>
            <w:r>
              <w:rPr>
                <w:rFonts w:ascii="Calibri" w:eastAsia="Calibri" w:hAnsi="Calibri" w:cs="Calibri"/>
                <w:b/>
                <w:color w:val="FFFFFF"/>
              </w:rPr>
              <w:t>WGCV-51-ACT-13</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7CD0C069" w14:textId="77777777" w:rsidR="001A51BB" w:rsidRDefault="00000000">
            <w:pPr>
              <w:widowControl w:val="0"/>
              <w:spacing w:after="120" w:line="240" w:lineRule="auto"/>
              <w:jc w:val="both"/>
              <w:rPr>
                <w:rFonts w:ascii="Calibri" w:eastAsia="Calibri" w:hAnsi="Calibri" w:cs="Calibri"/>
              </w:rPr>
            </w:pPr>
            <w:r>
              <w:rPr>
                <w:rFonts w:ascii="Calibri" w:eastAsia="Calibri" w:hAnsi="Calibri" w:cs="Calibri"/>
              </w:rPr>
              <w:t>Prepare a dedicated statement/area on hyperspectral/imaging spectroscopy/spectral radiometry for the WGCV Cal/Val Portal as a means for linking and or pointing to information, guidelines, networks, tools, etc. on this topic.</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6F727168" w14:textId="77777777" w:rsidR="001A51BB" w:rsidRDefault="00000000">
            <w:pPr>
              <w:widowControl w:val="0"/>
              <w:spacing w:after="120" w:line="240" w:lineRule="auto"/>
              <w:jc w:val="center"/>
              <w:rPr>
                <w:rFonts w:ascii="Calibri" w:eastAsia="Calibri" w:hAnsi="Calibri" w:cs="Calibri"/>
                <w:b/>
              </w:rPr>
            </w:pPr>
            <w:r>
              <w:rPr>
                <w:rFonts w:ascii="Calibri" w:eastAsia="Calibri" w:hAnsi="Calibri" w:cs="Calibri"/>
                <w:b/>
              </w:rPr>
              <w:t>WGCV-52</w:t>
            </w:r>
          </w:p>
        </w:tc>
      </w:tr>
      <w:tr w:rsidR="001A51BB" w14:paraId="367800AA" w14:textId="77777777">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7BC75FA8" w14:textId="77777777" w:rsidR="001A51BB" w:rsidRDefault="00000000">
            <w:pPr>
              <w:widowControl w:val="0"/>
              <w:spacing w:after="120" w:line="240" w:lineRule="auto"/>
              <w:jc w:val="center"/>
              <w:rPr>
                <w:rFonts w:ascii="Calibri" w:eastAsia="Calibri" w:hAnsi="Calibri" w:cs="Calibri"/>
                <w:b/>
                <w:color w:val="FFFFFF"/>
              </w:rPr>
            </w:pPr>
            <w:r>
              <w:rPr>
                <w:rFonts w:ascii="Calibri" w:eastAsia="Calibri" w:hAnsi="Calibri" w:cs="Calibri"/>
                <w:b/>
                <w:color w:val="FFFFFF"/>
              </w:rPr>
              <w:t>WGCV-51-ACT-14</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2AADBD7F" w14:textId="77777777" w:rsidR="001A51BB" w:rsidRDefault="00000000">
            <w:pPr>
              <w:widowControl w:val="0"/>
              <w:spacing w:after="120" w:line="240" w:lineRule="auto"/>
              <w:jc w:val="both"/>
              <w:rPr>
                <w:rFonts w:ascii="Calibri" w:eastAsia="Calibri" w:hAnsi="Calibri" w:cs="Calibri"/>
              </w:rPr>
            </w:pPr>
            <w:r>
              <w:rPr>
                <w:rFonts w:ascii="Calibri" w:eastAsia="Calibri" w:hAnsi="Calibri" w:cs="Calibri"/>
              </w:rPr>
              <w:t xml:space="preserve">Cindy Ong and Philippe Goryl to coordinate a response to Ben Poulter (NASA) regarding his question on hyperspectral/imaging spectroscopy/spectral radiometry cal/val reference site instrumentation:  </w:t>
            </w:r>
          </w:p>
          <w:p w14:paraId="664B8893" w14:textId="77777777" w:rsidR="001A51BB" w:rsidRDefault="00000000">
            <w:pPr>
              <w:widowControl w:val="0"/>
              <w:spacing w:after="120" w:line="240" w:lineRule="auto"/>
              <w:jc w:val="both"/>
              <w:rPr>
                <w:rFonts w:ascii="Calibri" w:eastAsia="Calibri" w:hAnsi="Calibri" w:cs="Calibri"/>
                <w:i/>
              </w:rPr>
            </w:pPr>
            <w:r>
              <w:rPr>
                <w:rFonts w:ascii="Calibri" w:eastAsia="Calibri" w:hAnsi="Calibri" w:cs="Calibri"/>
                <w:i/>
              </w:rPr>
              <w:t xml:space="preserve">“...the need for guidance for hyperspectral cal/val reference site instrumentation. If CEOS could provide a document that described instrumentation for land, coastal, open ocean, types of instrumentation that would be relevant across missions (EnMAP, DESIS, PRISMA, SBG, </w:t>
            </w:r>
            <w:r>
              <w:rPr>
                <w:rFonts w:ascii="Calibri" w:eastAsia="Calibri" w:hAnsi="Calibri" w:cs="Calibri"/>
                <w:i/>
              </w:rPr>
              <w:lastRenderedPageBreak/>
              <w:t>CHIME, HISUI, etc) this would be really useful for having a global coordinated network.”</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7AC36EA1" w14:textId="77777777" w:rsidR="001A51BB" w:rsidRDefault="00000000">
            <w:pPr>
              <w:widowControl w:val="0"/>
              <w:spacing w:after="120" w:line="240" w:lineRule="auto"/>
              <w:jc w:val="center"/>
              <w:rPr>
                <w:rFonts w:ascii="Calibri" w:eastAsia="Calibri" w:hAnsi="Calibri" w:cs="Calibri"/>
                <w:b/>
              </w:rPr>
            </w:pPr>
            <w:r>
              <w:rPr>
                <w:rFonts w:ascii="Calibri" w:eastAsia="Calibri" w:hAnsi="Calibri" w:cs="Calibri"/>
                <w:b/>
              </w:rPr>
              <w:lastRenderedPageBreak/>
              <w:t>December 2022</w:t>
            </w:r>
          </w:p>
        </w:tc>
      </w:tr>
      <w:tr w:rsidR="001A51BB" w14:paraId="16B505EC" w14:textId="77777777">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34BE3C12" w14:textId="77777777" w:rsidR="001A51BB" w:rsidRDefault="00000000">
            <w:pPr>
              <w:widowControl w:val="0"/>
              <w:spacing w:after="120" w:line="240" w:lineRule="auto"/>
              <w:jc w:val="center"/>
              <w:rPr>
                <w:rFonts w:ascii="Calibri" w:eastAsia="Calibri" w:hAnsi="Calibri" w:cs="Calibri"/>
                <w:b/>
                <w:color w:val="FFFFFF"/>
              </w:rPr>
            </w:pPr>
            <w:r>
              <w:rPr>
                <w:rFonts w:ascii="Calibri" w:eastAsia="Calibri" w:hAnsi="Calibri" w:cs="Calibri"/>
                <w:b/>
                <w:color w:val="FFFFFF"/>
              </w:rPr>
              <w:t>WGCV-51-ACT-15</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01134EDE" w14:textId="77777777" w:rsidR="001A51BB" w:rsidRDefault="00000000">
            <w:pPr>
              <w:widowControl w:val="0"/>
              <w:spacing w:after="120" w:line="240" w:lineRule="auto"/>
              <w:jc w:val="both"/>
              <w:rPr>
                <w:rFonts w:ascii="Calibri" w:eastAsia="Calibri" w:hAnsi="Calibri" w:cs="Calibri"/>
              </w:rPr>
            </w:pPr>
            <w:r>
              <w:rPr>
                <w:rFonts w:ascii="Calibri" w:eastAsia="Calibri" w:hAnsi="Calibri" w:cs="Calibri"/>
              </w:rPr>
              <w:t>Matt to raise with the CEOS MIM Database team the idea of including (in future) Maturity Matrix information alongside the dataset records.</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5CC54355" w14:textId="77777777" w:rsidR="001A51BB" w:rsidRDefault="00000000">
            <w:pPr>
              <w:widowControl w:val="0"/>
              <w:spacing w:after="120" w:line="240" w:lineRule="auto"/>
              <w:jc w:val="center"/>
              <w:rPr>
                <w:rFonts w:ascii="Calibri" w:eastAsia="Calibri" w:hAnsi="Calibri" w:cs="Calibri"/>
                <w:b/>
              </w:rPr>
            </w:pPr>
            <w:r>
              <w:rPr>
                <w:rFonts w:ascii="Calibri" w:eastAsia="Calibri" w:hAnsi="Calibri" w:cs="Calibri"/>
                <w:b/>
              </w:rPr>
              <w:t>December 2022</w:t>
            </w:r>
          </w:p>
        </w:tc>
      </w:tr>
      <w:tr w:rsidR="001A51BB" w14:paraId="1E3B1521" w14:textId="77777777">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39B0FF35" w14:textId="77777777" w:rsidR="001A51BB" w:rsidRDefault="00000000">
            <w:pPr>
              <w:widowControl w:val="0"/>
              <w:spacing w:after="120" w:line="240" w:lineRule="auto"/>
              <w:jc w:val="center"/>
              <w:rPr>
                <w:rFonts w:ascii="Calibri" w:eastAsia="Calibri" w:hAnsi="Calibri" w:cs="Calibri"/>
                <w:b/>
                <w:color w:val="FFFFFF"/>
              </w:rPr>
            </w:pPr>
            <w:r>
              <w:rPr>
                <w:rFonts w:ascii="Calibri" w:eastAsia="Calibri" w:hAnsi="Calibri" w:cs="Calibri"/>
                <w:b/>
                <w:color w:val="FFFFFF"/>
              </w:rPr>
              <w:t>WGCV-51-ACT-16</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563B713D" w14:textId="77777777" w:rsidR="001A51BB" w:rsidRDefault="00000000">
            <w:pPr>
              <w:widowControl w:val="0"/>
              <w:spacing w:after="120" w:line="240" w:lineRule="auto"/>
              <w:jc w:val="both"/>
              <w:rPr>
                <w:rFonts w:ascii="Calibri" w:eastAsia="Calibri" w:hAnsi="Calibri" w:cs="Calibri"/>
              </w:rPr>
            </w:pPr>
            <w:r>
              <w:rPr>
                <w:rFonts w:ascii="Calibri" w:eastAsia="Calibri" w:hAnsi="Calibri" w:cs="Calibri"/>
              </w:rPr>
              <w:t>Nigel to share the IVOS presentation on per-pixel uncertainty and the Cal/Val Maturity Matrix.</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41741AF6" w14:textId="77777777" w:rsidR="001A51BB" w:rsidRDefault="00000000">
            <w:pPr>
              <w:widowControl w:val="0"/>
              <w:spacing w:after="120" w:line="240" w:lineRule="auto"/>
              <w:jc w:val="center"/>
              <w:rPr>
                <w:rFonts w:ascii="Calibri" w:eastAsia="Calibri" w:hAnsi="Calibri" w:cs="Calibri"/>
                <w:b/>
              </w:rPr>
            </w:pPr>
            <w:r>
              <w:rPr>
                <w:rFonts w:ascii="Calibri" w:eastAsia="Calibri" w:hAnsi="Calibri" w:cs="Calibri"/>
                <w:b/>
              </w:rPr>
              <w:t>October 2022</w:t>
            </w:r>
          </w:p>
        </w:tc>
      </w:tr>
      <w:tr w:rsidR="001A51BB" w14:paraId="64F3CF13" w14:textId="77777777">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5BA64A95" w14:textId="77777777" w:rsidR="001A51BB" w:rsidRDefault="00000000">
            <w:pPr>
              <w:widowControl w:val="0"/>
              <w:spacing w:after="120" w:line="240" w:lineRule="auto"/>
              <w:jc w:val="center"/>
              <w:rPr>
                <w:rFonts w:ascii="Calibri" w:eastAsia="Calibri" w:hAnsi="Calibri" w:cs="Calibri"/>
                <w:b/>
                <w:color w:val="FFFFFF"/>
              </w:rPr>
            </w:pPr>
            <w:r>
              <w:rPr>
                <w:rFonts w:ascii="Calibri" w:eastAsia="Calibri" w:hAnsi="Calibri" w:cs="Calibri"/>
                <w:b/>
                <w:color w:val="FFFFFF"/>
              </w:rPr>
              <w:t>WGCV-51-ACT-17</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15882DCB" w14:textId="77777777" w:rsidR="001A51BB" w:rsidRDefault="00000000">
            <w:pPr>
              <w:widowControl w:val="0"/>
              <w:spacing w:after="120" w:line="240" w:lineRule="auto"/>
              <w:jc w:val="both"/>
              <w:rPr>
                <w:rFonts w:ascii="Calibri" w:eastAsia="Calibri" w:hAnsi="Calibri" w:cs="Calibri"/>
              </w:rPr>
            </w:pPr>
            <w:r>
              <w:rPr>
                <w:rFonts w:ascii="Calibri" w:eastAsia="Calibri" w:hAnsi="Calibri" w:cs="Calibri"/>
              </w:rPr>
              <w:t>Nigel/Cody to consider the best way to proceed with engaging WGISS in the discussion around per-pixel uncertainty and reporting – whether this be an invitation of a few key WGISS people to an already planned workshop or another dedicated meeting.</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24517B4C" w14:textId="77777777" w:rsidR="001A51BB" w:rsidRDefault="00000000">
            <w:pPr>
              <w:widowControl w:val="0"/>
              <w:spacing w:after="120" w:line="240" w:lineRule="auto"/>
              <w:jc w:val="center"/>
              <w:rPr>
                <w:rFonts w:ascii="Calibri" w:eastAsia="Calibri" w:hAnsi="Calibri" w:cs="Calibri"/>
                <w:b/>
              </w:rPr>
            </w:pPr>
            <w:r>
              <w:rPr>
                <w:rFonts w:ascii="Calibri" w:eastAsia="Calibri" w:hAnsi="Calibri" w:cs="Calibri"/>
                <w:b/>
              </w:rPr>
              <w:t>October 2022</w:t>
            </w:r>
          </w:p>
        </w:tc>
      </w:tr>
      <w:tr w:rsidR="001A51BB" w14:paraId="2D4E0D06" w14:textId="77777777">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785BFC24" w14:textId="77777777" w:rsidR="001A51BB" w:rsidRDefault="00000000">
            <w:pPr>
              <w:widowControl w:val="0"/>
              <w:spacing w:after="120" w:line="240" w:lineRule="auto"/>
              <w:jc w:val="center"/>
              <w:rPr>
                <w:rFonts w:ascii="Calibri" w:eastAsia="Calibri" w:hAnsi="Calibri" w:cs="Calibri"/>
                <w:b/>
                <w:color w:val="FFFFFF"/>
              </w:rPr>
            </w:pPr>
            <w:r>
              <w:rPr>
                <w:rFonts w:ascii="Calibri" w:eastAsia="Calibri" w:hAnsi="Calibri" w:cs="Calibri"/>
                <w:b/>
                <w:color w:val="FFFFFF"/>
              </w:rPr>
              <w:t>WGCV-51-ACT-18</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7BE4F506" w14:textId="77777777" w:rsidR="001A51BB" w:rsidRDefault="00000000">
            <w:pPr>
              <w:widowControl w:val="0"/>
              <w:spacing w:after="120" w:line="240" w:lineRule="auto"/>
              <w:jc w:val="both"/>
              <w:rPr>
                <w:rFonts w:ascii="Calibri" w:eastAsia="Calibri" w:hAnsi="Calibri" w:cs="Calibri"/>
              </w:rPr>
            </w:pPr>
            <w:r>
              <w:rPr>
                <w:rFonts w:ascii="Calibri" w:eastAsia="Calibri" w:hAnsi="Calibri" w:cs="Calibri"/>
              </w:rPr>
              <w:t>WGCV Chair and Vice Chair to work with Nigel, Medhavy, Peng and others as interested to:</w:t>
            </w:r>
          </w:p>
          <w:p w14:paraId="1998E270" w14:textId="77777777" w:rsidR="001A51BB" w:rsidRDefault="00000000">
            <w:pPr>
              <w:widowControl w:val="0"/>
              <w:numPr>
                <w:ilvl w:val="0"/>
                <w:numId w:val="1"/>
              </w:numPr>
              <w:spacing w:line="240" w:lineRule="auto"/>
              <w:jc w:val="both"/>
              <w:rPr>
                <w:rFonts w:ascii="Calibri" w:eastAsia="Calibri" w:hAnsi="Calibri" w:cs="Calibri"/>
              </w:rPr>
            </w:pPr>
            <w:r>
              <w:rPr>
                <w:rFonts w:ascii="Calibri" w:eastAsia="Calibri" w:hAnsi="Calibri" w:cs="Calibri"/>
              </w:rPr>
              <w:t>Consult with agencies operating/planning SITSatT missions regarding the idea to establish a CEOS team (exact form/governance TBD) that will work together on matters related to SITSats (e.g., collaborative activities, future developments, mission coordination, new technologies and bands, forum for international coordination, exploitation of data, ensure a system approach rather than independent missions,; along the lines of a Virtual Constellation).</w:t>
            </w:r>
          </w:p>
          <w:p w14:paraId="1933B4E3" w14:textId="77777777" w:rsidR="001A51BB" w:rsidRDefault="00000000">
            <w:pPr>
              <w:widowControl w:val="0"/>
              <w:numPr>
                <w:ilvl w:val="0"/>
                <w:numId w:val="1"/>
              </w:numPr>
              <w:spacing w:after="120" w:line="240" w:lineRule="auto"/>
              <w:jc w:val="both"/>
              <w:rPr>
                <w:rFonts w:ascii="Calibri" w:eastAsia="Calibri" w:hAnsi="Calibri" w:cs="Calibri"/>
              </w:rPr>
            </w:pPr>
            <w:r>
              <w:rPr>
                <w:rFonts w:ascii="Calibri" w:eastAsia="Calibri" w:hAnsi="Calibri" w:cs="Calibri"/>
              </w:rPr>
              <w:t>Prepare an input for CEOS Plenary (for information) presenting the concept and seek feedback from CEOS leadership on the best way forward organisationally.</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6FAF25E7" w14:textId="77777777" w:rsidR="001A51BB" w:rsidRDefault="00000000">
            <w:pPr>
              <w:widowControl w:val="0"/>
              <w:spacing w:after="120" w:line="240" w:lineRule="auto"/>
              <w:jc w:val="center"/>
              <w:rPr>
                <w:rFonts w:ascii="Calibri" w:eastAsia="Calibri" w:hAnsi="Calibri" w:cs="Calibri"/>
                <w:b/>
              </w:rPr>
            </w:pPr>
            <w:r>
              <w:rPr>
                <w:rFonts w:ascii="Calibri" w:eastAsia="Calibri" w:hAnsi="Calibri" w:cs="Calibri"/>
                <w:b/>
              </w:rPr>
              <w:t>CEOS Plenary 2022</w:t>
            </w:r>
          </w:p>
        </w:tc>
      </w:tr>
      <w:tr w:rsidR="001A51BB" w14:paraId="2A38E1E1" w14:textId="77777777">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26566DA2" w14:textId="77777777" w:rsidR="001A51BB" w:rsidRDefault="00000000">
            <w:pPr>
              <w:widowControl w:val="0"/>
              <w:spacing w:after="120" w:line="240" w:lineRule="auto"/>
              <w:jc w:val="center"/>
              <w:rPr>
                <w:rFonts w:ascii="Calibri" w:eastAsia="Calibri" w:hAnsi="Calibri" w:cs="Calibri"/>
                <w:b/>
                <w:color w:val="FFFFFF"/>
              </w:rPr>
            </w:pPr>
            <w:r>
              <w:rPr>
                <w:rFonts w:ascii="Calibri" w:eastAsia="Calibri" w:hAnsi="Calibri" w:cs="Calibri"/>
                <w:b/>
                <w:color w:val="FFFFFF"/>
              </w:rPr>
              <w:t>WGCV-51-ACT-19</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5CB89A25" w14:textId="77777777" w:rsidR="001A51BB" w:rsidRDefault="00000000">
            <w:pPr>
              <w:widowControl w:val="0"/>
              <w:spacing w:after="120" w:line="240" w:lineRule="auto"/>
              <w:jc w:val="both"/>
              <w:rPr>
                <w:rFonts w:ascii="Calibri" w:eastAsia="Calibri" w:hAnsi="Calibri" w:cs="Calibri"/>
              </w:rPr>
            </w:pPr>
            <w:r>
              <w:rPr>
                <w:rFonts w:ascii="Calibri" w:eastAsia="Calibri" w:hAnsi="Calibri" w:cs="Calibri"/>
              </w:rPr>
              <w:t xml:space="preserve">WGCV Chair to report to CEOS Plenary on the establishment of a joint LPV-IVOS working team under WGCV that is taking forward the exploration of a network of TIR cal/val sites that will provide TOA spectral brightness temperature, noting that this is in response to the CNES 2022 CEOS Chair priority and is being undertaken to support high-resolution TIR missions that are </w:t>
            </w:r>
            <w:r>
              <w:rPr>
                <w:rFonts w:ascii="Calibri" w:eastAsia="Calibri" w:hAnsi="Calibri" w:cs="Calibri"/>
              </w:rPr>
              <w:lastRenderedPageBreak/>
              <w:t>forthcoming from a number of CEOS Agencies.</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30FE636C" w14:textId="77777777" w:rsidR="001A51BB" w:rsidRDefault="00000000">
            <w:pPr>
              <w:widowControl w:val="0"/>
              <w:spacing w:after="120" w:line="240" w:lineRule="auto"/>
              <w:jc w:val="center"/>
              <w:rPr>
                <w:rFonts w:ascii="Calibri" w:eastAsia="Calibri" w:hAnsi="Calibri" w:cs="Calibri"/>
                <w:b/>
              </w:rPr>
            </w:pPr>
            <w:r>
              <w:rPr>
                <w:rFonts w:ascii="Calibri" w:eastAsia="Calibri" w:hAnsi="Calibri" w:cs="Calibri"/>
                <w:b/>
              </w:rPr>
              <w:lastRenderedPageBreak/>
              <w:t>CEOS Plenary 2022</w:t>
            </w:r>
          </w:p>
        </w:tc>
      </w:tr>
      <w:tr w:rsidR="001A51BB" w14:paraId="6C91F980" w14:textId="77777777">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633E3EB1" w14:textId="77777777" w:rsidR="001A51BB" w:rsidRDefault="00000000">
            <w:pPr>
              <w:widowControl w:val="0"/>
              <w:spacing w:after="120" w:line="240" w:lineRule="auto"/>
              <w:jc w:val="center"/>
              <w:rPr>
                <w:rFonts w:ascii="Calibri" w:eastAsia="Calibri" w:hAnsi="Calibri" w:cs="Calibri"/>
                <w:b/>
                <w:color w:val="FFFFFF"/>
              </w:rPr>
            </w:pPr>
            <w:r>
              <w:rPr>
                <w:rFonts w:ascii="Calibri" w:eastAsia="Calibri" w:hAnsi="Calibri" w:cs="Calibri"/>
                <w:b/>
                <w:color w:val="FFFFFF"/>
              </w:rPr>
              <w:t>WGCV-51-ACT-20</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65F7F0DA" w14:textId="77777777" w:rsidR="001A51BB" w:rsidRDefault="00000000">
            <w:pPr>
              <w:widowControl w:val="0"/>
              <w:spacing w:after="120" w:line="240" w:lineRule="auto"/>
              <w:jc w:val="both"/>
              <w:rPr>
                <w:rFonts w:ascii="Calibri" w:eastAsia="Calibri" w:hAnsi="Calibri" w:cs="Calibri"/>
              </w:rPr>
            </w:pPr>
            <w:r>
              <w:rPr>
                <w:rFonts w:ascii="Calibri" w:eastAsia="Calibri" w:hAnsi="Calibri" w:cs="Calibri"/>
              </w:rPr>
              <w:t>Matt and Paolo to increase the number of links between the main ceos.org website and the Cal/Val Portal.</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73DFD241" w14:textId="77777777" w:rsidR="001A51BB" w:rsidRDefault="00000000">
            <w:pPr>
              <w:widowControl w:val="0"/>
              <w:spacing w:after="120" w:line="240" w:lineRule="auto"/>
              <w:jc w:val="center"/>
              <w:rPr>
                <w:rFonts w:ascii="Calibri" w:eastAsia="Calibri" w:hAnsi="Calibri" w:cs="Calibri"/>
                <w:b/>
              </w:rPr>
            </w:pPr>
            <w:r>
              <w:rPr>
                <w:rFonts w:ascii="Calibri" w:eastAsia="Calibri" w:hAnsi="Calibri" w:cs="Calibri"/>
                <w:b/>
              </w:rPr>
              <w:t>WGCV-52</w:t>
            </w:r>
          </w:p>
        </w:tc>
      </w:tr>
      <w:tr w:rsidR="001A51BB" w14:paraId="7B9781BC" w14:textId="77777777">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371DA74D" w14:textId="77777777" w:rsidR="001A51BB" w:rsidRDefault="00000000">
            <w:pPr>
              <w:widowControl w:val="0"/>
              <w:spacing w:after="120" w:line="240" w:lineRule="auto"/>
              <w:jc w:val="center"/>
              <w:rPr>
                <w:rFonts w:ascii="Calibri" w:eastAsia="Calibri" w:hAnsi="Calibri" w:cs="Calibri"/>
                <w:b/>
                <w:color w:val="FFFFFF"/>
              </w:rPr>
            </w:pPr>
            <w:r>
              <w:rPr>
                <w:rFonts w:ascii="Calibri" w:eastAsia="Calibri" w:hAnsi="Calibri" w:cs="Calibri"/>
                <w:b/>
                <w:color w:val="FFFFFF"/>
              </w:rPr>
              <w:t>WGCV-51-ACT-21</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07A7FBEF" w14:textId="77777777" w:rsidR="001A51BB" w:rsidRDefault="00000000">
            <w:pPr>
              <w:spacing w:after="240" w:line="240" w:lineRule="auto"/>
              <w:jc w:val="both"/>
              <w:rPr>
                <w:rFonts w:ascii="Calibri" w:eastAsia="Calibri" w:hAnsi="Calibri" w:cs="Calibri"/>
              </w:rPr>
            </w:pPr>
            <w:r>
              <w:rPr>
                <w:rFonts w:ascii="Calibri" w:eastAsia="Calibri" w:hAnsi="Calibri" w:cs="Calibri"/>
              </w:rPr>
              <w:t>Paolo to work with the GISTDA team to include THEOS-1 calibration site data on the Cal/Val Portal.</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5278B3D3" w14:textId="77777777" w:rsidR="001A51BB" w:rsidRDefault="00000000">
            <w:pPr>
              <w:widowControl w:val="0"/>
              <w:spacing w:after="120" w:line="240" w:lineRule="auto"/>
              <w:jc w:val="center"/>
              <w:rPr>
                <w:rFonts w:ascii="Calibri" w:eastAsia="Calibri" w:hAnsi="Calibri" w:cs="Calibri"/>
                <w:b/>
              </w:rPr>
            </w:pPr>
            <w:r>
              <w:rPr>
                <w:rFonts w:ascii="Calibri" w:eastAsia="Calibri" w:hAnsi="Calibri" w:cs="Calibri"/>
                <w:b/>
              </w:rPr>
              <w:t>WGCV-52</w:t>
            </w:r>
          </w:p>
        </w:tc>
      </w:tr>
      <w:tr w:rsidR="001A51BB" w14:paraId="40EB3381" w14:textId="77777777">
        <w:trPr>
          <w:trHeight w:val="784"/>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366091"/>
            <w:tcMar>
              <w:top w:w="120" w:type="dxa"/>
              <w:left w:w="120" w:type="dxa"/>
              <w:bottom w:w="120" w:type="dxa"/>
              <w:right w:w="120" w:type="dxa"/>
            </w:tcMar>
            <w:vAlign w:val="center"/>
          </w:tcPr>
          <w:p w14:paraId="7E591290" w14:textId="77777777" w:rsidR="001A51BB" w:rsidRDefault="00000000">
            <w:pPr>
              <w:widowControl w:val="0"/>
              <w:spacing w:after="120" w:line="240" w:lineRule="auto"/>
              <w:jc w:val="center"/>
              <w:rPr>
                <w:rFonts w:ascii="Calibri" w:eastAsia="Calibri" w:hAnsi="Calibri" w:cs="Calibri"/>
                <w:b/>
                <w:color w:val="FFFFFF"/>
              </w:rPr>
            </w:pPr>
            <w:r>
              <w:rPr>
                <w:rFonts w:ascii="Calibri" w:eastAsia="Calibri" w:hAnsi="Calibri" w:cs="Calibri"/>
                <w:b/>
                <w:color w:val="FFFFFF"/>
              </w:rPr>
              <w:t>WGCV-51-ACT-22</w:t>
            </w:r>
          </w:p>
        </w:tc>
        <w:tc>
          <w:tcPr>
            <w:tcW w:w="5400"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3A2A1586" w14:textId="77777777" w:rsidR="001A51BB" w:rsidRDefault="00000000">
            <w:pPr>
              <w:widowControl w:val="0"/>
              <w:spacing w:after="120" w:line="240" w:lineRule="auto"/>
              <w:jc w:val="both"/>
              <w:rPr>
                <w:rFonts w:ascii="Calibri" w:eastAsia="Calibri" w:hAnsi="Calibri" w:cs="Calibri"/>
              </w:rPr>
            </w:pPr>
            <w:r>
              <w:rPr>
                <w:rFonts w:ascii="Calibri" w:eastAsia="Calibri" w:hAnsi="Calibri" w:cs="Calibri"/>
              </w:rPr>
              <w:t>Philippe Goryl, Jean-Christopher Lambert and Paolo Castracane to discuss additional atmospheric composition guidance for the Cal/Val Portal.</w:t>
            </w:r>
          </w:p>
        </w:tc>
        <w:tc>
          <w:tcPr>
            <w:tcW w:w="1815" w:type="dxa"/>
            <w:tcBorders>
              <w:top w:val="single" w:sz="8" w:space="0" w:color="000000"/>
              <w:left w:val="single" w:sz="8" w:space="0" w:color="000000"/>
              <w:bottom w:val="single" w:sz="8" w:space="0" w:color="000000"/>
              <w:right w:val="single" w:sz="8" w:space="0" w:color="000000"/>
            </w:tcBorders>
            <w:tcMar>
              <w:top w:w="120" w:type="dxa"/>
              <w:left w:w="120" w:type="dxa"/>
              <w:bottom w:w="120" w:type="dxa"/>
              <w:right w:w="120" w:type="dxa"/>
            </w:tcMar>
            <w:vAlign w:val="center"/>
          </w:tcPr>
          <w:p w14:paraId="7B888F37" w14:textId="77777777" w:rsidR="001A51BB" w:rsidRDefault="00000000">
            <w:pPr>
              <w:widowControl w:val="0"/>
              <w:spacing w:after="120" w:line="240" w:lineRule="auto"/>
              <w:jc w:val="center"/>
              <w:rPr>
                <w:rFonts w:ascii="Calibri" w:eastAsia="Calibri" w:hAnsi="Calibri" w:cs="Calibri"/>
                <w:b/>
              </w:rPr>
            </w:pPr>
            <w:r>
              <w:rPr>
                <w:rFonts w:ascii="Calibri" w:eastAsia="Calibri" w:hAnsi="Calibri" w:cs="Calibri"/>
                <w:b/>
              </w:rPr>
              <w:t>WGCV-52</w:t>
            </w:r>
          </w:p>
        </w:tc>
      </w:tr>
    </w:tbl>
    <w:p w14:paraId="1A23C5E4" w14:textId="77777777" w:rsidR="001A51BB" w:rsidRDefault="001A51BB">
      <w:pPr>
        <w:spacing w:after="120" w:line="240" w:lineRule="auto"/>
        <w:jc w:val="both"/>
      </w:pPr>
    </w:p>
    <w:sectPr w:rsidR="001A51BB">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5E17E" w14:textId="77777777" w:rsidR="00410282" w:rsidRDefault="00410282">
      <w:pPr>
        <w:spacing w:line="240" w:lineRule="auto"/>
      </w:pPr>
      <w:r>
        <w:separator/>
      </w:r>
    </w:p>
  </w:endnote>
  <w:endnote w:type="continuationSeparator" w:id="0">
    <w:p w14:paraId="70C184D3" w14:textId="77777777" w:rsidR="00410282" w:rsidRDefault="004102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5AEBB" w14:textId="77777777" w:rsidR="001A51BB" w:rsidRDefault="00000000">
    <w:pPr>
      <w:jc w:val="right"/>
    </w:pPr>
    <w:r>
      <w:fldChar w:fldCharType="begin"/>
    </w:r>
    <w:r>
      <w:instrText>PAGE</w:instrText>
    </w:r>
    <w:r>
      <w:fldChar w:fldCharType="separate"/>
    </w:r>
    <w:r w:rsidR="00236D3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5FBB2" w14:textId="77777777" w:rsidR="00410282" w:rsidRDefault="00410282">
      <w:pPr>
        <w:spacing w:line="240" w:lineRule="auto"/>
      </w:pPr>
      <w:r>
        <w:separator/>
      </w:r>
    </w:p>
  </w:footnote>
  <w:footnote w:type="continuationSeparator" w:id="0">
    <w:p w14:paraId="3A0D9C23" w14:textId="77777777" w:rsidR="00410282" w:rsidRDefault="004102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17442" w14:textId="77777777" w:rsidR="001A51BB" w:rsidRDefault="00000000">
    <w:pPr>
      <w:spacing w:line="240" w:lineRule="auto"/>
      <w:rPr>
        <w:rFonts w:ascii="Calibri" w:eastAsia="Calibri" w:hAnsi="Calibri" w:cs="Calibri"/>
      </w:rPr>
    </w:pPr>
    <w:r>
      <w:rPr>
        <w:rFonts w:ascii="Calibri" w:eastAsia="Calibri" w:hAnsi="Calibri" w:cs="Calibri"/>
      </w:rPr>
      <w:t xml:space="preserve">WGCV-51 Decisions and Actions </w:t>
    </w:r>
    <w:r>
      <w:rPr>
        <w:noProof/>
      </w:rPr>
      <w:drawing>
        <wp:anchor distT="114300" distB="114300" distL="114300" distR="114300" simplePos="0" relativeHeight="251658240" behindDoc="0" locked="0" layoutInCell="1" hidden="0" allowOverlap="1" wp14:anchorId="673773FB" wp14:editId="55694357">
          <wp:simplePos x="0" y="0"/>
          <wp:positionH relativeFrom="column">
            <wp:posOffset>5257800</wp:posOffset>
          </wp:positionH>
          <wp:positionV relativeFrom="paragraph">
            <wp:posOffset>-95249</wp:posOffset>
          </wp:positionV>
          <wp:extent cx="976313" cy="390525"/>
          <wp:effectExtent l="0" t="0" r="0" b="0"/>
          <wp:wrapSquare wrapText="bothSides" distT="114300" distB="114300" distL="114300" distR="114300"/>
          <wp:docPr id="2" name="image1.png" descr="CEOS_logo_no_text.png"/>
          <wp:cNvGraphicFramePr/>
          <a:graphic xmlns:a="http://schemas.openxmlformats.org/drawingml/2006/main">
            <a:graphicData uri="http://schemas.openxmlformats.org/drawingml/2006/picture">
              <pic:pic xmlns:pic="http://schemas.openxmlformats.org/drawingml/2006/picture">
                <pic:nvPicPr>
                  <pic:cNvPr id="0" name="image1.png" descr="CEOS_logo_no_text.png"/>
                  <pic:cNvPicPr preferRelativeResize="0"/>
                </pic:nvPicPr>
                <pic:blipFill>
                  <a:blip r:embed="rId1"/>
                  <a:srcRect/>
                  <a:stretch>
                    <a:fillRect/>
                  </a:stretch>
                </pic:blipFill>
                <pic:spPr>
                  <a:xfrm>
                    <a:off x="0" y="0"/>
                    <a:ext cx="976313" cy="390525"/>
                  </a:xfrm>
                  <a:prstGeom prst="rect">
                    <a:avLst/>
                  </a:prstGeom>
                  <a:ln/>
                </pic:spPr>
              </pic:pic>
            </a:graphicData>
          </a:graphic>
        </wp:anchor>
      </w:drawing>
    </w:r>
  </w:p>
  <w:p w14:paraId="1CF5C6FE" w14:textId="77777777" w:rsidR="001A51BB" w:rsidRDefault="00000000">
    <w:pPr>
      <w:spacing w:line="240" w:lineRule="auto"/>
      <w:rPr>
        <w:rFonts w:ascii="Times New Roman" w:eastAsia="Times New Roman" w:hAnsi="Times New Roman" w:cs="Times New Roman"/>
        <w:b/>
        <w:sz w:val="24"/>
        <w:szCs w:val="24"/>
      </w:rPr>
    </w:pPr>
    <w:r>
      <w:rPr>
        <w:rFonts w:ascii="Calibri" w:eastAsia="Calibri" w:hAnsi="Calibri" w:cs="Calibri"/>
      </w:rPr>
      <w:t>3-6 October 2022</w:t>
    </w:r>
    <w:r>
      <w:rPr>
        <w:rFonts w:ascii="Calibri" w:eastAsia="Calibri" w:hAnsi="Calibri" w:cs="Calibri"/>
      </w:rPr>
      <w:tab/>
    </w:r>
  </w:p>
  <w:p w14:paraId="1BDFCEE6" w14:textId="77777777" w:rsidR="001A51BB" w:rsidRDefault="001A51BB"/>
  <w:p w14:paraId="7411121C" w14:textId="77777777" w:rsidR="001A51BB" w:rsidRDefault="001A51BB"/>
  <w:p w14:paraId="4DF0C417" w14:textId="77777777" w:rsidR="001A51BB" w:rsidRDefault="001A51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1642F"/>
    <w:multiLevelType w:val="multilevel"/>
    <w:tmpl w:val="51882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31609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1BB"/>
    <w:rsid w:val="001A51BB"/>
    <w:rsid w:val="00236D3C"/>
    <w:rsid w:val="004102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20BD3"/>
  <w15:docId w15:val="{D08653FE-632A-4E3D-AE60-84C0CC782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35B60"/>
    <w:pPr>
      <w:tabs>
        <w:tab w:val="center" w:pos="4513"/>
        <w:tab w:val="right" w:pos="9026"/>
      </w:tabs>
      <w:spacing w:line="240" w:lineRule="auto"/>
    </w:pPr>
  </w:style>
  <w:style w:type="character" w:customStyle="1" w:styleId="HeaderChar">
    <w:name w:val="Header Char"/>
    <w:basedOn w:val="DefaultParagraphFont"/>
    <w:link w:val="Header"/>
    <w:uiPriority w:val="99"/>
    <w:rsid w:val="00135B60"/>
  </w:style>
  <w:style w:type="paragraph" w:styleId="Footer">
    <w:name w:val="footer"/>
    <w:basedOn w:val="Normal"/>
    <w:link w:val="FooterChar"/>
    <w:uiPriority w:val="99"/>
    <w:unhideWhenUsed/>
    <w:rsid w:val="00135B60"/>
    <w:pPr>
      <w:tabs>
        <w:tab w:val="center" w:pos="4513"/>
        <w:tab w:val="right" w:pos="9026"/>
      </w:tabs>
      <w:spacing w:line="240" w:lineRule="auto"/>
    </w:pPr>
  </w:style>
  <w:style w:type="character" w:customStyle="1" w:styleId="FooterChar">
    <w:name w:val="Footer Char"/>
    <w:basedOn w:val="DefaultParagraphFont"/>
    <w:link w:val="Footer"/>
    <w:uiPriority w:val="99"/>
    <w:rsid w:val="00135B60"/>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eos.org/ourwork/workinggroups/wgcv/subgroups/acs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t81ITk9VUap1qlM43aj5n1kbdg==">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1113</Words>
  <Characters>6448</Characters>
  <Application>Microsoft Office Word</Application>
  <DocSecurity>0</DocSecurity>
  <Lines>201</Lines>
  <Paragraphs>102</Paragraphs>
  <ScaleCrop>false</ScaleCrop>
  <Company/>
  <LinksUpToDate>false</LinksUpToDate>
  <CharactersWithSpaces>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Riza Singh</dc:creator>
  <cp:lastModifiedBy>Riza Singh</cp:lastModifiedBy>
  <cp:revision>2</cp:revision>
  <dcterms:created xsi:type="dcterms:W3CDTF">2022-11-16T01:33:00Z</dcterms:created>
  <dcterms:modified xsi:type="dcterms:W3CDTF">2022-11-16T01:33:00Z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e1a784474a9f54568e8538f0589390ba48724440dc825a3af76256c1afe8d459</vt:lpwstr>
  </property>
</Properties>
</file>