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915415" w14:textId="117F02B8" w:rsidR="001E1177" w:rsidRDefault="001E1177">
      <w:r>
        <w:rPr>
          <w:noProof/>
          <w:lang w:eastAsia="en-US" w:bidi="ar-SA"/>
        </w:rPr>
        <w:drawing>
          <wp:anchor distT="0" distB="0" distL="0" distR="0" simplePos="0" relativeHeight="251657728" behindDoc="1" locked="0" layoutInCell="1" allowOverlap="1" wp14:anchorId="1356B684" wp14:editId="33DDA84D">
            <wp:simplePos x="0" y="0"/>
            <wp:positionH relativeFrom="column">
              <wp:posOffset>-593725</wp:posOffset>
            </wp:positionH>
            <wp:positionV relativeFrom="paragraph">
              <wp:posOffset>-600819</wp:posOffset>
            </wp:positionV>
            <wp:extent cx="7537450" cy="9820275"/>
            <wp:effectExtent l="0" t="0" r="635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9820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CB3EF" w14:textId="5097F5D4" w:rsidR="001E1177" w:rsidRDefault="001E1177">
      <w:pPr>
        <w:widowControl/>
        <w:suppressAutoHyphens w:val="0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2373B4" wp14:editId="2A65559B">
                <wp:simplePos x="0" y="0"/>
                <wp:positionH relativeFrom="column">
                  <wp:posOffset>-306622</wp:posOffset>
                </wp:positionH>
                <wp:positionV relativeFrom="paragraph">
                  <wp:posOffset>6737902</wp:posOffset>
                </wp:positionV>
                <wp:extent cx="6917635" cy="1466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63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2DB72" w14:textId="7964989C" w:rsidR="00343086" w:rsidRPr="00B906B6" w:rsidRDefault="00343086">
                            <w:pPr>
                              <w:rPr>
                                <w:rFonts w:asciiTheme="minorHAnsi" w:hAnsiTheme="minorHAnsi"/>
                                <w:color w:val="92D050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92D050"/>
                                <w:sz w:val="72"/>
                              </w:rPr>
                              <w:t>CEOS Webinar Creation Guide</w:t>
                            </w:r>
                          </w:p>
                          <w:p w14:paraId="5C140723" w14:textId="428E34BE" w:rsidR="00343086" w:rsidRDefault="00343086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</w:rPr>
                              <w:t>CEOS Working Group on Capacity Building &amp; Data Democracy</w:t>
                            </w:r>
                          </w:p>
                          <w:p w14:paraId="2BF99303" w14:textId="1579FC61" w:rsidR="00343086" w:rsidRPr="00B906B6" w:rsidRDefault="00864CF8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</w:rPr>
                              <w:t>Feb 2021 | Version 1.1</w:t>
                            </w:r>
                            <w:r w:rsidR="00343086"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373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15pt;margin-top:530.55pt;width:544.7pt;height:11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" filled="f" stroked="f">
                <v:textbox>
                  <w:txbxContent>
                    <w:p w14:paraId="5B92DB72" w14:textId="7964989C" w:rsidR="00343086" w:rsidRPr="00B906B6" w:rsidRDefault="00343086">
                      <w:pPr>
                        <w:rPr>
                          <w:rFonts w:asciiTheme="minorHAnsi" w:hAnsiTheme="minorHAnsi"/>
                          <w:color w:val="92D050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color w:val="92D050"/>
                          <w:sz w:val="72"/>
                        </w:rPr>
                        <w:t>CEOS Webinar Creation Guide</w:t>
                      </w:r>
                    </w:p>
                    <w:p w14:paraId="5C140723" w14:textId="428E34BE" w:rsidR="00343086" w:rsidRDefault="00343086">
                      <w:pPr>
                        <w:rPr>
                          <w:rFonts w:asciiTheme="minorHAnsi" w:hAnsiTheme="minorHAnsi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36"/>
                        </w:rPr>
                        <w:t>CEOS Working Group on Capacity Building &amp; Data Democracy</w:t>
                      </w:r>
                    </w:p>
                    <w:p w14:paraId="2BF99303" w14:textId="1579FC61" w:rsidR="00343086" w:rsidRPr="00B906B6" w:rsidRDefault="00864CF8">
                      <w:pPr>
                        <w:rPr>
                          <w:rFonts w:asciiTheme="minorHAnsi" w:hAnsiTheme="minorHAnsi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36"/>
                        </w:rPr>
                        <w:t>Feb 2021 | Version 1.1</w:t>
                      </w:r>
                      <w:r w:rsidR="00343086">
                        <w:rPr>
                          <w:rFonts w:asciiTheme="minorHAnsi" w:hAnsiTheme="minorHAnsi"/>
                          <w:color w:val="FFFFFF" w:themeColor="background1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4B8E9BD1" w14:textId="77777777" w:rsidR="001E1177" w:rsidRDefault="001E1177"/>
    <w:sdt>
      <w:sdtPr>
        <w:rPr>
          <w:rFonts w:asciiTheme="minorHAnsi" w:eastAsia="SimSun" w:hAnsiTheme="minorHAnsi" w:cs="Lucida Sans"/>
          <w:color w:val="auto"/>
          <w:kern w:val="1"/>
          <w:sz w:val="24"/>
          <w:szCs w:val="24"/>
          <w:lang w:eastAsia="hi-IN" w:bidi="hi-IN"/>
        </w:rPr>
        <w:id w:val="111463254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1B6D4EF" w14:textId="355E3D65" w:rsidR="005C1AC7" w:rsidRPr="005C1AC7" w:rsidRDefault="005C1AC7">
          <w:pPr>
            <w:pStyle w:val="TOCHeading"/>
            <w:rPr>
              <w:rFonts w:asciiTheme="minorHAnsi" w:hAnsiTheme="minorHAnsi"/>
              <w:b/>
              <w:color w:val="014481"/>
            </w:rPr>
          </w:pPr>
          <w:r w:rsidRPr="005C1AC7">
            <w:rPr>
              <w:rFonts w:asciiTheme="minorHAnsi" w:hAnsiTheme="minorHAnsi"/>
              <w:b/>
              <w:color w:val="014481"/>
            </w:rPr>
            <w:t>Table of</w:t>
          </w:r>
          <w:r w:rsidRPr="005C1AC7">
            <w:rPr>
              <w:rFonts w:asciiTheme="minorHAnsi" w:hAnsiTheme="minorHAnsi"/>
              <w:color w:val="014481"/>
            </w:rPr>
            <w:t xml:space="preserve"> </w:t>
          </w:r>
          <w:r w:rsidRPr="005C1AC7">
            <w:rPr>
              <w:rFonts w:asciiTheme="minorHAnsi" w:hAnsiTheme="minorHAnsi"/>
              <w:b/>
              <w:color w:val="014481"/>
            </w:rPr>
            <w:t>Contents</w:t>
          </w:r>
        </w:p>
        <w:p w14:paraId="32F56E52" w14:textId="7657F0D9" w:rsidR="00F36D69" w:rsidRPr="00F36D69" w:rsidRDefault="005C1AC7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en-US" w:bidi="ar-SA"/>
            </w:rPr>
          </w:pPr>
          <w:r w:rsidRPr="00F36D69">
            <w:rPr>
              <w:rFonts w:asciiTheme="minorHAnsi" w:hAnsiTheme="minorHAnsi"/>
              <w:sz w:val="22"/>
              <w:szCs w:val="22"/>
            </w:rPr>
            <w:fldChar w:fldCharType="begin"/>
          </w:r>
          <w:r w:rsidRPr="00F36D69">
            <w:rPr>
              <w:rFonts w:asciiTheme="minorHAnsi" w:hAnsiTheme="minorHAnsi"/>
              <w:sz w:val="22"/>
              <w:szCs w:val="22"/>
            </w:rPr>
            <w:instrText xml:space="preserve"> TOC \o "1-3" \h \z \u </w:instrText>
          </w:r>
          <w:r w:rsidRPr="00F36D69">
            <w:rPr>
              <w:rFonts w:asciiTheme="minorHAnsi" w:hAnsiTheme="minorHAnsi"/>
              <w:sz w:val="22"/>
              <w:szCs w:val="22"/>
            </w:rPr>
            <w:fldChar w:fldCharType="separate"/>
          </w:r>
          <w:hyperlink w:anchor="_Toc60771447" w:history="1">
            <w:r w:rsidR="00F36D69" w:rsidRPr="00F36D69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Overview</w: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_Toc60771447 \h </w:instrTex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</w: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C9619A2" w14:textId="7BE749C0" w:rsidR="00F36D69" w:rsidRPr="00F36D69" w:rsidRDefault="0066180E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en-US" w:bidi="ar-SA"/>
            </w:rPr>
          </w:pPr>
          <w:hyperlink w:anchor="_Toc60771448" w:history="1">
            <w:r w:rsidR="00F36D69" w:rsidRPr="00F36D69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Webinar Creation &amp; WGCapD Support Summary</w: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_Toc60771448 \h </w:instrTex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</w: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620728" w14:textId="4AA15630" w:rsidR="00F36D69" w:rsidRPr="00F36D69" w:rsidRDefault="0066180E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en-US" w:bidi="ar-SA"/>
            </w:rPr>
          </w:pPr>
          <w:hyperlink w:anchor="_Toc60771449" w:history="1">
            <w:r w:rsidR="00F36D69" w:rsidRPr="00F36D69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Pre-Webinar Activities</w: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_Toc60771449 \h </w:instrTex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</w: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B98949" w14:textId="592A9A7B" w:rsidR="00F36D69" w:rsidRPr="00F36D69" w:rsidRDefault="0066180E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en-US" w:bidi="ar-SA"/>
            </w:rPr>
          </w:pPr>
          <w:hyperlink w:anchor="_Toc60771450" w:history="1">
            <w:r w:rsidR="00F36D69" w:rsidRPr="00F36D69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During Webinar Activities</w: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_Toc60771450 \h </w:instrTex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4D483D3" w14:textId="0381E077" w:rsidR="00F36D69" w:rsidRPr="00F36D69" w:rsidRDefault="0066180E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en-US" w:bidi="ar-SA"/>
            </w:rPr>
          </w:pPr>
          <w:hyperlink w:anchor="_Toc60771451" w:history="1">
            <w:r w:rsidR="00F36D69" w:rsidRPr="00F36D69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Post-Webinar Activities</w: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_Toc60771451 \h </w:instrTex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D1E202" w14:textId="6BA0DC4F" w:rsidR="00F36D69" w:rsidRPr="00F36D69" w:rsidRDefault="0066180E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en-US" w:bidi="ar-SA"/>
            </w:rPr>
          </w:pPr>
          <w:hyperlink w:anchor="_Toc60771452" w:history="1">
            <w:r w:rsidR="00F36D69" w:rsidRPr="00F36D69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Branding: Logos, Themes &amp; Attribution</w: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_Toc60771452 \h </w:instrTex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D854F1" w14:textId="337A7818" w:rsidR="00F36D69" w:rsidRPr="00F36D69" w:rsidRDefault="0066180E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en-US" w:bidi="ar-SA"/>
            </w:rPr>
          </w:pPr>
          <w:hyperlink w:anchor="_Toc60771453" w:history="1">
            <w:r w:rsidR="00F36D69" w:rsidRPr="00F36D69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Training Evaluation</w: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_Toc60771453 \h </w:instrTex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B3FA92B" w14:textId="72583D84" w:rsidR="00F36D69" w:rsidRPr="00F36D69" w:rsidRDefault="0066180E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en-US" w:bidi="ar-SA"/>
            </w:rPr>
          </w:pPr>
          <w:hyperlink w:anchor="_Toc60771454" w:history="1">
            <w:r w:rsidR="00F36D69" w:rsidRPr="00F36D69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Tips to Creating Effective Webinars</w: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_Toc60771454 \h </w:instrTex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449CE21" w14:textId="176A772B" w:rsidR="00F36D69" w:rsidRPr="00F36D69" w:rsidRDefault="0066180E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en-US" w:bidi="ar-SA"/>
            </w:rPr>
          </w:pPr>
          <w:hyperlink w:anchor="_Toc60771455" w:history="1">
            <w:r w:rsidR="00F36D69" w:rsidRPr="00F36D69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General Tips</w: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_Toc60771455 \h </w:instrTex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E75BD67" w14:textId="541A37B6" w:rsidR="00F36D69" w:rsidRPr="00F36D69" w:rsidRDefault="0066180E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en-US" w:bidi="ar-SA"/>
            </w:rPr>
          </w:pPr>
          <w:hyperlink w:anchor="_Toc60771456" w:history="1">
            <w:r w:rsidR="00F36D69" w:rsidRPr="00F36D69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Webinar Tips</w: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_Toc60771456 \h </w:instrTex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EFE418" w14:textId="662D4DE6" w:rsidR="00F36D69" w:rsidRPr="00F36D69" w:rsidRDefault="0066180E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en-US" w:bidi="ar-SA"/>
            </w:rPr>
          </w:pPr>
          <w:hyperlink w:anchor="_Toc60771457" w:history="1">
            <w:r w:rsidR="00F36D69" w:rsidRPr="00F36D69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References &amp; Resources</w: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_Toc60771457 \h </w:instrTex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F0E5818" w14:textId="2BF700DA" w:rsidR="00F36D69" w:rsidRPr="00F36D69" w:rsidRDefault="0066180E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en-US" w:bidi="ar-SA"/>
            </w:rPr>
          </w:pPr>
          <w:hyperlink w:anchor="_Toc60771458" w:history="1">
            <w:r w:rsidR="00F36D69" w:rsidRPr="00F36D69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Appendix I: Feedback Survey – General Tips</w: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_Toc60771458 \h </w:instrTex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4564F6F" w14:textId="71865109" w:rsidR="00F36D69" w:rsidRPr="00F36D69" w:rsidRDefault="0066180E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en-US" w:bidi="ar-SA"/>
            </w:rPr>
          </w:pPr>
          <w:hyperlink w:anchor="_Toc60771459" w:history="1">
            <w:r w:rsidR="00F36D69" w:rsidRPr="00F36D69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Appendix II: Feedback Survey for Participants (Sample Questions)</w: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_Toc60771459 \h </w:instrTex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32306F" w14:textId="68B46216" w:rsidR="00F36D69" w:rsidRPr="00F36D69" w:rsidRDefault="0066180E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en-US" w:bidi="ar-SA"/>
            </w:rPr>
          </w:pPr>
          <w:hyperlink w:anchor="_Toc60771460" w:history="1">
            <w:r w:rsidR="00F36D69" w:rsidRPr="00F36D69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Appendix III: Feedback Survey for Instructors (Sample Questions)</w: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_Toc60771460 \h </w:instrTex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11</w:t>
            </w:r>
            <w:r w:rsidR="00F36D69" w:rsidRPr="00F36D69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13A539" w14:textId="03BADE79" w:rsidR="005C1AC7" w:rsidRPr="005C1AC7" w:rsidRDefault="005C1AC7">
          <w:pPr>
            <w:rPr>
              <w:rFonts w:asciiTheme="minorHAnsi" w:hAnsiTheme="minorHAnsi"/>
            </w:rPr>
          </w:pPr>
          <w:r w:rsidRPr="00F36D69">
            <w:rPr>
              <w:rFonts w:asciiTheme="minorHAnsi" w:hAnsiTheme="minorHAnsi"/>
              <w:bCs/>
              <w:noProof/>
              <w:sz w:val="22"/>
              <w:szCs w:val="22"/>
            </w:rPr>
            <w:fldChar w:fldCharType="end"/>
          </w:r>
        </w:p>
      </w:sdtContent>
    </w:sdt>
    <w:p w14:paraId="32172794" w14:textId="518BE887" w:rsidR="00FE79C4" w:rsidRDefault="00FE79C4" w:rsidP="00D26B05">
      <w:pPr>
        <w:rPr>
          <w:rFonts w:asciiTheme="minorHAnsi" w:hAnsiTheme="minorHAnsi" w:cstheme="minorHAnsi"/>
          <w:sz w:val="22"/>
        </w:rPr>
      </w:pPr>
    </w:p>
    <w:p w14:paraId="7F646C17" w14:textId="4A93A185" w:rsidR="00FE79C4" w:rsidRDefault="00FE79C4" w:rsidP="00D26B05">
      <w:pPr>
        <w:rPr>
          <w:rFonts w:asciiTheme="minorHAnsi" w:hAnsiTheme="minorHAnsi" w:cstheme="minorHAnsi"/>
          <w:sz w:val="22"/>
        </w:rPr>
      </w:pPr>
    </w:p>
    <w:p w14:paraId="4151F41D" w14:textId="77777777" w:rsidR="005C1AC7" w:rsidRPr="005C1AC7" w:rsidRDefault="005C1AC7">
      <w:pPr>
        <w:widowControl/>
        <w:suppressAutoHyphens w:val="0"/>
        <w:rPr>
          <w:rFonts w:asciiTheme="minorHAnsi" w:hAnsiTheme="minorHAnsi" w:cstheme="minorHAnsi"/>
          <w:b/>
          <w:color w:val="014481"/>
          <w:sz w:val="28"/>
        </w:rPr>
      </w:pPr>
      <w:r w:rsidRPr="005C1AC7">
        <w:rPr>
          <w:rFonts w:asciiTheme="minorHAnsi" w:hAnsiTheme="minorHAnsi" w:cstheme="minorHAnsi"/>
          <w:b/>
          <w:color w:val="014481"/>
          <w:sz w:val="28"/>
        </w:rPr>
        <w:t>Version Control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75"/>
        <w:gridCol w:w="270"/>
        <w:gridCol w:w="2920"/>
        <w:gridCol w:w="4550"/>
        <w:gridCol w:w="1170"/>
      </w:tblGrid>
      <w:tr w:rsidR="005C1AC7" w14:paraId="307A4AD5" w14:textId="77777777" w:rsidTr="005C1AC7">
        <w:tc>
          <w:tcPr>
            <w:tcW w:w="1345" w:type="dxa"/>
            <w:gridSpan w:val="2"/>
            <w:shd w:val="clear" w:color="auto" w:fill="000000" w:themeFill="text1"/>
          </w:tcPr>
          <w:p w14:paraId="7D81E7C0" w14:textId="797F811E" w:rsidR="005C1AC7" w:rsidRPr="005C1AC7" w:rsidRDefault="005C1AC7" w:rsidP="005C1AC7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5C1AC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Version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#</w:t>
            </w:r>
          </w:p>
        </w:tc>
        <w:tc>
          <w:tcPr>
            <w:tcW w:w="2920" w:type="dxa"/>
            <w:shd w:val="clear" w:color="auto" w:fill="000000" w:themeFill="text1"/>
          </w:tcPr>
          <w:p w14:paraId="7BA4B718" w14:textId="51548C88" w:rsidR="005C1AC7" w:rsidRPr="005C1AC7" w:rsidRDefault="005C1AC7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5C1AC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Authors</w:t>
            </w:r>
          </w:p>
        </w:tc>
        <w:tc>
          <w:tcPr>
            <w:tcW w:w="4550" w:type="dxa"/>
            <w:shd w:val="clear" w:color="auto" w:fill="000000" w:themeFill="text1"/>
          </w:tcPr>
          <w:p w14:paraId="791107C8" w14:textId="05FB297E" w:rsidR="005C1AC7" w:rsidRPr="005C1AC7" w:rsidRDefault="005C1AC7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5C1AC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Purpose/Change</w:t>
            </w:r>
          </w:p>
        </w:tc>
        <w:tc>
          <w:tcPr>
            <w:tcW w:w="1170" w:type="dxa"/>
            <w:shd w:val="clear" w:color="auto" w:fill="000000" w:themeFill="text1"/>
          </w:tcPr>
          <w:p w14:paraId="1D646B6F" w14:textId="5DC63B2E" w:rsidR="005C1AC7" w:rsidRPr="005C1AC7" w:rsidRDefault="005C1AC7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5C1AC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Date</w:t>
            </w:r>
          </w:p>
        </w:tc>
      </w:tr>
      <w:tr w:rsidR="005C1AC7" w14:paraId="130C3949" w14:textId="77777777" w:rsidTr="00E424D0">
        <w:tc>
          <w:tcPr>
            <w:tcW w:w="1075" w:type="dxa"/>
            <w:vAlign w:val="center"/>
          </w:tcPr>
          <w:p w14:paraId="5E95881F" w14:textId="12212053" w:rsidR="005C1AC7" w:rsidRDefault="007E1451" w:rsidP="00E424D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1.0</w:t>
            </w:r>
          </w:p>
        </w:tc>
        <w:tc>
          <w:tcPr>
            <w:tcW w:w="3190" w:type="dxa"/>
            <w:gridSpan w:val="2"/>
            <w:vAlign w:val="center"/>
          </w:tcPr>
          <w:p w14:paraId="2993F6B0" w14:textId="10114445" w:rsidR="005C1AC7" w:rsidRDefault="005C1AC7" w:rsidP="007E1451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Lauren Childs (NASA)</w:t>
            </w:r>
          </w:p>
        </w:tc>
        <w:tc>
          <w:tcPr>
            <w:tcW w:w="4550" w:type="dxa"/>
            <w:vAlign w:val="center"/>
          </w:tcPr>
          <w:p w14:paraId="2C6B8738" w14:textId="35405BED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Initial Draft</w:t>
            </w:r>
          </w:p>
        </w:tc>
        <w:tc>
          <w:tcPr>
            <w:tcW w:w="1170" w:type="dxa"/>
            <w:vAlign w:val="center"/>
          </w:tcPr>
          <w:p w14:paraId="342F3B8C" w14:textId="02CD12DB" w:rsidR="005C1AC7" w:rsidRDefault="007E1451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Dec 2020</w:t>
            </w:r>
          </w:p>
        </w:tc>
      </w:tr>
      <w:tr w:rsidR="005C1AC7" w14:paraId="2894A199" w14:textId="77777777" w:rsidTr="00E424D0">
        <w:tc>
          <w:tcPr>
            <w:tcW w:w="1075" w:type="dxa"/>
            <w:vAlign w:val="center"/>
          </w:tcPr>
          <w:p w14:paraId="56FE6DAD" w14:textId="53533BF9" w:rsidR="005C1AC7" w:rsidRDefault="005C1AC7" w:rsidP="00E424D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79C25C9D" w14:textId="433B41AC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50" w:type="dxa"/>
            <w:vAlign w:val="center"/>
          </w:tcPr>
          <w:p w14:paraId="3067D9EA" w14:textId="5529E4CC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1B1FA89F" w14:textId="623638B2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C1AC7" w14:paraId="2A6C446D" w14:textId="77777777" w:rsidTr="00E424D0">
        <w:tc>
          <w:tcPr>
            <w:tcW w:w="1075" w:type="dxa"/>
            <w:vAlign w:val="center"/>
          </w:tcPr>
          <w:p w14:paraId="69082925" w14:textId="49869FD1" w:rsidR="005C1AC7" w:rsidRDefault="005C1AC7" w:rsidP="00E424D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791F63FA" w14:textId="32C1A293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50" w:type="dxa"/>
            <w:vAlign w:val="center"/>
          </w:tcPr>
          <w:p w14:paraId="444B7178" w14:textId="556F8802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1D4CE7FB" w14:textId="3B30AD27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C1AC7" w14:paraId="2BF9E084" w14:textId="77777777" w:rsidTr="00E424D0">
        <w:tc>
          <w:tcPr>
            <w:tcW w:w="1075" w:type="dxa"/>
            <w:vAlign w:val="center"/>
          </w:tcPr>
          <w:p w14:paraId="1689E4F0" w14:textId="39753543" w:rsidR="005C1AC7" w:rsidRDefault="005C1AC7" w:rsidP="00E424D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43208EC6" w14:textId="0D16A99A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50" w:type="dxa"/>
            <w:vAlign w:val="center"/>
          </w:tcPr>
          <w:p w14:paraId="531215A0" w14:textId="4970F292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77D470D7" w14:textId="4CADFA87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C1AC7" w14:paraId="2C1C931D" w14:textId="77777777" w:rsidTr="00E424D0">
        <w:tc>
          <w:tcPr>
            <w:tcW w:w="1075" w:type="dxa"/>
            <w:vAlign w:val="center"/>
          </w:tcPr>
          <w:p w14:paraId="2C26FDE6" w14:textId="1F804C6A" w:rsidR="005C1AC7" w:rsidRDefault="005C1AC7" w:rsidP="00E424D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6EE72124" w14:textId="325C71A3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50" w:type="dxa"/>
            <w:vAlign w:val="center"/>
          </w:tcPr>
          <w:p w14:paraId="33EF51F2" w14:textId="09A8F8C6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7F279218" w14:textId="60892DA5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C1AC7" w14:paraId="37A2F43B" w14:textId="77777777" w:rsidTr="00E424D0">
        <w:tc>
          <w:tcPr>
            <w:tcW w:w="1075" w:type="dxa"/>
            <w:vAlign w:val="center"/>
          </w:tcPr>
          <w:p w14:paraId="5F4484B1" w14:textId="2E94C07E" w:rsidR="005C1AC7" w:rsidRDefault="005C1AC7" w:rsidP="00E424D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62A36D3D" w14:textId="547BDB31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50" w:type="dxa"/>
            <w:vAlign w:val="center"/>
          </w:tcPr>
          <w:p w14:paraId="32A2AF6D" w14:textId="5C08B104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2630C283" w14:textId="18003BF4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C1AC7" w14:paraId="458F0199" w14:textId="77777777" w:rsidTr="00E424D0">
        <w:tc>
          <w:tcPr>
            <w:tcW w:w="1075" w:type="dxa"/>
            <w:vAlign w:val="center"/>
          </w:tcPr>
          <w:p w14:paraId="018050B5" w14:textId="1F8F71B7" w:rsidR="005C1AC7" w:rsidRDefault="005C1AC7" w:rsidP="00E424D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32A4D7FE" w14:textId="5E0922F8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50" w:type="dxa"/>
            <w:vAlign w:val="center"/>
          </w:tcPr>
          <w:p w14:paraId="78FEF381" w14:textId="74759605" w:rsidR="005C1AC7" w:rsidRDefault="005C1AC7" w:rsidP="00F45F94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67D08519" w14:textId="00B680BD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CA84C33" w14:textId="3A1B3877" w:rsidR="00FE79C4" w:rsidRDefault="00FE79C4">
      <w:pPr>
        <w:widowControl/>
        <w:suppressAutoHyphens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7FD52DFF" w14:textId="1B7FD226" w:rsidR="00FE79C4" w:rsidRPr="007A20FB" w:rsidRDefault="008D40C4" w:rsidP="00864CF8">
      <w:pPr>
        <w:pStyle w:val="Heading1"/>
        <w:tabs>
          <w:tab w:val="left" w:pos="3525"/>
        </w:tabs>
        <w:rPr>
          <w:rFonts w:asciiTheme="minorHAnsi" w:hAnsiTheme="minorHAnsi" w:cstheme="minorHAnsi"/>
          <w:b/>
          <w:color w:val="014481"/>
          <w:szCs w:val="24"/>
        </w:rPr>
      </w:pPr>
      <w:bookmarkStart w:id="0" w:name="_Toc60771447"/>
      <w:r w:rsidRPr="007A20FB">
        <w:rPr>
          <w:rFonts w:asciiTheme="minorHAnsi" w:hAnsiTheme="minorHAnsi" w:cstheme="minorHAnsi"/>
          <w:b/>
          <w:color w:val="014481"/>
          <w:szCs w:val="24"/>
        </w:rPr>
        <w:lastRenderedPageBreak/>
        <w:t>Overview</w:t>
      </w:r>
      <w:bookmarkEnd w:id="0"/>
      <w:r w:rsidR="00864CF8">
        <w:rPr>
          <w:rFonts w:asciiTheme="minorHAnsi" w:hAnsiTheme="minorHAnsi" w:cstheme="minorHAnsi"/>
          <w:b/>
          <w:color w:val="014481"/>
          <w:szCs w:val="24"/>
        </w:rPr>
        <w:tab/>
      </w:r>
    </w:p>
    <w:p w14:paraId="6C9E1400" w14:textId="79191064" w:rsidR="001644CC" w:rsidRDefault="001644CC" w:rsidP="001644C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support of the CEOS mission and goals, the</w:t>
      </w:r>
      <w:r w:rsidR="00A1638C" w:rsidRPr="00A1638C">
        <w:rPr>
          <w:rFonts w:asciiTheme="minorHAnsi" w:hAnsiTheme="minorHAnsi" w:cstheme="minorHAnsi"/>
          <w:sz w:val="22"/>
        </w:rPr>
        <w:t xml:space="preserve"> Working Group on Capacity Building and Data Democracy (WGCapD)</w:t>
      </w:r>
      <w:r w:rsidR="00720374">
        <w:rPr>
          <w:rFonts w:asciiTheme="minorHAnsi" w:hAnsiTheme="minorHAnsi" w:cstheme="minorHAnsi"/>
          <w:sz w:val="22"/>
        </w:rPr>
        <w:t xml:space="preserve"> </w:t>
      </w:r>
      <w:r w:rsidR="007E1451">
        <w:rPr>
          <w:rFonts w:asciiTheme="minorHAnsi" w:hAnsiTheme="minorHAnsi" w:cstheme="minorHAnsi"/>
          <w:sz w:val="22"/>
        </w:rPr>
        <w:t>aims to</w:t>
      </w:r>
      <w:r w:rsidR="00A1638C" w:rsidRPr="00A1638C">
        <w:rPr>
          <w:rFonts w:asciiTheme="minorHAnsi" w:hAnsiTheme="minorHAnsi" w:cstheme="minorHAnsi"/>
          <w:sz w:val="22"/>
        </w:rPr>
        <w:t xml:space="preserve"> raise awareness of the value of Earth observation data products and services and to help user</w:t>
      </w:r>
      <w:r w:rsidR="00720374">
        <w:rPr>
          <w:rFonts w:asciiTheme="minorHAnsi" w:hAnsiTheme="minorHAnsi" w:cstheme="minorHAnsi"/>
          <w:sz w:val="22"/>
        </w:rPr>
        <w:t xml:space="preserve"> </w:t>
      </w:r>
      <w:r w:rsidR="00A1638C" w:rsidRPr="00A1638C">
        <w:rPr>
          <w:rFonts w:asciiTheme="minorHAnsi" w:hAnsiTheme="minorHAnsi" w:cstheme="minorHAnsi"/>
          <w:sz w:val="22"/>
        </w:rPr>
        <w:t>communities access data, products, and tools and effectively apply those data to solve real-world</w:t>
      </w:r>
      <w:r w:rsidR="00720374">
        <w:rPr>
          <w:rFonts w:asciiTheme="minorHAnsi" w:hAnsiTheme="minorHAnsi" w:cstheme="minorHAnsi"/>
          <w:sz w:val="22"/>
        </w:rPr>
        <w:t xml:space="preserve"> </w:t>
      </w:r>
      <w:r w:rsidR="00A1638C" w:rsidRPr="00A1638C">
        <w:rPr>
          <w:rFonts w:asciiTheme="minorHAnsi" w:hAnsiTheme="minorHAnsi" w:cstheme="minorHAnsi"/>
          <w:sz w:val="22"/>
        </w:rPr>
        <w:t>problems.</w:t>
      </w:r>
      <w:r>
        <w:rPr>
          <w:rFonts w:asciiTheme="minorHAnsi" w:hAnsiTheme="minorHAnsi" w:cstheme="minorHAnsi"/>
          <w:sz w:val="22"/>
        </w:rPr>
        <w:t xml:space="preserve"> </w:t>
      </w:r>
      <w:r w:rsidRPr="00A1638C">
        <w:rPr>
          <w:rFonts w:asciiTheme="minorHAnsi" w:hAnsiTheme="minorHAnsi" w:cstheme="minorHAnsi"/>
          <w:sz w:val="22"/>
        </w:rPr>
        <w:t>Our Working Group members possess a wealth of knowledge and</w:t>
      </w:r>
      <w:r>
        <w:rPr>
          <w:rFonts w:asciiTheme="minorHAnsi" w:hAnsiTheme="minorHAnsi" w:cstheme="minorHAnsi"/>
          <w:sz w:val="22"/>
        </w:rPr>
        <w:t xml:space="preserve"> </w:t>
      </w:r>
      <w:r w:rsidRPr="00A1638C">
        <w:rPr>
          <w:rFonts w:asciiTheme="minorHAnsi" w:hAnsiTheme="minorHAnsi" w:cstheme="minorHAnsi"/>
          <w:sz w:val="22"/>
        </w:rPr>
        <w:t>experience conducting training</w:t>
      </w:r>
      <w:r>
        <w:rPr>
          <w:rFonts w:asciiTheme="minorHAnsi" w:hAnsiTheme="minorHAnsi" w:cstheme="minorHAnsi"/>
          <w:sz w:val="22"/>
        </w:rPr>
        <w:t>s</w:t>
      </w:r>
      <w:r w:rsidRPr="00A1638C">
        <w:rPr>
          <w:rFonts w:asciiTheme="minorHAnsi" w:hAnsiTheme="minorHAnsi" w:cstheme="minorHAnsi"/>
          <w:sz w:val="22"/>
        </w:rPr>
        <w:t xml:space="preserve"> and capacity building activities</w:t>
      </w:r>
      <w:r>
        <w:rPr>
          <w:rFonts w:asciiTheme="minorHAnsi" w:hAnsiTheme="minorHAnsi" w:cstheme="minorHAnsi"/>
          <w:sz w:val="22"/>
        </w:rPr>
        <w:t>, which w</w:t>
      </w:r>
      <w:r w:rsidRPr="00A1638C">
        <w:rPr>
          <w:rFonts w:asciiTheme="minorHAnsi" w:hAnsiTheme="minorHAnsi" w:cstheme="minorHAnsi"/>
          <w:sz w:val="22"/>
        </w:rPr>
        <w:t xml:space="preserve">e seek to </w:t>
      </w:r>
      <w:r>
        <w:rPr>
          <w:rFonts w:asciiTheme="minorHAnsi" w:hAnsiTheme="minorHAnsi" w:cstheme="minorHAnsi"/>
          <w:sz w:val="22"/>
        </w:rPr>
        <w:t xml:space="preserve">offer </w:t>
      </w:r>
      <w:r w:rsidR="002670F9">
        <w:rPr>
          <w:rFonts w:asciiTheme="minorHAnsi" w:hAnsiTheme="minorHAnsi" w:cstheme="minorHAnsi"/>
          <w:sz w:val="22"/>
        </w:rPr>
        <w:t>as a</w:t>
      </w:r>
      <w:r w:rsidR="002670F9" w:rsidRPr="00A1638C">
        <w:rPr>
          <w:rFonts w:asciiTheme="minorHAnsi" w:hAnsiTheme="minorHAnsi" w:cstheme="minorHAnsi"/>
          <w:sz w:val="22"/>
        </w:rPr>
        <w:t xml:space="preserve"> resource </w:t>
      </w:r>
      <w:r>
        <w:rPr>
          <w:rFonts w:asciiTheme="minorHAnsi" w:hAnsiTheme="minorHAnsi" w:cstheme="minorHAnsi"/>
          <w:sz w:val="22"/>
        </w:rPr>
        <w:t xml:space="preserve">to CEOS working teams </w:t>
      </w:r>
      <w:r w:rsidR="002670F9">
        <w:rPr>
          <w:rFonts w:asciiTheme="minorHAnsi" w:hAnsiTheme="minorHAnsi" w:cstheme="minorHAnsi"/>
          <w:sz w:val="22"/>
        </w:rPr>
        <w:t>that</w:t>
      </w:r>
      <w:r w:rsidRPr="00A1638C">
        <w:rPr>
          <w:rFonts w:asciiTheme="minorHAnsi" w:hAnsiTheme="minorHAnsi" w:cstheme="minorHAnsi"/>
          <w:sz w:val="22"/>
        </w:rPr>
        <w:t xml:space="preserve"> undertake their own capacity building initiatives.</w:t>
      </w:r>
    </w:p>
    <w:p w14:paraId="22A07EC0" w14:textId="77777777" w:rsidR="001644CC" w:rsidRDefault="001644CC" w:rsidP="00A1638C">
      <w:pPr>
        <w:rPr>
          <w:rFonts w:asciiTheme="minorHAnsi" w:hAnsiTheme="minorHAnsi" w:cstheme="minorHAnsi"/>
          <w:sz w:val="22"/>
        </w:rPr>
      </w:pPr>
    </w:p>
    <w:p w14:paraId="0A195AEF" w14:textId="137441B9" w:rsidR="00A1638C" w:rsidRDefault="001644CC" w:rsidP="00A1638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WGCapD’s collective experience in </w:t>
      </w:r>
      <w:r w:rsidR="002670F9">
        <w:rPr>
          <w:rFonts w:asciiTheme="minorHAnsi" w:hAnsiTheme="minorHAnsi" w:cstheme="minorHAnsi"/>
          <w:sz w:val="22"/>
        </w:rPr>
        <w:t>effectively designing and hosting webinars</w:t>
      </w:r>
      <w:r>
        <w:rPr>
          <w:rFonts w:asciiTheme="minorHAnsi" w:hAnsiTheme="minorHAnsi" w:cstheme="minorHAnsi"/>
          <w:sz w:val="22"/>
        </w:rPr>
        <w:t xml:space="preserve"> ha</w:t>
      </w:r>
      <w:r w:rsidR="002670F9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 been compiled in this document to support </w:t>
      </w:r>
      <w:r w:rsidR="002670F9">
        <w:rPr>
          <w:rFonts w:asciiTheme="minorHAnsi" w:hAnsiTheme="minorHAnsi" w:cstheme="minorHAnsi"/>
          <w:sz w:val="22"/>
        </w:rPr>
        <w:t>the strengthenining and branding of CEOS</w:t>
      </w:r>
      <w:r>
        <w:rPr>
          <w:rFonts w:asciiTheme="minorHAnsi" w:hAnsiTheme="minorHAnsi" w:cstheme="minorHAnsi"/>
          <w:sz w:val="22"/>
        </w:rPr>
        <w:t xml:space="preserve"> webinars.</w:t>
      </w:r>
      <w:r w:rsidR="002670F9">
        <w:rPr>
          <w:rFonts w:asciiTheme="minorHAnsi" w:hAnsiTheme="minorHAnsi" w:cstheme="minorHAnsi"/>
          <w:sz w:val="22"/>
        </w:rPr>
        <w:t xml:space="preserve"> This CEOS webinar creation guide is </w:t>
      </w:r>
      <w:r w:rsidR="00A1638C" w:rsidRPr="00A1638C">
        <w:rPr>
          <w:rFonts w:asciiTheme="minorHAnsi" w:hAnsiTheme="minorHAnsi" w:cstheme="minorHAnsi"/>
          <w:sz w:val="22"/>
        </w:rPr>
        <w:t xml:space="preserve">intended to be a </w:t>
      </w:r>
      <w:r w:rsidR="00A1638C" w:rsidRPr="00A1638C">
        <w:rPr>
          <w:rFonts w:asciiTheme="minorHAnsi" w:hAnsiTheme="minorHAnsi" w:cstheme="minorHAnsi"/>
          <w:sz w:val="22"/>
          <w:u w:val="single"/>
        </w:rPr>
        <w:t>living document</w:t>
      </w:r>
      <w:r w:rsidR="00A1638C" w:rsidRPr="00A1638C">
        <w:rPr>
          <w:rFonts w:asciiTheme="minorHAnsi" w:hAnsiTheme="minorHAnsi" w:cstheme="minorHAnsi"/>
          <w:sz w:val="22"/>
        </w:rPr>
        <w:t>, for exchanging experiences and sharing knowledge.</w:t>
      </w:r>
    </w:p>
    <w:p w14:paraId="6E0A057C" w14:textId="77777777" w:rsidR="008D40C4" w:rsidRDefault="008D40C4" w:rsidP="00A1638C">
      <w:pPr>
        <w:rPr>
          <w:rFonts w:asciiTheme="minorHAnsi" w:hAnsiTheme="minorHAnsi" w:cstheme="minorHAnsi"/>
          <w:sz w:val="22"/>
        </w:rPr>
      </w:pPr>
    </w:p>
    <w:p w14:paraId="281C9807" w14:textId="00209367" w:rsidR="00AA7F29" w:rsidRPr="007A20FB" w:rsidRDefault="00AA7F29" w:rsidP="00AA7F29">
      <w:pPr>
        <w:pStyle w:val="Heading1"/>
        <w:rPr>
          <w:rFonts w:asciiTheme="minorHAnsi" w:hAnsiTheme="minorHAnsi" w:cstheme="minorHAnsi"/>
          <w:b/>
          <w:color w:val="014481"/>
        </w:rPr>
      </w:pPr>
      <w:bookmarkStart w:id="1" w:name="_Toc60771448"/>
      <w:r w:rsidRPr="007A20FB">
        <w:rPr>
          <w:rFonts w:asciiTheme="minorHAnsi" w:hAnsiTheme="minorHAnsi" w:cstheme="minorHAnsi"/>
          <w:b/>
          <w:color w:val="014481"/>
        </w:rPr>
        <w:t xml:space="preserve">Webinar Creation </w:t>
      </w:r>
      <w:r w:rsidR="008D40C4" w:rsidRPr="007A20FB">
        <w:rPr>
          <w:rFonts w:asciiTheme="minorHAnsi" w:hAnsiTheme="minorHAnsi" w:cstheme="minorHAnsi"/>
          <w:b/>
          <w:color w:val="014481"/>
        </w:rPr>
        <w:t xml:space="preserve">&amp; </w:t>
      </w:r>
      <w:r w:rsidR="007A20FB">
        <w:rPr>
          <w:rFonts w:asciiTheme="minorHAnsi" w:hAnsiTheme="minorHAnsi" w:cstheme="minorHAnsi"/>
          <w:b/>
          <w:color w:val="014481"/>
        </w:rPr>
        <w:t>WGCapD Support</w:t>
      </w:r>
      <w:r w:rsidR="008D40C4" w:rsidRPr="007A20FB">
        <w:rPr>
          <w:rFonts w:asciiTheme="minorHAnsi" w:hAnsiTheme="minorHAnsi" w:cstheme="minorHAnsi"/>
          <w:b/>
          <w:color w:val="014481"/>
        </w:rPr>
        <w:t xml:space="preserve"> Summary</w:t>
      </w:r>
      <w:bookmarkEnd w:id="1"/>
      <w:r w:rsidR="008D40C4" w:rsidRPr="007A20FB">
        <w:rPr>
          <w:rFonts w:asciiTheme="minorHAnsi" w:hAnsiTheme="minorHAnsi" w:cstheme="minorHAnsi"/>
          <w:b/>
          <w:color w:val="014481"/>
        </w:rPr>
        <w:t xml:space="preserve"> </w:t>
      </w:r>
    </w:p>
    <w:p w14:paraId="31A6CBC0" w14:textId="6D58C4B1" w:rsidR="002670F9" w:rsidRDefault="002670F9" w:rsidP="00A1638C">
      <w:pPr>
        <w:rPr>
          <w:rFonts w:asciiTheme="minorHAnsi" w:hAnsiTheme="minorHAnsi" w:cstheme="minorHAnsi"/>
          <w:sz w:val="22"/>
        </w:rPr>
      </w:pPr>
      <w:r w:rsidRPr="002670F9">
        <w:rPr>
          <w:rFonts w:asciiTheme="minorHAnsi" w:hAnsiTheme="minorHAnsi" w:cstheme="minorHAnsi"/>
          <w:sz w:val="22"/>
        </w:rPr>
        <w:t xml:space="preserve">The following diagrams </w:t>
      </w:r>
      <w:r w:rsidR="00851E42">
        <w:rPr>
          <w:rFonts w:asciiTheme="minorHAnsi" w:hAnsiTheme="minorHAnsi" w:cstheme="minorHAnsi"/>
          <w:sz w:val="22"/>
        </w:rPr>
        <w:t xml:space="preserve">and descriptions </w:t>
      </w:r>
      <w:r w:rsidRPr="002670F9">
        <w:rPr>
          <w:rFonts w:asciiTheme="minorHAnsi" w:hAnsiTheme="minorHAnsi" w:cstheme="minorHAnsi"/>
          <w:sz w:val="22"/>
        </w:rPr>
        <w:t>highlight the progressive steps and good practices for webinar creation and identify where WGCapD can provide review (gold</w:t>
      </w:r>
      <w:r w:rsidR="008D40C4">
        <w:rPr>
          <w:rFonts w:asciiTheme="minorHAnsi" w:hAnsiTheme="minorHAnsi" w:cstheme="minorHAnsi"/>
          <w:sz w:val="22"/>
        </w:rPr>
        <w:t xml:space="preserve"> circles</w:t>
      </w:r>
      <w:r w:rsidRPr="002670F9">
        <w:rPr>
          <w:rFonts w:asciiTheme="minorHAnsi" w:hAnsiTheme="minorHAnsi" w:cstheme="minorHAnsi"/>
          <w:sz w:val="22"/>
        </w:rPr>
        <w:t>) and actively support specific actions (green</w:t>
      </w:r>
      <w:r w:rsidR="008D40C4">
        <w:rPr>
          <w:rFonts w:asciiTheme="minorHAnsi" w:hAnsiTheme="minorHAnsi" w:cstheme="minorHAnsi"/>
          <w:sz w:val="22"/>
        </w:rPr>
        <w:t xml:space="preserve"> circles</w:t>
      </w:r>
      <w:r w:rsidRPr="002670F9">
        <w:rPr>
          <w:rFonts w:asciiTheme="minorHAnsi" w:hAnsiTheme="minorHAnsi" w:cstheme="minorHAnsi"/>
          <w:sz w:val="22"/>
        </w:rPr>
        <w:t>) throughout the process.</w:t>
      </w:r>
    </w:p>
    <w:p w14:paraId="5807C048" w14:textId="42978679" w:rsidR="00FE79C4" w:rsidRPr="007A20FB" w:rsidRDefault="00FE79C4" w:rsidP="00F47D71">
      <w:pPr>
        <w:pStyle w:val="Sub-Heading2"/>
      </w:pPr>
      <w:bookmarkStart w:id="2" w:name="_Toc60771449"/>
      <w:r w:rsidRPr="007A20FB">
        <w:t>Pre-</w:t>
      </w:r>
      <w:r w:rsidR="006F5A48" w:rsidRPr="007A20FB">
        <w:t>Webinar</w:t>
      </w:r>
      <w:r w:rsidRPr="007A20FB">
        <w:t xml:space="preserve"> </w:t>
      </w:r>
      <w:r w:rsidR="007844E1" w:rsidRPr="007A20FB">
        <w:t>Activities</w:t>
      </w:r>
      <w:bookmarkEnd w:id="2"/>
    </w:p>
    <w:p w14:paraId="0AAC605C" w14:textId="2C309442" w:rsidR="00851E42" w:rsidRDefault="00851E42" w:rsidP="00716A72">
      <w:pPr>
        <w:rPr>
          <w:rFonts w:asciiTheme="minorHAnsi" w:hAnsiTheme="minorHAnsi" w:cstheme="minorHAnsi"/>
          <w:sz w:val="22"/>
        </w:rPr>
      </w:pPr>
      <w:r w:rsidRPr="002670F9">
        <w:rPr>
          <w:rFonts w:asciiTheme="minorHAnsi" w:hAnsiTheme="minorHAnsi" w:cstheme="minorHAnsi"/>
          <w:noProof/>
          <w:sz w:val="22"/>
          <w:lang w:eastAsia="en-US" w:bidi="ar-SA"/>
        </w:rPr>
        <w:drawing>
          <wp:inline distT="0" distB="0" distL="0" distR="0" wp14:anchorId="5EB47FA4" wp14:editId="0C54FBA1">
            <wp:extent cx="6332220" cy="13609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GCapD_webinarbranding_p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36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87C93" w14:textId="3D769E86" w:rsidR="00FE79C4" w:rsidRPr="00716A72" w:rsidRDefault="00716A72" w:rsidP="00716A72">
      <w:pPr>
        <w:rPr>
          <w:rFonts w:asciiTheme="minorHAnsi" w:hAnsiTheme="minorHAnsi" w:cstheme="minorHAnsi"/>
          <w:sz w:val="22"/>
        </w:rPr>
      </w:pPr>
      <w:r w:rsidRPr="00716A72">
        <w:rPr>
          <w:rFonts w:asciiTheme="minorHAnsi" w:hAnsiTheme="minorHAnsi" w:cstheme="minorHAnsi"/>
          <w:sz w:val="22"/>
        </w:rPr>
        <w:t>1.</w:t>
      </w:r>
      <w:r>
        <w:rPr>
          <w:rFonts w:asciiTheme="minorHAnsi" w:hAnsiTheme="minorHAnsi" w:cstheme="minorHAnsi"/>
          <w:sz w:val="22"/>
        </w:rPr>
        <w:t xml:space="preserve"> </w:t>
      </w:r>
      <w:r w:rsidR="00720374" w:rsidRPr="00716A72">
        <w:rPr>
          <w:rFonts w:asciiTheme="minorHAnsi" w:hAnsiTheme="minorHAnsi" w:cstheme="minorHAnsi"/>
          <w:sz w:val="22"/>
        </w:rPr>
        <w:t xml:space="preserve">Conduct a </w:t>
      </w:r>
      <w:r w:rsidR="00FE79C4" w:rsidRPr="00716A72">
        <w:rPr>
          <w:rFonts w:asciiTheme="minorHAnsi" w:hAnsiTheme="minorHAnsi" w:cstheme="minorHAnsi"/>
          <w:b/>
          <w:sz w:val="22"/>
        </w:rPr>
        <w:t>Needs Assessment</w:t>
      </w:r>
      <w:r w:rsidR="00D72CE6" w:rsidRPr="00D72CE6">
        <w:rPr>
          <w:rFonts w:asciiTheme="minorHAnsi" w:hAnsiTheme="minorHAnsi" w:cstheme="minorHAnsi"/>
          <w:sz w:val="22"/>
        </w:rPr>
        <w:t>.</w:t>
      </w:r>
    </w:p>
    <w:p w14:paraId="4F8E3516" w14:textId="77777777" w:rsidR="00740392" w:rsidRDefault="00720374" w:rsidP="00740392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</w:rPr>
      </w:pPr>
      <w:r w:rsidRPr="00740392">
        <w:rPr>
          <w:rFonts w:asciiTheme="minorHAnsi" w:hAnsiTheme="minorHAnsi" w:cstheme="minorHAnsi"/>
          <w:sz w:val="22"/>
        </w:rPr>
        <w:t>Communicate with potential participants who fit the demographic of your target audience about their needs and what kinds of capacity building would best serve them</w:t>
      </w:r>
      <w:r w:rsidR="00740392" w:rsidRPr="00740392">
        <w:rPr>
          <w:rFonts w:asciiTheme="minorHAnsi" w:hAnsiTheme="minorHAnsi" w:cstheme="minorHAnsi"/>
          <w:sz w:val="22"/>
        </w:rPr>
        <w:t xml:space="preserve"> through surveys, meetings, videoconferences, etc.</w:t>
      </w:r>
      <w:r w:rsidR="005923B7" w:rsidRPr="00740392">
        <w:rPr>
          <w:rFonts w:asciiTheme="minorHAnsi" w:hAnsiTheme="minorHAnsi" w:cstheme="minorHAnsi"/>
          <w:sz w:val="22"/>
        </w:rPr>
        <w:t xml:space="preserve"> </w:t>
      </w:r>
    </w:p>
    <w:p w14:paraId="7EEDC3F3" w14:textId="4FED745D" w:rsidR="00720374" w:rsidRDefault="00740392" w:rsidP="00740392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</w:rPr>
      </w:pPr>
      <w:r w:rsidRPr="00740392">
        <w:rPr>
          <w:rFonts w:asciiTheme="minorHAnsi" w:hAnsiTheme="minorHAnsi" w:cstheme="minorHAnsi"/>
          <w:sz w:val="22"/>
        </w:rPr>
        <w:t>Identify</w:t>
      </w:r>
      <w:r w:rsidR="00720374" w:rsidRPr="00740392">
        <w:rPr>
          <w:rFonts w:asciiTheme="minorHAnsi" w:hAnsiTheme="minorHAnsi" w:cstheme="minorHAnsi"/>
          <w:sz w:val="22"/>
        </w:rPr>
        <w:t xml:space="preserve"> the ideal language in which this training should be delivered</w:t>
      </w:r>
      <w:r w:rsidRPr="00740392">
        <w:rPr>
          <w:rFonts w:asciiTheme="minorHAnsi" w:hAnsiTheme="minorHAnsi" w:cstheme="minorHAnsi"/>
          <w:sz w:val="22"/>
        </w:rPr>
        <w:t>.</w:t>
      </w:r>
      <w:r w:rsidR="00720374" w:rsidRPr="00740392">
        <w:rPr>
          <w:rFonts w:asciiTheme="minorHAnsi" w:hAnsiTheme="minorHAnsi" w:cstheme="minorHAnsi"/>
          <w:sz w:val="22"/>
        </w:rPr>
        <w:t xml:space="preserve"> </w:t>
      </w:r>
    </w:p>
    <w:p w14:paraId="6395E3BB" w14:textId="674646D6" w:rsidR="00851E42" w:rsidRPr="007A20FB" w:rsidRDefault="00851E42" w:rsidP="00851E42">
      <w:pPr>
        <w:ind w:left="360"/>
        <w:rPr>
          <w:rFonts w:asciiTheme="minorHAnsi" w:hAnsiTheme="minorHAnsi" w:cstheme="minorHAnsi"/>
          <w:i/>
          <w:color w:val="014481"/>
          <w:sz w:val="22"/>
        </w:rPr>
      </w:pPr>
      <w:r w:rsidRPr="007A20FB">
        <w:rPr>
          <w:rFonts w:asciiTheme="minorHAnsi" w:hAnsiTheme="minorHAnsi" w:cstheme="minorHAnsi"/>
          <w:b/>
          <w:i/>
          <w:color w:val="014481"/>
          <w:sz w:val="22"/>
        </w:rPr>
        <w:t>Note</w:t>
      </w:r>
      <w:r w:rsidRPr="007A20FB">
        <w:rPr>
          <w:rFonts w:asciiTheme="minorHAnsi" w:hAnsiTheme="minorHAnsi" w:cstheme="minorHAnsi"/>
          <w:i/>
          <w:color w:val="014481"/>
          <w:sz w:val="22"/>
        </w:rPr>
        <w:t>: WGCapD will review your needs assessment survey/materials prior to you conducting the assessment as well as help you identify key takeaways after the needs assessment is complete.</w:t>
      </w:r>
    </w:p>
    <w:p w14:paraId="6D902A9B" w14:textId="77777777" w:rsidR="005923B7" w:rsidRPr="00716A72" w:rsidRDefault="005923B7" w:rsidP="005923B7">
      <w:pPr>
        <w:rPr>
          <w:rFonts w:asciiTheme="minorHAnsi" w:hAnsiTheme="minorHAnsi" w:cstheme="minorHAnsi"/>
          <w:b/>
          <w:bCs/>
          <w:sz w:val="22"/>
        </w:rPr>
      </w:pPr>
    </w:p>
    <w:p w14:paraId="24AEB4E7" w14:textId="2A2AF78C" w:rsidR="005923B7" w:rsidRDefault="005923B7" w:rsidP="005923B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2. </w:t>
      </w:r>
      <w:r w:rsidRPr="005923B7">
        <w:rPr>
          <w:rFonts w:asciiTheme="minorHAnsi" w:hAnsiTheme="minorHAnsi" w:cstheme="minorHAnsi"/>
          <w:b/>
          <w:sz w:val="22"/>
        </w:rPr>
        <w:t>Identify your trainers</w:t>
      </w:r>
      <w:r>
        <w:rPr>
          <w:rFonts w:asciiTheme="minorHAnsi" w:hAnsiTheme="minorHAnsi" w:cstheme="minorHAnsi"/>
          <w:sz w:val="22"/>
        </w:rPr>
        <w:t xml:space="preserve"> and c</w:t>
      </w:r>
      <w:r w:rsidRPr="00716A72">
        <w:rPr>
          <w:rFonts w:asciiTheme="minorHAnsi" w:hAnsiTheme="minorHAnsi" w:cstheme="minorHAnsi"/>
          <w:sz w:val="22"/>
        </w:rPr>
        <w:t xml:space="preserve">learly define your </w:t>
      </w:r>
      <w:r w:rsidRPr="00716A72">
        <w:rPr>
          <w:rFonts w:asciiTheme="minorHAnsi" w:hAnsiTheme="minorHAnsi" w:cstheme="minorHAnsi"/>
          <w:b/>
          <w:bCs/>
          <w:sz w:val="22"/>
        </w:rPr>
        <w:t>target audience</w:t>
      </w:r>
      <w:r w:rsidR="00D72CE6" w:rsidRPr="00D72CE6">
        <w:rPr>
          <w:rFonts w:asciiTheme="minorHAnsi" w:hAnsiTheme="minorHAnsi" w:cstheme="minorHAnsi"/>
          <w:sz w:val="22"/>
        </w:rPr>
        <w:t>.</w:t>
      </w:r>
    </w:p>
    <w:p w14:paraId="63550D27" w14:textId="3D83A0CB" w:rsidR="00740392" w:rsidRDefault="00740392" w:rsidP="006F5A4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</w:rPr>
      </w:pPr>
      <w:r w:rsidRPr="00740392">
        <w:rPr>
          <w:rFonts w:asciiTheme="minorHAnsi" w:hAnsiTheme="minorHAnsi" w:cstheme="minorHAnsi"/>
          <w:sz w:val="22"/>
        </w:rPr>
        <w:t>Take into consideration the number of participants you are looking to engage and their</w:t>
      </w:r>
      <w:r>
        <w:rPr>
          <w:rFonts w:asciiTheme="minorHAnsi" w:hAnsiTheme="minorHAnsi" w:cstheme="minorHAnsi"/>
          <w:sz w:val="22"/>
        </w:rPr>
        <w:t xml:space="preserve"> </w:t>
      </w:r>
      <w:r w:rsidRPr="00740392">
        <w:rPr>
          <w:rFonts w:asciiTheme="minorHAnsi" w:hAnsiTheme="minorHAnsi" w:cstheme="minorHAnsi"/>
          <w:sz w:val="22"/>
        </w:rPr>
        <w:t>characteristics: age, gender, level of education, professional experience, technical expertise, sector, etc.</w:t>
      </w:r>
    </w:p>
    <w:p w14:paraId="268BE2FE" w14:textId="5DF85875" w:rsidR="00C13F6A" w:rsidRPr="00C13F6A" w:rsidRDefault="00740392" w:rsidP="006F5A4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</w:rPr>
      </w:pPr>
      <w:r w:rsidRPr="00C13F6A">
        <w:rPr>
          <w:rFonts w:asciiTheme="minorHAnsi" w:hAnsiTheme="minorHAnsi" w:cstheme="minorHAnsi"/>
          <w:sz w:val="22"/>
        </w:rPr>
        <w:t xml:space="preserve">Identify subject matter experts and/or trainers who can develop and </w:t>
      </w:r>
      <w:r w:rsidR="00C13F6A" w:rsidRPr="00C13F6A">
        <w:rPr>
          <w:rFonts w:asciiTheme="minorHAnsi" w:hAnsiTheme="minorHAnsi" w:cstheme="minorHAnsi"/>
          <w:sz w:val="22"/>
        </w:rPr>
        <w:t>conduct the training and have</w:t>
      </w:r>
      <w:r w:rsidR="00C13F6A">
        <w:rPr>
          <w:rFonts w:asciiTheme="minorHAnsi" w:hAnsiTheme="minorHAnsi" w:cstheme="minorHAnsi"/>
          <w:sz w:val="22"/>
        </w:rPr>
        <w:t xml:space="preserve"> tr</w:t>
      </w:r>
      <w:r w:rsidR="00C13F6A" w:rsidRPr="00C13F6A">
        <w:rPr>
          <w:rFonts w:asciiTheme="minorHAnsi" w:hAnsiTheme="minorHAnsi" w:cstheme="minorHAnsi"/>
          <w:sz w:val="22"/>
        </w:rPr>
        <w:t>aining experience and expertise in the training topic/theme/application. Multiple trainers for various modules may also be beneficial, provided they work together to ensure proper transitions from one module to the next and communicate how their various modules interrelate.</w:t>
      </w:r>
    </w:p>
    <w:p w14:paraId="6FDE0D98" w14:textId="77777777" w:rsidR="00720374" w:rsidRDefault="00720374" w:rsidP="00720374">
      <w:pPr>
        <w:rPr>
          <w:rFonts w:asciiTheme="minorHAnsi" w:hAnsiTheme="minorHAnsi" w:cstheme="minorHAnsi"/>
          <w:sz w:val="22"/>
        </w:rPr>
      </w:pPr>
    </w:p>
    <w:p w14:paraId="014E7804" w14:textId="03CCA658" w:rsidR="005923B7" w:rsidRDefault="005923B7" w:rsidP="00716A7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  <w:r w:rsidR="00716A72">
        <w:rPr>
          <w:rFonts w:asciiTheme="minorHAnsi" w:hAnsiTheme="minorHAnsi" w:cstheme="minorHAnsi"/>
          <w:sz w:val="22"/>
        </w:rPr>
        <w:t xml:space="preserve">. </w:t>
      </w:r>
      <w:r w:rsidR="00720374" w:rsidRPr="00720374">
        <w:rPr>
          <w:rFonts w:asciiTheme="minorHAnsi" w:hAnsiTheme="minorHAnsi" w:cstheme="minorHAnsi"/>
          <w:sz w:val="22"/>
        </w:rPr>
        <w:t>Define the</w:t>
      </w:r>
      <w:r w:rsidR="00D72CE6">
        <w:rPr>
          <w:rFonts w:asciiTheme="minorHAnsi" w:hAnsiTheme="minorHAnsi" w:cstheme="minorHAnsi"/>
          <w:sz w:val="22"/>
        </w:rPr>
        <w:t xml:space="preserve"> webinar’s</w:t>
      </w:r>
      <w:r w:rsidR="00720374" w:rsidRPr="00720374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learning objectives</w:t>
      </w:r>
      <w:r w:rsidR="00D72CE6">
        <w:rPr>
          <w:rFonts w:asciiTheme="minorHAnsi" w:hAnsiTheme="minorHAnsi" w:cstheme="minorHAnsi"/>
          <w:sz w:val="22"/>
        </w:rPr>
        <w:t>.</w:t>
      </w:r>
    </w:p>
    <w:p w14:paraId="715A7CBC" w14:textId="77777777" w:rsidR="00C13F6A" w:rsidRPr="00740392" w:rsidRDefault="00C13F6A" w:rsidP="00C13F6A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Cs/>
          <w:sz w:val="22"/>
        </w:rPr>
      </w:pPr>
      <w:r w:rsidRPr="00740392">
        <w:rPr>
          <w:rFonts w:asciiTheme="minorHAnsi" w:hAnsiTheme="minorHAnsi" w:cstheme="minorHAnsi"/>
          <w:sz w:val="22"/>
        </w:rPr>
        <w:t xml:space="preserve">What is the </w:t>
      </w:r>
      <w:r w:rsidRPr="00740392">
        <w:rPr>
          <w:rFonts w:asciiTheme="minorHAnsi" w:hAnsiTheme="minorHAnsi" w:cstheme="minorHAnsi"/>
          <w:b/>
          <w:sz w:val="22"/>
        </w:rPr>
        <w:t>scope</w:t>
      </w:r>
      <w:r w:rsidRPr="00740392">
        <w:rPr>
          <w:rFonts w:asciiTheme="minorHAnsi" w:hAnsiTheme="minorHAnsi" w:cstheme="minorHAnsi"/>
          <w:sz w:val="22"/>
        </w:rPr>
        <w:t xml:space="preserve"> of the webinar? Define the </w:t>
      </w:r>
      <w:r w:rsidRPr="00740392">
        <w:rPr>
          <w:rFonts w:asciiTheme="minorHAnsi" w:hAnsiTheme="minorHAnsi" w:cstheme="minorHAnsi"/>
          <w:bCs/>
          <w:sz w:val="22"/>
        </w:rPr>
        <w:t>scope</w:t>
      </w:r>
      <w:r w:rsidRPr="00740392">
        <w:rPr>
          <w:rFonts w:asciiTheme="minorHAnsi" w:hAnsiTheme="minorHAnsi" w:cstheme="minorHAnsi"/>
          <w:b/>
          <w:bCs/>
          <w:sz w:val="22"/>
        </w:rPr>
        <w:t xml:space="preserve"> </w:t>
      </w:r>
      <w:r w:rsidRPr="00740392">
        <w:rPr>
          <w:rFonts w:asciiTheme="minorHAnsi" w:hAnsiTheme="minorHAnsi" w:cstheme="minorHAnsi"/>
          <w:sz w:val="22"/>
        </w:rPr>
        <w:t xml:space="preserve">based on stated needs and available resources and confirm the scope is appropriate for the intended audience. </w:t>
      </w:r>
    </w:p>
    <w:p w14:paraId="7514A70B" w14:textId="0FD133FA" w:rsidR="00740392" w:rsidRPr="00740392" w:rsidRDefault="005923B7" w:rsidP="00740392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Cs/>
          <w:sz w:val="22"/>
        </w:rPr>
      </w:pPr>
      <w:r w:rsidRPr="00740392">
        <w:rPr>
          <w:rFonts w:asciiTheme="minorHAnsi" w:hAnsiTheme="minorHAnsi" w:cstheme="minorHAnsi"/>
          <w:sz w:val="22"/>
        </w:rPr>
        <w:t>W</w:t>
      </w:r>
      <w:r w:rsidR="00051FA2" w:rsidRPr="00740392">
        <w:rPr>
          <w:rFonts w:asciiTheme="minorHAnsi" w:hAnsiTheme="minorHAnsi" w:cstheme="minorHAnsi"/>
          <w:sz w:val="22"/>
        </w:rPr>
        <w:t>ill</w:t>
      </w:r>
      <w:r w:rsidR="003A5B14" w:rsidRPr="00740392">
        <w:rPr>
          <w:rFonts w:asciiTheme="minorHAnsi" w:hAnsiTheme="minorHAnsi" w:cstheme="minorHAnsi"/>
          <w:sz w:val="22"/>
        </w:rPr>
        <w:t xml:space="preserve"> </w:t>
      </w:r>
      <w:r w:rsidR="00051FA2" w:rsidRPr="00740392">
        <w:rPr>
          <w:rFonts w:asciiTheme="minorHAnsi" w:hAnsiTheme="minorHAnsi" w:cstheme="minorHAnsi"/>
          <w:sz w:val="22"/>
        </w:rPr>
        <w:t xml:space="preserve">this training focus on building </w:t>
      </w:r>
      <w:r w:rsidR="00051FA2" w:rsidRPr="00740392">
        <w:rPr>
          <w:rFonts w:asciiTheme="minorHAnsi" w:hAnsiTheme="minorHAnsi" w:cstheme="minorHAnsi"/>
          <w:b/>
          <w:sz w:val="22"/>
        </w:rPr>
        <w:t>awareness</w:t>
      </w:r>
      <w:r w:rsidR="00051FA2" w:rsidRPr="00740392">
        <w:rPr>
          <w:rFonts w:asciiTheme="minorHAnsi" w:hAnsiTheme="minorHAnsi" w:cstheme="minorHAnsi"/>
          <w:sz w:val="22"/>
        </w:rPr>
        <w:t xml:space="preserve"> or </w:t>
      </w:r>
      <w:r w:rsidR="00051FA2" w:rsidRPr="00740392">
        <w:rPr>
          <w:rFonts w:asciiTheme="minorHAnsi" w:hAnsiTheme="minorHAnsi" w:cstheme="minorHAnsi"/>
          <w:b/>
          <w:sz w:val="22"/>
        </w:rPr>
        <w:t>skills</w:t>
      </w:r>
      <w:r w:rsidR="00051FA2" w:rsidRPr="00740392">
        <w:rPr>
          <w:rFonts w:asciiTheme="minorHAnsi" w:hAnsiTheme="minorHAnsi" w:cstheme="minorHAnsi"/>
          <w:sz w:val="22"/>
        </w:rPr>
        <w:t>?</w:t>
      </w:r>
      <w:r w:rsidRPr="00740392">
        <w:rPr>
          <w:rFonts w:asciiTheme="minorHAnsi" w:hAnsiTheme="minorHAnsi" w:cstheme="minorHAnsi"/>
          <w:sz w:val="22"/>
        </w:rPr>
        <w:t xml:space="preserve"> </w:t>
      </w:r>
      <w:r w:rsidR="00740392">
        <w:rPr>
          <w:rFonts w:asciiTheme="minorHAnsi" w:hAnsiTheme="minorHAnsi" w:cstheme="minorHAnsi"/>
          <w:sz w:val="22"/>
        </w:rPr>
        <w:t>To build awareness, focus on lower order</w:t>
      </w:r>
      <w:r w:rsidR="00851E42">
        <w:rPr>
          <w:rFonts w:asciiTheme="minorHAnsi" w:hAnsiTheme="minorHAnsi" w:cstheme="minorHAnsi"/>
          <w:sz w:val="22"/>
        </w:rPr>
        <w:t xml:space="preserve"> </w:t>
      </w:r>
      <w:r w:rsidR="00740392">
        <w:rPr>
          <w:rFonts w:asciiTheme="minorHAnsi" w:hAnsiTheme="minorHAnsi" w:cstheme="minorHAnsi"/>
          <w:sz w:val="22"/>
        </w:rPr>
        <w:t>thinking skills – Remember &amp; Understand. To build skills, focus on higher order thinking skills – Apply, Analyze, Evaluate, and Create.</w:t>
      </w:r>
    </w:p>
    <w:p w14:paraId="157C0B7C" w14:textId="77777777" w:rsidR="00C13F6A" w:rsidRPr="00740392" w:rsidRDefault="00C13F6A" w:rsidP="00C13F6A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Cs/>
          <w:sz w:val="22"/>
        </w:rPr>
      </w:pPr>
      <w:r w:rsidRPr="00740392">
        <w:rPr>
          <w:rFonts w:asciiTheme="minorHAnsi" w:hAnsiTheme="minorHAnsi" w:cstheme="minorHAnsi"/>
          <w:sz w:val="22"/>
        </w:rPr>
        <w:lastRenderedPageBreak/>
        <w:t xml:space="preserve">Consider the depth and breadth of knowledge the attendees can realistically gain through the training to </w:t>
      </w:r>
      <w:r w:rsidRPr="00740392">
        <w:rPr>
          <w:rFonts w:asciiTheme="minorHAnsi" w:hAnsiTheme="minorHAnsi" w:cstheme="minorHAnsi"/>
          <w:b/>
          <w:bCs/>
          <w:sz w:val="22"/>
        </w:rPr>
        <w:t>define training level</w:t>
      </w:r>
      <w:r w:rsidRPr="00740392">
        <w:rPr>
          <w:rFonts w:asciiTheme="minorHAnsi" w:hAnsiTheme="minorHAnsi" w:cstheme="minorHAnsi"/>
          <w:sz w:val="22"/>
        </w:rPr>
        <w:t xml:space="preserve">: </w:t>
      </w:r>
      <w:r w:rsidRPr="00740392">
        <w:rPr>
          <w:rFonts w:asciiTheme="minorHAnsi" w:hAnsiTheme="minorHAnsi" w:cstheme="minorHAnsi"/>
          <w:b/>
          <w:bCs/>
          <w:sz w:val="22"/>
        </w:rPr>
        <w:t xml:space="preserve">introductory </w:t>
      </w:r>
      <w:r w:rsidRPr="00740392">
        <w:rPr>
          <w:rFonts w:asciiTheme="minorHAnsi" w:hAnsiTheme="minorHAnsi" w:cstheme="minorHAnsi"/>
          <w:bCs/>
          <w:sz w:val="22"/>
        </w:rPr>
        <w:t>to</w:t>
      </w:r>
      <w:r w:rsidRPr="00740392">
        <w:rPr>
          <w:rFonts w:asciiTheme="minorHAnsi" w:hAnsiTheme="minorHAnsi" w:cstheme="minorHAnsi"/>
          <w:b/>
          <w:bCs/>
          <w:sz w:val="22"/>
        </w:rPr>
        <w:t xml:space="preserve"> advanced.</w:t>
      </w:r>
    </w:p>
    <w:p w14:paraId="2C94D726" w14:textId="468B9A57" w:rsidR="00C13F6A" w:rsidRPr="00C13F6A" w:rsidRDefault="00716A72" w:rsidP="00740392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Cs/>
          <w:sz w:val="22"/>
        </w:rPr>
      </w:pPr>
      <w:r w:rsidRPr="00740392">
        <w:rPr>
          <w:rFonts w:asciiTheme="minorHAnsi" w:hAnsiTheme="minorHAnsi" w:cstheme="minorHAnsi"/>
          <w:sz w:val="22"/>
        </w:rPr>
        <w:t xml:space="preserve">Help </w:t>
      </w:r>
      <w:r w:rsidRPr="00740392">
        <w:rPr>
          <w:rFonts w:asciiTheme="minorHAnsi" w:hAnsiTheme="minorHAnsi" w:cstheme="minorHAnsi"/>
          <w:b/>
          <w:sz w:val="22"/>
        </w:rPr>
        <w:t>focus</w:t>
      </w:r>
      <w:r w:rsidRPr="00740392">
        <w:rPr>
          <w:rFonts w:asciiTheme="minorHAnsi" w:hAnsiTheme="minorHAnsi" w:cstheme="minorHAnsi"/>
          <w:sz w:val="22"/>
        </w:rPr>
        <w:t xml:space="preserve"> the training by defining a </w:t>
      </w:r>
      <w:r w:rsidRPr="00740392">
        <w:rPr>
          <w:rFonts w:asciiTheme="minorHAnsi" w:hAnsiTheme="minorHAnsi" w:cstheme="minorHAnsi"/>
          <w:b/>
          <w:bCs/>
          <w:sz w:val="22"/>
        </w:rPr>
        <w:t xml:space="preserve">specific topic/theme/application </w:t>
      </w:r>
      <w:r w:rsidRPr="00740392">
        <w:rPr>
          <w:rFonts w:asciiTheme="minorHAnsi" w:hAnsiTheme="minorHAnsi" w:cstheme="minorHAnsi"/>
          <w:sz w:val="22"/>
        </w:rPr>
        <w:t>(e.g. urban planning).</w:t>
      </w:r>
      <w:r w:rsidR="005923B7" w:rsidRPr="00740392">
        <w:rPr>
          <w:rFonts w:asciiTheme="minorHAnsi" w:hAnsiTheme="minorHAnsi" w:cstheme="minorHAnsi"/>
          <w:sz w:val="22"/>
        </w:rPr>
        <w:t xml:space="preserve"> </w:t>
      </w:r>
    </w:p>
    <w:p w14:paraId="74ACC5DB" w14:textId="46DB6A88" w:rsidR="00C13F6A" w:rsidRPr="00851E42" w:rsidRDefault="00C13F6A" w:rsidP="00740392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sz w:val="22"/>
        </w:rPr>
        <w:t>Define a set of learning objectives focused on your target audience and what you aim for them to leave your training having gained.</w:t>
      </w:r>
    </w:p>
    <w:p w14:paraId="61815576" w14:textId="014AC109" w:rsidR="00851E42" w:rsidRPr="007A20FB" w:rsidRDefault="00851E42" w:rsidP="00851E42">
      <w:pPr>
        <w:ind w:left="360"/>
        <w:rPr>
          <w:rFonts w:asciiTheme="minorHAnsi" w:hAnsiTheme="minorHAnsi" w:cstheme="minorHAnsi"/>
          <w:i/>
          <w:color w:val="014481"/>
          <w:sz w:val="22"/>
        </w:rPr>
      </w:pPr>
      <w:r w:rsidRPr="007A20FB">
        <w:rPr>
          <w:rFonts w:asciiTheme="minorHAnsi" w:hAnsiTheme="minorHAnsi" w:cstheme="minorHAnsi"/>
          <w:b/>
          <w:i/>
          <w:color w:val="014481"/>
          <w:sz w:val="22"/>
        </w:rPr>
        <w:t>Note</w:t>
      </w:r>
      <w:r w:rsidRPr="007A20FB">
        <w:rPr>
          <w:rFonts w:asciiTheme="minorHAnsi" w:hAnsiTheme="minorHAnsi" w:cstheme="minorHAnsi"/>
          <w:i/>
          <w:color w:val="014481"/>
          <w:sz w:val="22"/>
        </w:rPr>
        <w:t>: WGCapD will review your draft learning objectives</w:t>
      </w:r>
      <w:r w:rsidR="007A20FB">
        <w:rPr>
          <w:rFonts w:asciiTheme="minorHAnsi" w:hAnsiTheme="minorHAnsi" w:cstheme="minorHAnsi"/>
          <w:i/>
          <w:color w:val="014481"/>
          <w:sz w:val="22"/>
        </w:rPr>
        <w:t xml:space="preserve"> and offer feedback</w:t>
      </w:r>
      <w:r w:rsidRPr="007A20FB">
        <w:rPr>
          <w:rFonts w:asciiTheme="minorHAnsi" w:hAnsiTheme="minorHAnsi" w:cstheme="minorHAnsi"/>
          <w:i/>
          <w:color w:val="014481"/>
          <w:sz w:val="22"/>
        </w:rPr>
        <w:t>.</w:t>
      </w:r>
    </w:p>
    <w:p w14:paraId="739EB1B5" w14:textId="77777777" w:rsidR="005923B7" w:rsidRDefault="005923B7" w:rsidP="00716A72">
      <w:pPr>
        <w:rPr>
          <w:rFonts w:asciiTheme="minorHAnsi" w:hAnsiTheme="minorHAnsi" w:cstheme="minorHAnsi"/>
          <w:sz w:val="22"/>
        </w:rPr>
      </w:pPr>
    </w:p>
    <w:p w14:paraId="305B4D41" w14:textId="128020CE" w:rsidR="005923B7" w:rsidRDefault="005923B7" w:rsidP="00716A7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4. </w:t>
      </w:r>
      <w:r w:rsidR="00D72CE6">
        <w:rPr>
          <w:rFonts w:asciiTheme="minorHAnsi" w:hAnsiTheme="minorHAnsi" w:cstheme="minorHAnsi"/>
          <w:sz w:val="22"/>
        </w:rPr>
        <w:t xml:space="preserve">Develop your webinar content and </w:t>
      </w:r>
      <w:r w:rsidR="00D72CE6" w:rsidRPr="00D72CE6">
        <w:rPr>
          <w:rFonts w:asciiTheme="minorHAnsi" w:hAnsiTheme="minorHAnsi" w:cstheme="minorHAnsi"/>
          <w:b/>
          <w:sz w:val="22"/>
        </w:rPr>
        <w:t>design w</w:t>
      </w:r>
      <w:r w:rsidRPr="00D72CE6">
        <w:rPr>
          <w:rFonts w:asciiTheme="minorHAnsi" w:hAnsiTheme="minorHAnsi" w:cstheme="minorHAnsi"/>
          <w:b/>
          <w:sz w:val="22"/>
        </w:rPr>
        <w:t>ebinar</w:t>
      </w:r>
      <w:r w:rsidR="00D72CE6" w:rsidRPr="00D72CE6">
        <w:rPr>
          <w:rFonts w:asciiTheme="minorHAnsi" w:hAnsiTheme="minorHAnsi" w:cstheme="minorHAnsi"/>
          <w:b/>
          <w:sz w:val="22"/>
        </w:rPr>
        <w:t xml:space="preserve"> materials</w:t>
      </w:r>
      <w:r w:rsidR="00D72CE6">
        <w:rPr>
          <w:rFonts w:asciiTheme="minorHAnsi" w:hAnsiTheme="minorHAnsi" w:cstheme="minorHAnsi"/>
          <w:sz w:val="22"/>
        </w:rPr>
        <w:t>.</w:t>
      </w:r>
    </w:p>
    <w:p w14:paraId="6EDAA17E" w14:textId="77777777" w:rsidR="00C13F6A" w:rsidRDefault="00C13F6A" w:rsidP="00C13F6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D72CE6" w:rsidRPr="00C13F6A">
        <w:rPr>
          <w:rFonts w:asciiTheme="minorHAnsi" w:hAnsiTheme="minorHAnsi" w:cstheme="minorHAnsi"/>
          <w:sz w:val="22"/>
        </w:rPr>
        <w:t>etermin</w:t>
      </w:r>
      <w:r>
        <w:rPr>
          <w:rFonts w:asciiTheme="minorHAnsi" w:hAnsiTheme="minorHAnsi" w:cstheme="minorHAnsi"/>
          <w:sz w:val="22"/>
        </w:rPr>
        <w:t>e</w:t>
      </w:r>
      <w:r w:rsidR="00D72CE6" w:rsidRPr="00C13F6A">
        <w:rPr>
          <w:rFonts w:asciiTheme="minorHAnsi" w:hAnsiTheme="minorHAnsi" w:cstheme="minorHAnsi"/>
          <w:sz w:val="22"/>
        </w:rPr>
        <w:t xml:space="preserve"> the </w:t>
      </w:r>
      <w:r w:rsidR="00D72CE6" w:rsidRPr="00C13F6A">
        <w:rPr>
          <w:rFonts w:asciiTheme="minorHAnsi" w:hAnsiTheme="minorHAnsi" w:cstheme="minorHAnsi"/>
          <w:b/>
          <w:sz w:val="22"/>
        </w:rPr>
        <w:t>technology</w:t>
      </w:r>
      <w:r w:rsidR="00D72CE6" w:rsidRPr="00C13F6A">
        <w:rPr>
          <w:rFonts w:asciiTheme="minorHAnsi" w:hAnsiTheme="minorHAnsi" w:cstheme="minorHAnsi"/>
          <w:sz w:val="22"/>
        </w:rPr>
        <w:t xml:space="preserve"> and </w:t>
      </w:r>
      <w:r w:rsidR="00D72CE6" w:rsidRPr="00C13F6A">
        <w:rPr>
          <w:rFonts w:asciiTheme="minorHAnsi" w:hAnsiTheme="minorHAnsi" w:cstheme="minorHAnsi"/>
          <w:b/>
          <w:sz w:val="22"/>
        </w:rPr>
        <w:t>platform</w:t>
      </w:r>
      <w:r w:rsidR="00D72CE6" w:rsidRPr="00C13F6A">
        <w:rPr>
          <w:rFonts w:asciiTheme="minorHAnsi" w:hAnsiTheme="minorHAnsi" w:cstheme="minorHAnsi"/>
          <w:sz w:val="22"/>
        </w:rPr>
        <w:t xml:space="preserve"> that will be used</w:t>
      </w:r>
      <w:r w:rsidR="00740392" w:rsidRPr="00C13F6A">
        <w:rPr>
          <w:rFonts w:asciiTheme="minorHAnsi" w:hAnsiTheme="minorHAnsi" w:cstheme="minorHAnsi"/>
          <w:sz w:val="22"/>
        </w:rPr>
        <w:t xml:space="preserve"> and</w:t>
      </w:r>
      <w:r w:rsidR="00D72CE6" w:rsidRPr="00C13F6A">
        <w:rPr>
          <w:rFonts w:asciiTheme="minorHAnsi" w:hAnsiTheme="minorHAnsi" w:cstheme="minorHAnsi"/>
          <w:sz w:val="22"/>
        </w:rPr>
        <w:t xml:space="preserve"> </w:t>
      </w:r>
      <w:r w:rsidR="00D72CE6" w:rsidRPr="00C13F6A">
        <w:rPr>
          <w:rFonts w:asciiTheme="minorHAnsi" w:hAnsiTheme="minorHAnsi" w:cstheme="minorHAnsi"/>
          <w:b/>
          <w:sz w:val="22"/>
        </w:rPr>
        <w:t>how many participants</w:t>
      </w:r>
      <w:r w:rsidR="00D72CE6" w:rsidRPr="00C13F6A">
        <w:rPr>
          <w:rFonts w:asciiTheme="minorHAnsi" w:hAnsiTheme="minorHAnsi" w:cstheme="minorHAnsi"/>
          <w:sz w:val="22"/>
        </w:rPr>
        <w:t xml:space="preserve"> it can accommodate</w:t>
      </w:r>
      <w:r>
        <w:rPr>
          <w:rFonts w:asciiTheme="minorHAnsi" w:hAnsiTheme="minorHAnsi" w:cstheme="minorHAnsi"/>
          <w:sz w:val="22"/>
        </w:rPr>
        <w:t xml:space="preserve"> – this can be a limiting factor</w:t>
      </w:r>
      <w:r w:rsidR="00740392" w:rsidRPr="00C13F6A">
        <w:rPr>
          <w:rFonts w:asciiTheme="minorHAnsi" w:hAnsiTheme="minorHAnsi" w:cstheme="minorHAnsi"/>
          <w:sz w:val="22"/>
        </w:rPr>
        <w:t xml:space="preserve">. </w:t>
      </w:r>
    </w:p>
    <w:p w14:paraId="6728604F" w14:textId="08555EB7" w:rsidR="00C13F6A" w:rsidRDefault="00C13F6A" w:rsidP="00C13F6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Understanding </w:t>
      </w:r>
      <w:r w:rsidR="00740392" w:rsidRPr="00C13F6A">
        <w:rPr>
          <w:rFonts w:asciiTheme="minorHAnsi" w:hAnsiTheme="minorHAnsi" w:cstheme="minorHAnsi"/>
          <w:sz w:val="22"/>
        </w:rPr>
        <w:t>your platform</w:t>
      </w:r>
      <w:r>
        <w:rPr>
          <w:rFonts w:asciiTheme="minorHAnsi" w:hAnsiTheme="minorHAnsi" w:cstheme="minorHAnsi"/>
          <w:sz w:val="22"/>
        </w:rPr>
        <w:t xml:space="preserve"> and the types of media that can be presented/displayed</w:t>
      </w:r>
      <w:r w:rsidR="00740392" w:rsidRPr="00C13F6A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Pr="007844E1">
        <w:rPr>
          <w:rFonts w:asciiTheme="minorHAnsi" w:hAnsiTheme="minorHAnsi" w:cstheme="minorHAnsi"/>
          <w:b/>
          <w:sz w:val="22"/>
        </w:rPr>
        <w:t>identify your approach</w:t>
      </w:r>
      <w:r>
        <w:rPr>
          <w:rFonts w:asciiTheme="minorHAnsi" w:hAnsiTheme="minorHAnsi" w:cstheme="minorHAnsi"/>
          <w:sz w:val="22"/>
        </w:rPr>
        <w:t xml:space="preserve"> to the webinar – live lecture, pre-recorded lecture, </w:t>
      </w:r>
      <w:r w:rsidR="007844E1">
        <w:rPr>
          <w:rFonts w:asciiTheme="minorHAnsi" w:hAnsiTheme="minorHAnsi" w:cstheme="minorHAnsi"/>
          <w:sz w:val="22"/>
        </w:rPr>
        <w:t xml:space="preserve">discussions, hands-on activities, </w:t>
      </w:r>
      <w:r>
        <w:rPr>
          <w:rFonts w:asciiTheme="minorHAnsi" w:hAnsiTheme="minorHAnsi" w:cstheme="minorHAnsi"/>
          <w:sz w:val="22"/>
        </w:rPr>
        <w:t xml:space="preserve">etc. </w:t>
      </w:r>
    </w:p>
    <w:p w14:paraId="45FF6724" w14:textId="440D614D" w:rsidR="00C13F6A" w:rsidRPr="00C13F6A" w:rsidRDefault="00C13F6A" w:rsidP="006F5A4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</w:rPr>
      </w:pPr>
      <w:r w:rsidRPr="00C13F6A">
        <w:rPr>
          <w:rFonts w:asciiTheme="minorHAnsi" w:hAnsiTheme="minorHAnsi" w:cstheme="minorHAnsi"/>
          <w:sz w:val="22"/>
        </w:rPr>
        <w:t>C</w:t>
      </w:r>
      <w:r w:rsidR="00740392" w:rsidRPr="00C13F6A">
        <w:rPr>
          <w:rFonts w:asciiTheme="minorHAnsi" w:hAnsiTheme="minorHAnsi" w:cstheme="minorHAnsi"/>
          <w:sz w:val="22"/>
        </w:rPr>
        <w:t xml:space="preserve">reate a </w:t>
      </w:r>
      <w:r w:rsidR="00740392" w:rsidRPr="007844E1">
        <w:rPr>
          <w:rFonts w:asciiTheme="minorHAnsi" w:hAnsiTheme="minorHAnsi" w:cstheme="minorHAnsi"/>
          <w:b/>
          <w:sz w:val="22"/>
        </w:rPr>
        <w:t>storyboard</w:t>
      </w:r>
      <w:r w:rsidR="00740392" w:rsidRPr="00C13F6A">
        <w:rPr>
          <w:rFonts w:asciiTheme="minorHAnsi" w:hAnsiTheme="minorHAnsi" w:cstheme="minorHAnsi"/>
          <w:sz w:val="22"/>
        </w:rPr>
        <w:t xml:space="preserve"> for your content </w:t>
      </w:r>
      <w:r w:rsidRPr="00C13F6A">
        <w:rPr>
          <w:rFonts w:asciiTheme="minorHAnsi" w:hAnsiTheme="minorHAnsi" w:cstheme="minorHAnsi"/>
          <w:sz w:val="22"/>
        </w:rPr>
        <w:t xml:space="preserve">to help organize and create a synoptic view of the training. When conducting a series of webinars, consider how each webinar can expand on the previous one. </w:t>
      </w:r>
    </w:p>
    <w:p w14:paraId="38063DA5" w14:textId="77777777" w:rsidR="007844E1" w:rsidRDefault="00C13F6A" w:rsidP="00C13F6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</w:rPr>
      </w:pPr>
      <w:r w:rsidRPr="007844E1">
        <w:rPr>
          <w:rFonts w:asciiTheme="minorHAnsi" w:hAnsiTheme="minorHAnsi" w:cstheme="minorHAnsi"/>
          <w:b/>
          <w:sz w:val="22"/>
        </w:rPr>
        <w:t>Develop the training materials</w:t>
      </w:r>
      <w:r w:rsidRPr="00C13F6A">
        <w:rPr>
          <w:rFonts w:asciiTheme="minorHAnsi" w:hAnsiTheme="minorHAnsi" w:cstheme="minorHAnsi"/>
          <w:sz w:val="22"/>
        </w:rPr>
        <w:t xml:space="preserve"> and where possible explore </w:t>
      </w:r>
      <w:r w:rsidRPr="00C13F6A">
        <w:rPr>
          <w:rFonts w:asciiTheme="minorHAnsi" w:hAnsiTheme="minorHAnsi" w:cstheme="minorHAnsi"/>
          <w:b/>
          <w:sz w:val="22"/>
        </w:rPr>
        <w:t>co-development</w:t>
      </w:r>
      <w:r w:rsidRPr="00C13F6A">
        <w:rPr>
          <w:rFonts w:asciiTheme="minorHAnsi" w:hAnsiTheme="minorHAnsi" w:cstheme="minorHAnsi"/>
          <w:sz w:val="22"/>
        </w:rPr>
        <w:t xml:space="preserve"> of training materials with leading experts and subject matter experts.</w:t>
      </w:r>
      <w:r>
        <w:rPr>
          <w:rFonts w:asciiTheme="minorHAnsi" w:hAnsiTheme="minorHAnsi" w:cstheme="minorHAnsi"/>
          <w:sz w:val="22"/>
        </w:rPr>
        <w:t xml:space="preserve"> Training materials often include: agenda/syllabus, handouts, presentations, case studies, user guides, hands-on exercises, assignments, and group projects. </w:t>
      </w:r>
    </w:p>
    <w:p w14:paraId="3554B6EC" w14:textId="750FFC6B" w:rsidR="00C13F6A" w:rsidRDefault="00C13F6A" w:rsidP="00C13F6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</w:rPr>
      </w:pPr>
      <w:r w:rsidRPr="007844E1">
        <w:rPr>
          <w:rFonts w:asciiTheme="minorHAnsi" w:hAnsiTheme="minorHAnsi" w:cstheme="minorHAnsi"/>
          <w:b/>
          <w:sz w:val="22"/>
        </w:rPr>
        <w:t>Evaluation</w:t>
      </w:r>
      <w:r>
        <w:rPr>
          <w:rFonts w:asciiTheme="minorHAnsi" w:hAnsiTheme="minorHAnsi" w:cstheme="minorHAnsi"/>
          <w:sz w:val="22"/>
        </w:rPr>
        <w:t xml:space="preserve"> is an important piece of conducting a training. Develop an assessment to collect input and feedback on the effectiveness of your webinar. This can include pre- and post-training assessments/surveys.</w:t>
      </w:r>
    </w:p>
    <w:p w14:paraId="7A97092F" w14:textId="220B0A08" w:rsidR="00C13F6A" w:rsidRDefault="00C13F6A" w:rsidP="00C13F6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Consider ways to make the webinar </w:t>
      </w:r>
      <w:r w:rsidRPr="007844E1">
        <w:rPr>
          <w:rFonts w:asciiTheme="minorHAnsi" w:hAnsiTheme="minorHAnsi" w:cstheme="minorHAnsi"/>
          <w:b/>
          <w:sz w:val="22"/>
        </w:rPr>
        <w:t>interactive</w:t>
      </w:r>
      <w:r>
        <w:rPr>
          <w:rFonts w:asciiTheme="minorHAnsi" w:hAnsiTheme="minorHAnsi" w:cstheme="minorHAnsi"/>
          <w:sz w:val="22"/>
        </w:rPr>
        <w:t xml:space="preserve">: group discussions, group projects, hands-on exercises, Q&amp;A sessions, etc. </w:t>
      </w:r>
    </w:p>
    <w:p w14:paraId="1C8C995B" w14:textId="62383B94" w:rsidR="006F5A48" w:rsidRDefault="006F5A48" w:rsidP="00C13F6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</w:rPr>
      </w:pPr>
      <w:r w:rsidRPr="006F5A48">
        <w:rPr>
          <w:rFonts w:asciiTheme="minorHAnsi" w:hAnsiTheme="minorHAnsi" w:cstheme="minorHAnsi"/>
          <w:b/>
          <w:sz w:val="22"/>
        </w:rPr>
        <w:t>Branding</w:t>
      </w:r>
      <w:r>
        <w:rPr>
          <w:rFonts w:asciiTheme="minorHAnsi" w:hAnsiTheme="minorHAnsi" w:cstheme="minorHAnsi"/>
          <w:sz w:val="22"/>
        </w:rPr>
        <w:t xml:space="preserve"> is key to effectively convey CEOS and its members’ involvement and thematic areas addressed. Utilize the CEOS webinar logo and icon bank, documentation templates, etc. </w:t>
      </w:r>
      <w:r w:rsidRPr="00CB0435">
        <w:rPr>
          <w:rFonts w:asciiTheme="minorHAnsi" w:hAnsiTheme="minorHAnsi" w:cstheme="minorHAnsi"/>
          <w:b/>
          <w:i/>
          <w:color w:val="014481"/>
          <w:sz w:val="22"/>
          <w:u w:val="single"/>
        </w:rPr>
        <w:t xml:space="preserve">See </w:t>
      </w:r>
      <w:r w:rsidR="00CB0435" w:rsidRPr="00CB0435">
        <w:rPr>
          <w:rFonts w:asciiTheme="minorHAnsi" w:hAnsiTheme="minorHAnsi" w:cstheme="minorHAnsi"/>
          <w:b/>
          <w:i/>
          <w:color w:val="014481"/>
          <w:sz w:val="22"/>
          <w:u w:val="single"/>
        </w:rPr>
        <w:t>References &amp; Resources</w:t>
      </w:r>
      <w:r>
        <w:rPr>
          <w:rFonts w:asciiTheme="minorHAnsi" w:hAnsiTheme="minorHAnsi" w:cstheme="minorHAnsi"/>
          <w:sz w:val="22"/>
        </w:rPr>
        <w:t>.</w:t>
      </w:r>
    </w:p>
    <w:p w14:paraId="2252910E" w14:textId="7033AE99" w:rsidR="00851E42" w:rsidRPr="007A20FB" w:rsidRDefault="00851E42" w:rsidP="00851E42">
      <w:pPr>
        <w:ind w:left="360"/>
        <w:rPr>
          <w:rFonts w:asciiTheme="minorHAnsi" w:hAnsiTheme="minorHAnsi" w:cstheme="minorHAnsi"/>
          <w:i/>
          <w:color w:val="014481"/>
          <w:sz w:val="22"/>
        </w:rPr>
      </w:pPr>
      <w:r w:rsidRPr="007A20FB">
        <w:rPr>
          <w:rFonts w:asciiTheme="minorHAnsi" w:hAnsiTheme="minorHAnsi" w:cstheme="minorHAnsi"/>
          <w:b/>
          <w:i/>
          <w:color w:val="014481"/>
          <w:sz w:val="22"/>
        </w:rPr>
        <w:t>Note</w:t>
      </w:r>
      <w:r w:rsidRPr="007A20FB">
        <w:rPr>
          <w:rFonts w:asciiTheme="minorHAnsi" w:hAnsiTheme="minorHAnsi" w:cstheme="minorHAnsi"/>
          <w:i/>
          <w:color w:val="014481"/>
          <w:sz w:val="22"/>
        </w:rPr>
        <w:t xml:space="preserve">: WGCapD will review </w:t>
      </w:r>
      <w:r w:rsidR="007A20FB" w:rsidRPr="007A20FB">
        <w:rPr>
          <w:rFonts w:asciiTheme="minorHAnsi" w:hAnsiTheme="minorHAnsi" w:cstheme="minorHAnsi"/>
          <w:i/>
          <w:color w:val="014481"/>
          <w:sz w:val="22"/>
        </w:rPr>
        <w:t>your webinar materials and provide inputs on ways to strengthen</w:t>
      </w:r>
      <w:r w:rsidRPr="007A20FB">
        <w:rPr>
          <w:rFonts w:asciiTheme="minorHAnsi" w:hAnsiTheme="minorHAnsi" w:cstheme="minorHAnsi"/>
          <w:i/>
          <w:color w:val="014481"/>
          <w:sz w:val="22"/>
        </w:rPr>
        <w:t>.</w:t>
      </w:r>
    </w:p>
    <w:p w14:paraId="7FC16C06" w14:textId="77777777" w:rsidR="00D72CE6" w:rsidRDefault="00D72CE6" w:rsidP="00716A72">
      <w:pPr>
        <w:rPr>
          <w:rFonts w:asciiTheme="minorHAnsi" w:hAnsiTheme="minorHAnsi" w:cstheme="minorHAnsi"/>
          <w:bCs/>
          <w:sz w:val="22"/>
        </w:rPr>
      </w:pPr>
    </w:p>
    <w:p w14:paraId="16661B9C" w14:textId="2AED8237" w:rsidR="00D72CE6" w:rsidRPr="00D72CE6" w:rsidRDefault="00D72CE6" w:rsidP="00716A7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</w:rPr>
        <w:t>5.</w:t>
      </w:r>
      <w:r w:rsidR="009721F6">
        <w:rPr>
          <w:rFonts w:asciiTheme="minorHAnsi" w:hAnsiTheme="minorHAnsi" w:cstheme="minorHAnsi"/>
          <w:bCs/>
          <w:sz w:val="22"/>
        </w:rPr>
        <w:t xml:space="preserve"> Schedule and </w:t>
      </w:r>
      <w:r w:rsidR="009721F6">
        <w:rPr>
          <w:rFonts w:asciiTheme="minorHAnsi" w:hAnsiTheme="minorHAnsi" w:cstheme="minorHAnsi"/>
          <w:b/>
          <w:bCs/>
          <w:sz w:val="22"/>
        </w:rPr>
        <w:t>pr</w:t>
      </w:r>
      <w:r w:rsidRPr="00C13F6A">
        <w:rPr>
          <w:rFonts w:asciiTheme="minorHAnsi" w:hAnsiTheme="minorHAnsi" w:cstheme="minorHAnsi"/>
          <w:b/>
          <w:bCs/>
          <w:sz w:val="22"/>
        </w:rPr>
        <w:t>omote</w:t>
      </w:r>
      <w:r>
        <w:rPr>
          <w:rFonts w:asciiTheme="minorHAnsi" w:hAnsiTheme="minorHAnsi" w:cstheme="minorHAnsi"/>
          <w:bCs/>
          <w:sz w:val="22"/>
        </w:rPr>
        <w:t xml:space="preserve"> the webinar</w:t>
      </w:r>
      <w:r w:rsidR="00C13F6A">
        <w:rPr>
          <w:rFonts w:asciiTheme="minorHAnsi" w:hAnsiTheme="minorHAnsi" w:cstheme="minorHAnsi"/>
          <w:bCs/>
          <w:sz w:val="22"/>
        </w:rPr>
        <w:t>.</w:t>
      </w:r>
    </w:p>
    <w:p w14:paraId="534595AC" w14:textId="7B6B0CE1" w:rsidR="009721F6" w:rsidRDefault="009721F6" w:rsidP="00C13F6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Identify the </w:t>
      </w:r>
      <w:r w:rsidRPr="006F5A48">
        <w:rPr>
          <w:rFonts w:asciiTheme="minorHAnsi" w:hAnsiTheme="minorHAnsi" w:cstheme="minorHAnsi"/>
          <w:b/>
          <w:sz w:val="22"/>
        </w:rPr>
        <w:t>ideal</w:t>
      </w:r>
      <w:r w:rsidR="006F5A48" w:rsidRPr="006F5A48">
        <w:rPr>
          <w:rFonts w:asciiTheme="minorHAnsi" w:hAnsiTheme="minorHAnsi" w:cstheme="minorHAnsi"/>
          <w:b/>
          <w:sz w:val="22"/>
        </w:rPr>
        <w:t xml:space="preserve"> date and</w:t>
      </w:r>
      <w:r w:rsidRPr="006F5A48">
        <w:rPr>
          <w:rFonts w:asciiTheme="minorHAnsi" w:hAnsiTheme="minorHAnsi" w:cstheme="minorHAnsi"/>
          <w:b/>
          <w:sz w:val="22"/>
        </w:rPr>
        <w:t xml:space="preserve"> time</w:t>
      </w:r>
      <w:r>
        <w:rPr>
          <w:rFonts w:asciiTheme="minorHAnsi" w:hAnsiTheme="minorHAnsi" w:cstheme="minorHAnsi"/>
          <w:sz w:val="22"/>
        </w:rPr>
        <w:t xml:space="preserve"> to conduct the webinar taking into consideration international holidays and different time zones.</w:t>
      </w:r>
    </w:p>
    <w:p w14:paraId="63154CE4" w14:textId="275990FC" w:rsidR="009721F6" w:rsidRPr="00875FA1" w:rsidRDefault="009721F6" w:rsidP="009721F6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</w:rPr>
      </w:pPr>
      <w:r w:rsidRPr="00875FA1">
        <w:rPr>
          <w:rFonts w:asciiTheme="minorHAnsi" w:hAnsiTheme="minorHAnsi" w:cstheme="minorHAnsi"/>
          <w:sz w:val="22"/>
        </w:rPr>
        <w:t xml:space="preserve">Determine the </w:t>
      </w:r>
      <w:r w:rsidRPr="006F5A48">
        <w:rPr>
          <w:rFonts w:asciiTheme="minorHAnsi" w:hAnsiTheme="minorHAnsi" w:cstheme="minorHAnsi"/>
          <w:b/>
          <w:sz w:val="22"/>
        </w:rPr>
        <w:t>time requirement</w:t>
      </w:r>
      <w:r w:rsidRPr="00875FA1">
        <w:rPr>
          <w:rFonts w:asciiTheme="minorHAnsi" w:hAnsiTheme="minorHAnsi" w:cstheme="minorHAnsi"/>
          <w:sz w:val="22"/>
        </w:rPr>
        <w:t xml:space="preserve"> in advance of the training to advertise the event, and </w:t>
      </w:r>
      <w:r w:rsidRPr="006F5A48">
        <w:rPr>
          <w:rFonts w:asciiTheme="minorHAnsi" w:hAnsiTheme="minorHAnsi" w:cstheme="minorHAnsi"/>
          <w:b/>
          <w:sz w:val="22"/>
        </w:rPr>
        <w:t>establish deadlines</w:t>
      </w:r>
      <w:r w:rsidRPr="00875FA1">
        <w:rPr>
          <w:rFonts w:asciiTheme="minorHAnsi" w:hAnsiTheme="minorHAnsi" w:cstheme="minorHAnsi"/>
          <w:sz w:val="22"/>
        </w:rPr>
        <w:t xml:space="preserve"> for participants to complete </w:t>
      </w:r>
      <w:r>
        <w:rPr>
          <w:rFonts w:asciiTheme="minorHAnsi" w:hAnsiTheme="minorHAnsi" w:cstheme="minorHAnsi"/>
          <w:sz w:val="22"/>
        </w:rPr>
        <w:t xml:space="preserve">any </w:t>
      </w:r>
      <w:r w:rsidRPr="00875FA1">
        <w:rPr>
          <w:rFonts w:asciiTheme="minorHAnsi" w:hAnsiTheme="minorHAnsi" w:cstheme="minorHAnsi"/>
          <w:sz w:val="22"/>
        </w:rPr>
        <w:t>pre-requisites and registration.</w:t>
      </w:r>
    </w:p>
    <w:p w14:paraId="3BED4DA1" w14:textId="77777777" w:rsidR="006F5A48" w:rsidRDefault="00C13F6A" w:rsidP="006F5A4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</w:rPr>
      </w:pPr>
      <w:r w:rsidRPr="006F5A48">
        <w:rPr>
          <w:rFonts w:asciiTheme="minorHAnsi" w:hAnsiTheme="minorHAnsi" w:cstheme="minorHAnsi"/>
          <w:b/>
          <w:sz w:val="22"/>
        </w:rPr>
        <w:t>Market/advertise</w:t>
      </w:r>
      <w:r w:rsidRPr="00C13F6A">
        <w:rPr>
          <w:rFonts w:asciiTheme="minorHAnsi" w:hAnsiTheme="minorHAnsi" w:cstheme="minorHAnsi"/>
          <w:sz w:val="22"/>
        </w:rPr>
        <w:t xml:space="preserve"> the </w:t>
      </w:r>
      <w:r w:rsidR="007844E1">
        <w:rPr>
          <w:rFonts w:asciiTheme="minorHAnsi" w:hAnsiTheme="minorHAnsi" w:cstheme="minorHAnsi"/>
          <w:sz w:val="22"/>
        </w:rPr>
        <w:t>webinar</w:t>
      </w:r>
      <w:r w:rsidRPr="00C13F6A">
        <w:rPr>
          <w:rFonts w:asciiTheme="minorHAnsi" w:hAnsiTheme="minorHAnsi" w:cstheme="minorHAnsi"/>
          <w:sz w:val="22"/>
        </w:rPr>
        <w:t xml:space="preserve"> to your target audience, ensuring they are aware of training objectives, prerequisites and time they are expected to dedicate to training.</w:t>
      </w:r>
      <w:r w:rsidR="00687BA2">
        <w:rPr>
          <w:rFonts w:asciiTheme="minorHAnsi" w:hAnsiTheme="minorHAnsi" w:cstheme="minorHAnsi"/>
          <w:sz w:val="22"/>
        </w:rPr>
        <w:t xml:space="preserve"> </w:t>
      </w:r>
      <w:r w:rsidR="00875FA1" w:rsidRPr="00687BA2">
        <w:rPr>
          <w:rFonts w:asciiTheme="minorHAnsi" w:hAnsiTheme="minorHAnsi" w:cstheme="minorHAnsi"/>
          <w:sz w:val="22"/>
        </w:rPr>
        <w:t>Organizers and stakeholders should ensure all communications/marketing efforts specify the background, educational, professional, and other prerequisites required for participants to qualify for this training.</w:t>
      </w:r>
    </w:p>
    <w:p w14:paraId="76B061CA" w14:textId="1EE1EF50" w:rsidR="006F5A48" w:rsidRDefault="006F5A48" w:rsidP="006F5A4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</w:rPr>
      </w:pPr>
      <w:r w:rsidRPr="006F5A48">
        <w:rPr>
          <w:rFonts w:asciiTheme="minorHAnsi" w:hAnsiTheme="minorHAnsi" w:cstheme="minorHAnsi"/>
          <w:sz w:val="22"/>
        </w:rPr>
        <w:t xml:space="preserve">Prior to the start of the training, send participants an </w:t>
      </w:r>
      <w:r w:rsidRPr="006F5A48">
        <w:rPr>
          <w:rFonts w:asciiTheme="minorHAnsi" w:hAnsiTheme="minorHAnsi" w:cstheme="minorHAnsi"/>
          <w:b/>
          <w:sz w:val="22"/>
        </w:rPr>
        <w:t>introductory message</w:t>
      </w:r>
      <w:r w:rsidRPr="006F5A48">
        <w:rPr>
          <w:rFonts w:asciiTheme="minorHAnsi" w:hAnsiTheme="minorHAnsi" w:cstheme="minorHAnsi"/>
          <w:sz w:val="22"/>
        </w:rPr>
        <w:t xml:space="preserve"> with relevant details such as a list of software and hardware requirements and installation procedures, details on timing and location, schedules, agendas</w:t>
      </w:r>
      <w:r w:rsidR="008D0222">
        <w:rPr>
          <w:rFonts w:asciiTheme="minorHAnsi" w:hAnsiTheme="minorHAnsi" w:cstheme="minorHAnsi"/>
          <w:sz w:val="22"/>
        </w:rPr>
        <w:t>, and any pre-training assessment questions</w:t>
      </w:r>
      <w:r w:rsidRPr="006F5A48">
        <w:rPr>
          <w:rFonts w:asciiTheme="minorHAnsi" w:hAnsiTheme="minorHAnsi" w:cstheme="minorHAnsi"/>
          <w:sz w:val="22"/>
        </w:rPr>
        <w:t>.</w:t>
      </w:r>
    </w:p>
    <w:p w14:paraId="2FB26F0F" w14:textId="6F36AF74" w:rsidR="007A20FB" w:rsidRPr="007A20FB" w:rsidRDefault="007A20FB" w:rsidP="007A20FB">
      <w:pPr>
        <w:ind w:left="360"/>
        <w:rPr>
          <w:rFonts w:asciiTheme="minorHAnsi" w:hAnsiTheme="minorHAnsi" w:cstheme="minorHAnsi"/>
          <w:i/>
          <w:color w:val="014481"/>
          <w:sz w:val="22"/>
        </w:rPr>
      </w:pPr>
      <w:r w:rsidRPr="007A20FB">
        <w:rPr>
          <w:rFonts w:asciiTheme="minorHAnsi" w:hAnsiTheme="minorHAnsi" w:cstheme="minorHAnsi"/>
          <w:b/>
          <w:i/>
          <w:color w:val="014481"/>
          <w:sz w:val="22"/>
        </w:rPr>
        <w:t>Note</w:t>
      </w:r>
      <w:r w:rsidRPr="007A20FB">
        <w:rPr>
          <w:rFonts w:asciiTheme="minorHAnsi" w:hAnsiTheme="minorHAnsi" w:cstheme="minorHAnsi"/>
          <w:i/>
          <w:color w:val="014481"/>
          <w:sz w:val="22"/>
        </w:rPr>
        <w:t>: WGCapD can help promote the training by sharing information with the CEOS training distribution list and other targeted audiences</w:t>
      </w:r>
      <w:r w:rsidR="00F36D69">
        <w:rPr>
          <w:rFonts w:asciiTheme="minorHAnsi" w:hAnsiTheme="minorHAnsi" w:cstheme="minorHAnsi"/>
          <w:i/>
          <w:color w:val="014481"/>
          <w:sz w:val="22"/>
        </w:rPr>
        <w:t>, as well as add the event to the CEOS Training Calendar</w:t>
      </w:r>
      <w:r w:rsidRPr="007A20FB">
        <w:rPr>
          <w:rFonts w:asciiTheme="minorHAnsi" w:hAnsiTheme="minorHAnsi" w:cstheme="minorHAnsi"/>
          <w:i/>
          <w:color w:val="014481"/>
          <w:sz w:val="22"/>
        </w:rPr>
        <w:t>.</w:t>
      </w:r>
    </w:p>
    <w:p w14:paraId="3D4AB703" w14:textId="77777777" w:rsidR="00CB0435" w:rsidRPr="007A20FB" w:rsidRDefault="00CB0435" w:rsidP="007A20FB">
      <w:pPr>
        <w:rPr>
          <w:rFonts w:asciiTheme="minorHAnsi" w:hAnsiTheme="minorHAnsi" w:cstheme="minorHAnsi"/>
          <w:sz w:val="22"/>
        </w:rPr>
      </w:pPr>
    </w:p>
    <w:p w14:paraId="10A7F494" w14:textId="7C4DC985" w:rsidR="00FE79C4" w:rsidRPr="007A20FB" w:rsidRDefault="007844E1" w:rsidP="00F47D71">
      <w:pPr>
        <w:pStyle w:val="Sub-Heading2"/>
      </w:pPr>
      <w:bookmarkStart w:id="3" w:name="_Toc60771450"/>
      <w:r w:rsidRPr="007A20FB">
        <w:lastRenderedPageBreak/>
        <w:t xml:space="preserve">During </w:t>
      </w:r>
      <w:r w:rsidR="006F5A48" w:rsidRPr="007A20FB">
        <w:t>Webinar</w:t>
      </w:r>
      <w:r w:rsidR="00FE79C4" w:rsidRPr="007A20FB">
        <w:t xml:space="preserve"> </w:t>
      </w:r>
      <w:r w:rsidRPr="007A20FB">
        <w:t>Activities</w:t>
      </w:r>
      <w:bookmarkEnd w:id="3"/>
    </w:p>
    <w:p w14:paraId="689AC811" w14:textId="4D4A181F" w:rsidR="00851E42" w:rsidRDefault="00851E42" w:rsidP="00F45F94">
      <w:pPr>
        <w:rPr>
          <w:rFonts w:asciiTheme="minorHAnsi" w:hAnsiTheme="minorHAnsi" w:cstheme="minorHAnsi"/>
          <w:sz w:val="22"/>
        </w:rPr>
      </w:pPr>
      <w:r w:rsidRPr="002670F9">
        <w:rPr>
          <w:rFonts w:asciiTheme="minorHAnsi" w:hAnsiTheme="minorHAnsi" w:cstheme="minorHAnsi"/>
          <w:noProof/>
          <w:sz w:val="22"/>
          <w:lang w:eastAsia="en-US" w:bidi="ar-SA"/>
        </w:rPr>
        <w:drawing>
          <wp:inline distT="0" distB="0" distL="0" distR="0" wp14:anchorId="2E8C360E" wp14:editId="0E6CF9E9">
            <wp:extent cx="6332220" cy="1287145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GCapD_webinarbranding_duri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4B444" w14:textId="58C3BF9D" w:rsidR="00F70DB0" w:rsidRPr="00F45F94" w:rsidRDefault="00F45F94" w:rsidP="00F45F94">
      <w:pPr>
        <w:rPr>
          <w:rFonts w:asciiTheme="minorHAnsi" w:hAnsiTheme="minorHAnsi" w:cstheme="minorHAnsi"/>
          <w:sz w:val="22"/>
        </w:rPr>
      </w:pPr>
      <w:r w:rsidRPr="00F45F94">
        <w:rPr>
          <w:rFonts w:asciiTheme="minorHAnsi" w:hAnsiTheme="minorHAnsi" w:cstheme="minorHAnsi"/>
          <w:sz w:val="22"/>
        </w:rPr>
        <w:t>1.</w:t>
      </w:r>
      <w:r>
        <w:rPr>
          <w:rFonts w:asciiTheme="minorHAnsi" w:hAnsiTheme="minorHAnsi" w:cstheme="minorHAnsi"/>
          <w:sz w:val="22"/>
        </w:rPr>
        <w:t xml:space="preserve"> </w:t>
      </w:r>
      <w:r w:rsidR="008D0222">
        <w:rPr>
          <w:rFonts w:asciiTheme="minorHAnsi" w:hAnsiTheme="minorHAnsi" w:cstheme="minorHAnsi"/>
          <w:sz w:val="22"/>
        </w:rPr>
        <w:t>At</w:t>
      </w:r>
      <w:r w:rsidR="00F70DB0" w:rsidRPr="00F45F94">
        <w:rPr>
          <w:rFonts w:asciiTheme="minorHAnsi" w:hAnsiTheme="minorHAnsi" w:cstheme="minorHAnsi"/>
          <w:sz w:val="22"/>
        </w:rPr>
        <w:t xml:space="preserve"> the start of the training</w:t>
      </w:r>
      <w:r w:rsidR="008D0222">
        <w:rPr>
          <w:rFonts w:asciiTheme="minorHAnsi" w:hAnsiTheme="minorHAnsi" w:cstheme="minorHAnsi"/>
          <w:sz w:val="22"/>
        </w:rPr>
        <w:t xml:space="preserve"> </w:t>
      </w:r>
      <w:r w:rsidR="008D0222" w:rsidRPr="008D0222">
        <w:rPr>
          <w:rFonts w:asciiTheme="minorHAnsi" w:hAnsiTheme="minorHAnsi" w:cstheme="minorHAnsi"/>
          <w:b/>
          <w:sz w:val="22"/>
        </w:rPr>
        <w:t>share a rubric</w:t>
      </w:r>
      <w:r w:rsidR="008D0222">
        <w:rPr>
          <w:rFonts w:asciiTheme="minorHAnsi" w:hAnsiTheme="minorHAnsi" w:cstheme="minorHAnsi"/>
          <w:sz w:val="22"/>
        </w:rPr>
        <w:t xml:space="preserve"> or agenda for the training to provide insight into organization of the content and what participants can expect.</w:t>
      </w:r>
    </w:p>
    <w:p w14:paraId="268BFFD3" w14:textId="77777777" w:rsidR="007844E1" w:rsidRDefault="007844E1" w:rsidP="007844E1">
      <w:pPr>
        <w:rPr>
          <w:rFonts w:asciiTheme="minorHAnsi" w:hAnsiTheme="minorHAnsi" w:cstheme="minorHAnsi"/>
          <w:sz w:val="22"/>
        </w:rPr>
      </w:pPr>
    </w:p>
    <w:p w14:paraId="2D2E3FAB" w14:textId="1E729F63" w:rsidR="007844E1" w:rsidRDefault="007844E1" w:rsidP="007844E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2. </w:t>
      </w:r>
      <w:r w:rsidRPr="006F5A48">
        <w:rPr>
          <w:rFonts w:asciiTheme="minorHAnsi" w:hAnsiTheme="minorHAnsi" w:cstheme="minorHAnsi"/>
          <w:b/>
          <w:sz w:val="22"/>
        </w:rPr>
        <w:t>Anticipate challenges</w:t>
      </w:r>
      <w:r>
        <w:rPr>
          <w:rFonts w:asciiTheme="minorHAnsi" w:hAnsiTheme="minorHAnsi" w:cstheme="minorHAnsi"/>
          <w:sz w:val="22"/>
        </w:rPr>
        <w:t xml:space="preserve"> and a</w:t>
      </w:r>
      <w:r w:rsidRPr="00F70DB0">
        <w:rPr>
          <w:rFonts w:asciiTheme="minorHAnsi" w:hAnsiTheme="minorHAnsi" w:cstheme="minorHAnsi"/>
          <w:sz w:val="22"/>
        </w:rPr>
        <w:t>ddress</w:t>
      </w:r>
      <w:r w:rsidR="006F5A48">
        <w:rPr>
          <w:rFonts w:asciiTheme="minorHAnsi" w:hAnsiTheme="minorHAnsi" w:cstheme="minorHAnsi"/>
          <w:sz w:val="22"/>
        </w:rPr>
        <w:t xml:space="preserve"> and </w:t>
      </w:r>
      <w:r w:rsidR="006F5A48" w:rsidRPr="006F5A48">
        <w:rPr>
          <w:rFonts w:asciiTheme="minorHAnsi" w:hAnsiTheme="minorHAnsi" w:cstheme="minorHAnsi"/>
          <w:b/>
          <w:sz w:val="22"/>
        </w:rPr>
        <w:t>troubleshoot</w:t>
      </w:r>
      <w:r w:rsidRPr="006F5A48">
        <w:rPr>
          <w:rFonts w:asciiTheme="minorHAnsi" w:hAnsiTheme="minorHAnsi" w:cstheme="minorHAnsi"/>
          <w:b/>
          <w:sz w:val="22"/>
        </w:rPr>
        <w:t xml:space="preserve"> problems</w:t>
      </w:r>
      <w:r>
        <w:rPr>
          <w:rFonts w:asciiTheme="minorHAnsi" w:hAnsiTheme="minorHAnsi" w:cstheme="minorHAnsi"/>
          <w:sz w:val="22"/>
        </w:rPr>
        <w:t xml:space="preserve"> as they arise. </w:t>
      </w:r>
    </w:p>
    <w:p w14:paraId="5B5465DF" w14:textId="77777777" w:rsidR="006F5A48" w:rsidRPr="00F70DB0" w:rsidRDefault="006F5A48" w:rsidP="006F5A4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F70DB0">
        <w:rPr>
          <w:rFonts w:asciiTheme="minorHAnsi" w:hAnsiTheme="minorHAnsi" w:cstheme="minorHAnsi"/>
          <w:sz w:val="22"/>
        </w:rPr>
        <w:t xml:space="preserve">Provide sufficient time </w:t>
      </w:r>
      <w:r>
        <w:rPr>
          <w:rFonts w:asciiTheme="minorHAnsi" w:hAnsiTheme="minorHAnsi" w:cstheme="minorHAnsi"/>
          <w:sz w:val="22"/>
        </w:rPr>
        <w:t xml:space="preserve">for performing tests: software/platform access, internet speed, </w:t>
      </w:r>
      <w:r w:rsidRPr="00F70DB0">
        <w:rPr>
          <w:rFonts w:asciiTheme="minorHAnsi" w:hAnsiTheme="minorHAnsi" w:cstheme="minorHAnsi"/>
          <w:sz w:val="22"/>
        </w:rPr>
        <w:t>video</w:t>
      </w:r>
      <w:r>
        <w:rPr>
          <w:rFonts w:asciiTheme="minorHAnsi" w:hAnsiTheme="minorHAnsi" w:cstheme="minorHAnsi"/>
          <w:sz w:val="22"/>
        </w:rPr>
        <w:t xml:space="preserve"> playback, audio/video of presenters, e</w:t>
      </w:r>
      <w:r w:rsidRPr="00F70DB0">
        <w:rPr>
          <w:rFonts w:asciiTheme="minorHAnsi" w:hAnsiTheme="minorHAnsi" w:cstheme="minorHAnsi"/>
          <w:sz w:val="22"/>
        </w:rPr>
        <w:t>tc.</w:t>
      </w:r>
    </w:p>
    <w:p w14:paraId="15829305" w14:textId="77777777" w:rsidR="006F5A48" w:rsidRDefault="006F5A48" w:rsidP="007844E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While c</w:t>
      </w:r>
      <w:r w:rsidRPr="00F70DB0">
        <w:rPr>
          <w:rFonts w:asciiTheme="minorHAnsi" w:hAnsiTheme="minorHAnsi" w:cstheme="minorHAnsi"/>
          <w:sz w:val="22"/>
        </w:rPr>
        <w:t>onduct</w:t>
      </w:r>
      <w:r>
        <w:rPr>
          <w:rFonts w:asciiTheme="minorHAnsi" w:hAnsiTheme="minorHAnsi" w:cstheme="minorHAnsi"/>
          <w:sz w:val="22"/>
        </w:rPr>
        <w:t>ing the training, ensure open lines of communication between trainees and trainers.</w:t>
      </w:r>
    </w:p>
    <w:p w14:paraId="68BEF940" w14:textId="77777777" w:rsidR="00F70DB0" w:rsidRPr="00F70DB0" w:rsidRDefault="00F70DB0" w:rsidP="00F70DB0">
      <w:pPr>
        <w:rPr>
          <w:rFonts w:asciiTheme="minorHAnsi" w:hAnsiTheme="minorHAnsi" w:cstheme="minorHAnsi"/>
          <w:sz w:val="22"/>
        </w:rPr>
      </w:pPr>
    </w:p>
    <w:p w14:paraId="4009D347" w14:textId="77EE3D81" w:rsidR="007844E1" w:rsidRDefault="007844E1" w:rsidP="007844E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3. </w:t>
      </w:r>
      <w:r w:rsidRPr="006F5A48">
        <w:rPr>
          <w:rFonts w:asciiTheme="minorHAnsi" w:hAnsiTheme="minorHAnsi" w:cstheme="minorHAnsi"/>
          <w:b/>
          <w:sz w:val="22"/>
        </w:rPr>
        <w:t>Publicize</w:t>
      </w:r>
      <w:r>
        <w:rPr>
          <w:rFonts w:asciiTheme="minorHAnsi" w:hAnsiTheme="minorHAnsi" w:cstheme="minorHAnsi"/>
          <w:sz w:val="22"/>
        </w:rPr>
        <w:t xml:space="preserve"> the event before and after it begins through mailing lists, websites, and</w:t>
      </w:r>
      <w:r w:rsidRPr="007844E1">
        <w:rPr>
          <w:rFonts w:asciiTheme="minorHAnsi" w:hAnsiTheme="minorHAnsi" w:cstheme="minorHAnsi"/>
          <w:sz w:val="22"/>
        </w:rPr>
        <w:t xml:space="preserve"> social media (</w:t>
      </w:r>
      <w:r>
        <w:rPr>
          <w:rFonts w:asciiTheme="minorHAnsi" w:hAnsiTheme="minorHAnsi" w:cstheme="minorHAnsi"/>
          <w:sz w:val="22"/>
        </w:rPr>
        <w:t xml:space="preserve">LinkedIn, </w:t>
      </w:r>
      <w:r w:rsidRPr="007844E1">
        <w:rPr>
          <w:rFonts w:asciiTheme="minorHAnsi" w:hAnsiTheme="minorHAnsi" w:cstheme="minorHAnsi"/>
          <w:sz w:val="22"/>
        </w:rPr>
        <w:t>Facebook, Twitter, Instagram,</w:t>
      </w:r>
      <w:r>
        <w:rPr>
          <w:rFonts w:asciiTheme="minorHAnsi" w:hAnsiTheme="minorHAnsi" w:cstheme="minorHAnsi"/>
          <w:sz w:val="22"/>
        </w:rPr>
        <w:t xml:space="preserve"> etc.</w:t>
      </w:r>
      <w:r w:rsidRPr="007844E1">
        <w:rPr>
          <w:rFonts w:asciiTheme="minorHAnsi" w:hAnsiTheme="minorHAnsi" w:cstheme="minorHAnsi"/>
          <w:sz w:val="22"/>
        </w:rPr>
        <w:t>).</w:t>
      </w:r>
    </w:p>
    <w:p w14:paraId="6E25C190" w14:textId="23F07D4E" w:rsidR="007A20FB" w:rsidRPr="007A20FB" w:rsidRDefault="007A20FB" w:rsidP="007A20FB">
      <w:pPr>
        <w:rPr>
          <w:rFonts w:asciiTheme="minorHAnsi" w:hAnsiTheme="minorHAnsi" w:cstheme="minorHAnsi"/>
          <w:i/>
          <w:color w:val="014481"/>
          <w:sz w:val="22"/>
        </w:rPr>
      </w:pPr>
      <w:r w:rsidRPr="007A20FB">
        <w:rPr>
          <w:rFonts w:asciiTheme="minorHAnsi" w:hAnsiTheme="minorHAnsi" w:cstheme="minorHAnsi"/>
          <w:b/>
          <w:i/>
          <w:color w:val="014481"/>
          <w:sz w:val="22"/>
        </w:rPr>
        <w:t>Note</w:t>
      </w:r>
      <w:r w:rsidRPr="007A20FB">
        <w:rPr>
          <w:rFonts w:asciiTheme="minorHAnsi" w:hAnsiTheme="minorHAnsi" w:cstheme="minorHAnsi"/>
          <w:i/>
          <w:color w:val="014481"/>
          <w:sz w:val="22"/>
        </w:rPr>
        <w:t xml:space="preserve">: WGCapD </w:t>
      </w:r>
      <w:r>
        <w:rPr>
          <w:rFonts w:asciiTheme="minorHAnsi" w:hAnsiTheme="minorHAnsi" w:cstheme="minorHAnsi"/>
          <w:i/>
          <w:color w:val="014481"/>
          <w:sz w:val="22"/>
        </w:rPr>
        <w:t>can help communicate about the event on the CEOS website, through the CEOS training distribution list, etc</w:t>
      </w:r>
      <w:r w:rsidRPr="007A20FB">
        <w:rPr>
          <w:rFonts w:asciiTheme="minorHAnsi" w:hAnsiTheme="minorHAnsi" w:cstheme="minorHAnsi"/>
          <w:i/>
          <w:color w:val="014481"/>
          <w:sz w:val="22"/>
        </w:rPr>
        <w:t>.</w:t>
      </w:r>
    </w:p>
    <w:p w14:paraId="09BA81D1" w14:textId="77777777" w:rsidR="007A20FB" w:rsidRPr="007844E1" w:rsidRDefault="007A20FB" w:rsidP="007844E1">
      <w:pPr>
        <w:rPr>
          <w:rFonts w:asciiTheme="minorHAnsi" w:hAnsiTheme="minorHAnsi" w:cstheme="minorHAnsi"/>
          <w:sz w:val="22"/>
        </w:rPr>
      </w:pPr>
    </w:p>
    <w:p w14:paraId="718A89F0" w14:textId="64730737" w:rsidR="007844E1" w:rsidRPr="007844E1" w:rsidRDefault="007844E1" w:rsidP="007844E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4. </w:t>
      </w:r>
      <w:r w:rsidR="006F5A48">
        <w:rPr>
          <w:rFonts w:asciiTheme="minorHAnsi" w:hAnsiTheme="minorHAnsi" w:cstheme="minorHAnsi"/>
          <w:sz w:val="22"/>
        </w:rPr>
        <w:t xml:space="preserve">Offer </w:t>
      </w:r>
      <w:r w:rsidRPr="007844E1">
        <w:rPr>
          <w:rFonts w:asciiTheme="minorHAnsi" w:hAnsiTheme="minorHAnsi" w:cstheme="minorHAnsi"/>
          <w:b/>
          <w:sz w:val="22"/>
        </w:rPr>
        <w:t>interactive</w:t>
      </w:r>
      <w:r w:rsidR="006F5A48">
        <w:rPr>
          <w:rFonts w:asciiTheme="minorHAnsi" w:hAnsiTheme="minorHAnsi" w:cstheme="minorHAnsi"/>
          <w:b/>
          <w:sz w:val="22"/>
        </w:rPr>
        <w:t xml:space="preserve"> participation </w:t>
      </w:r>
      <w:r w:rsidR="006F5A48" w:rsidRPr="006F5A48">
        <w:rPr>
          <w:rFonts w:asciiTheme="minorHAnsi" w:hAnsiTheme="minorHAnsi" w:cstheme="minorHAnsi"/>
          <w:sz w:val="22"/>
        </w:rPr>
        <w:t>opportunities for participants</w:t>
      </w:r>
      <w:r w:rsidRPr="007844E1">
        <w:rPr>
          <w:rFonts w:asciiTheme="minorHAnsi" w:hAnsiTheme="minorHAnsi" w:cstheme="minorHAnsi"/>
          <w:sz w:val="22"/>
        </w:rPr>
        <w:t xml:space="preserve">: group discussions, group projects, hands-on exercises, Q&amp;A sessions, etc. </w:t>
      </w:r>
    </w:p>
    <w:p w14:paraId="3F538B8C" w14:textId="77777777" w:rsidR="00F70DB0" w:rsidRDefault="00F70DB0" w:rsidP="00F70DB0">
      <w:pPr>
        <w:rPr>
          <w:rFonts w:asciiTheme="minorHAnsi" w:hAnsiTheme="minorHAnsi" w:cstheme="minorHAnsi"/>
          <w:sz w:val="22"/>
        </w:rPr>
      </w:pPr>
    </w:p>
    <w:p w14:paraId="53C1BC46" w14:textId="046CAC07" w:rsidR="00F70DB0" w:rsidRDefault="006F5A48" w:rsidP="00F70DB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</w:t>
      </w:r>
      <w:r w:rsidR="00F45F94">
        <w:rPr>
          <w:rFonts w:asciiTheme="minorHAnsi" w:hAnsiTheme="minorHAnsi" w:cstheme="minorHAnsi"/>
          <w:sz w:val="22"/>
        </w:rPr>
        <w:t xml:space="preserve">. </w:t>
      </w:r>
      <w:r w:rsidRPr="006F5A48">
        <w:rPr>
          <w:rFonts w:asciiTheme="minorHAnsi" w:hAnsiTheme="minorHAnsi" w:cstheme="minorHAnsi"/>
          <w:b/>
          <w:sz w:val="22"/>
        </w:rPr>
        <w:t>Employ exercises</w:t>
      </w:r>
      <w:r>
        <w:rPr>
          <w:rFonts w:asciiTheme="minorHAnsi" w:hAnsiTheme="minorHAnsi" w:cstheme="minorHAnsi"/>
          <w:sz w:val="22"/>
        </w:rPr>
        <w:t xml:space="preserve"> to effectively convey concepts and material presented. This can include small process-oriented activities to visit websites, use online tools, download data from repositories, etc. </w:t>
      </w:r>
    </w:p>
    <w:p w14:paraId="58104C6D" w14:textId="0992A6F7" w:rsidR="00F47D71" w:rsidRDefault="00F47D71" w:rsidP="00F70DB0">
      <w:pPr>
        <w:rPr>
          <w:rFonts w:asciiTheme="minorHAnsi" w:hAnsiTheme="minorHAnsi" w:cstheme="minorHAnsi"/>
          <w:sz w:val="22"/>
        </w:rPr>
      </w:pPr>
    </w:p>
    <w:p w14:paraId="5A1C061B" w14:textId="77777777" w:rsidR="003D4F81" w:rsidRPr="00FE79C4" w:rsidRDefault="003D4F81" w:rsidP="00F70DB0">
      <w:pPr>
        <w:rPr>
          <w:rFonts w:asciiTheme="minorHAnsi" w:hAnsiTheme="minorHAnsi" w:cstheme="minorHAnsi"/>
          <w:sz w:val="22"/>
        </w:rPr>
      </w:pPr>
    </w:p>
    <w:p w14:paraId="227E2C7B" w14:textId="063A45F6" w:rsidR="006F5A48" w:rsidRPr="007A20FB" w:rsidRDefault="006F5A48" w:rsidP="00F47D71">
      <w:pPr>
        <w:pStyle w:val="Sub-Heading2"/>
      </w:pPr>
      <w:bookmarkStart w:id="4" w:name="_Toc60771451"/>
      <w:r w:rsidRPr="007A20FB">
        <w:t>Post-Webinar Activities</w:t>
      </w:r>
      <w:bookmarkEnd w:id="4"/>
    </w:p>
    <w:p w14:paraId="60CA5566" w14:textId="77173889" w:rsidR="00851E42" w:rsidRDefault="00851E42" w:rsidP="006F5A48">
      <w:pPr>
        <w:rPr>
          <w:rFonts w:asciiTheme="minorHAnsi" w:hAnsiTheme="minorHAnsi" w:cstheme="minorHAnsi"/>
          <w:sz w:val="22"/>
        </w:rPr>
      </w:pPr>
      <w:r w:rsidRPr="002670F9">
        <w:rPr>
          <w:rFonts w:asciiTheme="minorHAnsi" w:hAnsiTheme="minorHAnsi" w:cstheme="minorHAnsi"/>
          <w:noProof/>
          <w:sz w:val="22"/>
          <w:lang w:eastAsia="en-US" w:bidi="ar-SA"/>
        </w:rPr>
        <w:drawing>
          <wp:inline distT="0" distB="0" distL="0" distR="0" wp14:anchorId="50E0C692" wp14:editId="5A2EB0F8">
            <wp:extent cx="6332021" cy="12852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GCapD_webinarbranding_pos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021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D1FBB" w14:textId="1798ED0A" w:rsidR="006F5A48" w:rsidRPr="00F45F94" w:rsidRDefault="006F5A48" w:rsidP="006F5A48">
      <w:pPr>
        <w:rPr>
          <w:rFonts w:asciiTheme="minorHAnsi" w:hAnsiTheme="minorHAnsi" w:cstheme="minorHAnsi"/>
          <w:sz w:val="22"/>
        </w:rPr>
      </w:pPr>
      <w:r w:rsidRPr="00F45F94">
        <w:rPr>
          <w:rFonts w:asciiTheme="minorHAnsi" w:hAnsiTheme="minorHAnsi" w:cstheme="minorHAnsi"/>
          <w:sz w:val="22"/>
        </w:rPr>
        <w:t>1.</w:t>
      </w:r>
      <w:r>
        <w:rPr>
          <w:rFonts w:asciiTheme="minorHAnsi" w:hAnsiTheme="minorHAnsi" w:cstheme="minorHAnsi"/>
          <w:sz w:val="22"/>
        </w:rPr>
        <w:t xml:space="preserve"> </w:t>
      </w:r>
      <w:r w:rsidR="008D0222">
        <w:rPr>
          <w:rFonts w:asciiTheme="minorHAnsi" w:hAnsiTheme="minorHAnsi" w:cstheme="minorHAnsi"/>
          <w:sz w:val="22"/>
        </w:rPr>
        <w:t xml:space="preserve">Conduct a </w:t>
      </w:r>
      <w:r w:rsidR="008D0222" w:rsidRPr="008D0222">
        <w:rPr>
          <w:rFonts w:asciiTheme="minorHAnsi" w:hAnsiTheme="minorHAnsi" w:cstheme="minorHAnsi"/>
          <w:b/>
          <w:sz w:val="22"/>
        </w:rPr>
        <w:t>post-training evaluation</w:t>
      </w:r>
      <w:r w:rsidR="008D0222">
        <w:rPr>
          <w:rFonts w:asciiTheme="minorHAnsi" w:hAnsiTheme="minorHAnsi" w:cstheme="minorHAnsi"/>
          <w:sz w:val="22"/>
        </w:rPr>
        <w:t xml:space="preserve"> using a survey or some means of collecting feedback from participants.</w:t>
      </w:r>
      <w:r w:rsidR="006A2527">
        <w:rPr>
          <w:rFonts w:asciiTheme="minorHAnsi" w:hAnsiTheme="minorHAnsi" w:cstheme="minorHAnsi"/>
          <w:sz w:val="22"/>
        </w:rPr>
        <w:t xml:space="preserve"> </w:t>
      </w:r>
      <w:r w:rsidR="006A2527" w:rsidRPr="006A2527">
        <w:rPr>
          <w:rFonts w:asciiTheme="minorHAnsi" w:hAnsiTheme="minorHAnsi" w:cstheme="minorHAnsi"/>
          <w:sz w:val="22"/>
        </w:rPr>
        <w:t>If not already done, share training materials and files, and other resources for trainees to revisit as interest and timing allows.</w:t>
      </w:r>
    </w:p>
    <w:p w14:paraId="243739DA" w14:textId="77777777" w:rsidR="006F5A48" w:rsidRDefault="006F5A48" w:rsidP="006F5A48">
      <w:pPr>
        <w:rPr>
          <w:rFonts w:asciiTheme="minorHAnsi" w:hAnsiTheme="minorHAnsi" w:cstheme="minorHAnsi"/>
          <w:sz w:val="22"/>
        </w:rPr>
      </w:pPr>
    </w:p>
    <w:p w14:paraId="076E1800" w14:textId="334A76AD" w:rsidR="006F5A48" w:rsidRDefault="006F5A48" w:rsidP="006F5A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2. </w:t>
      </w:r>
      <w:r w:rsidR="008D0222">
        <w:rPr>
          <w:rFonts w:asciiTheme="minorHAnsi" w:hAnsiTheme="minorHAnsi" w:cstheme="minorHAnsi"/>
          <w:sz w:val="22"/>
        </w:rPr>
        <w:t xml:space="preserve">Combining the trainee survey responses and trainer experiences, </w:t>
      </w:r>
      <w:r w:rsidR="008D0222" w:rsidRPr="008D0222">
        <w:rPr>
          <w:rFonts w:asciiTheme="minorHAnsi" w:hAnsiTheme="minorHAnsi" w:cstheme="minorHAnsi"/>
          <w:b/>
          <w:sz w:val="22"/>
        </w:rPr>
        <w:t>prepare a lessons learned</w:t>
      </w:r>
      <w:r w:rsidR="008D0222">
        <w:rPr>
          <w:rFonts w:asciiTheme="minorHAnsi" w:hAnsiTheme="minorHAnsi" w:cstheme="minorHAnsi"/>
          <w:sz w:val="22"/>
        </w:rPr>
        <w:t xml:space="preserve"> </w:t>
      </w:r>
      <w:r w:rsidR="008D0222" w:rsidRPr="008D0222">
        <w:rPr>
          <w:rFonts w:asciiTheme="minorHAnsi" w:hAnsiTheme="minorHAnsi" w:cstheme="minorHAnsi"/>
          <w:b/>
          <w:sz w:val="22"/>
        </w:rPr>
        <w:t>document</w:t>
      </w:r>
      <w:r w:rsidR="008D0222">
        <w:rPr>
          <w:rFonts w:asciiTheme="minorHAnsi" w:hAnsiTheme="minorHAnsi" w:cstheme="minorHAnsi"/>
          <w:sz w:val="22"/>
        </w:rPr>
        <w:t xml:space="preserve"> that identifies interesting findings, opportunities for improvement, things that could have been done differently, ideas for future webinars, etc. </w:t>
      </w:r>
    </w:p>
    <w:p w14:paraId="259B59F2" w14:textId="77777777" w:rsidR="006F5A48" w:rsidRPr="00F70DB0" w:rsidRDefault="006F5A48" w:rsidP="006F5A48">
      <w:pPr>
        <w:rPr>
          <w:rFonts w:asciiTheme="minorHAnsi" w:hAnsiTheme="minorHAnsi" w:cstheme="minorHAnsi"/>
          <w:sz w:val="22"/>
        </w:rPr>
      </w:pPr>
    </w:p>
    <w:p w14:paraId="587C47E5" w14:textId="0CE7C3D5" w:rsidR="00CB0435" w:rsidRDefault="006F5A48" w:rsidP="00CB043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3. </w:t>
      </w:r>
      <w:r w:rsidR="008D0222" w:rsidRPr="008D0222">
        <w:rPr>
          <w:rFonts w:asciiTheme="minorHAnsi" w:hAnsiTheme="minorHAnsi" w:cstheme="minorHAnsi"/>
          <w:b/>
          <w:sz w:val="22"/>
        </w:rPr>
        <w:t>Draft a training report</w:t>
      </w:r>
      <w:r w:rsidR="008D0222">
        <w:rPr>
          <w:rFonts w:asciiTheme="minorHAnsi" w:hAnsiTheme="minorHAnsi" w:cstheme="minorHAnsi"/>
          <w:sz w:val="22"/>
        </w:rPr>
        <w:t xml:space="preserve"> using the WGCapD-provided training report template that incorporates lessons learned and other facts about your training along with a participant spreadsheet.</w:t>
      </w:r>
      <w:r w:rsidR="00CB0435">
        <w:rPr>
          <w:rFonts w:asciiTheme="minorHAnsi" w:hAnsiTheme="minorHAnsi" w:cstheme="minorHAnsi"/>
          <w:sz w:val="22"/>
        </w:rPr>
        <w:t xml:space="preserve"> Participant</w:t>
      </w:r>
      <w:r w:rsidR="00CB0435" w:rsidRPr="00F70DB0">
        <w:rPr>
          <w:rFonts w:asciiTheme="minorHAnsi" w:hAnsiTheme="minorHAnsi" w:cstheme="minorHAnsi"/>
          <w:sz w:val="22"/>
        </w:rPr>
        <w:t xml:space="preserve"> feedback is very useful to learn effectiveness of training undertaken and</w:t>
      </w:r>
      <w:r w:rsidR="00CB0435">
        <w:rPr>
          <w:rFonts w:asciiTheme="minorHAnsi" w:hAnsiTheme="minorHAnsi" w:cstheme="minorHAnsi"/>
          <w:sz w:val="22"/>
        </w:rPr>
        <w:t xml:space="preserve"> </w:t>
      </w:r>
      <w:r w:rsidR="00CB0435" w:rsidRPr="00F70DB0">
        <w:rPr>
          <w:rFonts w:asciiTheme="minorHAnsi" w:hAnsiTheme="minorHAnsi" w:cstheme="minorHAnsi"/>
          <w:sz w:val="22"/>
        </w:rPr>
        <w:t>obtain future course recommendations. Document students´ quotes.</w:t>
      </w:r>
      <w:r w:rsidR="00CB0435">
        <w:rPr>
          <w:rFonts w:asciiTheme="minorHAnsi" w:hAnsiTheme="minorHAnsi" w:cstheme="minorHAnsi"/>
          <w:sz w:val="22"/>
        </w:rPr>
        <w:t xml:space="preserve"> </w:t>
      </w:r>
    </w:p>
    <w:p w14:paraId="60DE373F" w14:textId="77777777" w:rsidR="006F5A48" w:rsidRDefault="006F5A48" w:rsidP="006F5A48">
      <w:pPr>
        <w:rPr>
          <w:rFonts w:asciiTheme="minorHAnsi" w:hAnsiTheme="minorHAnsi" w:cstheme="minorHAnsi"/>
          <w:sz w:val="22"/>
        </w:rPr>
      </w:pPr>
    </w:p>
    <w:p w14:paraId="47FA5589" w14:textId="40E7C383" w:rsidR="006F5A48" w:rsidRPr="007844E1" w:rsidRDefault="006F5A48" w:rsidP="006F5A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4. </w:t>
      </w:r>
      <w:r w:rsidR="008D0222" w:rsidRPr="00EF6187">
        <w:rPr>
          <w:rFonts w:asciiTheme="minorHAnsi" w:hAnsiTheme="minorHAnsi" w:cstheme="minorHAnsi"/>
          <w:b/>
          <w:sz w:val="22"/>
        </w:rPr>
        <w:t xml:space="preserve">Post information </w:t>
      </w:r>
      <w:r w:rsidR="00EF6187" w:rsidRPr="00EF6187">
        <w:rPr>
          <w:rFonts w:asciiTheme="minorHAnsi" w:hAnsiTheme="minorHAnsi" w:cstheme="minorHAnsi"/>
          <w:b/>
          <w:sz w:val="22"/>
        </w:rPr>
        <w:t>on the CEOS website</w:t>
      </w:r>
      <w:r w:rsidR="00EF6187">
        <w:rPr>
          <w:rFonts w:asciiTheme="minorHAnsi" w:hAnsiTheme="minorHAnsi" w:cstheme="minorHAnsi"/>
          <w:sz w:val="22"/>
        </w:rPr>
        <w:t xml:space="preserve"> </w:t>
      </w:r>
      <w:r w:rsidR="008D0222">
        <w:rPr>
          <w:rFonts w:asciiTheme="minorHAnsi" w:hAnsiTheme="minorHAnsi" w:cstheme="minorHAnsi"/>
          <w:sz w:val="22"/>
        </w:rPr>
        <w:t xml:space="preserve">about the </w:t>
      </w:r>
      <w:r w:rsidR="00EF6187">
        <w:rPr>
          <w:rFonts w:asciiTheme="minorHAnsi" w:hAnsiTheme="minorHAnsi" w:cstheme="minorHAnsi"/>
          <w:sz w:val="22"/>
        </w:rPr>
        <w:t>webinar</w:t>
      </w:r>
      <w:r w:rsidR="008D0222">
        <w:rPr>
          <w:rFonts w:asciiTheme="minorHAnsi" w:hAnsiTheme="minorHAnsi" w:cstheme="minorHAnsi"/>
          <w:sz w:val="22"/>
        </w:rPr>
        <w:t xml:space="preserve"> (and potentially</w:t>
      </w:r>
      <w:r w:rsidR="00EF6187">
        <w:rPr>
          <w:rFonts w:asciiTheme="minorHAnsi" w:hAnsiTheme="minorHAnsi" w:cstheme="minorHAnsi"/>
          <w:sz w:val="22"/>
        </w:rPr>
        <w:t xml:space="preserve"> supporting</w:t>
      </w:r>
      <w:r w:rsidR="008D0222">
        <w:rPr>
          <w:rFonts w:asciiTheme="minorHAnsi" w:hAnsiTheme="minorHAnsi" w:cstheme="minorHAnsi"/>
          <w:sz w:val="22"/>
        </w:rPr>
        <w:t xml:space="preserve"> training materials).</w:t>
      </w:r>
    </w:p>
    <w:p w14:paraId="72186CE5" w14:textId="01C7CB58" w:rsidR="007A20FB" w:rsidRPr="007A20FB" w:rsidRDefault="007A20FB" w:rsidP="007A20FB">
      <w:pPr>
        <w:rPr>
          <w:rFonts w:asciiTheme="minorHAnsi" w:hAnsiTheme="minorHAnsi" w:cstheme="minorHAnsi"/>
          <w:i/>
          <w:color w:val="014481"/>
          <w:sz w:val="22"/>
        </w:rPr>
      </w:pPr>
      <w:r w:rsidRPr="007A20FB">
        <w:rPr>
          <w:rFonts w:asciiTheme="minorHAnsi" w:hAnsiTheme="minorHAnsi" w:cstheme="minorHAnsi"/>
          <w:b/>
          <w:i/>
          <w:color w:val="014481"/>
          <w:sz w:val="22"/>
        </w:rPr>
        <w:t>Note</w:t>
      </w:r>
      <w:r w:rsidRPr="007A20FB">
        <w:rPr>
          <w:rFonts w:asciiTheme="minorHAnsi" w:hAnsiTheme="minorHAnsi" w:cstheme="minorHAnsi"/>
          <w:i/>
          <w:color w:val="014481"/>
          <w:sz w:val="22"/>
        </w:rPr>
        <w:t xml:space="preserve">: WGCapD </w:t>
      </w:r>
      <w:r>
        <w:rPr>
          <w:rFonts w:asciiTheme="minorHAnsi" w:hAnsiTheme="minorHAnsi" w:cstheme="minorHAnsi"/>
          <w:i/>
          <w:color w:val="014481"/>
          <w:sz w:val="22"/>
        </w:rPr>
        <w:t>can help post information, materials, and training report on the CEOS website</w:t>
      </w:r>
      <w:r w:rsidRPr="007A20FB">
        <w:rPr>
          <w:rFonts w:asciiTheme="minorHAnsi" w:hAnsiTheme="minorHAnsi" w:cstheme="minorHAnsi"/>
          <w:i/>
          <w:color w:val="014481"/>
          <w:sz w:val="22"/>
        </w:rPr>
        <w:t>.</w:t>
      </w:r>
    </w:p>
    <w:p w14:paraId="69B046F4" w14:textId="77777777" w:rsidR="006F5A48" w:rsidRDefault="006F5A48" w:rsidP="006F5A48">
      <w:pPr>
        <w:rPr>
          <w:rFonts w:asciiTheme="minorHAnsi" w:hAnsiTheme="minorHAnsi" w:cstheme="minorHAnsi"/>
          <w:sz w:val="22"/>
        </w:rPr>
      </w:pPr>
    </w:p>
    <w:p w14:paraId="23AA4C36" w14:textId="739E0434" w:rsidR="00F70DB0" w:rsidRPr="00F70DB0" w:rsidRDefault="006F5A48" w:rsidP="00F70DB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5. </w:t>
      </w:r>
      <w:r w:rsidR="008D0222">
        <w:rPr>
          <w:rFonts w:asciiTheme="minorHAnsi" w:hAnsiTheme="minorHAnsi" w:cstheme="minorHAnsi"/>
          <w:sz w:val="22"/>
        </w:rPr>
        <w:t xml:space="preserve">Send the participant spreadsheet of those who have opted-in (or not opted out) to the WGCapD for inclusion in the </w:t>
      </w:r>
      <w:r w:rsidR="008D0222" w:rsidRPr="00EF6187">
        <w:rPr>
          <w:rFonts w:asciiTheme="minorHAnsi" w:hAnsiTheme="minorHAnsi" w:cstheme="minorHAnsi"/>
          <w:b/>
          <w:sz w:val="22"/>
        </w:rPr>
        <w:t>CE</w:t>
      </w:r>
      <w:r w:rsidR="007A20FB">
        <w:rPr>
          <w:rFonts w:asciiTheme="minorHAnsi" w:hAnsiTheme="minorHAnsi" w:cstheme="minorHAnsi"/>
          <w:b/>
          <w:sz w:val="22"/>
        </w:rPr>
        <w:t>OS training distribution list</w:t>
      </w:r>
      <w:r w:rsidR="008D0222">
        <w:rPr>
          <w:rFonts w:asciiTheme="minorHAnsi" w:hAnsiTheme="minorHAnsi" w:cstheme="minorHAnsi"/>
          <w:sz w:val="22"/>
        </w:rPr>
        <w:t>.</w:t>
      </w:r>
    </w:p>
    <w:p w14:paraId="5867AE6B" w14:textId="7756028E" w:rsidR="007A20FB" w:rsidRPr="007A20FB" w:rsidRDefault="007A20FB" w:rsidP="007A20FB">
      <w:pPr>
        <w:rPr>
          <w:rFonts w:asciiTheme="minorHAnsi" w:hAnsiTheme="minorHAnsi" w:cstheme="minorHAnsi"/>
          <w:i/>
          <w:color w:val="014481"/>
          <w:sz w:val="22"/>
        </w:rPr>
      </w:pPr>
      <w:r w:rsidRPr="007A20FB">
        <w:rPr>
          <w:rFonts w:asciiTheme="minorHAnsi" w:hAnsiTheme="minorHAnsi" w:cstheme="minorHAnsi"/>
          <w:b/>
          <w:i/>
          <w:color w:val="014481"/>
          <w:sz w:val="22"/>
        </w:rPr>
        <w:t>Note</w:t>
      </w:r>
      <w:r w:rsidRPr="007A20FB">
        <w:rPr>
          <w:rFonts w:asciiTheme="minorHAnsi" w:hAnsiTheme="minorHAnsi" w:cstheme="minorHAnsi"/>
          <w:i/>
          <w:color w:val="014481"/>
          <w:sz w:val="22"/>
        </w:rPr>
        <w:t xml:space="preserve">: WGCapD </w:t>
      </w:r>
      <w:r>
        <w:rPr>
          <w:rFonts w:asciiTheme="minorHAnsi" w:hAnsiTheme="minorHAnsi" w:cstheme="minorHAnsi"/>
          <w:i/>
          <w:color w:val="014481"/>
          <w:sz w:val="22"/>
        </w:rPr>
        <w:t>will add the trainees to the CEOS distribution list for future communications</w:t>
      </w:r>
      <w:r w:rsidRPr="007A20FB">
        <w:rPr>
          <w:rFonts w:asciiTheme="minorHAnsi" w:hAnsiTheme="minorHAnsi" w:cstheme="minorHAnsi"/>
          <w:i/>
          <w:color w:val="014481"/>
          <w:sz w:val="22"/>
        </w:rPr>
        <w:t>.</w:t>
      </w:r>
    </w:p>
    <w:p w14:paraId="2E3B440C" w14:textId="32AE40E0" w:rsidR="00FE79C4" w:rsidRPr="00FE79C4" w:rsidRDefault="00FE79C4" w:rsidP="00FE79C4">
      <w:pPr>
        <w:rPr>
          <w:rFonts w:asciiTheme="minorHAnsi" w:hAnsiTheme="minorHAnsi" w:cstheme="minorHAnsi"/>
          <w:sz w:val="22"/>
        </w:rPr>
      </w:pPr>
    </w:p>
    <w:p w14:paraId="603652A4" w14:textId="6FF47271" w:rsidR="004D3345" w:rsidRPr="007A20FB" w:rsidRDefault="004D3345" w:rsidP="004D3345">
      <w:pPr>
        <w:pStyle w:val="Heading1"/>
        <w:rPr>
          <w:rFonts w:asciiTheme="minorHAnsi" w:hAnsiTheme="minorHAnsi" w:cstheme="minorHAnsi"/>
          <w:b/>
          <w:color w:val="014481"/>
        </w:rPr>
      </w:pPr>
      <w:bookmarkStart w:id="5" w:name="_Toc60771452"/>
      <w:r>
        <w:rPr>
          <w:rFonts w:asciiTheme="minorHAnsi" w:hAnsiTheme="minorHAnsi" w:cstheme="minorHAnsi"/>
          <w:b/>
          <w:color w:val="014481"/>
        </w:rPr>
        <w:t>Branding: Logos, Themes &amp; Attribution</w:t>
      </w:r>
      <w:bookmarkEnd w:id="5"/>
    </w:p>
    <w:p w14:paraId="442C97EF" w14:textId="77777777" w:rsidR="00864CF8" w:rsidRDefault="00864CF8" w:rsidP="004D3345">
      <w:pPr>
        <w:rPr>
          <w:rFonts w:asciiTheme="minorHAnsi" w:hAnsiTheme="minorHAnsi" w:cstheme="minorHAnsi"/>
          <w:b/>
          <w:sz w:val="22"/>
          <w:highlight w:val="yellow"/>
        </w:rPr>
      </w:pPr>
      <w:r>
        <w:rPr>
          <w:rFonts w:asciiTheme="minorHAnsi" w:hAnsiTheme="minorHAnsi" w:cstheme="minorHAnsi"/>
          <w:b/>
          <w:sz w:val="22"/>
          <w:highlight w:val="yellow"/>
        </w:rPr>
        <w:t xml:space="preserve">Note: </w:t>
      </w:r>
    </w:p>
    <w:p w14:paraId="1F0D498D" w14:textId="7A4A75E9" w:rsidR="004D3345" w:rsidRDefault="00864CF8" w:rsidP="004D3345">
      <w:pPr>
        <w:rPr>
          <w:rFonts w:asciiTheme="minorHAnsi" w:hAnsiTheme="minorHAnsi" w:cstheme="minorHAnsi"/>
          <w:sz w:val="22"/>
          <w:highlight w:val="yellow"/>
        </w:rPr>
      </w:pPr>
      <w:r>
        <w:rPr>
          <w:rFonts w:asciiTheme="minorHAnsi" w:hAnsiTheme="minorHAnsi" w:cstheme="minorHAnsi"/>
          <w:b/>
          <w:sz w:val="22"/>
          <w:highlight w:val="yellow"/>
        </w:rPr>
        <w:t xml:space="preserve">A set of draft thematic observation logos have been created and will be reviewed through the new CEOS branding guidelines. </w:t>
      </w:r>
      <w:r w:rsidR="004D3345" w:rsidRPr="00F36D69">
        <w:rPr>
          <w:rFonts w:asciiTheme="minorHAnsi" w:hAnsiTheme="minorHAnsi" w:cstheme="minorHAnsi"/>
          <w:sz w:val="22"/>
          <w:highlight w:val="yellow"/>
        </w:rPr>
        <w:t xml:space="preserve"> </w:t>
      </w:r>
    </w:p>
    <w:p w14:paraId="0246B24C" w14:textId="38EE3BC2" w:rsidR="004D3345" w:rsidRPr="00F36D69" w:rsidRDefault="004D3345" w:rsidP="004D3345">
      <w:pPr>
        <w:rPr>
          <w:rFonts w:asciiTheme="minorHAnsi" w:hAnsiTheme="minorHAnsi" w:cstheme="minorHAnsi"/>
          <w:sz w:val="22"/>
          <w:highlight w:val="yellow"/>
        </w:rPr>
      </w:pPr>
    </w:p>
    <w:p w14:paraId="417D638B" w14:textId="120C082B" w:rsidR="00343086" w:rsidRDefault="004D3345" w:rsidP="004D3345">
      <w:pPr>
        <w:rPr>
          <w:rFonts w:asciiTheme="minorHAnsi" w:hAnsiTheme="minorHAnsi" w:cstheme="minorHAnsi"/>
          <w:sz w:val="22"/>
          <w:highlight w:val="yellow"/>
        </w:rPr>
      </w:pPr>
      <w:r w:rsidRPr="00F36D69">
        <w:rPr>
          <w:rFonts w:asciiTheme="minorHAnsi" w:hAnsiTheme="minorHAnsi" w:cstheme="minorHAnsi"/>
          <w:b/>
          <w:sz w:val="22"/>
          <w:highlight w:val="yellow"/>
        </w:rPr>
        <w:t xml:space="preserve">Thematic </w:t>
      </w:r>
      <w:r w:rsidR="00864CF8">
        <w:rPr>
          <w:rFonts w:asciiTheme="minorHAnsi" w:hAnsiTheme="minorHAnsi" w:cstheme="minorHAnsi"/>
          <w:b/>
          <w:sz w:val="22"/>
          <w:highlight w:val="yellow"/>
        </w:rPr>
        <w:t xml:space="preserve">Observation Areas </w:t>
      </w:r>
      <w:r w:rsidRPr="00F36D69">
        <w:rPr>
          <w:rFonts w:asciiTheme="minorHAnsi" w:hAnsiTheme="minorHAnsi" w:cstheme="minorHAnsi"/>
          <w:sz w:val="22"/>
          <w:highlight w:val="yellow"/>
        </w:rPr>
        <w:t xml:space="preserve">: </w:t>
      </w:r>
    </w:p>
    <w:p w14:paraId="263F9A1E" w14:textId="71F696FA" w:rsidR="00343086" w:rsidRPr="00343086" w:rsidRDefault="00343086" w:rsidP="00343086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highlight w:val="yellow"/>
        </w:rPr>
      </w:pPr>
      <w:r w:rsidRPr="00343086">
        <w:rPr>
          <w:rFonts w:asciiTheme="minorHAnsi" w:hAnsiTheme="minorHAnsi" w:cstheme="minorHAnsi"/>
          <w:sz w:val="22"/>
          <w:highlight w:val="yellow"/>
        </w:rPr>
        <w:t>Land</w:t>
      </w:r>
      <w:r>
        <w:rPr>
          <w:rFonts w:asciiTheme="minorHAnsi" w:hAnsiTheme="minorHAnsi" w:cstheme="minorHAnsi"/>
          <w:sz w:val="22"/>
          <w:highlight w:val="yellow"/>
        </w:rPr>
        <w:t xml:space="preserve"> </w:t>
      </w:r>
    </w:p>
    <w:p w14:paraId="26D28C9C" w14:textId="46F825F1" w:rsidR="00343086" w:rsidRPr="00343086" w:rsidRDefault="00343086" w:rsidP="00343086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highlight w:val="yellow"/>
        </w:rPr>
      </w:pPr>
      <w:r w:rsidRPr="00343086">
        <w:rPr>
          <w:rFonts w:asciiTheme="minorHAnsi" w:hAnsiTheme="minorHAnsi" w:cstheme="minorHAnsi"/>
          <w:sz w:val="22"/>
          <w:highlight w:val="yellow"/>
        </w:rPr>
        <w:t>Climate &amp; Carbon</w:t>
      </w:r>
      <w:r>
        <w:rPr>
          <w:rFonts w:asciiTheme="minorHAnsi" w:hAnsiTheme="minorHAnsi" w:cstheme="minorHAnsi"/>
          <w:sz w:val="22"/>
          <w:highlight w:val="yellow"/>
        </w:rPr>
        <w:t xml:space="preserve"> </w:t>
      </w:r>
    </w:p>
    <w:p w14:paraId="71ABA174" w14:textId="6A286704" w:rsidR="00343086" w:rsidRPr="00343086" w:rsidRDefault="00343086" w:rsidP="00343086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highlight w:val="yellow"/>
        </w:rPr>
      </w:pPr>
      <w:r w:rsidRPr="00343086">
        <w:rPr>
          <w:rFonts w:asciiTheme="minorHAnsi" w:hAnsiTheme="minorHAnsi" w:cstheme="minorHAnsi"/>
          <w:sz w:val="22"/>
          <w:highlight w:val="yellow"/>
        </w:rPr>
        <w:t>Ocean</w:t>
      </w:r>
      <w:r>
        <w:rPr>
          <w:rFonts w:asciiTheme="minorHAnsi" w:hAnsiTheme="minorHAnsi" w:cstheme="minorHAnsi"/>
          <w:sz w:val="22"/>
          <w:highlight w:val="yellow"/>
        </w:rPr>
        <w:t xml:space="preserve"> </w:t>
      </w:r>
    </w:p>
    <w:p w14:paraId="5158F4E9" w14:textId="3857E99E" w:rsidR="004D3345" w:rsidRPr="00343086" w:rsidRDefault="00343086" w:rsidP="00343086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highlight w:val="yellow"/>
        </w:rPr>
      </w:pPr>
      <w:r w:rsidRPr="00343086">
        <w:rPr>
          <w:rFonts w:asciiTheme="minorHAnsi" w:hAnsiTheme="minorHAnsi" w:cstheme="minorHAnsi"/>
          <w:sz w:val="22"/>
          <w:highlight w:val="yellow"/>
        </w:rPr>
        <w:t>Water Cycle</w:t>
      </w:r>
      <w:r>
        <w:rPr>
          <w:rFonts w:asciiTheme="minorHAnsi" w:hAnsiTheme="minorHAnsi" w:cstheme="minorHAnsi"/>
          <w:sz w:val="22"/>
          <w:highlight w:val="yellow"/>
        </w:rPr>
        <w:t xml:space="preserve"> </w:t>
      </w:r>
    </w:p>
    <w:p w14:paraId="0B6DDC2D" w14:textId="7865DE47" w:rsidR="00343086" w:rsidRPr="00343086" w:rsidRDefault="00343086" w:rsidP="00343086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highlight w:val="yellow"/>
        </w:rPr>
      </w:pPr>
      <w:r w:rsidRPr="00343086">
        <w:rPr>
          <w:rFonts w:asciiTheme="minorHAnsi" w:hAnsiTheme="minorHAnsi" w:cstheme="minorHAnsi"/>
          <w:sz w:val="22"/>
          <w:highlight w:val="yellow"/>
        </w:rPr>
        <w:t>Atmosphere</w:t>
      </w:r>
      <w:r w:rsidR="00864CF8">
        <w:rPr>
          <w:rFonts w:asciiTheme="minorHAnsi" w:hAnsiTheme="minorHAnsi" w:cstheme="minorHAnsi"/>
          <w:sz w:val="22"/>
          <w:highlight w:val="yellow"/>
        </w:rPr>
        <w:t xml:space="preserve"> </w:t>
      </w:r>
    </w:p>
    <w:p w14:paraId="58333B30" w14:textId="0B2ACD61" w:rsidR="00343086" w:rsidRPr="00343086" w:rsidRDefault="00343086" w:rsidP="00343086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highlight w:val="yellow"/>
        </w:rPr>
      </w:pPr>
      <w:r w:rsidRPr="00343086">
        <w:rPr>
          <w:rFonts w:asciiTheme="minorHAnsi" w:hAnsiTheme="minorHAnsi" w:cstheme="minorHAnsi"/>
          <w:sz w:val="22"/>
          <w:highlight w:val="yellow"/>
        </w:rPr>
        <w:t>Cross-Cutting &amp; Applications</w:t>
      </w:r>
    </w:p>
    <w:p w14:paraId="40147034" w14:textId="06979BD0" w:rsidR="00F36D69" w:rsidRPr="00343086" w:rsidRDefault="00343086" w:rsidP="00343086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highlight w:val="yellow"/>
        </w:rPr>
      </w:pPr>
      <w:r w:rsidRPr="00343086">
        <w:rPr>
          <w:rFonts w:asciiTheme="minorHAnsi" w:hAnsiTheme="minorHAnsi" w:cstheme="minorHAnsi"/>
          <w:sz w:val="22"/>
          <w:highlight w:val="yellow"/>
        </w:rPr>
        <w:t xml:space="preserve">Information Systems &amp; Services </w:t>
      </w:r>
    </w:p>
    <w:p w14:paraId="32BC9CAC" w14:textId="77777777" w:rsidR="004D3345" w:rsidRDefault="004D3345" w:rsidP="004D3345">
      <w:pPr>
        <w:rPr>
          <w:rFonts w:asciiTheme="minorHAnsi" w:hAnsiTheme="minorHAnsi" w:cstheme="minorHAnsi"/>
          <w:sz w:val="22"/>
        </w:rPr>
      </w:pPr>
    </w:p>
    <w:p w14:paraId="469F49E0" w14:textId="3483A69A" w:rsidR="00FE79C4" w:rsidRPr="007A20FB" w:rsidRDefault="00FE79C4" w:rsidP="00FE79C4">
      <w:pPr>
        <w:pStyle w:val="Heading1"/>
        <w:rPr>
          <w:rFonts w:asciiTheme="minorHAnsi" w:hAnsiTheme="minorHAnsi" w:cstheme="minorHAnsi"/>
          <w:b/>
          <w:color w:val="014481"/>
        </w:rPr>
      </w:pPr>
      <w:bookmarkStart w:id="6" w:name="_Toc60771453"/>
      <w:r w:rsidRPr="007A20FB">
        <w:rPr>
          <w:rFonts w:asciiTheme="minorHAnsi" w:hAnsiTheme="minorHAnsi" w:cstheme="minorHAnsi"/>
          <w:b/>
          <w:color w:val="014481"/>
        </w:rPr>
        <w:t>Training Evaluation</w:t>
      </w:r>
      <w:bookmarkEnd w:id="6"/>
    </w:p>
    <w:p w14:paraId="1B424046" w14:textId="6A6051ED" w:rsidR="00F70DB0" w:rsidRDefault="00CB0435" w:rsidP="00F70DB0">
      <w:pPr>
        <w:rPr>
          <w:rFonts w:asciiTheme="minorHAnsi" w:hAnsiTheme="minorHAnsi" w:cstheme="minorHAnsi"/>
          <w:sz w:val="22"/>
        </w:rPr>
      </w:pPr>
      <w:r w:rsidRPr="00CB0435">
        <w:rPr>
          <w:rFonts w:asciiTheme="minorHAnsi" w:hAnsiTheme="minorHAnsi" w:cstheme="minorHAnsi"/>
          <w:b/>
          <w:sz w:val="22"/>
        </w:rPr>
        <w:t>Pre-Webinar</w:t>
      </w:r>
      <w:r>
        <w:rPr>
          <w:rFonts w:asciiTheme="minorHAnsi" w:hAnsiTheme="minorHAnsi" w:cstheme="minorHAnsi"/>
          <w:sz w:val="22"/>
        </w:rPr>
        <w:t xml:space="preserve">: </w:t>
      </w:r>
      <w:r w:rsidR="00F70DB0" w:rsidRPr="00F70DB0">
        <w:rPr>
          <w:rFonts w:asciiTheme="minorHAnsi" w:hAnsiTheme="minorHAnsi" w:cstheme="minorHAnsi"/>
          <w:sz w:val="22"/>
        </w:rPr>
        <w:t>Survey participants before training events to assess their demographics (location, skill level,</w:t>
      </w:r>
      <w:r w:rsidR="00F70DB0">
        <w:rPr>
          <w:rFonts w:asciiTheme="minorHAnsi" w:hAnsiTheme="minorHAnsi" w:cstheme="minorHAnsi"/>
          <w:sz w:val="22"/>
        </w:rPr>
        <w:t xml:space="preserve"> </w:t>
      </w:r>
      <w:r w:rsidR="00F70DB0" w:rsidRPr="00F70DB0">
        <w:rPr>
          <w:rFonts w:asciiTheme="minorHAnsi" w:hAnsiTheme="minorHAnsi" w:cstheme="minorHAnsi"/>
          <w:sz w:val="22"/>
        </w:rPr>
        <w:t>career field, etc.) and their current level of understanding, experience, needs, and</w:t>
      </w:r>
      <w:r w:rsidR="00F70DB0">
        <w:rPr>
          <w:rFonts w:asciiTheme="minorHAnsi" w:hAnsiTheme="minorHAnsi" w:cstheme="minorHAnsi"/>
          <w:sz w:val="22"/>
        </w:rPr>
        <w:t xml:space="preserve"> </w:t>
      </w:r>
      <w:r w:rsidR="00F70DB0" w:rsidRPr="00F70DB0">
        <w:rPr>
          <w:rFonts w:asciiTheme="minorHAnsi" w:hAnsiTheme="minorHAnsi" w:cstheme="minorHAnsi"/>
          <w:sz w:val="22"/>
        </w:rPr>
        <w:t>objectives.</w:t>
      </w:r>
      <w:r w:rsidR="00F45F94">
        <w:rPr>
          <w:rFonts w:asciiTheme="minorHAnsi" w:hAnsiTheme="minorHAnsi" w:cstheme="minorHAnsi"/>
          <w:sz w:val="22"/>
        </w:rPr>
        <w:t xml:space="preserve"> This sets the baseline for your evaluation.</w:t>
      </w:r>
    </w:p>
    <w:p w14:paraId="3A9ED08C" w14:textId="77777777" w:rsidR="00F70DB0" w:rsidRPr="00F70DB0" w:rsidRDefault="00F70DB0" w:rsidP="00F70DB0">
      <w:pPr>
        <w:rPr>
          <w:rFonts w:asciiTheme="minorHAnsi" w:hAnsiTheme="minorHAnsi" w:cstheme="minorHAnsi"/>
          <w:sz w:val="22"/>
        </w:rPr>
      </w:pPr>
    </w:p>
    <w:p w14:paraId="57A889DB" w14:textId="438A89AE" w:rsidR="00F70DB0" w:rsidRPr="00F70DB0" w:rsidRDefault="00CB0435" w:rsidP="00F70DB0">
      <w:pPr>
        <w:rPr>
          <w:rFonts w:asciiTheme="minorHAnsi" w:hAnsiTheme="minorHAnsi" w:cstheme="minorHAnsi"/>
          <w:sz w:val="22"/>
        </w:rPr>
      </w:pPr>
      <w:r w:rsidRPr="00CB0435">
        <w:rPr>
          <w:rFonts w:asciiTheme="minorHAnsi" w:hAnsiTheme="minorHAnsi" w:cstheme="minorHAnsi"/>
          <w:b/>
          <w:sz w:val="22"/>
        </w:rPr>
        <w:t>During Webinar</w:t>
      </w:r>
      <w:r>
        <w:rPr>
          <w:rFonts w:asciiTheme="minorHAnsi" w:hAnsiTheme="minorHAnsi" w:cstheme="minorHAnsi"/>
          <w:sz w:val="22"/>
        </w:rPr>
        <w:t xml:space="preserve">: </w:t>
      </w:r>
      <w:r w:rsidR="00F70DB0" w:rsidRPr="00F70DB0">
        <w:rPr>
          <w:rFonts w:asciiTheme="minorHAnsi" w:hAnsiTheme="minorHAnsi" w:cstheme="minorHAnsi"/>
          <w:sz w:val="22"/>
        </w:rPr>
        <w:t>Survey participants during training events to allow feedback and mid-course correction.</w:t>
      </w:r>
    </w:p>
    <w:p w14:paraId="07D365AC" w14:textId="77777777" w:rsidR="00F70DB0" w:rsidRDefault="00F70DB0" w:rsidP="00F70DB0">
      <w:pPr>
        <w:rPr>
          <w:rFonts w:asciiTheme="minorHAnsi" w:hAnsiTheme="minorHAnsi" w:cstheme="minorHAnsi"/>
          <w:sz w:val="22"/>
        </w:rPr>
      </w:pPr>
    </w:p>
    <w:p w14:paraId="609FA9D5" w14:textId="0E7BC392" w:rsidR="00F45F94" w:rsidRDefault="00CB0435" w:rsidP="00F70DB0">
      <w:pPr>
        <w:rPr>
          <w:rFonts w:asciiTheme="minorHAnsi" w:hAnsiTheme="minorHAnsi" w:cstheme="minorHAnsi"/>
          <w:sz w:val="22"/>
        </w:rPr>
      </w:pPr>
      <w:r w:rsidRPr="00CB0435">
        <w:rPr>
          <w:rFonts w:asciiTheme="minorHAnsi" w:hAnsiTheme="minorHAnsi" w:cstheme="minorHAnsi"/>
          <w:b/>
          <w:sz w:val="22"/>
        </w:rPr>
        <w:t>Post-Webinar</w:t>
      </w:r>
      <w:r>
        <w:rPr>
          <w:rFonts w:asciiTheme="minorHAnsi" w:hAnsiTheme="minorHAnsi" w:cstheme="minorHAnsi"/>
          <w:sz w:val="22"/>
        </w:rPr>
        <w:t xml:space="preserve">: </w:t>
      </w:r>
      <w:r w:rsidR="00F70DB0" w:rsidRPr="00F70DB0">
        <w:rPr>
          <w:rFonts w:asciiTheme="minorHAnsi" w:hAnsiTheme="minorHAnsi" w:cstheme="minorHAnsi"/>
          <w:sz w:val="22"/>
        </w:rPr>
        <w:t>Survey participants after training events to identify what they’ve learned to determine if their</w:t>
      </w:r>
      <w:r w:rsidR="00F70DB0">
        <w:rPr>
          <w:rFonts w:asciiTheme="minorHAnsi" w:hAnsiTheme="minorHAnsi" w:cstheme="minorHAnsi"/>
          <w:sz w:val="22"/>
        </w:rPr>
        <w:t xml:space="preserve"> </w:t>
      </w:r>
      <w:r w:rsidR="00F70DB0" w:rsidRPr="00F70DB0">
        <w:rPr>
          <w:rFonts w:asciiTheme="minorHAnsi" w:hAnsiTheme="minorHAnsi" w:cstheme="minorHAnsi"/>
          <w:sz w:val="22"/>
        </w:rPr>
        <w:t>objectives were met and to solicit feedback on the training itself. Have trainees rate the</w:t>
      </w:r>
      <w:r w:rsidR="00F70DB0">
        <w:rPr>
          <w:rFonts w:asciiTheme="minorHAnsi" w:hAnsiTheme="minorHAnsi" w:cstheme="minorHAnsi"/>
          <w:sz w:val="22"/>
        </w:rPr>
        <w:t xml:space="preserve"> </w:t>
      </w:r>
      <w:r w:rsidR="00F70DB0" w:rsidRPr="00F70DB0">
        <w:rPr>
          <w:rFonts w:asciiTheme="minorHAnsi" w:hAnsiTheme="minorHAnsi" w:cstheme="minorHAnsi"/>
          <w:sz w:val="22"/>
        </w:rPr>
        <w:t xml:space="preserve">training materials, the instructors, the delivery channels, etc. </w:t>
      </w:r>
      <w:r w:rsidR="006A2527">
        <w:rPr>
          <w:rFonts w:asciiTheme="minorHAnsi" w:hAnsiTheme="minorHAnsi" w:cstheme="minorHAnsi"/>
          <w:sz w:val="22"/>
        </w:rPr>
        <w:t xml:space="preserve">The CEOS Systems Engineering Office has a license to use </w:t>
      </w:r>
      <w:r w:rsidR="00F70DB0" w:rsidRPr="00F70DB0">
        <w:rPr>
          <w:rFonts w:asciiTheme="minorHAnsi" w:hAnsiTheme="minorHAnsi" w:cstheme="minorHAnsi"/>
          <w:sz w:val="22"/>
        </w:rPr>
        <w:t>Wufoo</w:t>
      </w:r>
      <w:r>
        <w:rPr>
          <w:rFonts w:asciiTheme="minorHAnsi" w:hAnsiTheme="minorHAnsi" w:cstheme="minorHAnsi"/>
          <w:sz w:val="22"/>
        </w:rPr>
        <w:t xml:space="preserve">, which </w:t>
      </w:r>
      <w:r w:rsidR="00F70DB0" w:rsidRPr="00F70DB0">
        <w:rPr>
          <w:rFonts w:asciiTheme="minorHAnsi" w:hAnsiTheme="minorHAnsi" w:cstheme="minorHAnsi"/>
          <w:sz w:val="22"/>
        </w:rPr>
        <w:t xml:space="preserve">can </w:t>
      </w:r>
      <w:r>
        <w:rPr>
          <w:rFonts w:asciiTheme="minorHAnsi" w:hAnsiTheme="minorHAnsi" w:cstheme="minorHAnsi"/>
          <w:sz w:val="22"/>
        </w:rPr>
        <w:t>be used to conduct</w:t>
      </w:r>
      <w:r w:rsidR="00F70DB0" w:rsidRPr="00F70DB0">
        <w:rPr>
          <w:rFonts w:asciiTheme="minorHAnsi" w:hAnsiTheme="minorHAnsi" w:cstheme="minorHAnsi"/>
          <w:sz w:val="22"/>
        </w:rPr>
        <w:t xml:space="preserve"> surveys</w:t>
      </w:r>
      <w:r w:rsidR="00F70DB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of</w:t>
      </w:r>
      <w:r w:rsidR="00F70DB0" w:rsidRPr="00F70DB0">
        <w:rPr>
          <w:rFonts w:asciiTheme="minorHAnsi" w:hAnsiTheme="minorHAnsi" w:cstheme="minorHAnsi"/>
          <w:sz w:val="22"/>
        </w:rPr>
        <w:t xml:space="preserve"> large numbers of people. </w:t>
      </w:r>
    </w:p>
    <w:p w14:paraId="0A3FFE18" w14:textId="77777777" w:rsidR="00CB0435" w:rsidRDefault="00CB0435" w:rsidP="00F70DB0">
      <w:pPr>
        <w:rPr>
          <w:rFonts w:asciiTheme="minorHAnsi" w:hAnsiTheme="minorHAnsi" w:cstheme="minorHAnsi"/>
          <w:sz w:val="22"/>
        </w:rPr>
      </w:pPr>
    </w:p>
    <w:p w14:paraId="402122BE" w14:textId="5753EC89" w:rsidR="00F70DB0" w:rsidRPr="00CB0435" w:rsidRDefault="00CB0435" w:rsidP="00F70DB0">
      <w:pPr>
        <w:rPr>
          <w:rFonts w:asciiTheme="minorHAnsi" w:hAnsiTheme="minorHAnsi" w:cstheme="minorHAnsi"/>
          <w:b/>
          <w:i/>
          <w:sz w:val="22"/>
          <w:u w:val="single"/>
        </w:rPr>
      </w:pPr>
      <w:r w:rsidRPr="00CB0435">
        <w:rPr>
          <w:rFonts w:asciiTheme="minorHAnsi" w:hAnsiTheme="minorHAnsi" w:cstheme="minorHAnsi"/>
          <w:b/>
          <w:i/>
          <w:color w:val="014481"/>
          <w:sz w:val="22"/>
          <w:u w:val="single"/>
        </w:rPr>
        <w:t xml:space="preserve">See </w:t>
      </w:r>
      <w:r w:rsidR="00F70DB0" w:rsidRPr="00CB0435">
        <w:rPr>
          <w:rFonts w:asciiTheme="minorHAnsi" w:hAnsiTheme="minorHAnsi" w:cstheme="minorHAnsi"/>
          <w:b/>
          <w:i/>
          <w:color w:val="014481"/>
          <w:sz w:val="22"/>
          <w:u w:val="single"/>
        </w:rPr>
        <w:t>Appendixes I, II and III present some tips on how to create surveys, for participants and instructors</w:t>
      </w:r>
      <w:r w:rsidR="00F70DB0" w:rsidRPr="00CB0435">
        <w:rPr>
          <w:rFonts w:asciiTheme="minorHAnsi" w:hAnsiTheme="minorHAnsi" w:cstheme="minorHAnsi"/>
          <w:sz w:val="22"/>
        </w:rPr>
        <w:t>.</w:t>
      </w:r>
    </w:p>
    <w:p w14:paraId="06F4C3FA" w14:textId="77777777" w:rsidR="00F70DB0" w:rsidRPr="00F70DB0" w:rsidRDefault="00F70DB0" w:rsidP="00F70DB0">
      <w:pPr>
        <w:rPr>
          <w:rFonts w:asciiTheme="minorHAnsi" w:hAnsiTheme="minorHAnsi" w:cstheme="minorHAnsi"/>
          <w:sz w:val="22"/>
        </w:rPr>
      </w:pPr>
    </w:p>
    <w:p w14:paraId="399B3A49" w14:textId="553258B2" w:rsidR="00FE79C4" w:rsidRPr="007A20FB" w:rsidRDefault="00FE79C4" w:rsidP="00FE79C4">
      <w:pPr>
        <w:pStyle w:val="Heading1"/>
        <w:rPr>
          <w:rFonts w:asciiTheme="minorHAnsi" w:hAnsiTheme="minorHAnsi" w:cstheme="minorHAnsi"/>
          <w:b/>
          <w:color w:val="014481"/>
        </w:rPr>
      </w:pPr>
      <w:bookmarkStart w:id="7" w:name="_Toc60771454"/>
      <w:r w:rsidRPr="007A20FB">
        <w:rPr>
          <w:rFonts w:asciiTheme="minorHAnsi" w:hAnsiTheme="minorHAnsi" w:cstheme="minorHAnsi"/>
          <w:b/>
          <w:color w:val="014481"/>
        </w:rPr>
        <w:t>Tips</w:t>
      </w:r>
      <w:r w:rsidR="007A20FB" w:rsidRPr="007A20FB">
        <w:rPr>
          <w:rFonts w:asciiTheme="minorHAnsi" w:hAnsiTheme="minorHAnsi" w:cstheme="minorHAnsi"/>
          <w:b/>
          <w:color w:val="014481"/>
        </w:rPr>
        <w:t xml:space="preserve"> to Creating Effective Webinars</w:t>
      </w:r>
      <w:bookmarkEnd w:id="7"/>
    </w:p>
    <w:p w14:paraId="4922DA56" w14:textId="4854762B" w:rsidR="007A20FB" w:rsidRPr="007A20FB" w:rsidRDefault="007A20FB" w:rsidP="00F47D71">
      <w:pPr>
        <w:pStyle w:val="Sub-Heading2"/>
      </w:pPr>
      <w:bookmarkStart w:id="8" w:name="_Toc60771455"/>
      <w:r w:rsidRPr="007A20FB">
        <w:t>General Tips</w:t>
      </w:r>
      <w:bookmarkEnd w:id="8"/>
    </w:p>
    <w:p w14:paraId="2BB4493F" w14:textId="77777777" w:rsidR="006A2527" w:rsidRDefault="006A2527" w:rsidP="006A252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CD0169">
        <w:rPr>
          <w:rFonts w:asciiTheme="minorHAnsi" w:hAnsiTheme="minorHAnsi" w:cstheme="minorHAnsi"/>
          <w:sz w:val="22"/>
        </w:rPr>
        <w:t>Make course recordings and materials accessible to participants (and possible the general public) once the course is complete</w:t>
      </w:r>
      <w:r>
        <w:rPr>
          <w:rFonts w:asciiTheme="minorHAnsi" w:hAnsiTheme="minorHAnsi" w:cstheme="minorHAnsi"/>
          <w:sz w:val="22"/>
        </w:rPr>
        <w:t>.</w:t>
      </w:r>
    </w:p>
    <w:p w14:paraId="7BF7BCD8" w14:textId="09A9923C" w:rsidR="00CD0169" w:rsidRDefault="00CD0169" w:rsidP="006E20D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CD0169">
        <w:rPr>
          <w:rFonts w:asciiTheme="minorHAnsi" w:hAnsiTheme="minorHAnsi" w:cstheme="minorHAnsi"/>
          <w:sz w:val="22"/>
        </w:rPr>
        <w:t>Consider providing participa</w:t>
      </w:r>
      <w:r w:rsidR="006A2527">
        <w:rPr>
          <w:rFonts w:asciiTheme="minorHAnsi" w:hAnsiTheme="minorHAnsi" w:cstheme="minorHAnsi"/>
          <w:sz w:val="22"/>
        </w:rPr>
        <w:t xml:space="preserve">nts with a certificate </w:t>
      </w:r>
      <w:r w:rsidRPr="00CD0169">
        <w:rPr>
          <w:rFonts w:asciiTheme="minorHAnsi" w:hAnsiTheme="minorHAnsi" w:cstheme="minorHAnsi"/>
          <w:sz w:val="22"/>
        </w:rPr>
        <w:t>for completing the training.</w:t>
      </w:r>
      <w:r w:rsidR="006A2527">
        <w:rPr>
          <w:rFonts w:asciiTheme="minorHAnsi" w:hAnsiTheme="minorHAnsi" w:cstheme="minorHAnsi"/>
          <w:sz w:val="22"/>
        </w:rPr>
        <w:t xml:space="preserve"> </w:t>
      </w:r>
    </w:p>
    <w:p w14:paraId="54F42472" w14:textId="08662EA9" w:rsidR="00CD0169" w:rsidRDefault="00CD0169" w:rsidP="006E20D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CD0169">
        <w:rPr>
          <w:rFonts w:asciiTheme="minorHAnsi" w:hAnsiTheme="minorHAnsi" w:cstheme="minorHAnsi"/>
          <w:sz w:val="22"/>
        </w:rPr>
        <w:t xml:space="preserve">Have contingencies in place for unexpected obstacles/limitations: power failure, interrupted internet access, technical failures, etc. </w:t>
      </w:r>
    </w:p>
    <w:p w14:paraId="133F6E54" w14:textId="47396126" w:rsidR="00CD0169" w:rsidRPr="00CD0169" w:rsidRDefault="006A2527" w:rsidP="006E20D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Online trainings </w:t>
      </w:r>
      <w:r w:rsidR="00CD0169" w:rsidRPr="00CD0169">
        <w:rPr>
          <w:rFonts w:asciiTheme="minorHAnsi" w:hAnsiTheme="minorHAnsi" w:cstheme="minorHAnsi"/>
          <w:sz w:val="22"/>
        </w:rPr>
        <w:t>typically have higher rates of students’ dropout. Make sure students are clear about how much time they are expected to dedicate to the course and engage them, from the beginning:</w:t>
      </w:r>
    </w:p>
    <w:p w14:paraId="37E83D30" w14:textId="4015F106" w:rsidR="00CD0169" w:rsidRPr="00CD0169" w:rsidRDefault="006A2527" w:rsidP="006E20D8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Send email to all participants</w:t>
      </w:r>
      <w:r w:rsidR="00CD0169" w:rsidRPr="00CD0169">
        <w:rPr>
          <w:rFonts w:asciiTheme="minorHAnsi" w:hAnsiTheme="minorHAnsi" w:cstheme="minorHAnsi"/>
          <w:sz w:val="22"/>
        </w:rPr>
        <w:t xml:space="preserve"> one week before the course starts with clear instructions:</w:t>
      </w:r>
    </w:p>
    <w:p w14:paraId="45C1B7BA" w14:textId="68A6EA1A" w:rsidR="00CD0169" w:rsidRPr="00CD0169" w:rsidRDefault="006A2527" w:rsidP="006E20D8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Information on the</w:t>
      </w:r>
      <w:r w:rsidR="00CD0169" w:rsidRPr="00CD0169">
        <w:rPr>
          <w:rFonts w:asciiTheme="minorHAnsi" w:hAnsiTheme="minorHAnsi" w:cstheme="minorHAnsi"/>
          <w:sz w:val="22"/>
        </w:rPr>
        <w:t xml:space="preserve"> videoconference platform</w:t>
      </w:r>
      <w:r>
        <w:rPr>
          <w:rFonts w:asciiTheme="minorHAnsi" w:hAnsiTheme="minorHAnsi" w:cstheme="minorHAnsi"/>
          <w:sz w:val="22"/>
        </w:rPr>
        <w:t xml:space="preserve"> and its use</w:t>
      </w:r>
    </w:p>
    <w:p w14:paraId="33B23935" w14:textId="5D8470B6" w:rsidR="00CD0169" w:rsidRPr="00CD0169" w:rsidRDefault="006A2527" w:rsidP="006E20D8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General n</w:t>
      </w:r>
      <w:r w:rsidR="00CD0169" w:rsidRPr="00CD0169">
        <w:rPr>
          <w:rFonts w:asciiTheme="minorHAnsi" w:hAnsiTheme="minorHAnsi" w:cstheme="minorHAnsi"/>
          <w:sz w:val="22"/>
        </w:rPr>
        <w:t>etiquette</w:t>
      </w:r>
    </w:p>
    <w:p w14:paraId="5749698A" w14:textId="66025BFA" w:rsidR="00CD0169" w:rsidRPr="00CD0169" w:rsidRDefault="00CD0169" w:rsidP="006E20D8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CD0169">
        <w:rPr>
          <w:rFonts w:asciiTheme="minorHAnsi" w:hAnsiTheme="minorHAnsi" w:cstheme="minorHAnsi"/>
          <w:sz w:val="22"/>
        </w:rPr>
        <w:t>Course rules and methodology</w:t>
      </w:r>
    </w:p>
    <w:p w14:paraId="3662B152" w14:textId="20638EE9" w:rsidR="00CD0169" w:rsidRPr="00CD0169" w:rsidRDefault="00CD0169" w:rsidP="006E20D8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CD0169">
        <w:rPr>
          <w:rFonts w:asciiTheme="minorHAnsi" w:hAnsiTheme="minorHAnsi" w:cstheme="minorHAnsi"/>
          <w:sz w:val="22"/>
        </w:rPr>
        <w:t>Software, hardware, and internet connectivity requirements</w:t>
      </w:r>
    </w:p>
    <w:p w14:paraId="23BF7702" w14:textId="1036D166" w:rsidR="00CD0169" w:rsidRDefault="00CD0169" w:rsidP="006A252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CD0169">
        <w:rPr>
          <w:rFonts w:asciiTheme="minorHAnsi" w:hAnsiTheme="minorHAnsi" w:cstheme="minorHAnsi"/>
          <w:sz w:val="22"/>
        </w:rPr>
        <w:t>Utilize efficient methods for communication during the course</w:t>
      </w:r>
      <w:r w:rsidR="006A2527">
        <w:rPr>
          <w:rFonts w:asciiTheme="minorHAnsi" w:hAnsiTheme="minorHAnsi" w:cstheme="minorHAnsi"/>
          <w:sz w:val="22"/>
        </w:rPr>
        <w:t xml:space="preserve"> and keep communication lines open.</w:t>
      </w:r>
    </w:p>
    <w:p w14:paraId="220BE915" w14:textId="77777777" w:rsidR="00F47D71" w:rsidRPr="00CD0169" w:rsidRDefault="00F47D71" w:rsidP="00F47D71">
      <w:pPr>
        <w:pStyle w:val="ListParagraph"/>
        <w:rPr>
          <w:rFonts w:asciiTheme="minorHAnsi" w:hAnsiTheme="minorHAnsi" w:cstheme="minorHAnsi"/>
          <w:sz w:val="22"/>
        </w:rPr>
      </w:pPr>
    </w:p>
    <w:p w14:paraId="7219F991" w14:textId="2DBC38C0" w:rsidR="00FE79C4" w:rsidRPr="007A20FB" w:rsidRDefault="00FE79C4" w:rsidP="00F47D71">
      <w:pPr>
        <w:pStyle w:val="Sub-Heading2"/>
      </w:pPr>
      <w:bookmarkStart w:id="9" w:name="_Toc60771456"/>
      <w:r w:rsidRPr="007A20FB">
        <w:t>Webinar Tips</w:t>
      </w:r>
      <w:bookmarkEnd w:id="9"/>
    </w:p>
    <w:p w14:paraId="7578952C" w14:textId="3037216C" w:rsidR="000C6A46" w:rsidRPr="000C6A46" w:rsidRDefault="000C6A46" w:rsidP="006E20D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0C6A46">
        <w:rPr>
          <w:rFonts w:asciiTheme="minorHAnsi" w:hAnsiTheme="minorHAnsi" w:cstheme="minorHAnsi"/>
          <w:sz w:val="22"/>
        </w:rPr>
        <w:t xml:space="preserve">Free trainings typically have more people register than actually attend. Therefore, </w:t>
      </w:r>
      <w:r w:rsidR="006A2527">
        <w:rPr>
          <w:rFonts w:asciiTheme="minorHAnsi" w:hAnsiTheme="minorHAnsi" w:cstheme="minorHAnsi"/>
          <w:sz w:val="22"/>
        </w:rPr>
        <w:t>it can be appropriate to</w:t>
      </w:r>
      <w:r w:rsidRPr="000C6A46">
        <w:rPr>
          <w:rFonts w:asciiTheme="minorHAnsi" w:hAnsiTheme="minorHAnsi" w:cstheme="minorHAnsi"/>
          <w:sz w:val="22"/>
        </w:rPr>
        <w:t xml:space="preserve"> accept at le</w:t>
      </w:r>
      <w:r w:rsidR="006A2527">
        <w:rPr>
          <w:rFonts w:asciiTheme="minorHAnsi" w:hAnsiTheme="minorHAnsi" w:cstheme="minorHAnsi"/>
          <w:sz w:val="22"/>
        </w:rPr>
        <w:t>ast 20-30</w:t>
      </w:r>
      <w:r w:rsidRPr="000C6A46">
        <w:rPr>
          <w:rFonts w:asciiTheme="minorHAnsi" w:hAnsiTheme="minorHAnsi" w:cstheme="minorHAnsi"/>
          <w:sz w:val="22"/>
        </w:rPr>
        <w:t>% more students than you plan to have in the course. This will accommodate the dropout rate usually experienced.</w:t>
      </w:r>
    </w:p>
    <w:p w14:paraId="47814BF9" w14:textId="162BB08B" w:rsidR="000C6A46" w:rsidRPr="000C6A46" w:rsidRDefault="000C6A46" w:rsidP="006E20D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0C6A46">
        <w:rPr>
          <w:rFonts w:asciiTheme="minorHAnsi" w:hAnsiTheme="minorHAnsi" w:cstheme="minorHAnsi"/>
          <w:sz w:val="22"/>
        </w:rPr>
        <w:t xml:space="preserve">Set up the time for sessions to allow different time zone participation (one solution is to offer the session at </w:t>
      </w:r>
      <w:r w:rsidR="003A112B">
        <w:rPr>
          <w:rFonts w:asciiTheme="minorHAnsi" w:hAnsiTheme="minorHAnsi" w:cstheme="minorHAnsi"/>
          <w:sz w:val="22"/>
        </w:rPr>
        <w:t>two</w:t>
      </w:r>
      <w:r w:rsidRPr="000C6A46">
        <w:rPr>
          <w:rFonts w:asciiTheme="minorHAnsi" w:hAnsiTheme="minorHAnsi" w:cstheme="minorHAnsi"/>
          <w:sz w:val="22"/>
        </w:rPr>
        <w:t xml:space="preserve"> different times for the Eastern and Western Hemispheres).</w:t>
      </w:r>
    </w:p>
    <w:p w14:paraId="464C6EEA" w14:textId="0B45091E" w:rsidR="000C6A46" w:rsidRPr="000C6A46" w:rsidRDefault="000C6A46" w:rsidP="006E20D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0C6A46">
        <w:rPr>
          <w:rFonts w:asciiTheme="minorHAnsi" w:hAnsiTheme="minorHAnsi" w:cstheme="minorHAnsi"/>
          <w:sz w:val="22"/>
        </w:rPr>
        <w:t>The meeting platform shall be opened for participants 10 minutes prior the webinar.</w:t>
      </w:r>
    </w:p>
    <w:p w14:paraId="7D47F094" w14:textId="3208A694" w:rsidR="000C6A46" w:rsidRPr="000C6A46" w:rsidRDefault="000C6A46" w:rsidP="006E20D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0C6A46">
        <w:rPr>
          <w:rFonts w:asciiTheme="minorHAnsi" w:hAnsiTheme="minorHAnsi" w:cstheme="minorHAnsi"/>
          <w:sz w:val="22"/>
        </w:rPr>
        <w:t>Provide clear instructions regarding sessions, rules and netiquette</w:t>
      </w:r>
      <w:r w:rsidR="003A112B">
        <w:rPr>
          <w:rFonts w:asciiTheme="minorHAnsi" w:hAnsiTheme="minorHAnsi" w:cstheme="minorHAnsi"/>
          <w:sz w:val="22"/>
        </w:rPr>
        <w:t xml:space="preserve"> (rules of etiquette when communicating virtually)</w:t>
      </w:r>
      <w:r w:rsidRPr="000C6A46">
        <w:rPr>
          <w:rFonts w:asciiTheme="minorHAnsi" w:hAnsiTheme="minorHAnsi" w:cstheme="minorHAnsi"/>
          <w:sz w:val="22"/>
        </w:rPr>
        <w:t>.</w:t>
      </w:r>
    </w:p>
    <w:p w14:paraId="4BE55B58" w14:textId="7A7311A4" w:rsidR="000C6A46" w:rsidRPr="000C6A46" w:rsidRDefault="000C6A46" w:rsidP="006E20D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0C6A46">
        <w:rPr>
          <w:rFonts w:asciiTheme="minorHAnsi" w:hAnsiTheme="minorHAnsi" w:cstheme="minorHAnsi"/>
          <w:sz w:val="22"/>
        </w:rPr>
        <w:t>All participants shall be muted by entry to the webinar.</w:t>
      </w:r>
    </w:p>
    <w:p w14:paraId="23B2F26C" w14:textId="22CAF08C" w:rsidR="000C6A46" w:rsidRPr="003A112B" w:rsidRDefault="000C6A46" w:rsidP="006E20D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Cameras should be on at the beginning of the training, it looks more personal, increases social pressure to participate, and then</w:t>
      </w:r>
      <w:r w:rsidR="003A112B" w:rsidRPr="003A112B">
        <w:rPr>
          <w:rFonts w:asciiTheme="minorHAnsi" w:hAnsiTheme="minorHAnsi" w:cstheme="minorHAnsi"/>
          <w:sz w:val="22"/>
        </w:rPr>
        <w:t xml:space="preserve"> </w:t>
      </w:r>
      <w:r w:rsidRPr="003A112B">
        <w:rPr>
          <w:rFonts w:asciiTheme="minorHAnsi" w:hAnsiTheme="minorHAnsi" w:cstheme="minorHAnsi"/>
          <w:sz w:val="22"/>
        </w:rPr>
        <w:t>turned off during the session.</w:t>
      </w:r>
    </w:p>
    <w:p w14:paraId="72675C40" w14:textId="29EF7B07" w:rsidR="000C6A46" w:rsidRPr="003A112B" w:rsidRDefault="000C6A46" w:rsidP="006E20D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Allow enough time for questions from the audience, which shall be addressed in the chat box when using</w:t>
      </w:r>
      <w:r w:rsidR="003A112B" w:rsidRPr="003A112B">
        <w:rPr>
          <w:rFonts w:asciiTheme="minorHAnsi" w:hAnsiTheme="minorHAnsi" w:cstheme="minorHAnsi"/>
          <w:sz w:val="22"/>
        </w:rPr>
        <w:t xml:space="preserve"> </w:t>
      </w:r>
      <w:r w:rsidRPr="003A112B">
        <w:rPr>
          <w:rFonts w:asciiTheme="minorHAnsi" w:hAnsiTheme="minorHAnsi" w:cstheme="minorHAnsi"/>
          <w:sz w:val="22"/>
        </w:rPr>
        <w:t>software with this capability.</w:t>
      </w:r>
    </w:p>
    <w:p w14:paraId="024AEDE1" w14:textId="027E3CC2" w:rsidR="000C6A46" w:rsidRPr="003A112B" w:rsidRDefault="000C6A46" w:rsidP="006E20D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Make your training session more active:</w:t>
      </w:r>
    </w:p>
    <w:p w14:paraId="0F947023" w14:textId="12C570A4" w:rsidR="000C6A46" w:rsidRPr="003A112B" w:rsidRDefault="000C6A46" w:rsidP="006E20D8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Get to know your audience:</w:t>
      </w:r>
    </w:p>
    <w:p w14:paraId="4C9EA650" w14:textId="57B6D577" w:rsidR="000C6A46" w:rsidRPr="003A112B" w:rsidRDefault="000C6A46" w:rsidP="006E20D8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Conduct a quick investigation by sending a questionnaire before the training.</w:t>
      </w:r>
    </w:p>
    <w:p w14:paraId="7D5F335C" w14:textId="4F93C887" w:rsidR="000C6A46" w:rsidRPr="003A112B" w:rsidRDefault="000C6A46" w:rsidP="006E20D8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Engage participants during the session by:</w:t>
      </w:r>
    </w:p>
    <w:p w14:paraId="48424AA1" w14:textId="26227FEA" w:rsidR="000C6A46" w:rsidRPr="003A112B" w:rsidRDefault="000C6A46" w:rsidP="006E20D8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 xml:space="preserve">Having a simplified design of presentation, visual and with an appropriate level of </w:t>
      </w:r>
      <w:r w:rsidR="003A112B">
        <w:rPr>
          <w:rFonts w:asciiTheme="minorHAnsi" w:hAnsiTheme="minorHAnsi" w:cstheme="minorHAnsi"/>
          <w:sz w:val="22"/>
        </w:rPr>
        <w:t>information</w:t>
      </w:r>
    </w:p>
    <w:p w14:paraId="3235E638" w14:textId="3F19986F" w:rsidR="000C6A46" w:rsidRPr="003A112B" w:rsidRDefault="003A112B" w:rsidP="006E20D8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Introducing </w:t>
      </w:r>
      <w:r w:rsidR="000C6A46" w:rsidRPr="003A112B">
        <w:rPr>
          <w:rFonts w:asciiTheme="minorHAnsi" w:hAnsiTheme="minorHAnsi" w:cstheme="minorHAnsi"/>
          <w:sz w:val="22"/>
        </w:rPr>
        <w:t>content actively</w:t>
      </w:r>
    </w:p>
    <w:p w14:paraId="68C32864" w14:textId="73542F72" w:rsidR="000C6A46" w:rsidRPr="003A112B" w:rsidRDefault="000C6A46" w:rsidP="006E20D8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 xml:space="preserve">Using interactive videos and animated demos (remember to send these material in </w:t>
      </w:r>
      <w:r w:rsidR="003A112B">
        <w:rPr>
          <w:rFonts w:asciiTheme="minorHAnsi" w:hAnsiTheme="minorHAnsi" w:cstheme="minorHAnsi"/>
          <w:sz w:val="22"/>
        </w:rPr>
        <w:t>advance)</w:t>
      </w:r>
    </w:p>
    <w:p w14:paraId="3470E0D7" w14:textId="0204AACD" w:rsidR="000C6A46" w:rsidRPr="003A112B" w:rsidRDefault="000C6A46" w:rsidP="006E20D8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Using quick polls and surveys during the webinars to prevent participants from losing focus</w:t>
      </w:r>
      <w:r w:rsidR="003A112B" w:rsidRPr="003A112B">
        <w:rPr>
          <w:rFonts w:asciiTheme="minorHAnsi" w:hAnsiTheme="minorHAnsi" w:cstheme="minorHAnsi"/>
          <w:sz w:val="22"/>
        </w:rPr>
        <w:t xml:space="preserve"> </w:t>
      </w:r>
      <w:r w:rsidRPr="003A112B">
        <w:rPr>
          <w:rFonts w:asciiTheme="minorHAnsi" w:hAnsiTheme="minorHAnsi" w:cstheme="minorHAnsi"/>
          <w:sz w:val="22"/>
        </w:rPr>
        <w:t>and engaging too heavily in unrelated tasks during the webinars (i.e. multitasking). Polls and</w:t>
      </w:r>
      <w:r w:rsidR="003A112B" w:rsidRPr="003A112B">
        <w:rPr>
          <w:rFonts w:asciiTheme="minorHAnsi" w:hAnsiTheme="minorHAnsi" w:cstheme="minorHAnsi"/>
          <w:sz w:val="22"/>
        </w:rPr>
        <w:t xml:space="preserve"> </w:t>
      </w:r>
      <w:r w:rsidRPr="003A112B">
        <w:rPr>
          <w:rFonts w:asciiTheme="minorHAnsi" w:hAnsiTheme="minorHAnsi" w:cstheme="minorHAnsi"/>
          <w:sz w:val="22"/>
        </w:rPr>
        <w:t>surveys also help instructors gauge how well the students are understanding the information</w:t>
      </w:r>
      <w:r w:rsidR="003A112B" w:rsidRPr="003A112B">
        <w:rPr>
          <w:rFonts w:asciiTheme="minorHAnsi" w:hAnsiTheme="minorHAnsi" w:cstheme="minorHAnsi"/>
          <w:sz w:val="22"/>
        </w:rPr>
        <w:t xml:space="preserve"> </w:t>
      </w:r>
      <w:r w:rsidR="003A112B">
        <w:rPr>
          <w:rFonts w:asciiTheme="minorHAnsi" w:hAnsiTheme="minorHAnsi" w:cstheme="minorHAnsi"/>
          <w:sz w:val="22"/>
        </w:rPr>
        <w:t>(or how much they already know)</w:t>
      </w:r>
    </w:p>
    <w:p w14:paraId="696E5625" w14:textId="71DED006" w:rsidR="000C6A46" w:rsidRPr="003A112B" w:rsidRDefault="000C6A46" w:rsidP="006E20D8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Presenting lower cognitive questions, yes/no, ea</w:t>
      </w:r>
      <w:r w:rsidR="003A112B">
        <w:rPr>
          <w:rFonts w:asciiTheme="minorHAnsi" w:hAnsiTheme="minorHAnsi" w:cstheme="minorHAnsi"/>
          <w:sz w:val="22"/>
        </w:rPr>
        <w:t>sy answers</w:t>
      </w:r>
    </w:p>
    <w:p w14:paraId="48EBB291" w14:textId="6B5A53C1" w:rsidR="000C6A46" w:rsidRPr="003A112B" w:rsidRDefault="000C6A46" w:rsidP="006E20D8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Saying their</w:t>
      </w:r>
      <w:r w:rsidR="003A112B">
        <w:rPr>
          <w:rFonts w:asciiTheme="minorHAnsi" w:hAnsiTheme="minorHAnsi" w:cstheme="minorHAnsi"/>
          <w:sz w:val="22"/>
        </w:rPr>
        <w:t xml:space="preserve"> names when answering questions</w:t>
      </w:r>
    </w:p>
    <w:p w14:paraId="152E3873" w14:textId="518ADC5C" w:rsidR="000C6A46" w:rsidRPr="003A112B" w:rsidRDefault="000C6A46" w:rsidP="006E20D8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Showing scen</w:t>
      </w:r>
      <w:r w:rsidR="003A112B">
        <w:rPr>
          <w:rFonts w:asciiTheme="minorHAnsi" w:hAnsiTheme="minorHAnsi" w:cstheme="minorHAnsi"/>
          <w:sz w:val="22"/>
        </w:rPr>
        <w:t>arios and engaging participants</w:t>
      </w:r>
    </w:p>
    <w:p w14:paraId="29384A1A" w14:textId="77F40647" w:rsidR="000C6A46" w:rsidRPr="003A112B" w:rsidRDefault="000C6A46" w:rsidP="006E20D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Consider having a person to help the instructor with the chat box.</w:t>
      </w:r>
    </w:p>
    <w:p w14:paraId="0C9233C2" w14:textId="2AA24785" w:rsidR="000C6A46" w:rsidRPr="003A112B" w:rsidRDefault="000C6A46" w:rsidP="006E20D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Consider having a moderator present in each webinar to help troubleshoot webinar technology without</w:t>
      </w:r>
      <w:r w:rsidR="003A112B" w:rsidRPr="003A112B">
        <w:rPr>
          <w:rFonts w:asciiTheme="minorHAnsi" w:hAnsiTheme="minorHAnsi" w:cstheme="minorHAnsi"/>
          <w:sz w:val="22"/>
        </w:rPr>
        <w:t xml:space="preserve"> </w:t>
      </w:r>
      <w:r w:rsidRPr="003A112B">
        <w:rPr>
          <w:rFonts w:asciiTheme="minorHAnsi" w:hAnsiTheme="minorHAnsi" w:cstheme="minorHAnsi"/>
          <w:sz w:val="22"/>
        </w:rPr>
        <w:t>distracting the instructors. The moderator may also manage questions from students during the session.</w:t>
      </w:r>
    </w:p>
    <w:p w14:paraId="5FD84FA6" w14:textId="7BE25C7D" w:rsidR="000C6A46" w:rsidRPr="003A112B" w:rsidRDefault="000C6A46" w:rsidP="006E20D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Learning is a social activity:</w:t>
      </w:r>
    </w:p>
    <w:p w14:paraId="087479A9" w14:textId="25DDB4DB" w:rsidR="000C6A46" w:rsidRPr="003A112B" w:rsidRDefault="000C6A46" w:rsidP="006E20D8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Solve problems together</w:t>
      </w:r>
    </w:p>
    <w:p w14:paraId="776C0083" w14:textId="6044AE1F" w:rsidR="000C6A46" w:rsidRPr="003A112B" w:rsidRDefault="003A112B" w:rsidP="006E20D8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More memorable</w:t>
      </w:r>
    </w:p>
    <w:p w14:paraId="055CA3AB" w14:textId="27ACE5A0" w:rsidR="000C6A46" w:rsidRPr="003A112B" w:rsidRDefault="000C6A46" w:rsidP="006E20D8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Foster dialogue</w:t>
      </w:r>
      <w:r w:rsidR="003A112B">
        <w:rPr>
          <w:rFonts w:asciiTheme="minorHAnsi" w:hAnsiTheme="minorHAnsi" w:cstheme="minorHAnsi"/>
          <w:sz w:val="22"/>
        </w:rPr>
        <w:t xml:space="preserve"> specially with large audiences</w:t>
      </w:r>
    </w:p>
    <w:p w14:paraId="4DFF972F" w14:textId="24D511D7" w:rsidR="000C6A46" w:rsidRPr="003A112B" w:rsidRDefault="000C6A46" w:rsidP="006E20D8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Make</w:t>
      </w:r>
      <w:r w:rsidR="003A112B">
        <w:rPr>
          <w:rFonts w:asciiTheme="minorHAnsi" w:hAnsiTheme="minorHAnsi" w:cstheme="minorHAnsi"/>
          <w:sz w:val="22"/>
        </w:rPr>
        <w:t xml:space="preserve"> better actions in the chat box</w:t>
      </w:r>
    </w:p>
    <w:p w14:paraId="0027D1A3" w14:textId="285E2050" w:rsidR="000C6A46" w:rsidRPr="003A112B" w:rsidRDefault="003A112B" w:rsidP="006E20D8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Acknowledge</w:t>
      </w:r>
      <w:r w:rsidR="000C6A46" w:rsidRPr="003A112B">
        <w:rPr>
          <w:rFonts w:asciiTheme="minorHAnsi" w:hAnsiTheme="minorHAnsi" w:cstheme="minorHAnsi"/>
          <w:sz w:val="22"/>
        </w:rPr>
        <w:t xml:space="preserve"> comments, us</w:t>
      </w:r>
      <w:r>
        <w:rPr>
          <w:rFonts w:asciiTheme="minorHAnsi" w:hAnsiTheme="minorHAnsi" w:cstheme="minorHAnsi"/>
          <w:sz w:val="22"/>
        </w:rPr>
        <w:t xml:space="preserve">e </w:t>
      </w:r>
      <w:r w:rsidR="000C6A46" w:rsidRPr="003A112B">
        <w:rPr>
          <w:rFonts w:asciiTheme="minorHAnsi" w:hAnsiTheme="minorHAnsi" w:cstheme="minorHAnsi"/>
          <w:sz w:val="22"/>
        </w:rPr>
        <w:t>people´s names, link comments, encourag</w:t>
      </w:r>
      <w:r>
        <w:rPr>
          <w:rFonts w:asciiTheme="minorHAnsi" w:hAnsiTheme="minorHAnsi" w:cstheme="minorHAnsi"/>
          <w:sz w:val="22"/>
        </w:rPr>
        <w:t>e</w:t>
      </w:r>
      <w:r w:rsidR="000C6A46" w:rsidRPr="003A112B">
        <w:rPr>
          <w:rFonts w:asciiTheme="minorHAnsi" w:hAnsiTheme="minorHAnsi" w:cstheme="minorHAnsi"/>
          <w:sz w:val="22"/>
        </w:rPr>
        <w:t xml:space="preserve"> peer-to-peer</w:t>
      </w:r>
      <w:r w:rsidRPr="003A112B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interaction</w:t>
      </w:r>
    </w:p>
    <w:p w14:paraId="05AEB415" w14:textId="10761E86" w:rsidR="000C6A46" w:rsidRDefault="000C6A46" w:rsidP="006E20D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Two-way communication: enable post-webinar interaction: instructors-participants; participants-</w:t>
      </w:r>
      <w:r w:rsidRPr="003A112B">
        <w:rPr>
          <w:rFonts w:asciiTheme="minorHAnsi" w:hAnsiTheme="minorHAnsi" w:cstheme="minorHAnsi"/>
          <w:sz w:val="22"/>
        </w:rPr>
        <w:lastRenderedPageBreak/>
        <w:t>participants.</w:t>
      </w:r>
    </w:p>
    <w:p w14:paraId="1E7DA76A" w14:textId="77777777" w:rsidR="002C40BC" w:rsidRPr="003A112B" w:rsidRDefault="002C40BC" w:rsidP="002C40BC">
      <w:pPr>
        <w:pStyle w:val="ListParagraph"/>
        <w:rPr>
          <w:rFonts w:asciiTheme="minorHAnsi" w:hAnsiTheme="minorHAnsi" w:cstheme="minorHAnsi"/>
          <w:sz w:val="22"/>
        </w:rPr>
      </w:pPr>
    </w:p>
    <w:p w14:paraId="2B4A2A17" w14:textId="6961041C" w:rsidR="00FE79C4" w:rsidRPr="007A20FB" w:rsidRDefault="00FE79C4" w:rsidP="00FE79C4">
      <w:pPr>
        <w:pStyle w:val="Heading1"/>
        <w:rPr>
          <w:rFonts w:asciiTheme="minorHAnsi" w:hAnsiTheme="minorHAnsi" w:cstheme="minorHAnsi"/>
          <w:b/>
          <w:color w:val="014481"/>
        </w:rPr>
      </w:pPr>
      <w:bookmarkStart w:id="10" w:name="_Toc60771457"/>
      <w:r w:rsidRPr="007A20FB">
        <w:rPr>
          <w:rFonts w:asciiTheme="minorHAnsi" w:hAnsiTheme="minorHAnsi" w:cstheme="minorHAnsi"/>
          <w:b/>
          <w:color w:val="014481"/>
        </w:rPr>
        <w:t>References &amp; Resources</w:t>
      </w:r>
      <w:bookmarkEnd w:id="10"/>
    </w:p>
    <w:p w14:paraId="195E48CE" w14:textId="3BDB04D8" w:rsidR="002C40BC" w:rsidRDefault="002C40BC" w:rsidP="002C40B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CEOS WGCapD Resources Page (</w:t>
      </w:r>
      <w:hyperlink r:id="rId12" w:history="1">
        <w:r w:rsidRPr="000F57DC">
          <w:rPr>
            <w:rStyle w:val="Hyperlink"/>
            <w:rFonts w:asciiTheme="minorHAnsi" w:hAnsiTheme="minorHAnsi" w:cstheme="minorHAnsi"/>
            <w:sz w:val="22"/>
          </w:rPr>
          <w:t>https://ceos.org/ourwork/workinggroups/wgcapd/resources-2/</w:t>
        </w:r>
      </w:hyperlink>
      <w:r>
        <w:rPr>
          <w:rFonts w:asciiTheme="minorHAnsi" w:hAnsiTheme="minorHAnsi" w:cstheme="minorHAnsi"/>
          <w:sz w:val="22"/>
        </w:rPr>
        <w:t>). Includes:</w:t>
      </w:r>
    </w:p>
    <w:p w14:paraId="44662BF9" w14:textId="75698187" w:rsidR="002C40BC" w:rsidRDefault="007A20FB" w:rsidP="002C40BC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CEOS WGCapD </w:t>
      </w:r>
      <w:r w:rsidRPr="007A20FB">
        <w:rPr>
          <w:rFonts w:asciiTheme="minorHAnsi" w:hAnsiTheme="minorHAnsi" w:cstheme="minorHAnsi"/>
          <w:i/>
          <w:sz w:val="22"/>
        </w:rPr>
        <w:t>Training: Methods &amp; Best Practices</w:t>
      </w:r>
      <w:r>
        <w:rPr>
          <w:rFonts w:asciiTheme="minorHAnsi" w:hAnsiTheme="minorHAnsi" w:cstheme="minorHAnsi"/>
          <w:sz w:val="22"/>
        </w:rPr>
        <w:t xml:space="preserve"> document</w:t>
      </w:r>
    </w:p>
    <w:p w14:paraId="06C8196B" w14:textId="4AE76234" w:rsidR="002C40BC" w:rsidRDefault="002C40BC" w:rsidP="002C40BC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Training Report Template</w:t>
      </w:r>
    </w:p>
    <w:p w14:paraId="1C4ACE57" w14:textId="77777777" w:rsidR="002C40BC" w:rsidRDefault="002C40BC" w:rsidP="002C40BC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Trainee Tracking Spreadsheet</w:t>
      </w:r>
    </w:p>
    <w:p w14:paraId="44DEE1D8" w14:textId="1222BC4F" w:rsidR="003A112B" w:rsidRDefault="002C40BC" w:rsidP="002C40BC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Post-Training Questionnaire </w:t>
      </w:r>
    </w:p>
    <w:p w14:paraId="6563F8FA" w14:textId="77777777" w:rsidR="00D73747" w:rsidRPr="00864CF8" w:rsidRDefault="00D73747" w:rsidP="00D73747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864CF8">
        <w:rPr>
          <w:rFonts w:asciiTheme="minorHAnsi" w:hAnsiTheme="minorHAnsi" w:cstheme="minorHAnsi"/>
          <w:sz w:val="22"/>
        </w:rPr>
        <w:t>CEOS ARD Logo Guidance</w:t>
      </w:r>
    </w:p>
    <w:p w14:paraId="091007A1" w14:textId="5F2324B6" w:rsidR="002C40BC" w:rsidRPr="00864CF8" w:rsidRDefault="002C40BC" w:rsidP="002C40BC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864CF8">
        <w:rPr>
          <w:rFonts w:asciiTheme="minorHAnsi" w:hAnsiTheme="minorHAnsi" w:cstheme="minorHAnsi"/>
          <w:sz w:val="22"/>
        </w:rPr>
        <w:t>Needs Assessment Template</w:t>
      </w:r>
    </w:p>
    <w:p w14:paraId="5574FC56" w14:textId="0CAAA4CB" w:rsidR="002C40BC" w:rsidRPr="00864CF8" w:rsidRDefault="002C40BC" w:rsidP="008624BE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864CF8">
        <w:rPr>
          <w:rFonts w:asciiTheme="minorHAnsi" w:hAnsiTheme="minorHAnsi" w:cstheme="minorHAnsi"/>
          <w:sz w:val="22"/>
        </w:rPr>
        <w:t xml:space="preserve">Promotional Flyer </w:t>
      </w:r>
      <w:r w:rsidR="00864CF8">
        <w:rPr>
          <w:rFonts w:asciiTheme="minorHAnsi" w:hAnsiTheme="minorHAnsi" w:cstheme="minorHAnsi"/>
          <w:sz w:val="22"/>
        </w:rPr>
        <w:t>/ Agenda w/Learning O</w:t>
      </w:r>
      <w:r w:rsidRPr="00864CF8">
        <w:rPr>
          <w:rFonts w:asciiTheme="minorHAnsi" w:hAnsiTheme="minorHAnsi" w:cstheme="minorHAnsi"/>
          <w:sz w:val="22"/>
        </w:rPr>
        <w:t>bjectives Template</w:t>
      </w:r>
    </w:p>
    <w:p w14:paraId="727EBDAF" w14:textId="0102695B" w:rsidR="002C40BC" w:rsidRDefault="002C40BC" w:rsidP="002C40BC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864CF8">
        <w:rPr>
          <w:rFonts w:asciiTheme="minorHAnsi" w:hAnsiTheme="minorHAnsi" w:cstheme="minorHAnsi"/>
          <w:sz w:val="22"/>
        </w:rPr>
        <w:t>Storyboard Template</w:t>
      </w:r>
    </w:p>
    <w:p w14:paraId="549068A7" w14:textId="17670F66" w:rsidR="00864CF8" w:rsidRPr="00864CF8" w:rsidRDefault="00864CF8" w:rsidP="002C40BC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Promotion Guidance Document</w:t>
      </w:r>
    </w:p>
    <w:p w14:paraId="274E93C8" w14:textId="77777777" w:rsidR="00864CF8" w:rsidRPr="00864CF8" w:rsidRDefault="00864CF8" w:rsidP="002C40BC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864CF8">
        <w:rPr>
          <w:rFonts w:asciiTheme="minorHAnsi" w:hAnsiTheme="minorHAnsi" w:cstheme="minorHAnsi"/>
          <w:sz w:val="22"/>
        </w:rPr>
        <w:t>Promotional Email Example</w:t>
      </w:r>
      <w:r w:rsidRPr="00864CF8">
        <w:rPr>
          <w:rFonts w:asciiTheme="minorHAnsi" w:hAnsiTheme="minorHAnsi" w:cstheme="minorHAnsi"/>
          <w:sz w:val="22"/>
        </w:rPr>
        <w:t xml:space="preserve"> </w:t>
      </w:r>
    </w:p>
    <w:p w14:paraId="643C44AC" w14:textId="46204CB2" w:rsidR="00864CF8" w:rsidRPr="00864CF8" w:rsidRDefault="00864CF8" w:rsidP="00864CF8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864CF8">
        <w:rPr>
          <w:rFonts w:asciiTheme="minorHAnsi" w:hAnsiTheme="minorHAnsi" w:cstheme="minorHAnsi"/>
          <w:sz w:val="22"/>
        </w:rPr>
        <w:t xml:space="preserve">CEOS Logo &amp; </w:t>
      </w:r>
      <w:r w:rsidRPr="00864CF8">
        <w:rPr>
          <w:rFonts w:asciiTheme="minorHAnsi" w:hAnsiTheme="minorHAnsi" w:cstheme="minorHAnsi"/>
          <w:sz w:val="22"/>
          <w:highlight w:val="yellow"/>
        </w:rPr>
        <w:t xml:space="preserve">Thematic Observation Area </w:t>
      </w:r>
      <w:r w:rsidRPr="00864CF8">
        <w:rPr>
          <w:rFonts w:asciiTheme="minorHAnsi" w:hAnsiTheme="minorHAnsi" w:cstheme="minorHAnsi"/>
          <w:sz w:val="22"/>
          <w:highlight w:val="yellow"/>
        </w:rPr>
        <w:t>Icon Bank</w:t>
      </w:r>
      <w:r>
        <w:rPr>
          <w:rFonts w:asciiTheme="minorHAnsi" w:hAnsiTheme="minorHAnsi" w:cstheme="minorHAnsi"/>
          <w:sz w:val="22"/>
        </w:rPr>
        <w:t xml:space="preserve"> (logos going through new CEOS branding </w:t>
      </w:r>
      <w:bookmarkStart w:id="11" w:name="_GoBack"/>
      <w:bookmarkEnd w:id="11"/>
      <w:r>
        <w:rPr>
          <w:rFonts w:asciiTheme="minorHAnsi" w:hAnsiTheme="minorHAnsi" w:cstheme="minorHAnsi"/>
          <w:sz w:val="22"/>
        </w:rPr>
        <w:t>review and approval process)</w:t>
      </w:r>
    </w:p>
    <w:p w14:paraId="3F63EEA8" w14:textId="19EBD932" w:rsidR="002C40BC" w:rsidRPr="00864CF8" w:rsidRDefault="002C40BC" w:rsidP="00864CF8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  <w:highlight w:val="yellow"/>
        </w:rPr>
      </w:pPr>
      <w:r w:rsidRPr="00DF1B8B">
        <w:rPr>
          <w:rFonts w:asciiTheme="minorHAnsi" w:hAnsiTheme="minorHAnsi" w:cstheme="minorHAnsi"/>
          <w:sz w:val="22"/>
          <w:highlight w:val="yellow"/>
        </w:rPr>
        <w:t>PowerPoint/Google Slides Presentation Template</w:t>
      </w:r>
      <w:r w:rsidR="00864CF8">
        <w:rPr>
          <w:rFonts w:asciiTheme="minorHAnsi" w:hAnsiTheme="minorHAnsi" w:cstheme="minorHAnsi"/>
          <w:sz w:val="22"/>
          <w:highlight w:val="yellow"/>
        </w:rPr>
        <w:t xml:space="preserve"> (will be finalized after logos are approved) </w:t>
      </w:r>
    </w:p>
    <w:p w14:paraId="04D99829" w14:textId="77777777" w:rsidR="002C40BC" w:rsidRPr="003A112B" w:rsidRDefault="002C40BC" w:rsidP="002C40B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WMO Resources for Trainers – WMO Education &amp; Training: Checklist of Organizing Webinars (</w:t>
      </w:r>
      <w:hyperlink r:id="rId13" w:history="1">
        <w:r w:rsidRPr="000F57DC">
          <w:rPr>
            <w:rStyle w:val="Hyperlink"/>
            <w:rFonts w:asciiTheme="minorHAnsi" w:hAnsiTheme="minorHAnsi" w:cstheme="minorHAnsi"/>
            <w:sz w:val="22"/>
          </w:rPr>
          <w:t>https://etrp.wmo.int/mod/resource/view.php?id=9002</w:t>
        </w:r>
      </w:hyperlink>
      <w:r>
        <w:rPr>
          <w:rFonts w:asciiTheme="minorHAnsi" w:hAnsiTheme="minorHAnsi" w:cstheme="minorHAnsi"/>
          <w:sz w:val="22"/>
        </w:rPr>
        <w:t xml:space="preserve">) </w:t>
      </w:r>
    </w:p>
    <w:p w14:paraId="3616FF3A" w14:textId="6987CBA7" w:rsidR="00FE79C4" w:rsidRPr="002C40BC" w:rsidRDefault="002C40BC" w:rsidP="00FE79C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SERVIR Service Planning Toolkit – Capacity Building and Training Definition Document Template (</w:t>
      </w:r>
      <w:hyperlink r:id="rId14" w:history="1">
        <w:r w:rsidRPr="000F57DC">
          <w:rPr>
            <w:rStyle w:val="Hyperlink"/>
            <w:rFonts w:asciiTheme="minorHAnsi" w:hAnsiTheme="minorHAnsi" w:cstheme="minorHAnsi"/>
            <w:sz w:val="22"/>
          </w:rPr>
          <w:t>https://www.servirglobal.net/Portals/0/Toolkit/Capacity%20Building%20and%20Training%20Definition%20Document%20Template_2017-09-19.docx</w:t>
        </w:r>
      </w:hyperlink>
      <w:r>
        <w:rPr>
          <w:rFonts w:asciiTheme="minorHAnsi" w:hAnsiTheme="minorHAnsi" w:cstheme="minorHAnsi"/>
          <w:sz w:val="22"/>
        </w:rPr>
        <w:t xml:space="preserve">) </w:t>
      </w:r>
    </w:p>
    <w:p w14:paraId="307DA003" w14:textId="77777777" w:rsidR="00D73747" w:rsidRDefault="00D73747">
      <w:pPr>
        <w:widowControl/>
        <w:suppressAutoHyphens w:val="0"/>
        <w:rPr>
          <w:rFonts w:asciiTheme="minorHAnsi" w:eastAsiaTheme="majorEastAsia" w:hAnsiTheme="minorHAnsi" w:cstheme="minorHAnsi"/>
          <w:b/>
          <w:color w:val="014481"/>
          <w:sz w:val="32"/>
          <w:szCs w:val="29"/>
        </w:rPr>
      </w:pPr>
      <w:r>
        <w:rPr>
          <w:rFonts w:asciiTheme="minorHAnsi" w:hAnsiTheme="minorHAnsi" w:cstheme="minorHAnsi"/>
          <w:b/>
          <w:color w:val="014481"/>
        </w:rPr>
        <w:br w:type="page"/>
      </w:r>
    </w:p>
    <w:p w14:paraId="07F1A12E" w14:textId="144B86C3" w:rsidR="00FE79C4" w:rsidRPr="007A20FB" w:rsidRDefault="00FE79C4" w:rsidP="00FE79C4">
      <w:pPr>
        <w:pStyle w:val="Heading1"/>
        <w:rPr>
          <w:rFonts w:asciiTheme="minorHAnsi" w:hAnsiTheme="minorHAnsi" w:cstheme="minorHAnsi"/>
          <w:b/>
          <w:sz w:val="36"/>
        </w:rPr>
      </w:pPr>
      <w:bookmarkStart w:id="12" w:name="_Toc60771458"/>
      <w:r w:rsidRPr="007A20FB">
        <w:rPr>
          <w:rFonts w:asciiTheme="minorHAnsi" w:hAnsiTheme="minorHAnsi" w:cstheme="minorHAnsi"/>
          <w:b/>
          <w:color w:val="014481"/>
        </w:rPr>
        <w:lastRenderedPageBreak/>
        <w:t>Appendix I: Feedback Survey – General Tips</w:t>
      </w:r>
      <w:bookmarkEnd w:id="12"/>
      <w:r w:rsidRPr="007A20FB">
        <w:rPr>
          <w:rFonts w:asciiTheme="minorHAnsi" w:hAnsiTheme="minorHAnsi" w:cstheme="minorHAnsi"/>
          <w:b/>
          <w:color w:val="014481"/>
        </w:rPr>
        <w:t xml:space="preserve"> </w:t>
      </w:r>
    </w:p>
    <w:p w14:paraId="036C0C39" w14:textId="77777777" w:rsidR="003A112B" w:rsidRPr="00D73747" w:rsidRDefault="003A112B" w:rsidP="003A112B">
      <w:pPr>
        <w:rPr>
          <w:rFonts w:asciiTheme="minorHAnsi" w:hAnsiTheme="minorHAnsi" w:cstheme="minorHAnsi"/>
          <w:b/>
          <w:sz w:val="22"/>
        </w:rPr>
      </w:pPr>
      <w:r w:rsidRPr="00D73747">
        <w:rPr>
          <w:rFonts w:asciiTheme="minorHAnsi" w:hAnsiTheme="minorHAnsi" w:cstheme="minorHAnsi"/>
          <w:b/>
        </w:rPr>
        <w:t>Types of Feedback:</w:t>
      </w:r>
    </w:p>
    <w:p w14:paraId="631D8EF1" w14:textId="131336F1" w:rsidR="003A112B" w:rsidRPr="003A112B" w:rsidRDefault="003A112B" w:rsidP="006E20D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Anonymous</w:t>
      </w:r>
    </w:p>
    <w:p w14:paraId="0001A226" w14:textId="5AD8B967" w:rsidR="003A112B" w:rsidRPr="003A112B" w:rsidRDefault="003A112B" w:rsidP="006E20D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Identified (name or email)</w:t>
      </w:r>
    </w:p>
    <w:p w14:paraId="0709A230" w14:textId="77777777" w:rsidR="003A112B" w:rsidRDefault="003A112B" w:rsidP="003A112B">
      <w:pPr>
        <w:rPr>
          <w:rFonts w:asciiTheme="minorHAnsi" w:hAnsiTheme="minorHAnsi" w:cstheme="minorHAnsi"/>
          <w:sz w:val="22"/>
        </w:rPr>
      </w:pPr>
    </w:p>
    <w:p w14:paraId="59B6432D" w14:textId="228FF07D" w:rsidR="003A112B" w:rsidRPr="00D73747" w:rsidRDefault="003A112B" w:rsidP="003A112B">
      <w:pPr>
        <w:rPr>
          <w:rFonts w:asciiTheme="minorHAnsi" w:hAnsiTheme="minorHAnsi" w:cstheme="minorHAnsi"/>
          <w:b/>
        </w:rPr>
      </w:pPr>
      <w:r w:rsidRPr="00D73747">
        <w:rPr>
          <w:rFonts w:asciiTheme="minorHAnsi" w:hAnsiTheme="minorHAnsi" w:cstheme="minorHAnsi"/>
          <w:b/>
        </w:rPr>
        <w:t>Types of Questions:</w:t>
      </w:r>
    </w:p>
    <w:p w14:paraId="403BF81B" w14:textId="22D61139" w:rsidR="003A112B" w:rsidRPr="003A112B" w:rsidRDefault="003A112B" w:rsidP="006E20D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 xml:space="preserve">Multiple Choice </w:t>
      </w:r>
      <w:r w:rsidR="00D73747">
        <w:rPr>
          <w:rFonts w:asciiTheme="minorHAnsi" w:hAnsiTheme="minorHAnsi" w:cstheme="minorHAnsi"/>
          <w:sz w:val="22"/>
        </w:rPr>
        <w:t>–</w:t>
      </w:r>
      <w:r w:rsidRPr="003A112B">
        <w:rPr>
          <w:rFonts w:asciiTheme="minorHAnsi" w:hAnsiTheme="minorHAnsi" w:cstheme="minorHAnsi"/>
          <w:sz w:val="22"/>
        </w:rPr>
        <w:t xml:space="preserve"> Likert</w:t>
      </w:r>
      <w:r w:rsidR="00D73747">
        <w:rPr>
          <w:rFonts w:asciiTheme="minorHAnsi" w:hAnsiTheme="minorHAnsi" w:cstheme="minorHAnsi"/>
          <w:sz w:val="22"/>
        </w:rPr>
        <w:t xml:space="preserve"> </w:t>
      </w:r>
      <w:r w:rsidRPr="003A112B">
        <w:rPr>
          <w:rFonts w:asciiTheme="minorHAnsi" w:hAnsiTheme="minorHAnsi" w:cstheme="minorHAnsi"/>
          <w:sz w:val="22"/>
        </w:rPr>
        <w:t>Scale</w:t>
      </w:r>
    </w:p>
    <w:p w14:paraId="57A9F495" w14:textId="5CADBD89" w:rsidR="003A112B" w:rsidRPr="003A112B" w:rsidRDefault="003A112B" w:rsidP="006E20D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Strongly agree</w:t>
      </w:r>
    </w:p>
    <w:p w14:paraId="2E18CAA0" w14:textId="60717CAB" w:rsidR="003A112B" w:rsidRPr="003A112B" w:rsidRDefault="003A112B" w:rsidP="006E20D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Agree</w:t>
      </w:r>
    </w:p>
    <w:p w14:paraId="08223571" w14:textId="22388736" w:rsidR="003A112B" w:rsidRPr="003A112B" w:rsidRDefault="003A112B" w:rsidP="006E20D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Neutral</w:t>
      </w:r>
    </w:p>
    <w:p w14:paraId="2368F74F" w14:textId="52A7C6A2" w:rsidR="003A112B" w:rsidRPr="003A112B" w:rsidRDefault="003A112B" w:rsidP="006E20D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Disagree</w:t>
      </w:r>
    </w:p>
    <w:p w14:paraId="0CE46194" w14:textId="0E9F39D1" w:rsidR="003A112B" w:rsidRPr="003A112B" w:rsidRDefault="003A112B" w:rsidP="006E20D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Strongly disagree</w:t>
      </w:r>
    </w:p>
    <w:p w14:paraId="30801002" w14:textId="27E27CE0" w:rsidR="003A112B" w:rsidRPr="003A112B" w:rsidRDefault="003A112B" w:rsidP="006E20D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Dichotomous – Yes/No</w:t>
      </w:r>
    </w:p>
    <w:p w14:paraId="3BF2DAC5" w14:textId="66B696E4" w:rsidR="003A112B" w:rsidRPr="003A112B" w:rsidRDefault="003A112B" w:rsidP="006E20D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Ranking something in order of preference from best to worst</w:t>
      </w:r>
    </w:p>
    <w:p w14:paraId="6EBF7A53" w14:textId="1A0C34B3" w:rsidR="003A112B" w:rsidRPr="003A112B" w:rsidRDefault="003A112B" w:rsidP="006E20D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Rating your opinion bases on a scale:</w:t>
      </w:r>
    </w:p>
    <w:p w14:paraId="42C4BC49" w14:textId="047E5737" w:rsidR="003A112B" w:rsidRPr="003A112B" w:rsidRDefault="003A112B" w:rsidP="006E20D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Poor</w:t>
      </w:r>
    </w:p>
    <w:p w14:paraId="1078195C" w14:textId="7C3EDB56" w:rsidR="003A112B" w:rsidRPr="003A112B" w:rsidRDefault="003A112B" w:rsidP="006E20D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Fair</w:t>
      </w:r>
    </w:p>
    <w:p w14:paraId="6A7193EB" w14:textId="30ECE08C" w:rsidR="003A112B" w:rsidRPr="003A112B" w:rsidRDefault="003A112B" w:rsidP="006E20D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Good</w:t>
      </w:r>
    </w:p>
    <w:p w14:paraId="224492BD" w14:textId="7C3DBF28" w:rsidR="003A112B" w:rsidRPr="003A112B" w:rsidRDefault="003A112B" w:rsidP="006E20D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Very Good</w:t>
      </w:r>
    </w:p>
    <w:p w14:paraId="3BBE1382" w14:textId="0525D125" w:rsidR="003A112B" w:rsidRPr="003A112B" w:rsidRDefault="003A112B" w:rsidP="006E20D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Excellent</w:t>
      </w:r>
    </w:p>
    <w:p w14:paraId="05FF3A92" w14:textId="60FABE87" w:rsidR="003A112B" w:rsidRPr="003A112B" w:rsidRDefault="003A112B" w:rsidP="006E20D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Rating something from 1 to 10</w:t>
      </w:r>
    </w:p>
    <w:p w14:paraId="2B76AC70" w14:textId="589F23C2" w:rsidR="003A112B" w:rsidRPr="003A112B" w:rsidRDefault="003A112B" w:rsidP="006E20D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Short Answer</w:t>
      </w:r>
    </w:p>
    <w:p w14:paraId="02C1FD6A" w14:textId="5E7D7B28" w:rsidR="003A112B" w:rsidRPr="003A112B" w:rsidRDefault="003A112B" w:rsidP="006E20D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Long Answer</w:t>
      </w:r>
    </w:p>
    <w:p w14:paraId="0907DA67" w14:textId="77777777" w:rsidR="003A112B" w:rsidRDefault="003A112B" w:rsidP="003A112B">
      <w:pPr>
        <w:rPr>
          <w:rFonts w:asciiTheme="minorHAnsi" w:hAnsiTheme="minorHAnsi" w:cstheme="minorHAnsi"/>
          <w:sz w:val="22"/>
        </w:rPr>
      </w:pPr>
    </w:p>
    <w:p w14:paraId="67236BE0" w14:textId="6A1D81C2" w:rsidR="003A112B" w:rsidRPr="00D73747" w:rsidRDefault="003A112B" w:rsidP="003A112B">
      <w:pPr>
        <w:rPr>
          <w:rFonts w:asciiTheme="minorHAnsi" w:hAnsiTheme="minorHAnsi" w:cstheme="minorHAnsi"/>
          <w:b/>
        </w:rPr>
      </w:pPr>
      <w:r w:rsidRPr="00D73747">
        <w:rPr>
          <w:rFonts w:asciiTheme="minorHAnsi" w:hAnsiTheme="minorHAnsi" w:cstheme="minorHAnsi"/>
          <w:b/>
        </w:rPr>
        <w:t>Possible Survey Sessions:</w:t>
      </w:r>
    </w:p>
    <w:p w14:paraId="54EE5C33" w14:textId="21D6C4ED" w:rsidR="003A112B" w:rsidRPr="003A112B" w:rsidRDefault="003A112B" w:rsidP="006E20D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Personal Information (in case not anonymous)</w:t>
      </w:r>
    </w:p>
    <w:p w14:paraId="5753E99E" w14:textId="3E416816" w:rsidR="003A112B" w:rsidRPr="003A112B" w:rsidRDefault="003A112B" w:rsidP="006E20D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Training Organization</w:t>
      </w:r>
    </w:p>
    <w:p w14:paraId="49362B1D" w14:textId="57C4C377" w:rsidR="003A112B" w:rsidRPr="003A112B" w:rsidRDefault="003A112B" w:rsidP="006E20D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Experience from participant´s perspective</w:t>
      </w:r>
    </w:p>
    <w:p w14:paraId="3E20D3C6" w14:textId="217A8240" w:rsidR="003A112B" w:rsidRPr="003A112B" w:rsidRDefault="003A112B" w:rsidP="006E20D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Training Expectations</w:t>
      </w:r>
    </w:p>
    <w:p w14:paraId="0C691D69" w14:textId="74334BDA" w:rsidR="003A112B" w:rsidRPr="003A112B" w:rsidRDefault="003A112B" w:rsidP="006E20D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Contents</w:t>
      </w:r>
    </w:p>
    <w:p w14:paraId="379A0DC0" w14:textId="6B228326" w:rsidR="003A112B" w:rsidRPr="003A112B" w:rsidRDefault="003A112B" w:rsidP="006E20D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About Instructors</w:t>
      </w:r>
    </w:p>
    <w:p w14:paraId="4A5080B0" w14:textId="018E506B" w:rsidR="003A112B" w:rsidRPr="003A112B" w:rsidRDefault="003A112B" w:rsidP="006E20D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Assessment and Self-Assessment</w:t>
      </w:r>
    </w:p>
    <w:p w14:paraId="3D552ECF" w14:textId="1A8FF604" w:rsidR="00FE79C4" w:rsidRPr="00FE79C4" w:rsidRDefault="00FE79C4" w:rsidP="00FE79C4">
      <w:pPr>
        <w:rPr>
          <w:rFonts w:asciiTheme="minorHAnsi" w:hAnsiTheme="minorHAnsi" w:cstheme="minorHAnsi"/>
          <w:sz w:val="22"/>
        </w:rPr>
      </w:pPr>
    </w:p>
    <w:p w14:paraId="659D3DE7" w14:textId="77777777" w:rsidR="00CB0435" w:rsidRDefault="00CB0435">
      <w:pPr>
        <w:widowControl/>
        <w:suppressAutoHyphens w:val="0"/>
        <w:rPr>
          <w:rFonts w:asciiTheme="minorHAnsi" w:eastAsiaTheme="majorEastAsia" w:hAnsiTheme="minorHAnsi" w:cstheme="minorHAnsi"/>
          <w:b/>
          <w:color w:val="014481"/>
          <w:sz w:val="28"/>
          <w:szCs w:val="29"/>
        </w:rPr>
      </w:pPr>
      <w:r>
        <w:rPr>
          <w:rFonts w:asciiTheme="minorHAnsi" w:hAnsiTheme="minorHAnsi" w:cstheme="minorHAnsi"/>
          <w:b/>
          <w:color w:val="014481"/>
          <w:sz w:val="28"/>
        </w:rPr>
        <w:br w:type="page"/>
      </w:r>
    </w:p>
    <w:p w14:paraId="178E4BA4" w14:textId="7E6436F5" w:rsidR="00FE79C4" w:rsidRPr="007A20FB" w:rsidRDefault="00FE79C4" w:rsidP="00FE79C4">
      <w:pPr>
        <w:pStyle w:val="Heading1"/>
        <w:rPr>
          <w:rFonts w:asciiTheme="minorHAnsi" w:hAnsiTheme="minorHAnsi" w:cstheme="minorHAnsi"/>
          <w:b/>
          <w:color w:val="014481"/>
        </w:rPr>
      </w:pPr>
      <w:bookmarkStart w:id="13" w:name="_Toc60771459"/>
      <w:r w:rsidRPr="007A20FB">
        <w:rPr>
          <w:rFonts w:asciiTheme="minorHAnsi" w:hAnsiTheme="minorHAnsi" w:cstheme="minorHAnsi"/>
          <w:b/>
          <w:color w:val="014481"/>
        </w:rPr>
        <w:lastRenderedPageBreak/>
        <w:t>Appendix II: Feedback Survey for Participants (Sample Questions)</w:t>
      </w:r>
      <w:bookmarkEnd w:id="13"/>
      <w:r w:rsidRPr="007A20FB">
        <w:rPr>
          <w:rFonts w:asciiTheme="minorHAnsi" w:hAnsiTheme="minorHAnsi" w:cstheme="minorHAnsi"/>
          <w:b/>
          <w:color w:val="014481"/>
        </w:rPr>
        <w:t xml:space="preserve"> </w:t>
      </w:r>
    </w:p>
    <w:p w14:paraId="3A34F171" w14:textId="77777777" w:rsidR="003A112B" w:rsidRPr="003A112B" w:rsidRDefault="003A112B" w:rsidP="003A112B">
      <w:p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1. Personal Information (in case not anonymous)</w:t>
      </w:r>
    </w:p>
    <w:p w14:paraId="1C1F3ED0" w14:textId="2C65AB03" w:rsidR="003A112B" w:rsidRPr="003A112B" w:rsidRDefault="003A112B" w:rsidP="006E20D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Name</w:t>
      </w:r>
    </w:p>
    <w:p w14:paraId="75B98554" w14:textId="65B64ADB" w:rsidR="003A112B" w:rsidRPr="003A112B" w:rsidRDefault="003A112B" w:rsidP="006E20D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E-mail Address</w:t>
      </w:r>
    </w:p>
    <w:p w14:paraId="693CEA90" w14:textId="2D7969D0" w:rsidR="003A112B" w:rsidRPr="003A112B" w:rsidRDefault="003A112B" w:rsidP="006E20D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Institution</w:t>
      </w:r>
    </w:p>
    <w:p w14:paraId="62FC4B79" w14:textId="77777777" w:rsidR="004B6415" w:rsidRDefault="004B6415" w:rsidP="003A112B">
      <w:pPr>
        <w:rPr>
          <w:rFonts w:asciiTheme="minorHAnsi" w:hAnsiTheme="minorHAnsi" w:cstheme="minorHAnsi"/>
          <w:sz w:val="22"/>
        </w:rPr>
      </w:pPr>
    </w:p>
    <w:p w14:paraId="60FF8AAD" w14:textId="2627E155" w:rsidR="003A112B" w:rsidRPr="003A112B" w:rsidRDefault="003A112B" w:rsidP="003A112B">
      <w:p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2. Training Organization</w:t>
      </w:r>
    </w:p>
    <w:p w14:paraId="01A7D3CB" w14:textId="6A64C539" w:rsidR="003A112B" w:rsidRPr="003A112B" w:rsidRDefault="003A112B" w:rsidP="006E20D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Were you informed in advance about the content of the training and the way it would be organized? (Yes/No)</w:t>
      </w:r>
    </w:p>
    <w:p w14:paraId="1E74CC25" w14:textId="2E2FE304" w:rsidR="003A112B" w:rsidRPr="003A112B" w:rsidRDefault="003A112B" w:rsidP="006E20D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How did you become aware of this training?</w:t>
      </w:r>
    </w:p>
    <w:p w14:paraId="01C8602B" w14:textId="4D728389" w:rsidR="003A112B" w:rsidRPr="004B6415" w:rsidRDefault="003A112B" w:rsidP="006E20D8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Mailing list X, Y, Z…</w:t>
      </w:r>
    </w:p>
    <w:p w14:paraId="7F1DFD7D" w14:textId="2B18D6A6" w:rsidR="003A112B" w:rsidRPr="004B6415" w:rsidRDefault="003A112B" w:rsidP="006E20D8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Website</w:t>
      </w:r>
    </w:p>
    <w:p w14:paraId="355B59FA" w14:textId="29372BFF" w:rsidR="003A112B" w:rsidRPr="004B6415" w:rsidRDefault="003A112B" w:rsidP="006E20D8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Social Media</w:t>
      </w:r>
      <w:r w:rsidR="004B6415" w:rsidRPr="004B6415">
        <w:rPr>
          <w:rFonts w:asciiTheme="minorHAnsi" w:hAnsiTheme="minorHAnsi" w:cstheme="minorHAnsi"/>
          <w:sz w:val="22"/>
        </w:rPr>
        <w:t xml:space="preserve">: </w:t>
      </w:r>
      <w:r w:rsidRPr="004B6415">
        <w:rPr>
          <w:rFonts w:asciiTheme="minorHAnsi" w:hAnsiTheme="minorHAnsi" w:cstheme="minorHAnsi"/>
          <w:sz w:val="22"/>
        </w:rPr>
        <w:t>Facebook</w:t>
      </w:r>
      <w:r w:rsidR="004B6415" w:rsidRPr="004B6415">
        <w:rPr>
          <w:rFonts w:asciiTheme="minorHAnsi" w:hAnsiTheme="minorHAnsi" w:cstheme="minorHAnsi"/>
          <w:sz w:val="22"/>
        </w:rPr>
        <w:t xml:space="preserve">, </w:t>
      </w:r>
      <w:r w:rsidRPr="004B6415">
        <w:rPr>
          <w:rFonts w:asciiTheme="minorHAnsi" w:hAnsiTheme="minorHAnsi" w:cstheme="minorHAnsi"/>
          <w:sz w:val="22"/>
        </w:rPr>
        <w:t>Twitter</w:t>
      </w:r>
      <w:r w:rsidR="004B6415" w:rsidRPr="004B6415">
        <w:rPr>
          <w:rFonts w:asciiTheme="minorHAnsi" w:hAnsiTheme="minorHAnsi" w:cstheme="minorHAnsi"/>
          <w:sz w:val="22"/>
        </w:rPr>
        <w:t xml:space="preserve">, </w:t>
      </w:r>
      <w:r w:rsidRPr="004B6415">
        <w:rPr>
          <w:rFonts w:asciiTheme="minorHAnsi" w:hAnsiTheme="minorHAnsi" w:cstheme="minorHAnsi"/>
          <w:sz w:val="22"/>
        </w:rPr>
        <w:t>Instagram</w:t>
      </w:r>
      <w:r w:rsidR="004B6415" w:rsidRPr="004B6415">
        <w:rPr>
          <w:rFonts w:asciiTheme="minorHAnsi" w:hAnsiTheme="minorHAnsi" w:cstheme="minorHAnsi"/>
          <w:sz w:val="22"/>
        </w:rPr>
        <w:t xml:space="preserve">, </w:t>
      </w:r>
      <w:r w:rsidRPr="004B6415">
        <w:rPr>
          <w:rFonts w:asciiTheme="minorHAnsi" w:hAnsiTheme="minorHAnsi" w:cstheme="minorHAnsi"/>
          <w:sz w:val="22"/>
        </w:rPr>
        <w:t>YouTube</w:t>
      </w:r>
      <w:r w:rsidR="004B6415" w:rsidRPr="004B6415">
        <w:rPr>
          <w:rFonts w:asciiTheme="minorHAnsi" w:hAnsiTheme="minorHAnsi" w:cstheme="minorHAnsi"/>
          <w:sz w:val="22"/>
        </w:rPr>
        <w:t xml:space="preserve">, </w:t>
      </w:r>
      <w:r w:rsidRPr="004B6415">
        <w:rPr>
          <w:rFonts w:asciiTheme="minorHAnsi" w:hAnsiTheme="minorHAnsi" w:cstheme="minorHAnsi"/>
          <w:sz w:val="22"/>
        </w:rPr>
        <w:t>Other</w:t>
      </w:r>
    </w:p>
    <w:p w14:paraId="0C979D7F" w14:textId="06C1E60B" w:rsidR="003A112B" w:rsidRPr="004B6415" w:rsidRDefault="003A112B" w:rsidP="006E20D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Did the training website meet your needs/expectations? (Yes/No)</w:t>
      </w:r>
    </w:p>
    <w:p w14:paraId="204F4D7C" w14:textId="4B87DE95" w:rsidR="003A112B" w:rsidRPr="004B6415" w:rsidRDefault="003A112B" w:rsidP="006E20D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The administrative staff has been efficient and solved all the problems that were</w:t>
      </w:r>
      <w:r w:rsidR="004B6415" w:rsidRPr="004B6415">
        <w:rPr>
          <w:rFonts w:asciiTheme="minorHAnsi" w:hAnsiTheme="minorHAnsi" w:cstheme="minorHAnsi"/>
          <w:sz w:val="22"/>
        </w:rPr>
        <w:t xml:space="preserve"> </w:t>
      </w:r>
      <w:r w:rsidRPr="004B6415">
        <w:rPr>
          <w:rFonts w:asciiTheme="minorHAnsi" w:hAnsiTheme="minorHAnsi" w:cstheme="minorHAnsi"/>
          <w:sz w:val="22"/>
        </w:rPr>
        <w:t>presented. (Likert Scale)</w:t>
      </w:r>
    </w:p>
    <w:p w14:paraId="11BBF1AA" w14:textId="79FB3208" w:rsidR="003A112B" w:rsidRPr="004B6415" w:rsidRDefault="003A112B" w:rsidP="006E20D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Do you intend to access materials from the training (presentations, recordings</w:t>
      </w:r>
      <w:r w:rsidR="004B6415" w:rsidRPr="004B6415">
        <w:rPr>
          <w:rFonts w:asciiTheme="minorHAnsi" w:hAnsiTheme="minorHAnsi" w:cstheme="minorHAnsi"/>
          <w:sz w:val="22"/>
        </w:rPr>
        <w:t>,</w:t>
      </w:r>
      <w:r w:rsidRPr="004B6415">
        <w:rPr>
          <w:rFonts w:asciiTheme="minorHAnsi" w:hAnsiTheme="minorHAnsi" w:cstheme="minorHAnsi"/>
          <w:sz w:val="22"/>
        </w:rPr>
        <w:t xml:space="preserve"> et</w:t>
      </w:r>
      <w:r w:rsidR="004B6415" w:rsidRPr="004B6415">
        <w:rPr>
          <w:rFonts w:asciiTheme="minorHAnsi" w:hAnsiTheme="minorHAnsi" w:cstheme="minorHAnsi"/>
          <w:sz w:val="22"/>
        </w:rPr>
        <w:t>c</w:t>
      </w:r>
      <w:r w:rsidRPr="004B6415">
        <w:rPr>
          <w:rFonts w:asciiTheme="minorHAnsi" w:hAnsiTheme="minorHAnsi" w:cstheme="minorHAnsi"/>
          <w:sz w:val="22"/>
        </w:rPr>
        <w:t>.)</w:t>
      </w:r>
      <w:r w:rsidR="004B6415" w:rsidRPr="004B6415">
        <w:rPr>
          <w:rFonts w:asciiTheme="minorHAnsi" w:hAnsiTheme="minorHAnsi" w:cstheme="minorHAnsi"/>
          <w:sz w:val="22"/>
        </w:rPr>
        <w:t xml:space="preserve"> </w:t>
      </w:r>
      <w:r w:rsidRPr="004B6415">
        <w:rPr>
          <w:rFonts w:asciiTheme="minorHAnsi" w:hAnsiTheme="minorHAnsi" w:cstheme="minorHAnsi"/>
          <w:sz w:val="22"/>
        </w:rPr>
        <w:t>after the training is over, on the CEOS WGCapD Learning Center</w:t>
      </w:r>
      <w:r w:rsidR="004B6415" w:rsidRPr="004B6415">
        <w:rPr>
          <w:rFonts w:asciiTheme="minorHAnsi" w:hAnsiTheme="minorHAnsi" w:cstheme="minorHAnsi"/>
          <w:sz w:val="22"/>
        </w:rPr>
        <w:t xml:space="preserve"> </w:t>
      </w:r>
      <w:r w:rsidRPr="004B6415">
        <w:rPr>
          <w:rFonts w:asciiTheme="minorHAnsi" w:hAnsiTheme="minorHAnsi" w:cstheme="minorHAnsi"/>
          <w:sz w:val="22"/>
        </w:rPr>
        <w:t>(http://learningcenter.obt.inpe.br/doku.php?id=workshop-montreal)? (Yes/No)</w:t>
      </w:r>
    </w:p>
    <w:p w14:paraId="1E562A86" w14:textId="0E30B4D9" w:rsidR="003A112B" w:rsidRPr="004B6415" w:rsidRDefault="003A112B" w:rsidP="006E20D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Learning objectives, instructional and assessment activities are closely aligned. (Likert</w:t>
      </w:r>
      <w:r w:rsidR="004B6415" w:rsidRPr="004B6415">
        <w:rPr>
          <w:rFonts w:asciiTheme="minorHAnsi" w:hAnsiTheme="minorHAnsi" w:cstheme="minorHAnsi"/>
          <w:sz w:val="22"/>
        </w:rPr>
        <w:t xml:space="preserve"> </w:t>
      </w:r>
      <w:r w:rsidRPr="004B6415">
        <w:rPr>
          <w:rFonts w:asciiTheme="minorHAnsi" w:hAnsiTheme="minorHAnsi" w:cstheme="minorHAnsi"/>
          <w:sz w:val="22"/>
        </w:rPr>
        <w:t>Scale) or (Yes/No)</w:t>
      </w:r>
    </w:p>
    <w:p w14:paraId="6AAA1DA2" w14:textId="4DACD239" w:rsidR="003A112B" w:rsidRPr="004B6415" w:rsidRDefault="003A112B" w:rsidP="006E20D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The workload is appropriate. (Likert Scale) or (Yes/No)</w:t>
      </w:r>
    </w:p>
    <w:p w14:paraId="7A3199D9" w14:textId="1941054F" w:rsidR="003A112B" w:rsidRPr="004B6415" w:rsidRDefault="003A112B" w:rsidP="006E20D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The learning material provided facilitates the acquisition of content. (Likert Scale) or</w:t>
      </w:r>
      <w:r w:rsidR="004B6415" w:rsidRPr="004B6415">
        <w:rPr>
          <w:rFonts w:asciiTheme="minorHAnsi" w:hAnsiTheme="minorHAnsi" w:cstheme="minorHAnsi"/>
          <w:sz w:val="22"/>
        </w:rPr>
        <w:t xml:space="preserve"> </w:t>
      </w:r>
      <w:r w:rsidRPr="004B6415">
        <w:rPr>
          <w:rFonts w:asciiTheme="minorHAnsi" w:hAnsiTheme="minorHAnsi" w:cstheme="minorHAnsi"/>
          <w:sz w:val="22"/>
        </w:rPr>
        <w:t>(Yes/No)</w:t>
      </w:r>
    </w:p>
    <w:p w14:paraId="5BE82319" w14:textId="7FFB446E" w:rsidR="003A112B" w:rsidRPr="004B6415" w:rsidRDefault="003A112B" w:rsidP="006E20D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The hand-on activities made easy the learning process. (Likert Scale) or (Yes/No)</w:t>
      </w:r>
    </w:p>
    <w:p w14:paraId="2F29B0BD" w14:textId="77777777" w:rsidR="004B6415" w:rsidRDefault="004B6415" w:rsidP="003A112B">
      <w:pPr>
        <w:rPr>
          <w:rFonts w:asciiTheme="minorHAnsi" w:hAnsiTheme="minorHAnsi" w:cstheme="minorHAnsi"/>
          <w:sz w:val="22"/>
        </w:rPr>
      </w:pPr>
    </w:p>
    <w:p w14:paraId="73976D4A" w14:textId="04EA64CD" w:rsidR="003A112B" w:rsidRPr="003A112B" w:rsidRDefault="003A112B" w:rsidP="003A112B">
      <w:pPr>
        <w:rPr>
          <w:rFonts w:asciiTheme="minorHAnsi" w:hAnsiTheme="minorHAnsi" w:cstheme="minorHAnsi"/>
          <w:sz w:val="22"/>
        </w:rPr>
      </w:pPr>
      <w:r w:rsidRPr="003A112B">
        <w:rPr>
          <w:rFonts w:asciiTheme="minorHAnsi" w:hAnsiTheme="minorHAnsi" w:cstheme="minorHAnsi"/>
          <w:sz w:val="22"/>
        </w:rPr>
        <w:t>3. Overall Experience</w:t>
      </w:r>
    </w:p>
    <w:p w14:paraId="1348AFB7" w14:textId="41135DCF" w:rsidR="003A112B" w:rsidRPr="004B6415" w:rsidRDefault="003A112B" w:rsidP="006E20D8">
      <w:pPr>
        <w:pStyle w:val="ListParagraph"/>
        <w:numPr>
          <w:ilvl w:val="1"/>
          <w:numId w:val="21"/>
        </w:numPr>
        <w:ind w:left="720"/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I was satisfied with the overall quality of this training. (Likert Scale)</w:t>
      </w:r>
    </w:p>
    <w:p w14:paraId="4AF6BA6F" w14:textId="73C223DB" w:rsidR="003A112B" w:rsidRPr="004B6415" w:rsidRDefault="003A112B" w:rsidP="006E20D8">
      <w:pPr>
        <w:pStyle w:val="ListParagraph"/>
        <w:numPr>
          <w:ilvl w:val="1"/>
          <w:numId w:val="21"/>
        </w:numPr>
        <w:ind w:left="720"/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The information presented at the training was useful and relevant to my work. (Likert</w:t>
      </w:r>
      <w:r w:rsidR="004B6415" w:rsidRPr="004B6415">
        <w:rPr>
          <w:rFonts w:asciiTheme="minorHAnsi" w:hAnsiTheme="minorHAnsi" w:cstheme="minorHAnsi"/>
          <w:sz w:val="22"/>
        </w:rPr>
        <w:t xml:space="preserve"> </w:t>
      </w:r>
      <w:r w:rsidRPr="004B6415">
        <w:rPr>
          <w:rFonts w:asciiTheme="minorHAnsi" w:hAnsiTheme="minorHAnsi" w:cstheme="minorHAnsi"/>
          <w:sz w:val="22"/>
        </w:rPr>
        <w:t>Scale)</w:t>
      </w:r>
    </w:p>
    <w:p w14:paraId="765B1ECB" w14:textId="02614D3F" w:rsidR="003A112B" w:rsidRPr="004B6415" w:rsidRDefault="003A112B" w:rsidP="006E20D8">
      <w:pPr>
        <w:pStyle w:val="ListParagraph"/>
        <w:numPr>
          <w:ilvl w:val="1"/>
          <w:numId w:val="21"/>
        </w:numPr>
        <w:ind w:left="720"/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Was this your first online education experience? (Yes/No)</w:t>
      </w:r>
    </w:p>
    <w:p w14:paraId="012D8195" w14:textId="3D66674E" w:rsidR="003A112B" w:rsidRPr="004B6415" w:rsidRDefault="003A112B" w:rsidP="006E20D8">
      <w:pPr>
        <w:pStyle w:val="ListParagraph"/>
        <w:numPr>
          <w:ilvl w:val="1"/>
          <w:numId w:val="21"/>
        </w:numPr>
        <w:ind w:left="720"/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If you have had previous online education experiences, please list any Learning</w:t>
      </w:r>
      <w:r w:rsidR="004B6415" w:rsidRPr="004B6415">
        <w:rPr>
          <w:rFonts w:asciiTheme="minorHAnsi" w:hAnsiTheme="minorHAnsi" w:cstheme="minorHAnsi"/>
          <w:sz w:val="22"/>
        </w:rPr>
        <w:t xml:space="preserve"> </w:t>
      </w:r>
      <w:r w:rsidRPr="004B6415">
        <w:rPr>
          <w:rFonts w:asciiTheme="minorHAnsi" w:hAnsiTheme="minorHAnsi" w:cstheme="minorHAnsi"/>
          <w:sz w:val="22"/>
        </w:rPr>
        <w:t>Management Systems (such as Moodle) that were used? (Open)</w:t>
      </w:r>
    </w:p>
    <w:p w14:paraId="49D0DF6F" w14:textId="07771EC7" w:rsidR="003A112B" w:rsidRPr="004B6415" w:rsidRDefault="003A112B" w:rsidP="006E20D8">
      <w:pPr>
        <w:pStyle w:val="ListParagraph"/>
        <w:numPr>
          <w:ilvl w:val="1"/>
          <w:numId w:val="21"/>
        </w:numPr>
        <w:ind w:left="720"/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Which kind of training do you prefer?</w:t>
      </w:r>
    </w:p>
    <w:p w14:paraId="6D1888E7" w14:textId="26D00FC9" w:rsidR="003A112B" w:rsidRPr="004B6415" w:rsidRDefault="003A112B" w:rsidP="006E20D8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Online</w:t>
      </w:r>
    </w:p>
    <w:p w14:paraId="6148FA94" w14:textId="6DB57AB5" w:rsidR="003A112B" w:rsidRPr="004B6415" w:rsidRDefault="003A112B" w:rsidP="006E20D8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Onsite</w:t>
      </w:r>
    </w:p>
    <w:p w14:paraId="47C1F8ED" w14:textId="41D39B5C" w:rsidR="003A112B" w:rsidRPr="004B6415" w:rsidRDefault="003A112B" w:rsidP="006E20D8">
      <w:pPr>
        <w:pStyle w:val="ListParagraph"/>
        <w:numPr>
          <w:ilvl w:val="1"/>
          <w:numId w:val="21"/>
        </w:numPr>
        <w:ind w:left="720"/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How would you rate the Learning Management System used? (Rating Sale).</w:t>
      </w:r>
    </w:p>
    <w:p w14:paraId="77776AEB" w14:textId="3F449CC5" w:rsidR="003A112B" w:rsidRPr="004B6415" w:rsidRDefault="003A112B" w:rsidP="006E20D8">
      <w:pPr>
        <w:pStyle w:val="ListParagraph"/>
        <w:numPr>
          <w:ilvl w:val="1"/>
          <w:numId w:val="21"/>
        </w:numPr>
        <w:ind w:left="720"/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How would you rate the quality of the session recordings? (Rating Sale).</w:t>
      </w:r>
    </w:p>
    <w:p w14:paraId="7E978236" w14:textId="77777777" w:rsidR="004B6415" w:rsidRDefault="003A112B" w:rsidP="006E20D8">
      <w:pPr>
        <w:pStyle w:val="ListParagraph"/>
        <w:numPr>
          <w:ilvl w:val="1"/>
          <w:numId w:val="21"/>
        </w:numPr>
        <w:ind w:left="720"/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How would you rate the live webinar sessions given? (Rating Sale).</w:t>
      </w:r>
    </w:p>
    <w:p w14:paraId="4F306253" w14:textId="77777777" w:rsidR="004B6415" w:rsidRDefault="004B6415" w:rsidP="006E20D8">
      <w:pPr>
        <w:pStyle w:val="ListParagraph"/>
        <w:numPr>
          <w:ilvl w:val="1"/>
          <w:numId w:val="21"/>
        </w:numPr>
        <w:ind w:left="720"/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LMS (Learning Management System) used is intuitive and is easy to navigate</w:t>
      </w:r>
      <w:r>
        <w:rPr>
          <w:rFonts w:asciiTheme="minorHAnsi" w:hAnsiTheme="minorHAnsi" w:cstheme="minorHAnsi"/>
          <w:sz w:val="22"/>
        </w:rPr>
        <w:t xml:space="preserve"> </w:t>
      </w:r>
      <w:r w:rsidRPr="004B6415">
        <w:rPr>
          <w:rFonts w:asciiTheme="minorHAnsi" w:hAnsiTheme="minorHAnsi" w:cstheme="minorHAnsi"/>
          <w:sz w:val="22"/>
        </w:rPr>
        <w:t>throughout the training. (Likert Scale)</w:t>
      </w:r>
    </w:p>
    <w:p w14:paraId="629835F9" w14:textId="77777777" w:rsidR="004B6415" w:rsidRDefault="004B6415" w:rsidP="006E20D8">
      <w:pPr>
        <w:pStyle w:val="ListParagraph"/>
        <w:numPr>
          <w:ilvl w:val="1"/>
          <w:numId w:val="21"/>
        </w:numPr>
        <w:ind w:left="720"/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The interaction and communication student to student, student to instructor and student to content via LMS were satisfactory. (Likert Scale)</w:t>
      </w:r>
    </w:p>
    <w:p w14:paraId="1FDDB5A5" w14:textId="51E6117C" w:rsidR="00FE79C4" w:rsidRDefault="004B6415" w:rsidP="006E20D8">
      <w:pPr>
        <w:pStyle w:val="ListParagraph"/>
        <w:numPr>
          <w:ilvl w:val="1"/>
          <w:numId w:val="21"/>
        </w:numPr>
        <w:ind w:left="720"/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Do you want to make some comments about the training? We will be glad to hear from you… (Open)</w:t>
      </w:r>
    </w:p>
    <w:p w14:paraId="02399585" w14:textId="328D513F" w:rsidR="004B6415" w:rsidRDefault="004B6415" w:rsidP="004B6415">
      <w:pPr>
        <w:rPr>
          <w:rFonts w:asciiTheme="minorHAnsi" w:hAnsiTheme="minorHAnsi" w:cstheme="minorHAnsi"/>
          <w:sz w:val="22"/>
        </w:rPr>
      </w:pPr>
    </w:p>
    <w:p w14:paraId="63197712" w14:textId="77777777" w:rsidR="004B6415" w:rsidRPr="004B6415" w:rsidRDefault="004B6415" w:rsidP="004B6415">
      <w:p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4. Training Expectations</w:t>
      </w:r>
    </w:p>
    <w:p w14:paraId="62F9E400" w14:textId="099FAA46" w:rsidR="004B6415" w:rsidRPr="004B6415" w:rsidRDefault="004B6415" w:rsidP="006E20D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This training met my expectations. (Likert Scale)</w:t>
      </w:r>
    </w:p>
    <w:p w14:paraId="27ACB482" w14:textId="4DADA3ED" w:rsidR="004B6415" w:rsidRPr="004B6415" w:rsidRDefault="004B6415" w:rsidP="006E20D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Your overall rating of this training (Rating Sale).</w:t>
      </w:r>
    </w:p>
    <w:p w14:paraId="2795B745" w14:textId="754923D7" w:rsidR="004B6415" w:rsidRPr="004B6415" w:rsidRDefault="004B6415" w:rsidP="006E20D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Suggestions for how to improve this training. (open)</w:t>
      </w:r>
    </w:p>
    <w:p w14:paraId="06197AD9" w14:textId="36566836" w:rsidR="004B6415" w:rsidRPr="004B6415" w:rsidRDefault="004B6415" w:rsidP="006E20D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Would you recommend your colleague/ friends to attend the similar training if organized in future? (Open)</w:t>
      </w:r>
    </w:p>
    <w:p w14:paraId="1A8A9C12" w14:textId="7679B4F6" w:rsidR="004B6415" w:rsidRPr="004B6415" w:rsidRDefault="004B6415" w:rsidP="006E20D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Which topics would you recommend to be added to next trainings? (Open)</w:t>
      </w:r>
    </w:p>
    <w:p w14:paraId="57B2E733" w14:textId="70D19B5B" w:rsidR="004B6415" w:rsidRPr="004B6415" w:rsidRDefault="004B6415" w:rsidP="006E20D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lastRenderedPageBreak/>
        <w:t>Do you want to comment on specific aspects of the training such as: topics and issues; scenario-specific comments &amp; suggestions; format and organization; collaboration and coordination or others? We will be glad to hear from you! (Open)</w:t>
      </w:r>
    </w:p>
    <w:p w14:paraId="0EC2C15A" w14:textId="77777777" w:rsidR="004B6415" w:rsidRDefault="004B6415" w:rsidP="004B6415">
      <w:pPr>
        <w:rPr>
          <w:rFonts w:asciiTheme="minorHAnsi" w:hAnsiTheme="minorHAnsi" w:cstheme="minorHAnsi"/>
          <w:sz w:val="22"/>
        </w:rPr>
      </w:pPr>
    </w:p>
    <w:p w14:paraId="055C64A6" w14:textId="6C297D8F" w:rsidR="004B6415" w:rsidRPr="004B6415" w:rsidRDefault="004B6415" w:rsidP="004B6415">
      <w:p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5. Contents</w:t>
      </w:r>
    </w:p>
    <w:p w14:paraId="448DF4F8" w14:textId="424E08A7" w:rsidR="004B6415" w:rsidRPr="004B6415" w:rsidRDefault="004B6415" w:rsidP="006E20D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How would you rate the training content? (Rating Sale).</w:t>
      </w:r>
    </w:p>
    <w:p w14:paraId="14FB9E92" w14:textId="2CBBB432" w:rsidR="004B6415" w:rsidRPr="004B6415" w:rsidRDefault="004B6415" w:rsidP="006E20D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Which parts of the training did you find most/least helpful? (Open)</w:t>
      </w:r>
    </w:p>
    <w:p w14:paraId="38562632" w14:textId="591821B3" w:rsidR="004B6415" w:rsidRPr="004B6415" w:rsidRDefault="004B6415" w:rsidP="006E20D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Was the amount of time you spent taking this training appropriate for the amount of information you learned? (Yes/No)</w:t>
      </w:r>
    </w:p>
    <w:p w14:paraId="5C0411EC" w14:textId="38EF79F7" w:rsidR="004B6415" w:rsidRPr="004B6415" w:rsidRDefault="004B6415" w:rsidP="006E20D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The training objectives were clear. (Likert Scale)</w:t>
      </w:r>
    </w:p>
    <w:p w14:paraId="51473F44" w14:textId="77777777" w:rsidR="004B6415" w:rsidRDefault="004B6415" w:rsidP="004B6415">
      <w:pPr>
        <w:rPr>
          <w:rFonts w:asciiTheme="minorHAnsi" w:hAnsiTheme="minorHAnsi" w:cstheme="minorHAnsi"/>
          <w:sz w:val="22"/>
        </w:rPr>
      </w:pPr>
    </w:p>
    <w:p w14:paraId="233068B2" w14:textId="5E96910B" w:rsidR="004B6415" w:rsidRPr="004B6415" w:rsidRDefault="004B6415" w:rsidP="004B6415">
      <w:p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6. About Instructors</w:t>
      </w:r>
    </w:p>
    <w:p w14:paraId="4AE1CB47" w14:textId="153A034F" w:rsidR="004B6415" w:rsidRPr="004B6415" w:rsidRDefault="004B6415" w:rsidP="006E20D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In general, instructors were well-prepared and clearly presented their ideas. (Likert Scale)</w:t>
      </w:r>
    </w:p>
    <w:p w14:paraId="63BBD501" w14:textId="78C4304F" w:rsidR="004B6415" w:rsidRPr="004B6415" w:rsidRDefault="004B6415" w:rsidP="006E20D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At least one of the instructors said something that led me to think differently about a specific project or initiative on which I am working. (Likert Scale)</w:t>
      </w:r>
    </w:p>
    <w:p w14:paraId="37E764F3" w14:textId="00A7233B" w:rsidR="004B6415" w:rsidRPr="004B6415" w:rsidRDefault="004B6415" w:rsidP="006E20D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How would you rate the instructors? (Rating Scale)</w:t>
      </w:r>
    </w:p>
    <w:p w14:paraId="43189319" w14:textId="234BADFF" w:rsidR="004B6415" w:rsidRPr="004B6415" w:rsidRDefault="004B6415" w:rsidP="006E20D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Instructors have deep knowledges of the training subject. (Likert Scale)</w:t>
      </w:r>
    </w:p>
    <w:p w14:paraId="20CFF13D" w14:textId="60CAEDC3" w:rsidR="004B6415" w:rsidRPr="004B6415" w:rsidRDefault="004B6415" w:rsidP="006E20D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Instructors created a positive climate of study. (Likert Scale)</w:t>
      </w:r>
    </w:p>
    <w:p w14:paraId="46654B42" w14:textId="77777777" w:rsidR="004B6415" w:rsidRDefault="004B6415" w:rsidP="004B6415">
      <w:pPr>
        <w:rPr>
          <w:rFonts w:asciiTheme="minorHAnsi" w:hAnsiTheme="minorHAnsi" w:cstheme="minorHAnsi"/>
          <w:sz w:val="22"/>
        </w:rPr>
      </w:pPr>
    </w:p>
    <w:p w14:paraId="64666BC1" w14:textId="6B05539B" w:rsidR="004B6415" w:rsidRPr="004B6415" w:rsidRDefault="004B6415" w:rsidP="004B6415">
      <w:p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7. Assessment and Self-Assessment</w:t>
      </w:r>
    </w:p>
    <w:p w14:paraId="73443377" w14:textId="01AD64B0" w:rsidR="004B6415" w:rsidRPr="004B6415" w:rsidRDefault="004B6415" w:rsidP="006E20D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How would you rate the assessment tools (X, Y Z..) that have been used? (Rating Scale)</w:t>
      </w:r>
    </w:p>
    <w:p w14:paraId="1A774E0D" w14:textId="24427828" w:rsidR="004B6415" w:rsidRPr="004B6415" w:rsidRDefault="004B6415" w:rsidP="006E20D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How would you rate the quizzes? (Rating Scale)</w:t>
      </w:r>
    </w:p>
    <w:p w14:paraId="29CE87E4" w14:textId="224E26F9" w:rsidR="004B6415" w:rsidRPr="004B6415" w:rsidRDefault="004B6415" w:rsidP="006E20D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Assessment and evaluation goals are clearly communicated and evaluation tools are appropriate for measuring outcomes. (Likert Scale)</w:t>
      </w:r>
    </w:p>
    <w:p w14:paraId="1EAB8908" w14:textId="2D3EC033" w:rsidR="004B6415" w:rsidRPr="004B6415" w:rsidRDefault="004B6415" w:rsidP="006E20D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Please reflect on your own performance throughout this training. Based on what you have learned, how would you rate/grade your performance on a scale of 1 (Poor) to</w:t>
      </w:r>
      <w:r>
        <w:rPr>
          <w:rFonts w:asciiTheme="minorHAnsi" w:hAnsiTheme="minorHAnsi" w:cstheme="minorHAnsi"/>
          <w:sz w:val="22"/>
        </w:rPr>
        <w:t xml:space="preserve"> </w:t>
      </w:r>
      <w:r w:rsidRPr="004B6415">
        <w:rPr>
          <w:rFonts w:asciiTheme="minorHAnsi" w:hAnsiTheme="minorHAnsi" w:cstheme="minorHAnsi"/>
          <w:sz w:val="22"/>
        </w:rPr>
        <w:t>10 (Excellent)? (Open)</w:t>
      </w:r>
    </w:p>
    <w:p w14:paraId="7272B028" w14:textId="18C00EE4" w:rsidR="004B6415" w:rsidRPr="004B6415" w:rsidRDefault="004B6415" w:rsidP="006E20D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In case of building skills training: How would you rate your capability of applying what you have learned? (Rating Scale)</w:t>
      </w:r>
    </w:p>
    <w:p w14:paraId="005C4E17" w14:textId="77777777" w:rsidR="004B6415" w:rsidRPr="004B6415" w:rsidRDefault="004B6415" w:rsidP="004B6415">
      <w:pPr>
        <w:rPr>
          <w:rFonts w:asciiTheme="minorHAnsi" w:hAnsiTheme="minorHAnsi" w:cstheme="minorHAnsi"/>
          <w:sz w:val="22"/>
        </w:rPr>
      </w:pPr>
    </w:p>
    <w:p w14:paraId="59CFC6B0" w14:textId="77777777" w:rsidR="00CB0435" w:rsidRDefault="00CB0435">
      <w:pPr>
        <w:widowControl/>
        <w:suppressAutoHyphens w:val="0"/>
        <w:rPr>
          <w:rFonts w:asciiTheme="minorHAnsi" w:eastAsiaTheme="majorEastAsia" w:hAnsiTheme="minorHAnsi" w:cstheme="minorHAnsi"/>
          <w:b/>
          <w:color w:val="014481"/>
          <w:sz w:val="28"/>
          <w:szCs w:val="29"/>
        </w:rPr>
      </w:pPr>
      <w:r>
        <w:rPr>
          <w:rFonts w:asciiTheme="minorHAnsi" w:hAnsiTheme="minorHAnsi" w:cstheme="minorHAnsi"/>
          <w:b/>
          <w:color w:val="014481"/>
          <w:sz w:val="28"/>
        </w:rPr>
        <w:br w:type="page"/>
      </w:r>
    </w:p>
    <w:p w14:paraId="1FA12C38" w14:textId="1FFD7720" w:rsidR="00FE79C4" w:rsidRPr="007A20FB" w:rsidRDefault="00FE79C4" w:rsidP="00FE79C4">
      <w:pPr>
        <w:pStyle w:val="Heading1"/>
        <w:rPr>
          <w:rFonts w:asciiTheme="minorHAnsi" w:hAnsiTheme="minorHAnsi" w:cstheme="minorHAnsi"/>
          <w:b/>
          <w:sz w:val="36"/>
        </w:rPr>
      </w:pPr>
      <w:bookmarkStart w:id="14" w:name="_Toc60771460"/>
      <w:r w:rsidRPr="007A20FB">
        <w:rPr>
          <w:rFonts w:asciiTheme="minorHAnsi" w:hAnsiTheme="minorHAnsi" w:cstheme="minorHAnsi"/>
          <w:b/>
          <w:color w:val="014481"/>
        </w:rPr>
        <w:lastRenderedPageBreak/>
        <w:t>Appendix III: Feedback Survey for Instructors (Sample Questions)</w:t>
      </w:r>
      <w:bookmarkEnd w:id="14"/>
      <w:r w:rsidRPr="007A20FB">
        <w:rPr>
          <w:rFonts w:asciiTheme="minorHAnsi" w:hAnsiTheme="minorHAnsi" w:cstheme="minorHAnsi"/>
          <w:b/>
          <w:color w:val="014481"/>
        </w:rPr>
        <w:t xml:space="preserve"> </w:t>
      </w:r>
    </w:p>
    <w:p w14:paraId="59144A21" w14:textId="77777777" w:rsidR="004B6415" w:rsidRPr="004B6415" w:rsidRDefault="004B6415" w:rsidP="004B6415">
      <w:p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Personal Information</w:t>
      </w:r>
    </w:p>
    <w:p w14:paraId="7A6CAC07" w14:textId="5AF54621" w:rsidR="004B6415" w:rsidRPr="004B6415" w:rsidRDefault="004B6415" w:rsidP="006E20D8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Full Name</w:t>
      </w:r>
    </w:p>
    <w:p w14:paraId="361072CB" w14:textId="60A3491A" w:rsidR="004B6415" w:rsidRPr="004B6415" w:rsidRDefault="004B6415" w:rsidP="006E20D8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E-mail address</w:t>
      </w:r>
    </w:p>
    <w:p w14:paraId="30109F1A" w14:textId="007378B5" w:rsidR="004B6415" w:rsidRPr="004B6415" w:rsidRDefault="004B6415" w:rsidP="006E20D8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Institution</w:t>
      </w:r>
    </w:p>
    <w:p w14:paraId="5EE17874" w14:textId="77777777" w:rsidR="004B6415" w:rsidRDefault="004B6415" w:rsidP="004B6415">
      <w:pPr>
        <w:rPr>
          <w:rFonts w:asciiTheme="minorHAnsi" w:hAnsiTheme="minorHAnsi" w:cstheme="minorHAnsi"/>
          <w:sz w:val="22"/>
        </w:rPr>
      </w:pPr>
    </w:p>
    <w:p w14:paraId="08B47B9F" w14:textId="6EB63378" w:rsidR="004B6415" w:rsidRPr="004B6415" w:rsidRDefault="004B6415" w:rsidP="004B6415">
      <w:p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2. Training Organization</w:t>
      </w:r>
    </w:p>
    <w:p w14:paraId="0EF727B4" w14:textId="7C61BB4B" w:rsidR="004B6415" w:rsidRPr="004B6415" w:rsidRDefault="004B6415" w:rsidP="006E20D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Were you informed in advance about contents and organization? (Yes/No)</w:t>
      </w:r>
    </w:p>
    <w:p w14:paraId="3ABAECEC" w14:textId="279B740B" w:rsidR="004B6415" w:rsidRPr="004B6415" w:rsidRDefault="004B6415" w:rsidP="006E20D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Were you well informed about your commitment as an instructor? (Yes/No)</w:t>
      </w:r>
    </w:p>
    <w:p w14:paraId="301FECFB" w14:textId="572D40A7" w:rsidR="004B6415" w:rsidRPr="004B6415" w:rsidRDefault="004B6415" w:rsidP="006E20D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Was the training website complete? (Yes/No)</w:t>
      </w:r>
    </w:p>
    <w:p w14:paraId="2F77AB83" w14:textId="77777777" w:rsidR="004B6415" w:rsidRDefault="004B6415" w:rsidP="004B6415">
      <w:pPr>
        <w:rPr>
          <w:rFonts w:asciiTheme="minorHAnsi" w:hAnsiTheme="minorHAnsi" w:cstheme="minorHAnsi"/>
          <w:sz w:val="22"/>
        </w:rPr>
      </w:pPr>
    </w:p>
    <w:p w14:paraId="53D32B74" w14:textId="501E24D4" w:rsidR="004B6415" w:rsidRPr="004B6415" w:rsidRDefault="004B6415" w:rsidP="004B6415">
      <w:p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3. Online Experience</w:t>
      </w:r>
    </w:p>
    <w:p w14:paraId="6736EBE9" w14:textId="62877528" w:rsidR="004B6415" w:rsidRPr="004B6415" w:rsidRDefault="004B6415" w:rsidP="006E20D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Was this your first online experience? (Yes/No)</w:t>
      </w:r>
    </w:p>
    <w:p w14:paraId="410543A1" w14:textId="0308779D" w:rsidR="004B6415" w:rsidRPr="004B6415" w:rsidRDefault="004B6415" w:rsidP="006E20D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In case you answered “NO” before, what LMS was used? (Open)</w:t>
      </w:r>
    </w:p>
    <w:p w14:paraId="0200463E" w14:textId="4A26CDEB" w:rsidR="004B6415" w:rsidRPr="004B6415" w:rsidRDefault="004B6415" w:rsidP="006E20D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 xml:space="preserve">How did you get along technically with </w:t>
      </w:r>
      <w:r>
        <w:rPr>
          <w:rFonts w:asciiTheme="minorHAnsi" w:hAnsiTheme="minorHAnsi" w:cstheme="minorHAnsi"/>
          <w:sz w:val="22"/>
        </w:rPr>
        <w:t>[insert name here]</w:t>
      </w:r>
      <w:r w:rsidRPr="004B6415">
        <w:rPr>
          <w:rFonts w:asciiTheme="minorHAnsi" w:hAnsiTheme="minorHAnsi" w:cstheme="minorHAnsi"/>
          <w:sz w:val="22"/>
        </w:rPr>
        <w:t xml:space="preserve"> LMS? (Open)</w:t>
      </w:r>
    </w:p>
    <w:p w14:paraId="5F936853" w14:textId="08C52ABB" w:rsidR="004B6415" w:rsidRPr="004B6415" w:rsidRDefault="004B6415" w:rsidP="006E20D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 xml:space="preserve">How did you get along technically with </w:t>
      </w:r>
      <w:r>
        <w:rPr>
          <w:rFonts w:asciiTheme="minorHAnsi" w:hAnsiTheme="minorHAnsi" w:cstheme="minorHAnsi"/>
          <w:sz w:val="22"/>
        </w:rPr>
        <w:t>[insert name here]</w:t>
      </w:r>
      <w:r w:rsidRPr="004B6415">
        <w:rPr>
          <w:rFonts w:asciiTheme="minorHAnsi" w:hAnsiTheme="minorHAnsi" w:cstheme="minorHAnsi"/>
          <w:sz w:val="22"/>
        </w:rPr>
        <w:t xml:space="preserve"> Communication Platform? (Open)</w:t>
      </w:r>
    </w:p>
    <w:p w14:paraId="464575F6" w14:textId="6415F7EF" w:rsidR="004B6415" w:rsidRPr="004B6415" w:rsidRDefault="004B6415" w:rsidP="006E20D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Are you comfortable with the idea of teaching a training outside of the traditional classroom without daily/weekly face-to-face interaction between students and instructors? (Yes/No)</w:t>
      </w:r>
    </w:p>
    <w:p w14:paraId="1D1850D7" w14:textId="50ADB5A8" w:rsidR="004B6415" w:rsidRPr="004B6415" w:rsidRDefault="004B6415" w:rsidP="006E20D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How would you compare the online experience to other face-to-face trainings you have taught? (Open)</w:t>
      </w:r>
    </w:p>
    <w:p w14:paraId="32EAD58A" w14:textId="77777777" w:rsidR="004B6415" w:rsidRDefault="004B6415" w:rsidP="004B6415">
      <w:pPr>
        <w:rPr>
          <w:rFonts w:asciiTheme="minorHAnsi" w:hAnsiTheme="minorHAnsi" w:cstheme="minorHAnsi"/>
          <w:sz w:val="22"/>
        </w:rPr>
      </w:pPr>
    </w:p>
    <w:p w14:paraId="48E212F5" w14:textId="4A6C2C43" w:rsidR="004B6415" w:rsidRPr="004B6415" w:rsidRDefault="004B6415" w:rsidP="004B6415">
      <w:p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4. Overall Evaluation</w:t>
      </w:r>
    </w:p>
    <w:p w14:paraId="68FC23BF" w14:textId="684AAC8A" w:rsidR="004B6415" w:rsidRPr="004B6415" w:rsidRDefault="004B6415" w:rsidP="006E20D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Did you have to dedicate more time for class preparation and students’ follow-up than you expected? (Yes/No)</w:t>
      </w:r>
    </w:p>
    <w:p w14:paraId="2BF44CC6" w14:textId="5F6A5E77" w:rsidR="004B6415" w:rsidRPr="004B6415" w:rsidRDefault="004B6415" w:rsidP="006E20D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Would you like to participate in the next edition of this training? (Yes/No)</w:t>
      </w:r>
    </w:p>
    <w:p w14:paraId="32707765" w14:textId="06F3A8CA" w:rsidR="00FE79C4" w:rsidRPr="004B6415" w:rsidRDefault="004B6415" w:rsidP="006E20D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</w:rPr>
      </w:pPr>
      <w:r w:rsidRPr="004B6415">
        <w:rPr>
          <w:rFonts w:asciiTheme="minorHAnsi" w:hAnsiTheme="minorHAnsi" w:cstheme="minorHAnsi"/>
          <w:sz w:val="22"/>
        </w:rPr>
        <w:t>What is your overall impression of the Training? (Open)</w:t>
      </w:r>
    </w:p>
    <w:sectPr w:rsidR="00FE79C4" w:rsidRPr="004B6415" w:rsidSect="001F5FDE">
      <w:headerReference w:type="default" r:id="rId15"/>
      <w:footerReference w:type="default" r:id="rId16"/>
      <w:pgSz w:w="12240" w:h="15840"/>
      <w:pgMar w:top="1134" w:right="1134" w:bottom="1134" w:left="1134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C88B6" w14:textId="77777777" w:rsidR="0066180E" w:rsidRDefault="0066180E" w:rsidP="001E1177">
      <w:r>
        <w:separator/>
      </w:r>
    </w:p>
  </w:endnote>
  <w:endnote w:type="continuationSeparator" w:id="0">
    <w:p w14:paraId="0BEDAA62" w14:textId="77777777" w:rsidR="0066180E" w:rsidRDefault="0066180E" w:rsidP="001E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738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1D9F8" w14:textId="101F17E3" w:rsidR="00343086" w:rsidRDefault="003430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CF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0DD31A7" w14:textId="77777777" w:rsidR="00343086" w:rsidRDefault="00343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AA0F6" w14:textId="77777777" w:rsidR="0066180E" w:rsidRDefault="0066180E" w:rsidP="001E1177">
      <w:r>
        <w:separator/>
      </w:r>
    </w:p>
  </w:footnote>
  <w:footnote w:type="continuationSeparator" w:id="0">
    <w:p w14:paraId="1A33385F" w14:textId="77777777" w:rsidR="0066180E" w:rsidRDefault="0066180E" w:rsidP="001E1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09D5F" w14:textId="5F310FCE" w:rsidR="00343086" w:rsidRPr="00303037" w:rsidRDefault="00343086">
    <w:pPr>
      <w:pStyle w:val="Header"/>
      <w:rPr>
        <w:rFonts w:ascii="Calibri" w:hAnsi="Calibri" w:cs="Calibri"/>
        <w:i/>
      </w:rPr>
    </w:pPr>
    <w:r>
      <w:rPr>
        <w:rFonts w:ascii="Calibri" w:hAnsi="Calibri" w:cs="Calibri"/>
        <w:i/>
      </w:rPr>
      <w:t xml:space="preserve">CEOS Webinar Creation Guide – </w:t>
    </w:r>
    <w:r w:rsidR="00864CF8">
      <w:rPr>
        <w:rFonts w:ascii="Calibri" w:hAnsi="Calibri" w:cs="Calibri"/>
        <w:i/>
      </w:rPr>
      <w:t>February</w:t>
    </w:r>
    <w:r>
      <w:rPr>
        <w:rFonts w:ascii="Calibri" w:hAnsi="Calibri" w:cs="Calibri"/>
        <w:i/>
      </w:rPr>
      <w:t xml:space="preserve"> 2021,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70C"/>
    <w:multiLevelType w:val="hybridMultilevel"/>
    <w:tmpl w:val="D83051CE"/>
    <w:lvl w:ilvl="0" w:tplc="5148C5C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80C"/>
    <w:multiLevelType w:val="hybridMultilevel"/>
    <w:tmpl w:val="3A788040"/>
    <w:lvl w:ilvl="0" w:tplc="5148C5C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264A2"/>
    <w:multiLevelType w:val="hybridMultilevel"/>
    <w:tmpl w:val="A02083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B78"/>
    <w:multiLevelType w:val="hybridMultilevel"/>
    <w:tmpl w:val="EEF4C3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148C5C8">
      <w:numFmt w:val="bullet"/>
      <w:lvlText w:val=""/>
      <w:lvlJc w:val="left"/>
      <w:pPr>
        <w:ind w:left="1440" w:hanging="360"/>
      </w:pPr>
      <w:rPr>
        <w:rFonts w:ascii="Symbol" w:eastAsia="SimSun" w:hAnsi="Symbol" w:cstheme="minorHAnsi" w:hint="default"/>
      </w:rPr>
    </w:lvl>
    <w:lvl w:ilvl="2" w:tplc="5148C5C8">
      <w:numFmt w:val="bullet"/>
      <w:lvlText w:val=""/>
      <w:lvlJc w:val="left"/>
      <w:pPr>
        <w:ind w:left="2160" w:hanging="180"/>
      </w:pPr>
      <w:rPr>
        <w:rFonts w:ascii="Symbol" w:eastAsia="SimSun" w:hAnsi="Symbol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100F9"/>
    <w:multiLevelType w:val="hybridMultilevel"/>
    <w:tmpl w:val="EDF42D64"/>
    <w:lvl w:ilvl="0" w:tplc="5148C5C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F6C3F"/>
    <w:multiLevelType w:val="hybridMultilevel"/>
    <w:tmpl w:val="7324CEA0"/>
    <w:lvl w:ilvl="0" w:tplc="5148C5C8">
      <w:numFmt w:val="bullet"/>
      <w:lvlText w:val=""/>
      <w:lvlJc w:val="left"/>
      <w:pPr>
        <w:ind w:left="1069" w:hanging="360"/>
      </w:pPr>
      <w:rPr>
        <w:rFonts w:ascii="Symbol" w:eastAsia="SimSu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6" w15:restartNumberingAfterBreak="0">
    <w:nsid w:val="1A7662CB"/>
    <w:multiLevelType w:val="hybridMultilevel"/>
    <w:tmpl w:val="C1DC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4162B"/>
    <w:multiLevelType w:val="hybridMultilevel"/>
    <w:tmpl w:val="F280A786"/>
    <w:lvl w:ilvl="0" w:tplc="5148C5C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F34AE"/>
    <w:multiLevelType w:val="hybridMultilevel"/>
    <w:tmpl w:val="63FA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07E3D"/>
    <w:multiLevelType w:val="hybridMultilevel"/>
    <w:tmpl w:val="68BEE268"/>
    <w:lvl w:ilvl="0" w:tplc="5148C5C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97615"/>
    <w:multiLevelType w:val="hybridMultilevel"/>
    <w:tmpl w:val="CB32E6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87F5B"/>
    <w:multiLevelType w:val="hybridMultilevel"/>
    <w:tmpl w:val="1DF005C8"/>
    <w:lvl w:ilvl="0" w:tplc="5148C5C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621B7"/>
    <w:multiLevelType w:val="hybridMultilevel"/>
    <w:tmpl w:val="D8026DCC"/>
    <w:lvl w:ilvl="0" w:tplc="5148C5C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37795"/>
    <w:multiLevelType w:val="hybridMultilevel"/>
    <w:tmpl w:val="B1EA12E8"/>
    <w:lvl w:ilvl="0" w:tplc="5148C5C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A4BFB"/>
    <w:multiLevelType w:val="hybridMultilevel"/>
    <w:tmpl w:val="44C0C7F2"/>
    <w:lvl w:ilvl="0" w:tplc="5148C5C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73876"/>
    <w:multiLevelType w:val="hybridMultilevel"/>
    <w:tmpl w:val="A7F01726"/>
    <w:lvl w:ilvl="0" w:tplc="5148C5C8">
      <w:numFmt w:val="bullet"/>
      <w:lvlText w:val=""/>
      <w:lvlJc w:val="left"/>
      <w:pPr>
        <w:ind w:left="1069" w:hanging="360"/>
      </w:pPr>
      <w:rPr>
        <w:rFonts w:ascii="Symbol" w:eastAsia="SimSun" w:hAnsi="Symbol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C47AEB"/>
    <w:multiLevelType w:val="hybridMultilevel"/>
    <w:tmpl w:val="A9C69B54"/>
    <w:lvl w:ilvl="0" w:tplc="5148C5C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E0C41"/>
    <w:multiLevelType w:val="hybridMultilevel"/>
    <w:tmpl w:val="9D7E8250"/>
    <w:lvl w:ilvl="0" w:tplc="5148C5C8">
      <w:numFmt w:val="bullet"/>
      <w:lvlText w:val=""/>
      <w:lvlJc w:val="left"/>
      <w:pPr>
        <w:ind w:left="1069" w:hanging="360"/>
      </w:pPr>
      <w:rPr>
        <w:rFonts w:ascii="Symbol" w:eastAsia="SimSun" w:hAnsi="Symbol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AE3B65"/>
    <w:multiLevelType w:val="hybridMultilevel"/>
    <w:tmpl w:val="57C6C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C02DF"/>
    <w:multiLevelType w:val="hybridMultilevel"/>
    <w:tmpl w:val="96BA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326F0"/>
    <w:multiLevelType w:val="hybridMultilevel"/>
    <w:tmpl w:val="89368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D66D1"/>
    <w:multiLevelType w:val="hybridMultilevel"/>
    <w:tmpl w:val="BFC44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2159D"/>
    <w:multiLevelType w:val="hybridMultilevel"/>
    <w:tmpl w:val="D51AC2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C34E9"/>
    <w:multiLevelType w:val="hybridMultilevel"/>
    <w:tmpl w:val="1A78ECAA"/>
    <w:lvl w:ilvl="0" w:tplc="5148C5C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73442"/>
    <w:multiLevelType w:val="hybridMultilevel"/>
    <w:tmpl w:val="FCE68E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148C5C8">
      <w:numFmt w:val="bullet"/>
      <w:lvlText w:val=""/>
      <w:lvlJc w:val="left"/>
      <w:pPr>
        <w:ind w:left="1440" w:hanging="360"/>
      </w:pPr>
      <w:rPr>
        <w:rFonts w:ascii="Symbol" w:eastAsia="SimSun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B37D8"/>
    <w:multiLevelType w:val="hybridMultilevel"/>
    <w:tmpl w:val="111A6858"/>
    <w:lvl w:ilvl="0" w:tplc="5148C5C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25D20"/>
    <w:multiLevelType w:val="hybridMultilevel"/>
    <w:tmpl w:val="D91A5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E2E4C"/>
    <w:multiLevelType w:val="hybridMultilevel"/>
    <w:tmpl w:val="F482A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C11EF"/>
    <w:multiLevelType w:val="hybridMultilevel"/>
    <w:tmpl w:val="CB52BB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D75C2"/>
    <w:multiLevelType w:val="hybridMultilevel"/>
    <w:tmpl w:val="47D2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F4763"/>
    <w:multiLevelType w:val="hybridMultilevel"/>
    <w:tmpl w:val="E30CD5FA"/>
    <w:lvl w:ilvl="0" w:tplc="5148C5C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C51D2"/>
    <w:multiLevelType w:val="hybridMultilevel"/>
    <w:tmpl w:val="75A6E3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B34BE"/>
    <w:multiLevelType w:val="hybridMultilevel"/>
    <w:tmpl w:val="C46CF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A23AC"/>
    <w:multiLevelType w:val="hybridMultilevel"/>
    <w:tmpl w:val="73A0666E"/>
    <w:lvl w:ilvl="0" w:tplc="5148C5C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D5AB1"/>
    <w:multiLevelType w:val="hybridMultilevel"/>
    <w:tmpl w:val="E5F81FDC"/>
    <w:lvl w:ilvl="0" w:tplc="5148C5C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34815"/>
    <w:multiLevelType w:val="hybridMultilevel"/>
    <w:tmpl w:val="1B0C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23110"/>
    <w:multiLevelType w:val="hybridMultilevel"/>
    <w:tmpl w:val="B262C71A"/>
    <w:lvl w:ilvl="0" w:tplc="5148C5C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9"/>
  </w:num>
  <w:num w:numId="5">
    <w:abstractNumId w:val="36"/>
  </w:num>
  <w:num w:numId="6">
    <w:abstractNumId w:val="33"/>
  </w:num>
  <w:num w:numId="7">
    <w:abstractNumId w:val="30"/>
  </w:num>
  <w:num w:numId="8">
    <w:abstractNumId w:val="22"/>
  </w:num>
  <w:num w:numId="9">
    <w:abstractNumId w:val="14"/>
  </w:num>
  <w:num w:numId="10">
    <w:abstractNumId w:val="23"/>
  </w:num>
  <w:num w:numId="11">
    <w:abstractNumId w:val="12"/>
  </w:num>
  <w:num w:numId="12">
    <w:abstractNumId w:val="5"/>
  </w:num>
  <w:num w:numId="13">
    <w:abstractNumId w:val="16"/>
  </w:num>
  <w:num w:numId="14">
    <w:abstractNumId w:val="25"/>
  </w:num>
  <w:num w:numId="15">
    <w:abstractNumId w:val="27"/>
  </w:num>
  <w:num w:numId="16">
    <w:abstractNumId w:val="29"/>
  </w:num>
  <w:num w:numId="17">
    <w:abstractNumId w:val="15"/>
  </w:num>
  <w:num w:numId="18">
    <w:abstractNumId w:val="17"/>
  </w:num>
  <w:num w:numId="19">
    <w:abstractNumId w:val="19"/>
  </w:num>
  <w:num w:numId="20">
    <w:abstractNumId w:val="21"/>
  </w:num>
  <w:num w:numId="21">
    <w:abstractNumId w:val="28"/>
  </w:num>
  <w:num w:numId="22">
    <w:abstractNumId w:val="24"/>
  </w:num>
  <w:num w:numId="23">
    <w:abstractNumId w:val="3"/>
  </w:num>
  <w:num w:numId="24">
    <w:abstractNumId w:val="20"/>
  </w:num>
  <w:num w:numId="25">
    <w:abstractNumId w:val="18"/>
  </w:num>
  <w:num w:numId="26">
    <w:abstractNumId w:val="31"/>
  </w:num>
  <w:num w:numId="27">
    <w:abstractNumId w:val="32"/>
  </w:num>
  <w:num w:numId="28">
    <w:abstractNumId w:val="34"/>
  </w:num>
  <w:num w:numId="29">
    <w:abstractNumId w:val="0"/>
  </w:num>
  <w:num w:numId="30">
    <w:abstractNumId w:val="1"/>
  </w:num>
  <w:num w:numId="31">
    <w:abstractNumId w:val="4"/>
  </w:num>
  <w:num w:numId="32">
    <w:abstractNumId w:val="6"/>
  </w:num>
  <w:num w:numId="33">
    <w:abstractNumId w:val="2"/>
  </w:num>
  <w:num w:numId="34">
    <w:abstractNumId w:val="10"/>
  </w:num>
  <w:num w:numId="35">
    <w:abstractNumId w:val="26"/>
  </w:num>
  <w:num w:numId="36">
    <w:abstractNumId w:val="8"/>
  </w:num>
  <w:num w:numId="37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5B"/>
    <w:rsid w:val="00023EB2"/>
    <w:rsid w:val="000257BE"/>
    <w:rsid w:val="00051FA2"/>
    <w:rsid w:val="00077131"/>
    <w:rsid w:val="000C6A46"/>
    <w:rsid w:val="0010095C"/>
    <w:rsid w:val="00105F28"/>
    <w:rsid w:val="001122E5"/>
    <w:rsid w:val="0013761D"/>
    <w:rsid w:val="00146E6F"/>
    <w:rsid w:val="001644CC"/>
    <w:rsid w:val="00191A57"/>
    <w:rsid w:val="001E1177"/>
    <w:rsid w:val="001F5FDE"/>
    <w:rsid w:val="00214231"/>
    <w:rsid w:val="002262DE"/>
    <w:rsid w:val="0024226D"/>
    <w:rsid w:val="00253824"/>
    <w:rsid w:val="002670F9"/>
    <w:rsid w:val="002824B6"/>
    <w:rsid w:val="00293F3B"/>
    <w:rsid w:val="002C067B"/>
    <w:rsid w:val="002C40BC"/>
    <w:rsid w:val="002C43DA"/>
    <w:rsid w:val="00301CC6"/>
    <w:rsid w:val="00303037"/>
    <w:rsid w:val="00303F4A"/>
    <w:rsid w:val="00317D90"/>
    <w:rsid w:val="00343086"/>
    <w:rsid w:val="003434B9"/>
    <w:rsid w:val="00345080"/>
    <w:rsid w:val="003A112B"/>
    <w:rsid w:val="003A3383"/>
    <w:rsid w:val="003A5B14"/>
    <w:rsid w:val="003B0E58"/>
    <w:rsid w:val="003B6BD8"/>
    <w:rsid w:val="003D4F81"/>
    <w:rsid w:val="004215F2"/>
    <w:rsid w:val="00426489"/>
    <w:rsid w:val="00430C3B"/>
    <w:rsid w:val="00431271"/>
    <w:rsid w:val="004B2816"/>
    <w:rsid w:val="004B6415"/>
    <w:rsid w:val="004D3345"/>
    <w:rsid w:val="004E2726"/>
    <w:rsid w:val="004F098A"/>
    <w:rsid w:val="004F2858"/>
    <w:rsid w:val="005009ED"/>
    <w:rsid w:val="00516684"/>
    <w:rsid w:val="00561C89"/>
    <w:rsid w:val="00566148"/>
    <w:rsid w:val="005923B7"/>
    <w:rsid w:val="005A7B90"/>
    <w:rsid w:val="005C1AC7"/>
    <w:rsid w:val="005D26DC"/>
    <w:rsid w:val="005E1FD6"/>
    <w:rsid w:val="005E5B1D"/>
    <w:rsid w:val="00614EBF"/>
    <w:rsid w:val="0066180E"/>
    <w:rsid w:val="00676D28"/>
    <w:rsid w:val="00687BA2"/>
    <w:rsid w:val="006A2527"/>
    <w:rsid w:val="006A3859"/>
    <w:rsid w:val="006E20D8"/>
    <w:rsid w:val="006F5A48"/>
    <w:rsid w:val="00716A72"/>
    <w:rsid w:val="00720374"/>
    <w:rsid w:val="00740392"/>
    <w:rsid w:val="007844E1"/>
    <w:rsid w:val="007A20FB"/>
    <w:rsid w:val="007C3A7D"/>
    <w:rsid w:val="007E1451"/>
    <w:rsid w:val="00851E42"/>
    <w:rsid w:val="00864CF8"/>
    <w:rsid w:val="00875FA1"/>
    <w:rsid w:val="008A4439"/>
    <w:rsid w:val="008C23A0"/>
    <w:rsid w:val="008D0222"/>
    <w:rsid w:val="008D40C4"/>
    <w:rsid w:val="008E7C25"/>
    <w:rsid w:val="00901617"/>
    <w:rsid w:val="00903F88"/>
    <w:rsid w:val="00907F05"/>
    <w:rsid w:val="009642BE"/>
    <w:rsid w:val="009659E6"/>
    <w:rsid w:val="00970B00"/>
    <w:rsid w:val="009721F6"/>
    <w:rsid w:val="009C4CA2"/>
    <w:rsid w:val="009C6B4C"/>
    <w:rsid w:val="009D22C5"/>
    <w:rsid w:val="009F6F31"/>
    <w:rsid w:val="00A1266F"/>
    <w:rsid w:val="00A13B33"/>
    <w:rsid w:val="00A1638C"/>
    <w:rsid w:val="00A20E76"/>
    <w:rsid w:val="00A3312F"/>
    <w:rsid w:val="00A760F6"/>
    <w:rsid w:val="00A90B5B"/>
    <w:rsid w:val="00AA7F29"/>
    <w:rsid w:val="00AB15A0"/>
    <w:rsid w:val="00AF1E4C"/>
    <w:rsid w:val="00B2428E"/>
    <w:rsid w:val="00B46223"/>
    <w:rsid w:val="00B844B4"/>
    <w:rsid w:val="00B8659C"/>
    <w:rsid w:val="00B906B6"/>
    <w:rsid w:val="00BB727E"/>
    <w:rsid w:val="00BF7AD5"/>
    <w:rsid w:val="00C13F6A"/>
    <w:rsid w:val="00C14E29"/>
    <w:rsid w:val="00C22610"/>
    <w:rsid w:val="00C255F3"/>
    <w:rsid w:val="00C74681"/>
    <w:rsid w:val="00CB0435"/>
    <w:rsid w:val="00CB75B1"/>
    <w:rsid w:val="00CC7AF1"/>
    <w:rsid w:val="00CD0169"/>
    <w:rsid w:val="00D1049F"/>
    <w:rsid w:val="00D26B05"/>
    <w:rsid w:val="00D71980"/>
    <w:rsid w:val="00D72CE6"/>
    <w:rsid w:val="00D73747"/>
    <w:rsid w:val="00D7452B"/>
    <w:rsid w:val="00DC01E3"/>
    <w:rsid w:val="00DC7B1B"/>
    <w:rsid w:val="00DD422B"/>
    <w:rsid w:val="00DF1B8B"/>
    <w:rsid w:val="00E424D0"/>
    <w:rsid w:val="00E85ECF"/>
    <w:rsid w:val="00EB40D1"/>
    <w:rsid w:val="00EB5861"/>
    <w:rsid w:val="00EB765F"/>
    <w:rsid w:val="00ED39B9"/>
    <w:rsid w:val="00EF1937"/>
    <w:rsid w:val="00EF47D7"/>
    <w:rsid w:val="00EF6187"/>
    <w:rsid w:val="00EF73E2"/>
    <w:rsid w:val="00F066FF"/>
    <w:rsid w:val="00F204CA"/>
    <w:rsid w:val="00F36D69"/>
    <w:rsid w:val="00F45F94"/>
    <w:rsid w:val="00F47D71"/>
    <w:rsid w:val="00F6013E"/>
    <w:rsid w:val="00F70DB0"/>
    <w:rsid w:val="00F822C5"/>
    <w:rsid w:val="00FB1346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7991FB"/>
  <w15:docId w15:val="{96DACFEA-9386-4DA2-8F21-2FED15E0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9C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D7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E117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E1177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E117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E1177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1E1177"/>
    <w:pPr>
      <w:ind w:left="720"/>
      <w:contextualSpacing/>
    </w:pPr>
    <w:rPr>
      <w:rFonts w:cs="Mangal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3EB2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EB2"/>
    <w:rPr>
      <w:rFonts w:eastAsia="SimSun" w:cs="Mangal"/>
      <w:kern w:val="1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023E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3E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5B1"/>
    <w:rPr>
      <w:rFonts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B1"/>
    <w:rPr>
      <w:rFonts w:eastAsia="SimSun" w:cs="Mangal"/>
      <w:kern w:val="1"/>
      <w:sz w:val="18"/>
      <w:szCs w:val="16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FE79C4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5C1AC7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C1AC7"/>
    <w:pPr>
      <w:spacing w:after="100"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5C1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Heading2">
    <w:name w:val="Sub-Heading 2"/>
    <w:basedOn w:val="Heading2"/>
    <w:link w:val="Sub-Heading2Char"/>
    <w:qFormat/>
    <w:rsid w:val="00F47D71"/>
    <w:rPr>
      <w:rFonts w:asciiTheme="minorHAnsi" w:hAnsiTheme="minorHAnsi" w:cstheme="minorHAnsi"/>
      <w:b/>
      <w:color w:val="014481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47D71"/>
    <w:pPr>
      <w:spacing w:after="100"/>
      <w:ind w:left="240"/>
    </w:pPr>
    <w:rPr>
      <w:rFonts w:cs="Mangal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D71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customStyle="1" w:styleId="Sub-Heading2Char">
    <w:name w:val="Sub-Heading 2 Char"/>
    <w:basedOn w:val="Heading2Char"/>
    <w:link w:val="Sub-Heading2"/>
    <w:rsid w:val="00F47D71"/>
    <w:rPr>
      <w:rFonts w:asciiTheme="minorHAnsi" w:eastAsiaTheme="majorEastAsia" w:hAnsiTheme="minorHAnsi" w:cstheme="minorHAnsi"/>
      <w:b/>
      <w:color w:val="014481"/>
      <w:kern w:val="1"/>
      <w:sz w:val="26"/>
      <w:szCs w:val="2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52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5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6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2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trp.wmo.int/mod/resource/view.php?id=900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os.org/ourwork/workinggroups/wgcapd/resources-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ervirglobal.net/Portals/0/Toolkit/Capacity%20Building%20and%20Training%20Definition%20Document%20Template_2017-09-1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D0D9-1A9C-4A66-B4FC-C714DBDC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Tabor</dc:creator>
  <cp:lastModifiedBy>Childs, Lauren M. (LARC-E3)[DEVELOP]</cp:lastModifiedBy>
  <cp:revision>2</cp:revision>
  <cp:lastPrinted>2015-01-28T18:14:00Z</cp:lastPrinted>
  <dcterms:created xsi:type="dcterms:W3CDTF">2021-02-23T01:41:00Z</dcterms:created>
  <dcterms:modified xsi:type="dcterms:W3CDTF">2021-02-23T01:41:00Z</dcterms:modified>
</cp:coreProperties>
</file>