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359B" w14:textId="57405109" w:rsidR="00B2194A" w:rsidRPr="00403107" w:rsidRDefault="00D60D6F" w:rsidP="00C8765B">
      <w:pPr>
        <w:jc w:val="center"/>
        <w:rPr>
          <w:rFonts w:ascii="Calibri" w:eastAsia="Calibri" w:hAnsi="Calibri" w:cs="Calibri"/>
          <w:b/>
          <w:sz w:val="32"/>
          <w:szCs w:val="28"/>
        </w:rPr>
      </w:pPr>
      <w:r>
        <w:rPr>
          <w:rFonts w:ascii="Calibri" w:eastAsia="Calibri" w:hAnsi="Calibri" w:cs="Calibri"/>
          <w:b/>
          <w:sz w:val="32"/>
          <w:szCs w:val="28"/>
        </w:rPr>
        <w:t>CEOS WG Disasters Telcon #</w:t>
      </w:r>
      <w:r w:rsidR="004839F3">
        <w:rPr>
          <w:rFonts w:ascii="Calibri" w:eastAsia="Calibri" w:hAnsi="Calibri" w:cs="Calibri"/>
          <w:b/>
          <w:sz w:val="32"/>
          <w:szCs w:val="28"/>
        </w:rPr>
        <w:t>3</w:t>
      </w:r>
      <w:r w:rsidR="00F713D5">
        <w:rPr>
          <w:rFonts w:ascii="Calibri" w:eastAsia="Calibri" w:hAnsi="Calibri" w:cs="Calibri"/>
          <w:b/>
          <w:sz w:val="32"/>
          <w:szCs w:val="28"/>
        </w:rPr>
        <w:t>2</w:t>
      </w:r>
      <w:r w:rsidR="00E6409B">
        <w:rPr>
          <w:rFonts w:ascii="Calibri" w:eastAsia="Calibri" w:hAnsi="Calibri" w:cs="Calibri"/>
          <w:b/>
          <w:sz w:val="32"/>
          <w:szCs w:val="28"/>
        </w:rPr>
        <w:t xml:space="preserve"> </w:t>
      </w:r>
      <w:r w:rsidR="00F90A0A">
        <w:rPr>
          <w:rFonts w:ascii="Calibri" w:eastAsia="Calibri" w:hAnsi="Calibri" w:cs="Calibri"/>
          <w:b/>
          <w:sz w:val="32"/>
          <w:szCs w:val="28"/>
        </w:rPr>
        <w:t>MoM</w:t>
      </w:r>
    </w:p>
    <w:p w14:paraId="23A25706" w14:textId="28E33DBD" w:rsidR="00403107" w:rsidRDefault="004839F3" w:rsidP="000707FD">
      <w:pPr>
        <w:jc w:val="center"/>
        <w:rPr>
          <w:rFonts w:ascii="Calibri" w:eastAsia="Calibri" w:hAnsi="Calibri" w:cs="Calibri"/>
          <w:sz w:val="24"/>
          <w:szCs w:val="24"/>
        </w:rPr>
      </w:pPr>
      <w:r>
        <w:rPr>
          <w:rFonts w:ascii="Calibri" w:eastAsia="Calibri" w:hAnsi="Calibri" w:cs="Calibri"/>
          <w:sz w:val="24"/>
          <w:szCs w:val="24"/>
        </w:rPr>
        <w:t>Zoom</w:t>
      </w:r>
      <w:r w:rsidR="003D68F1">
        <w:rPr>
          <w:rFonts w:ascii="Calibri" w:eastAsia="Calibri" w:hAnsi="Calibri" w:cs="Calibri"/>
          <w:sz w:val="24"/>
          <w:szCs w:val="24"/>
        </w:rPr>
        <w:t xml:space="preserve"> </w:t>
      </w:r>
      <w:r w:rsidR="000707FD">
        <w:rPr>
          <w:rFonts w:ascii="Calibri" w:eastAsia="Calibri" w:hAnsi="Calibri" w:cs="Calibri"/>
          <w:sz w:val="24"/>
          <w:szCs w:val="24"/>
        </w:rPr>
        <w:t>Remote Teleconference</w:t>
      </w:r>
    </w:p>
    <w:p w14:paraId="25F1413F" w14:textId="76C4C496" w:rsidR="00B2194A" w:rsidRDefault="00A66286" w:rsidP="006C2A5F">
      <w:pPr>
        <w:jc w:val="center"/>
        <w:rPr>
          <w:rFonts w:ascii="Calibri" w:eastAsia="Calibri" w:hAnsi="Calibri" w:cs="Calibri"/>
          <w:sz w:val="24"/>
          <w:szCs w:val="24"/>
        </w:rPr>
      </w:pPr>
      <w:r>
        <w:rPr>
          <w:rFonts w:ascii="Calibri" w:eastAsia="Calibri" w:hAnsi="Calibri" w:cs="Calibri"/>
          <w:sz w:val="24"/>
          <w:szCs w:val="24"/>
        </w:rPr>
        <w:t>2</w:t>
      </w:r>
      <w:r w:rsidR="00B90F16">
        <w:rPr>
          <w:rFonts w:ascii="Calibri" w:eastAsia="Calibri" w:hAnsi="Calibri" w:cs="Calibri"/>
          <w:sz w:val="24"/>
          <w:szCs w:val="24"/>
        </w:rPr>
        <w:t xml:space="preserve"> </w:t>
      </w:r>
      <w:r>
        <w:rPr>
          <w:rFonts w:ascii="Calibri" w:eastAsia="Calibri" w:hAnsi="Calibri" w:cs="Calibri"/>
          <w:sz w:val="24"/>
          <w:szCs w:val="24"/>
        </w:rPr>
        <w:t>February</w:t>
      </w:r>
      <w:r w:rsidR="00B90F16">
        <w:rPr>
          <w:rFonts w:ascii="Calibri" w:eastAsia="Calibri" w:hAnsi="Calibri" w:cs="Calibri"/>
          <w:sz w:val="24"/>
          <w:szCs w:val="24"/>
        </w:rPr>
        <w:t xml:space="preserve"> 202</w:t>
      </w:r>
      <w:r>
        <w:rPr>
          <w:rFonts w:ascii="Calibri" w:eastAsia="Calibri" w:hAnsi="Calibri" w:cs="Calibri"/>
          <w:sz w:val="24"/>
          <w:szCs w:val="24"/>
        </w:rPr>
        <w:t>3</w:t>
      </w:r>
    </w:p>
    <w:p w14:paraId="23A46A6A" w14:textId="1D23C7C3" w:rsidR="00D55EB0" w:rsidRDefault="00C12570" w:rsidP="00C8765B">
      <w:pPr>
        <w:jc w:val="center"/>
        <w:rPr>
          <w:rFonts w:ascii="Calibri" w:eastAsia="Calibri" w:hAnsi="Calibri" w:cs="Calibri"/>
          <w:i/>
          <w:sz w:val="24"/>
          <w:szCs w:val="24"/>
        </w:rPr>
      </w:pPr>
      <w:r>
        <w:rPr>
          <w:rFonts w:ascii="Calibri" w:eastAsia="Calibri" w:hAnsi="Calibri" w:cs="Calibri"/>
          <w:sz w:val="24"/>
          <w:szCs w:val="24"/>
        </w:rPr>
        <w:t>1</w:t>
      </w:r>
      <w:r w:rsidR="00A66286">
        <w:rPr>
          <w:rFonts w:ascii="Calibri" w:eastAsia="Calibri" w:hAnsi="Calibri" w:cs="Calibri"/>
          <w:sz w:val="24"/>
          <w:szCs w:val="24"/>
        </w:rPr>
        <w:t>3</w:t>
      </w:r>
      <w:r>
        <w:rPr>
          <w:rFonts w:ascii="Calibri" w:eastAsia="Calibri" w:hAnsi="Calibri" w:cs="Calibri"/>
          <w:sz w:val="24"/>
          <w:szCs w:val="24"/>
        </w:rPr>
        <w:t>:</w:t>
      </w:r>
      <w:r w:rsidR="00EB6ADD">
        <w:rPr>
          <w:rFonts w:ascii="Calibri" w:eastAsia="Calibri" w:hAnsi="Calibri" w:cs="Calibri"/>
          <w:sz w:val="24"/>
          <w:szCs w:val="24"/>
        </w:rPr>
        <w:t>00 – 1</w:t>
      </w:r>
      <w:r w:rsidR="00A66286">
        <w:rPr>
          <w:rFonts w:ascii="Calibri" w:eastAsia="Calibri" w:hAnsi="Calibri" w:cs="Calibri"/>
          <w:sz w:val="24"/>
          <w:szCs w:val="24"/>
        </w:rPr>
        <w:t>4</w:t>
      </w:r>
      <w:r>
        <w:rPr>
          <w:rFonts w:ascii="Calibri" w:eastAsia="Calibri" w:hAnsi="Calibri" w:cs="Calibri"/>
          <w:sz w:val="24"/>
          <w:szCs w:val="24"/>
        </w:rPr>
        <w:t>:</w:t>
      </w:r>
      <w:r w:rsidR="00A66286">
        <w:rPr>
          <w:rFonts w:ascii="Calibri" w:eastAsia="Calibri" w:hAnsi="Calibri" w:cs="Calibri"/>
          <w:sz w:val="24"/>
          <w:szCs w:val="24"/>
        </w:rPr>
        <w:t>3</w:t>
      </w:r>
      <w:r w:rsidR="001A157E">
        <w:rPr>
          <w:rFonts w:ascii="Calibri" w:eastAsia="Calibri" w:hAnsi="Calibri" w:cs="Calibri"/>
          <w:sz w:val="24"/>
          <w:szCs w:val="24"/>
        </w:rPr>
        <w:t>0</w:t>
      </w:r>
      <w:r w:rsidR="00A40B45">
        <w:rPr>
          <w:rFonts w:ascii="Calibri" w:eastAsia="Calibri" w:hAnsi="Calibri" w:cs="Calibri"/>
          <w:sz w:val="24"/>
          <w:szCs w:val="24"/>
        </w:rPr>
        <w:t xml:space="preserve"> UTC</w:t>
      </w:r>
      <w:r w:rsidR="00C8765B">
        <w:rPr>
          <w:rFonts w:ascii="Calibri" w:eastAsia="Calibri" w:hAnsi="Calibri" w:cs="Calibri"/>
          <w:sz w:val="24"/>
          <w:szCs w:val="24"/>
        </w:rPr>
        <w:t xml:space="preserve">        </w:t>
      </w:r>
      <w:r w:rsidR="00A71F46">
        <w:rPr>
          <w:rFonts w:ascii="Calibri" w:eastAsia="Calibri" w:hAnsi="Calibri" w:cs="Calibri"/>
          <w:i/>
          <w:sz w:val="24"/>
          <w:szCs w:val="24"/>
        </w:rPr>
        <w:t>All agenda times obs</w:t>
      </w:r>
      <w:r w:rsidR="000707FD">
        <w:rPr>
          <w:rFonts w:ascii="Calibri" w:eastAsia="Calibri" w:hAnsi="Calibri" w:cs="Calibri"/>
          <w:i/>
          <w:sz w:val="24"/>
          <w:szCs w:val="24"/>
        </w:rPr>
        <w:t>erve Coordinated Universal Time (UTC)</w:t>
      </w:r>
    </w:p>
    <w:p w14:paraId="5B4F296A" w14:textId="77777777" w:rsidR="00D0663E" w:rsidRDefault="00D0663E" w:rsidP="00D0663E">
      <w:pPr>
        <w:rPr>
          <w:rFonts w:ascii="Calibri" w:eastAsia="Calibri" w:hAnsi="Calibri" w:cs="Calibri"/>
          <w:iCs/>
          <w:sz w:val="24"/>
          <w:szCs w:val="24"/>
        </w:rPr>
      </w:pPr>
    </w:p>
    <w:p w14:paraId="0C9238F1" w14:textId="513437D8" w:rsidR="00D0663E" w:rsidRDefault="00D0663E" w:rsidP="00D0663E">
      <w:pPr>
        <w:rPr>
          <w:rFonts w:ascii="Calibri" w:eastAsia="Calibri" w:hAnsi="Calibri" w:cs="Calibri"/>
          <w:iCs/>
          <w:sz w:val="24"/>
          <w:szCs w:val="24"/>
        </w:rPr>
      </w:pPr>
      <w:r>
        <w:rPr>
          <w:rFonts w:ascii="Calibri" w:eastAsia="Calibri" w:hAnsi="Calibri" w:cs="Calibri"/>
          <w:iCs/>
          <w:sz w:val="24"/>
          <w:szCs w:val="24"/>
        </w:rPr>
        <w:t>For status of all actions, see Excel file action tracker.</w:t>
      </w:r>
    </w:p>
    <w:p w14:paraId="398E5CDF" w14:textId="35FE7BBB" w:rsidR="00D0663E" w:rsidRPr="00D0663E" w:rsidRDefault="00D0663E" w:rsidP="00D0663E">
      <w:pPr>
        <w:rPr>
          <w:rFonts w:ascii="Calibri" w:eastAsia="Calibri" w:hAnsi="Calibri" w:cs="Calibri"/>
          <w:iCs/>
          <w:sz w:val="24"/>
          <w:szCs w:val="24"/>
          <w:lang w:val="en-US"/>
        </w:rPr>
      </w:pPr>
      <w:r w:rsidRPr="00D0663E">
        <w:rPr>
          <w:rFonts w:ascii="Calibri" w:eastAsia="Calibri" w:hAnsi="Calibri" w:cs="Calibri"/>
          <w:iCs/>
          <w:sz w:val="24"/>
          <w:szCs w:val="24"/>
        </w:rPr>
        <w:t>Participants:</w:t>
      </w:r>
      <w:r>
        <w:rPr>
          <w:rFonts w:ascii="Calibri" w:eastAsia="Calibri" w:hAnsi="Calibri" w:cs="Calibri"/>
          <w:iCs/>
          <w:sz w:val="24"/>
          <w:szCs w:val="24"/>
        </w:rPr>
        <w:t xml:space="preserve"> </w:t>
      </w:r>
      <w:proofErr w:type="spellStart"/>
      <w:r>
        <w:rPr>
          <w:rFonts w:ascii="Calibri" w:eastAsia="Calibri" w:hAnsi="Calibri" w:cs="Calibri"/>
          <w:iCs/>
          <w:sz w:val="24"/>
          <w:szCs w:val="24"/>
        </w:rPr>
        <w:t>Pukar</w:t>
      </w:r>
      <w:proofErr w:type="spellEnd"/>
      <w:r>
        <w:rPr>
          <w:rFonts w:ascii="Calibri" w:eastAsia="Calibri" w:hAnsi="Calibri" w:cs="Calibri"/>
          <w:iCs/>
          <w:sz w:val="24"/>
          <w:szCs w:val="24"/>
        </w:rPr>
        <w:t xml:space="preserve"> </w:t>
      </w:r>
      <w:proofErr w:type="spellStart"/>
      <w:r>
        <w:rPr>
          <w:rFonts w:ascii="Calibri" w:eastAsia="Calibri" w:hAnsi="Calibri" w:cs="Calibri"/>
          <w:iCs/>
          <w:sz w:val="24"/>
          <w:szCs w:val="24"/>
        </w:rPr>
        <w:t>Amatya</w:t>
      </w:r>
      <w:proofErr w:type="spellEnd"/>
      <w:r>
        <w:rPr>
          <w:rFonts w:ascii="Calibri" w:eastAsia="Calibri" w:hAnsi="Calibri" w:cs="Calibri"/>
          <w:iCs/>
          <w:sz w:val="24"/>
          <w:szCs w:val="24"/>
        </w:rPr>
        <w:t xml:space="preserve"> (NASA), </w:t>
      </w:r>
      <w:r w:rsidRPr="00D0663E">
        <w:rPr>
          <w:rFonts w:ascii="Calibri" w:eastAsia="Calibri" w:hAnsi="Calibri" w:cs="Calibri"/>
          <w:iCs/>
          <w:sz w:val="24"/>
          <w:szCs w:val="24"/>
        </w:rPr>
        <w:t xml:space="preserve">Dave Borges (NASA), Emilie Bronner (CNES), Helene de </w:t>
      </w:r>
      <w:proofErr w:type="spellStart"/>
      <w:r w:rsidRPr="00D0663E">
        <w:rPr>
          <w:rFonts w:ascii="Calibri" w:eastAsia="Calibri" w:hAnsi="Calibri" w:cs="Calibri"/>
          <w:iCs/>
          <w:sz w:val="24"/>
          <w:szCs w:val="24"/>
        </w:rPr>
        <w:t>Boissezon</w:t>
      </w:r>
      <w:proofErr w:type="spellEnd"/>
      <w:r w:rsidRPr="00D0663E">
        <w:rPr>
          <w:rFonts w:ascii="Calibri" w:eastAsia="Calibri" w:hAnsi="Calibri" w:cs="Calibri"/>
          <w:iCs/>
          <w:sz w:val="24"/>
          <w:szCs w:val="24"/>
        </w:rPr>
        <w:t xml:space="preserve"> (CNES), </w:t>
      </w:r>
      <w:r>
        <w:rPr>
          <w:rFonts w:ascii="Calibri" w:eastAsia="Calibri" w:hAnsi="Calibri" w:cs="Calibri"/>
          <w:iCs/>
          <w:sz w:val="24"/>
          <w:szCs w:val="24"/>
        </w:rPr>
        <w:t xml:space="preserve">Julio Castillo (AEM), </w:t>
      </w:r>
      <w:r w:rsidRPr="00D0663E">
        <w:rPr>
          <w:rFonts w:ascii="Calibri" w:eastAsia="Calibri" w:hAnsi="Calibri" w:cs="Calibri"/>
          <w:iCs/>
          <w:sz w:val="24"/>
          <w:szCs w:val="24"/>
        </w:rPr>
        <w:t>Mark de Jong (</w:t>
      </w:r>
      <w:proofErr w:type="spellStart"/>
      <w:r w:rsidRPr="00D0663E">
        <w:rPr>
          <w:rFonts w:ascii="Calibri" w:eastAsia="Calibri" w:hAnsi="Calibri" w:cs="Calibri"/>
          <w:iCs/>
          <w:sz w:val="24"/>
          <w:szCs w:val="24"/>
        </w:rPr>
        <w:t>NRCan</w:t>
      </w:r>
      <w:proofErr w:type="spellEnd"/>
      <w:r w:rsidRPr="00D0663E">
        <w:rPr>
          <w:rFonts w:ascii="Calibri" w:eastAsia="Calibri" w:hAnsi="Calibri" w:cs="Calibri"/>
          <w:iCs/>
          <w:sz w:val="24"/>
          <w:szCs w:val="24"/>
        </w:rPr>
        <w:t xml:space="preserve">), </w:t>
      </w:r>
      <w:r>
        <w:rPr>
          <w:rFonts w:ascii="Calibri" w:eastAsia="Calibri" w:hAnsi="Calibri" w:cs="Calibri"/>
          <w:iCs/>
          <w:sz w:val="24"/>
          <w:szCs w:val="24"/>
        </w:rPr>
        <w:t xml:space="preserve">Denis Dufour (CSA), </w:t>
      </w:r>
      <w:r w:rsidRPr="00D0663E">
        <w:rPr>
          <w:rFonts w:ascii="Calibri" w:eastAsia="Calibri" w:hAnsi="Calibri" w:cs="Calibri"/>
          <w:iCs/>
          <w:sz w:val="24"/>
          <w:szCs w:val="24"/>
        </w:rPr>
        <w:t xml:space="preserve">Andrew Eddy (AG Europe for CNES), Zach Foltz (ARGANS for ESA), Laura </w:t>
      </w:r>
      <w:proofErr w:type="spellStart"/>
      <w:r w:rsidRPr="00D0663E">
        <w:rPr>
          <w:rFonts w:ascii="Calibri" w:eastAsia="Calibri" w:hAnsi="Calibri" w:cs="Calibri"/>
          <w:iCs/>
          <w:sz w:val="24"/>
          <w:szCs w:val="24"/>
        </w:rPr>
        <w:t>Frulla</w:t>
      </w:r>
      <w:proofErr w:type="spellEnd"/>
      <w:r w:rsidRPr="00D0663E">
        <w:rPr>
          <w:rFonts w:ascii="Calibri" w:eastAsia="Calibri" w:hAnsi="Calibri" w:cs="Calibri"/>
          <w:iCs/>
          <w:sz w:val="24"/>
          <w:szCs w:val="24"/>
        </w:rPr>
        <w:t xml:space="preserve"> (CONAE), </w:t>
      </w:r>
      <w:r w:rsidR="00A0486C">
        <w:rPr>
          <w:rFonts w:ascii="Calibri" w:eastAsia="Calibri" w:hAnsi="Calibri" w:cs="Calibri"/>
          <w:iCs/>
          <w:sz w:val="24"/>
          <w:szCs w:val="24"/>
        </w:rPr>
        <w:t xml:space="preserve">Attilio Gambardella (Copernicus EMS), </w:t>
      </w:r>
      <w:proofErr w:type="spellStart"/>
      <w:r>
        <w:rPr>
          <w:rFonts w:ascii="Calibri" w:eastAsia="Calibri" w:hAnsi="Calibri" w:cs="Calibri"/>
          <w:iCs/>
          <w:sz w:val="24"/>
          <w:szCs w:val="24"/>
        </w:rPr>
        <w:t>Thanassis</w:t>
      </w:r>
      <w:proofErr w:type="spellEnd"/>
      <w:r>
        <w:rPr>
          <w:rFonts w:ascii="Calibri" w:eastAsia="Calibri" w:hAnsi="Calibri" w:cs="Calibri"/>
          <w:iCs/>
          <w:sz w:val="24"/>
          <w:szCs w:val="24"/>
        </w:rPr>
        <w:t xml:space="preserve"> </w:t>
      </w:r>
      <w:proofErr w:type="spellStart"/>
      <w:r>
        <w:rPr>
          <w:rFonts w:ascii="Calibri" w:eastAsia="Calibri" w:hAnsi="Calibri" w:cs="Calibri"/>
          <w:iCs/>
          <w:sz w:val="24"/>
          <w:szCs w:val="24"/>
        </w:rPr>
        <w:t>Ganas</w:t>
      </w:r>
      <w:proofErr w:type="spellEnd"/>
      <w:r>
        <w:rPr>
          <w:rFonts w:ascii="Calibri" w:eastAsia="Calibri" w:hAnsi="Calibri" w:cs="Calibri"/>
          <w:iCs/>
          <w:sz w:val="24"/>
          <w:szCs w:val="24"/>
        </w:rPr>
        <w:t xml:space="preserve"> (NOA), </w:t>
      </w:r>
      <w:r w:rsidRPr="00D0663E">
        <w:rPr>
          <w:rFonts w:ascii="Calibri" w:eastAsia="Calibri" w:hAnsi="Calibri" w:cs="Calibri"/>
          <w:iCs/>
          <w:sz w:val="24"/>
          <w:szCs w:val="24"/>
        </w:rPr>
        <w:t xml:space="preserve">Adrian Guzman (AEM), Dave Hodgson (UKSA), Rui Kotani (GEO Sec), Jean-Philippe Malet (EOST), </w:t>
      </w:r>
      <w:r w:rsidR="00A0486C">
        <w:rPr>
          <w:rFonts w:ascii="Calibri" w:eastAsia="Calibri" w:hAnsi="Calibri" w:cs="Calibri"/>
          <w:iCs/>
          <w:sz w:val="24"/>
          <w:szCs w:val="24"/>
        </w:rPr>
        <w:t xml:space="preserve">Ana Medico (CONAE), </w:t>
      </w:r>
      <w:r w:rsidRPr="00D0663E">
        <w:rPr>
          <w:rFonts w:ascii="Calibri" w:eastAsia="Calibri" w:hAnsi="Calibri" w:cs="Calibri"/>
          <w:iCs/>
          <w:sz w:val="24"/>
          <w:szCs w:val="24"/>
        </w:rPr>
        <w:t xml:space="preserve">Shanna McClain (NASA), </w:t>
      </w:r>
      <w:r w:rsidR="00A0486C">
        <w:rPr>
          <w:rFonts w:ascii="Calibri" w:eastAsia="Calibri" w:hAnsi="Calibri" w:cs="Calibri"/>
          <w:iCs/>
          <w:sz w:val="24"/>
          <w:szCs w:val="24"/>
        </w:rPr>
        <w:t xml:space="preserve">Colin </w:t>
      </w:r>
      <w:proofErr w:type="spellStart"/>
      <w:r w:rsidR="00A0486C">
        <w:rPr>
          <w:rFonts w:ascii="Calibri" w:eastAsia="Calibri" w:hAnsi="Calibri" w:cs="Calibri"/>
          <w:iCs/>
          <w:sz w:val="24"/>
          <w:szCs w:val="24"/>
        </w:rPr>
        <w:t>McFayden</w:t>
      </w:r>
      <w:proofErr w:type="spellEnd"/>
      <w:r w:rsidR="00A0486C">
        <w:rPr>
          <w:rFonts w:ascii="Calibri" w:eastAsia="Calibri" w:hAnsi="Calibri" w:cs="Calibri"/>
          <w:iCs/>
          <w:sz w:val="24"/>
          <w:szCs w:val="24"/>
        </w:rPr>
        <w:t xml:space="preserve">, </w:t>
      </w:r>
      <w:r w:rsidRPr="00D0663E">
        <w:rPr>
          <w:rFonts w:ascii="Calibri" w:eastAsia="Calibri" w:hAnsi="Calibri" w:cs="Calibri"/>
          <w:iCs/>
          <w:sz w:val="24"/>
          <w:szCs w:val="24"/>
        </w:rPr>
        <w:t xml:space="preserve">Antonio </w:t>
      </w:r>
      <w:proofErr w:type="spellStart"/>
      <w:r w:rsidRPr="00D0663E">
        <w:rPr>
          <w:rFonts w:ascii="Calibri" w:eastAsia="Calibri" w:hAnsi="Calibri" w:cs="Calibri"/>
          <w:iCs/>
          <w:sz w:val="24"/>
          <w:szCs w:val="24"/>
        </w:rPr>
        <w:t>Montuori</w:t>
      </w:r>
      <w:proofErr w:type="spellEnd"/>
      <w:r w:rsidRPr="00D0663E">
        <w:rPr>
          <w:rFonts w:ascii="Calibri" w:eastAsia="Calibri" w:hAnsi="Calibri" w:cs="Calibri"/>
          <w:iCs/>
          <w:sz w:val="24"/>
          <w:szCs w:val="24"/>
        </w:rPr>
        <w:t xml:space="preserve"> (ASI), </w:t>
      </w:r>
      <w:r w:rsidR="00A0486C">
        <w:rPr>
          <w:rFonts w:ascii="Calibri" w:eastAsia="Calibri" w:hAnsi="Calibri" w:cs="Calibri"/>
          <w:iCs/>
          <w:sz w:val="24"/>
          <w:szCs w:val="24"/>
        </w:rPr>
        <w:t xml:space="preserve">Ricardo </w:t>
      </w:r>
      <w:proofErr w:type="spellStart"/>
      <w:r w:rsidR="00A0486C">
        <w:rPr>
          <w:rFonts w:ascii="Calibri" w:eastAsia="Calibri" w:hAnsi="Calibri" w:cs="Calibri"/>
          <w:iCs/>
          <w:sz w:val="24"/>
          <w:szCs w:val="24"/>
        </w:rPr>
        <w:t>Quirogas</w:t>
      </w:r>
      <w:proofErr w:type="spellEnd"/>
      <w:r w:rsidR="00A0486C">
        <w:rPr>
          <w:rFonts w:ascii="Calibri" w:eastAsia="Calibri" w:hAnsi="Calibri" w:cs="Calibri"/>
          <w:iCs/>
          <w:sz w:val="24"/>
          <w:szCs w:val="24"/>
        </w:rPr>
        <w:t xml:space="preserve"> (NASA), Isabella Reed, </w:t>
      </w:r>
      <w:r w:rsidRPr="00D0663E">
        <w:rPr>
          <w:rFonts w:ascii="Calibri" w:eastAsia="Calibri" w:hAnsi="Calibri" w:cs="Calibri"/>
          <w:iCs/>
          <w:sz w:val="24"/>
          <w:szCs w:val="24"/>
        </w:rPr>
        <w:t xml:space="preserve">Stefano Salvi (INGV), </w:t>
      </w:r>
      <w:r>
        <w:rPr>
          <w:rFonts w:ascii="Calibri" w:eastAsia="Calibri" w:hAnsi="Calibri" w:cs="Calibri"/>
          <w:iCs/>
          <w:sz w:val="24"/>
          <w:szCs w:val="24"/>
        </w:rPr>
        <w:t xml:space="preserve">Guy Schumann (RSS), </w:t>
      </w:r>
      <w:proofErr w:type="spellStart"/>
      <w:r>
        <w:rPr>
          <w:rFonts w:ascii="Calibri" w:eastAsia="Calibri" w:hAnsi="Calibri" w:cs="Calibri"/>
          <w:iCs/>
          <w:sz w:val="24"/>
          <w:szCs w:val="24"/>
        </w:rPr>
        <w:t>Deodato</w:t>
      </w:r>
      <w:proofErr w:type="spellEnd"/>
      <w:r>
        <w:rPr>
          <w:rFonts w:ascii="Calibri" w:eastAsia="Calibri" w:hAnsi="Calibri" w:cs="Calibri"/>
          <w:iCs/>
          <w:sz w:val="24"/>
          <w:szCs w:val="24"/>
        </w:rPr>
        <w:t xml:space="preserve"> Tapete (ASI), </w:t>
      </w:r>
      <w:r w:rsidRPr="00D0663E">
        <w:rPr>
          <w:rFonts w:ascii="Calibri" w:eastAsia="Calibri" w:hAnsi="Calibri" w:cs="Calibri"/>
          <w:iCs/>
          <w:sz w:val="24"/>
          <w:szCs w:val="24"/>
        </w:rPr>
        <w:t xml:space="preserve">Marcelo </w:t>
      </w:r>
      <w:proofErr w:type="spellStart"/>
      <w:r w:rsidRPr="00D0663E">
        <w:rPr>
          <w:rFonts w:ascii="Calibri" w:eastAsia="Calibri" w:hAnsi="Calibri" w:cs="Calibri"/>
          <w:iCs/>
          <w:sz w:val="24"/>
          <w:szCs w:val="24"/>
        </w:rPr>
        <w:t>Quirno</w:t>
      </w:r>
      <w:proofErr w:type="spellEnd"/>
      <w:r w:rsidRPr="00D0663E">
        <w:rPr>
          <w:rFonts w:ascii="Calibri" w:eastAsia="Calibri" w:hAnsi="Calibri" w:cs="Calibri"/>
          <w:iCs/>
          <w:sz w:val="24"/>
          <w:szCs w:val="24"/>
        </w:rPr>
        <w:t xml:space="preserve"> </w:t>
      </w:r>
      <w:proofErr w:type="spellStart"/>
      <w:r w:rsidRPr="00D0663E">
        <w:rPr>
          <w:rFonts w:ascii="Calibri" w:eastAsia="Calibri" w:hAnsi="Calibri" w:cs="Calibri"/>
          <w:iCs/>
          <w:sz w:val="24"/>
          <w:szCs w:val="24"/>
        </w:rPr>
        <w:t>Uribu</w:t>
      </w:r>
      <w:proofErr w:type="spellEnd"/>
      <w:r w:rsidRPr="00D0663E">
        <w:rPr>
          <w:rFonts w:ascii="Calibri" w:eastAsia="Calibri" w:hAnsi="Calibri" w:cs="Calibri"/>
          <w:iCs/>
          <w:sz w:val="24"/>
          <w:szCs w:val="24"/>
        </w:rPr>
        <w:t xml:space="preserve"> (CONAE), </w:t>
      </w:r>
      <w:r w:rsidR="00A0486C">
        <w:rPr>
          <w:rFonts w:ascii="Calibri" w:eastAsia="Calibri" w:hAnsi="Calibri" w:cs="Calibri"/>
          <w:iCs/>
          <w:sz w:val="24"/>
          <w:szCs w:val="24"/>
        </w:rPr>
        <w:t xml:space="preserve">J-P Vernier (NASA), </w:t>
      </w:r>
      <w:proofErr w:type="spellStart"/>
      <w:r w:rsidRPr="00D0663E">
        <w:rPr>
          <w:rFonts w:ascii="Calibri" w:eastAsia="Calibri" w:hAnsi="Calibri" w:cs="Calibri"/>
          <w:iCs/>
          <w:sz w:val="24"/>
          <w:szCs w:val="24"/>
        </w:rPr>
        <w:t>Weiyuan</w:t>
      </w:r>
      <w:proofErr w:type="spellEnd"/>
      <w:r w:rsidRPr="00D0663E">
        <w:rPr>
          <w:rFonts w:ascii="Calibri" w:eastAsia="Calibri" w:hAnsi="Calibri" w:cs="Calibri"/>
          <w:iCs/>
          <w:sz w:val="24"/>
          <w:szCs w:val="24"/>
        </w:rPr>
        <w:t xml:space="preserve"> Yao (CAS)</w:t>
      </w:r>
      <w:r w:rsidR="00A0486C">
        <w:rPr>
          <w:rFonts w:ascii="Calibri" w:eastAsia="Calibri" w:hAnsi="Calibri" w:cs="Calibri"/>
          <w:iCs/>
          <w:sz w:val="24"/>
          <w:szCs w:val="24"/>
        </w:rPr>
        <w:t xml:space="preserve">, Oskar </w:t>
      </w:r>
      <w:proofErr w:type="spellStart"/>
      <w:r w:rsidR="00A0486C">
        <w:rPr>
          <w:rFonts w:ascii="Calibri" w:eastAsia="Calibri" w:hAnsi="Calibri" w:cs="Calibri"/>
          <w:iCs/>
          <w:sz w:val="24"/>
          <w:szCs w:val="24"/>
        </w:rPr>
        <w:t>Zdunek</w:t>
      </w:r>
      <w:proofErr w:type="spellEnd"/>
      <w:r w:rsidR="00A0486C">
        <w:rPr>
          <w:rFonts w:ascii="Calibri" w:eastAsia="Calibri" w:hAnsi="Calibri" w:cs="Calibri"/>
          <w:iCs/>
          <w:sz w:val="24"/>
          <w:szCs w:val="24"/>
        </w:rPr>
        <w:t xml:space="preserve"> (PSA)</w:t>
      </w:r>
      <w:r>
        <w:rPr>
          <w:rFonts w:ascii="Calibri" w:eastAsia="Calibri" w:hAnsi="Calibri" w:cs="Calibri"/>
          <w:iCs/>
          <w:sz w:val="24"/>
          <w:szCs w:val="24"/>
        </w:rPr>
        <w:t>.</w:t>
      </w:r>
    </w:p>
    <w:p w14:paraId="47A750C6" w14:textId="77777777" w:rsidR="00D0663E" w:rsidRPr="00D0663E" w:rsidRDefault="00D0663E" w:rsidP="00D0663E">
      <w:pPr>
        <w:rPr>
          <w:rFonts w:ascii="Calibri" w:eastAsia="Calibri" w:hAnsi="Calibri" w:cs="Calibri"/>
          <w:iCs/>
          <w:sz w:val="24"/>
          <w:szCs w:val="24"/>
        </w:rPr>
      </w:pPr>
    </w:p>
    <w:p w14:paraId="759324F1" w14:textId="77777777" w:rsidR="00403107" w:rsidRPr="00D55EB0" w:rsidRDefault="00403107" w:rsidP="00403107">
      <w:pPr>
        <w:rPr>
          <w:rFonts w:ascii="Calibri" w:eastAsia="Calibri" w:hAnsi="Calibri" w:cs="Calibri"/>
          <w:b/>
          <w:u w:val="single"/>
        </w:rPr>
      </w:pPr>
    </w:p>
    <w:tbl>
      <w:tblPr>
        <w:tblStyle w:val="TableGrid"/>
        <w:tblW w:w="10435" w:type="dxa"/>
        <w:tblLook w:val="04A0" w:firstRow="1" w:lastRow="0" w:firstColumn="1" w:lastColumn="0" w:noHBand="0" w:noVBand="1"/>
      </w:tblPr>
      <w:tblGrid>
        <w:gridCol w:w="1345"/>
        <w:gridCol w:w="5580"/>
        <w:gridCol w:w="3510"/>
      </w:tblGrid>
      <w:tr w:rsidR="005A3ED6" w14:paraId="243FD1F2" w14:textId="77777777" w:rsidTr="00592324">
        <w:trPr>
          <w:trHeight w:val="503"/>
        </w:trPr>
        <w:tc>
          <w:tcPr>
            <w:tcW w:w="1345" w:type="dxa"/>
            <w:shd w:val="clear" w:color="auto" w:fill="D6E3BC" w:themeFill="accent3" w:themeFillTint="66"/>
            <w:vAlign w:val="center"/>
          </w:tcPr>
          <w:p w14:paraId="28FD39D9" w14:textId="77777777" w:rsidR="005A3ED6" w:rsidRPr="00C8765B" w:rsidRDefault="005A3ED6" w:rsidP="005A3ED6">
            <w:pPr>
              <w:jc w:val="center"/>
              <w:rPr>
                <w:rFonts w:ascii="Calibri" w:eastAsia="Calibri" w:hAnsi="Calibri" w:cs="Calibri"/>
                <w:b/>
                <w:sz w:val="22"/>
                <w:szCs w:val="22"/>
              </w:rPr>
            </w:pPr>
            <w:r w:rsidRPr="00C8765B">
              <w:rPr>
                <w:rFonts w:ascii="Calibri" w:eastAsia="Calibri" w:hAnsi="Calibri" w:cs="Calibri"/>
                <w:b/>
                <w:sz w:val="22"/>
                <w:szCs w:val="22"/>
              </w:rPr>
              <w:t>Time</w:t>
            </w:r>
          </w:p>
        </w:tc>
        <w:tc>
          <w:tcPr>
            <w:tcW w:w="5580" w:type="dxa"/>
            <w:shd w:val="clear" w:color="auto" w:fill="D6E3BC" w:themeFill="accent3" w:themeFillTint="66"/>
            <w:vAlign w:val="bottom"/>
          </w:tcPr>
          <w:p w14:paraId="15A0FCE5" w14:textId="77777777" w:rsidR="005A3ED6" w:rsidRPr="00C8765B" w:rsidRDefault="005A3ED6" w:rsidP="005A3ED6">
            <w:pPr>
              <w:jc w:val="center"/>
              <w:rPr>
                <w:rFonts w:ascii="Calibri" w:eastAsia="Calibri" w:hAnsi="Calibri" w:cs="Calibri"/>
                <w:b/>
                <w:sz w:val="22"/>
                <w:szCs w:val="22"/>
              </w:rPr>
            </w:pPr>
          </w:p>
          <w:p w14:paraId="5C12A678" w14:textId="77777777" w:rsidR="005A3ED6" w:rsidRPr="00C8765B" w:rsidRDefault="005A3ED6" w:rsidP="00B10558">
            <w:pPr>
              <w:jc w:val="center"/>
              <w:rPr>
                <w:rFonts w:ascii="Calibri" w:eastAsia="Calibri" w:hAnsi="Calibri" w:cs="Calibri"/>
                <w:b/>
                <w:sz w:val="22"/>
                <w:szCs w:val="22"/>
              </w:rPr>
            </w:pPr>
            <w:r w:rsidRPr="00C8765B">
              <w:rPr>
                <w:rFonts w:ascii="Calibri" w:eastAsia="Calibri" w:hAnsi="Calibri" w:cs="Calibri"/>
                <w:b/>
                <w:sz w:val="22"/>
                <w:szCs w:val="22"/>
              </w:rPr>
              <w:t>Agenda Item</w:t>
            </w:r>
          </w:p>
          <w:p w14:paraId="52893C29" w14:textId="77777777" w:rsidR="00B10558" w:rsidRPr="00C8765B" w:rsidRDefault="00B10558" w:rsidP="00B10558">
            <w:pPr>
              <w:jc w:val="center"/>
              <w:rPr>
                <w:rFonts w:ascii="Calibri" w:eastAsia="Calibri" w:hAnsi="Calibri" w:cs="Calibri"/>
                <w:b/>
                <w:sz w:val="22"/>
                <w:szCs w:val="22"/>
              </w:rPr>
            </w:pPr>
          </w:p>
        </w:tc>
        <w:tc>
          <w:tcPr>
            <w:tcW w:w="3510" w:type="dxa"/>
            <w:shd w:val="clear" w:color="auto" w:fill="D6E3BC" w:themeFill="accent3" w:themeFillTint="66"/>
            <w:vAlign w:val="center"/>
          </w:tcPr>
          <w:p w14:paraId="75D5C051" w14:textId="77777777" w:rsidR="005A3ED6" w:rsidRPr="00C8765B" w:rsidRDefault="005A3ED6" w:rsidP="005A3ED6">
            <w:pPr>
              <w:jc w:val="center"/>
              <w:rPr>
                <w:rFonts w:ascii="Calibri" w:eastAsia="Calibri" w:hAnsi="Calibri" w:cs="Calibri"/>
                <w:b/>
                <w:sz w:val="22"/>
                <w:szCs w:val="22"/>
              </w:rPr>
            </w:pPr>
            <w:r w:rsidRPr="00C8765B">
              <w:rPr>
                <w:rFonts w:ascii="Calibri" w:eastAsia="Calibri" w:hAnsi="Calibri" w:cs="Calibri"/>
                <w:b/>
                <w:sz w:val="22"/>
                <w:szCs w:val="22"/>
              </w:rPr>
              <w:t>Presenter(s)</w:t>
            </w:r>
          </w:p>
        </w:tc>
      </w:tr>
      <w:tr w:rsidR="003E0C5D" w14:paraId="38751682" w14:textId="77777777" w:rsidTr="00C8765B">
        <w:trPr>
          <w:trHeight w:val="272"/>
        </w:trPr>
        <w:tc>
          <w:tcPr>
            <w:tcW w:w="1345" w:type="dxa"/>
            <w:shd w:val="clear" w:color="auto" w:fill="C6D9F1" w:themeFill="text2" w:themeFillTint="33"/>
          </w:tcPr>
          <w:p w14:paraId="3F6607C2" w14:textId="53C7E054" w:rsidR="003E0C5D" w:rsidRPr="00C8765B" w:rsidRDefault="006E5F8D" w:rsidP="00131FAF">
            <w:pPr>
              <w:rPr>
                <w:rFonts w:ascii="Calibri" w:eastAsia="Calibri" w:hAnsi="Calibri" w:cs="Calibri"/>
                <w:sz w:val="22"/>
                <w:szCs w:val="22"/>
              </w:rPr>
            </w:pPr>
            <w:r w:rsidRPr="00C8765B">
              <w:rPr>
                <w:rFonts w:ascii="Calibri" w:eastAsia="Calibri" w:hAnsi="Calibri" w:cs="Calibri"/>
                <w:sz w:val="22"/>
                <w:szCs w:val="22"/>
              </w:rPr>
              <w:t>1</w:t>
            </w:r>
            <w:r w:rsidR="00B90F16">
              <w:rPr>
                <w:rFonts w:ascii="Calibri" w:eastAsia="Calibri" w:hAnsi="Calibri" w:cs="Calibri"/>
                <w:sz w:val="22"/>
                <w:szCs w:val="22"/>
              </w:rPr>
              <w:t>3</w:t>
            </w:r>
            <w:r w:rsidR="00865AB0" w:rsidRPr="00C8765B">
              <w:rPr>
                <w:rFonts w:ascii="Calibri" w:eastAsia="Calibri" w:hAnsi="Calibri" w:cs="Calibri"/>
                <w:sz w:val="22"/>
                <w:szCs w:val="22"/>
              </w:rPr>
              <w:t>:</w:t>
            </w:r>
            <w:r w:rsidR="00E6409B" w:rsidRPr="00C8765B">
              <w:rPr>
                <w:rFonts w:ascii="Calibri" w:eastAsia="Calibri" w:hAnsi="Calibri" w:cs="Calibri"/>
                <w:sz w:val="22"/>
                <w:szCs w:val="22"/>
              </w:rPr>
              <w:t>00</w:t>
            </w:r>
          </w:p>
        </w:tc>
        <w:tc>
          <w:tcPr>
            <w:tcW w:w="5580" w:type="dxa"/>
            <w:shd w:val="clear" w:color="auto" w:fill="C6D9F1" w:themeFill="text2" w:themeFillTint="33"/>
          </w:tcPr>
          <w:p w14:paraId="484464F5" w14:textId="65BE5CC2" w:rsidR="002948B2" w:rsidRPr="00C8765B" w:rsidRDefault="00D55EB0" w:rsidP="001A157E">
            <w:pPr>
              <w:rPr>
                <w:rFonts w:ascii="Calibri" w:eastAsia="Calibri" w:hAnsi="Calibri" w:cs="Calibri"/>
                <w:sz w:val="22"/>
                <w:szCs w:val="22"/>
              </w:rPr>
            </w:pPr>
            <w:r w:rsidRPr="00C8765B">
              <w:rPr>
                <w:rFonts w:ascii="Calibri" w:eastAsia="Calibri" w:hAnsi="Calibri" w:cs="Calibri"/>
                <w:sz w:val="22"/>
                <w:szCs w:val="22"/>
              </w:rPr>
              <w:t>A</w:t>
            </w:r>
            <w:r w:rsidR="001A157E" w:rsidRPr="00C8765B">
              <w:rPr>
                <w:rFonts w:ascii="Calibri" w:eastAsia="Calibri" w:hAnsi="Calibri" w:cs="Calibri"/>
                <w:sz w:val="22"/>
                <w:szCs w:val="22"/>
              </w:rPr>
              <w:t>doption of Agenda / Introduction</w:t>
            </w:r>
            <w:r w:rsidR="004839F3" w:rsidRPr="00C8765B">
              <w:rPr>
                <w:rFonts w:ascii="Calibri" w:eastAsia="Calibri" w:hAnsi="Calibri" w:cs="Calibri"/>
                <w:sz w:val="22"/>
                <w:szCs w:val="22"/>
              </w:rPr>
              <w:t>/Welcoming remarks</w:t>
            </w:r>
          </w:p>
        </w:tc>
        <w:tc>
          <w:tcPr>
            <w:tcW w:w="3510" w:type="dxa"/>
            <w:shd w:val="clear" w:color="auto" w:fill="C6D9F1" w:themeFill="text2" w:themeFillTint="33"/>
          </w:tcPr>
          <w:p w14:paraId="30B8B143" w14:textId="43327578" w:rsidR="00F44E41" w:rsidRPr="00C8765B" w:rsidRDefault="00B90F16" w:rsidP="00131FAF">
            <w:pPr>
              <w:rPr>
                <w:rFonts w:ascii="Calibri" w:eastAsia="Calibri" w:hAnsi="Calibri" w:cs="Calibri"/>
                <w:sz w:val="22"/>
                <w:szCs w:val="22"/>
              </w:rPr>
            </w:pPr>
            <w:r>
              <w:rPr>
                <w:rFonts w:ascii="Calibri" w:eastAsia="Calibri" w:hAnsi="Calibri" w:cs="Calibri"/>
                <w:sz w:val="22"/>
                <w:szCs w:val="22"/>
              </w:rPr>
              <w:t xml:space="preserve">Hélène de </w:t>
            </w:r>
            <w:proofErr w:type="spellStart"/>
            <w:r>
              <w:rPr>
                <w:rFonts w:ascii="Calibri" w:eastAsia="Calibri" w:hAnsi="Calibri" w:cs="Calibri"/>
                <w:sz w:val="22"/>
                <w:szCs w:val="22"/>
              </w:rPr>
              <w:t>Boissezon</w:t>
            </w:r>
            <w:proofErr w:type="spellEnd"/>
            <w:r w:rsidR="004839F3" w:rsidRPr="00C8765B">
              <w:rPr>
                <w:rFonts w:ascii="Calibri" w:eastAsia="Calibri" w:hAnsi="Calibri" w:cs="Calibri"/>
                <w:sz w:val="22"/>
                <w:szCs w:val="22"/>
              </w:rPr>
              <w:t>, CNES</w:t>
            </w:r>
          </w:p>
        </w:tc>
      </w:tr>
      <w:tr w:rsidR="00A0486C" w14:paraId="267DA7E4" w14:textId="77777777" w:rsidTr="00C8765B">
        <w:trPr>
          <w:trHeight w:val="272"/>
        </w:trPr>
        <w:tc>
          <w:tcPr>
            <w:tcW w:w="1345" w:type="dxa"/>
            <w:shd w:val="clear" w:color="auto" w:fill="C6D9F1" w:themeFill="text2" w:themeFillTint="33"/>
          </w:tcPr>
          <w:p w14:paraId="73418F9A" w14:textId="77777777" w:rsidR="00A0486C" w:rsidRPr="00C8765B" w:rsidRDefault="00A0486C" w:rsidP="00131FAF">
            <w:pPr>
              <w:rPr>
                <w:rFonts w:ascii="Calibri" w:eastAsia="Calibri" w:hAnsi="Calibri" w:cs="Calibri"/>
                <w:sz w:val="22"/>
                <w:szCs w:val="22"/>
              </w:rPr>
            </w:pPr>
          </w:p>
        </w:tc>
        <w:tc>
          <w:tcPr>
            <w:tcW w:w="5580" w:type="dxa"/>
            <w:shd w:val="clear" w:color="auto" w:fill="C6D9F1" w:themeFill="text2" w:themeFillTint="33"/>
          </w:tcPr>
          <w:p w14:paraId="352F0174" w14:textId="31BF0C16" w:rsidR="00A0486C" w:rsidRPr="00C8765B" w:rsidRDefault="00A0486C" w:rsidP="001A157E">
            <w:pPr>
              <w:rPr>
                <w:rFonts w:ascii="Calibri" w:eastAsia="Calibri" w:hAnsi="Calibri" w:cs="Calibri"/>
                <w:sz w:val="22"/>
                <w:szCs w:val="22"/>
              </w:rPr>
            </w:pPr>
            <w:r>
              <w:rPr>
                <w:rFonts w:ascii="Calibri" w:eastAsia="Calibri" w:hAnsi="Calibri" w:cs="Calibri"/>
                <w:sz w:val="22"/>
                <w:szCs w:val="22"/>
              </w:rPr>
              <w:t>Helene welcomed participants and indicated the coming year would be a significant one for the WG, with several pilots and demonstrators in key phases of transition.</w:t>
            </w:r>
          </w:p>
        </w:tc>
        <w:tc>
          <w:tcPr>
            <w:tcW w:w="3510" w:type="dxa"/>
            <w:shd w:val="clear" w:color="auto" w:fill="C6D9F1" w:themeFill="text2" w:themeFillTint="33"/>
          </w:tcPr>
          <w:p w14:paraId="67579861" w14:textId="77777777" w:rsidR="00A0486C" w:rsidRDefault="00A0486C" w:rsidP="00131FAF">
            <w:pPr>
              <w:rPr>
                <w:rFonts w:ascii="Calibri" w:eastAsia="Calibri" w:hAnsi="Calibri" w:cs="Calibri"/>
                <w:sz w:val="22"/>
                <w:szCs w:val="22"/>
              </w:rPr>
            </w:pPr>
          </w:p>
        </w:tc>
      </w:tr>
      <w:tr w:rsidR="00616621" w14:paraId="016A3B9D" w14:textId="77777777" w:rsidTr="00C8765B">
        <w:trPr>
          <w:trHeight w:val="276"/>
        </w:trPr>
        <w:tc>
          <w:tcPr>
            <w:tcW w:w="1345" w:type="dxa"/>
            <w:shd w:val="clear" w:color="auto" w:fill="C6D9F1" w:themeFill="text2" w:themeFillTint="33"/>
          </w:tcPr>
          <w:p w14:paraId="4FF6509F" w14:textId="563B7A03" w:rsidR="00865AB0" w:rsidRPr="00C8765B" w:rsidRDefault="001A157E" w:rsidP="00131FAF">
            <w:pPr>
              <w:rPr>
                <w:rFonts w:ascii="Calibri" w:eastAsia="Calibri" w:hAnsi="Calibri" w:cs="Calibri"/>
                <w:sz w:val="22"/>
                <w:szCs w:val="22"/>
              </w:rPr>
            </w:pPr>
            <w:r w:rsidRPr="00C8765B">
              <w:rPr>
                <w:rFonts w:ascii="Calibri" w:eastAsia="Calibri" w:hAnsi="Calibri" w:cs="Calibri"/>
                <w:sz w:val="22"/>
                <w:szCs w:val="22"/>
              </w:rPr>
              <w:t>1</w:t>
            </w:r>
            <w:r w:rsidR="00B90F16">
              <w:rPr>
                <w:rFonts w:ascii="Calibri" w:eastAsia="Calibri" w:hAnsi="Calibri" w:cs="Calibri"/>
                <w:sz w:val="22"/>
                <w:szCs w:val="22"/>
              </w:rPr>
              <w:t>3</w:t>
            </w:r>
            <w:r w:rsidRPr="00C8765B">
              <w:rPr>
                <w:rFonts w:ascii="Calibri" w:eastAsia="Calibri" w:hAnsi="Calibri" w:cs="Calibri"/>
                <w:sz w:val="22"/>
                <w:szCs w:val="22"/>
              </w:rPr>
              <w:t>:</w:t>
            </w:r>
            <w:r w:rsidR="004839F3" w:rsidRPr="00C8765B">
              <w:rPr>
                <w:rFonts w:ascii="Calibri" w:eastAsia="Calibri" w:hAnsi="Calibri" w:cs="Calibri"/>
                <w:sz w:val="22"/>
                <w:szCs w:val="22"/>
              </w:rPr>
              <w:t>05</w:t>
            </w:r>
          </w:p>
        </w:tc>
        <w:tc>
          <w:tcPr>
            <w:tcW w:w="5580" w:type="dxa"/>
            <w:shd w:val="clear" w:color="auto" w:fill="C6D9F1" w:themeFill="text2" w:themeFillTint="33"/>
          </w:tcPr>
          <w:p w14:paraId="3D09528E" w14:textId="7A4EE2B3" w:rsidR="00616621" w:rsidRPr="00C8765B" w:rsidRDefault="00C8765B" w:rsidP="00131FAF">
            <w:pPr>
              <w:rPr>
                <w:rFonts w:ascii="Calibri" w:eastAsia="Calibri" w:hAnsi="Calibri" w:cs="Calibri"/>
                <w:sz w:val="22"/>
                <w:szCs w:val="22"/>
              </w:rPr>
            </w:pPr>
            <w:r w:rsidRPr="00C8765B">
              <w:rPr>
                <w:rFonts w:ascii="Calibri" w:eastAsia="Calibri" w:hAnsi="Calibri" w:cs="Calibri"/>
                <w:sz w:val="22"/>
                <w:szCs w:val="22"/>
              </w:rPr>
              <w:t>Meeting logistics/</w:t>
            </w:r>
            <w:r w:rsidR="004A2FCF" w:rsidRPr="00C8765B">
              <w:rPr>
                <w:rFonts w:ascii="Calibri" w:eastAsia="Calibri" w:hAnsi="Calibri" w:cs="Calibri"/>
                <w:sz w:val="22"/>
                <w:szCs w:val="22"/>
              </w:rPr>
              <w:t>Review</w:t>
            </w:r>
            <w:r w:rsidR="00592324" w:rsidRPr="00C8765B">
              <w:rPr>
                <w:rFonts w:ascii="Calibri" w:eastAsia="Calibri" w:hAnsi="Calibri" w:cs="Calibri"/>
                <w:sz w:val="22"/>
                <w:szCs w:val="22"/>
              </w:rPr>
              <w:t xml:space="preserve"> of Open Actions (WGDisasters-1</w:t>
            </w:r>
            <w:r w:rsidR="00A66286">
              <w:rPr>
                <w:rFonts w:ascii="Calibri" w:eastAsia="Calibri" w:hAnsi="Calibri" w:cs="Calibri"/>
                <w:sz w:val="22"/>
                <w:szCs w:val="22"/>
              </w:rPr>
              <w:t>8</w:t>
            </w:r>
            <w:r w:rsidR="004A2FCF" w:rsidRPr="00C8765B">
              <w:rPr>
                <w:rFonts w:ascii="Calibri" w:eastAsia="Calibri" w:hAnsi="Calibri" w:cs="Calibri"/>
                <w:sz w:val="22"/>
                <w:szCs w:val="22"/>
              </w:rPr>
              <w:t>)</w:t>
            </w:r>
          </w:p>
        </w:tc>
        <w:tc>
          <w:tcPr>
            <w:tcW w:w="3510" w:type="dxa"/>
            <w:shd w:val="clear" w:color="auto" w:fill="C6D9F1" w:themeFill="text2" w:themeFillTint="33"/>
          </w:tcPr>
          <w:p w14:paraId="29B0DF10" w14:textId="1E6951C2" w:rsidR="00616621" w:rsidRPr="00C8765B" w:rsidRDefault="004839F3" w:rsidP="00131FAF">
            <w:pPr>
              <w:rPr>
                <w:rFonts w:ascii="Calibri" w:eastAsia="Calibri" w:hAnsi="Calibri" w:cs="Calibri"/>
                <w:sz w:val="22"/>
                <w:szCs w:val="22"/>
              </w:rPr>
            </w:pPr>
            <w:r w:rsidRPr="00C8765B">
              <w:rPr>
                <w:rFonts w:ascii="Calibri" w:eastAsia="Calibri" w:hAnsi="Calibri" w:cs="Calibri"/>
                <w:sz w:val="22"/>
                <w:szCs w:val="22"/>
              </w:rPr>
              <w:t>Andrew Eddy, Athena Global</w:t>
            </w:r>
          </w:p>
        </w:tc>
      </w:tr>
      <w:tr w:rsidR="00A0486C" w14:paraId="527DFA4D" w14:textId="77777777" w:rsidTr="00C8765B">
        <w:trPr>
          <w:trHeight w:val="276"/>
        </w:trPr>
        <w:tc>
          <w:tcPr>
            <w:tcW w:w="1345" w:type="dxa"/>
            <w:shd w:val="clear" w:color="auto" w:fill="C6D9F1" w:themeFill="text2" w:themeFillTint="33"/>
          </w:tcPr>
          <w:p w14:paraId="35F71B39" w14:textId="77777777" w:rsidR="00A0486C" w:rsidRPr="00C8765B" w:rsidRDefault="00A0486C" w:rsidP="00131FAF">
            <w:pPr>
              <w:rPr>
                <w:rFonts w:ascii="Calibri" w:eastAsia="Calibri" w:hAnsi="Calibri" w:cs="Calibri"/>
                <w:sz w:val="22"/>
                <w:szCs w:val="22"/>
              </w:rPr>
            </w:pPr>
          </w:p>
        </w:tc>
        <w:tc>
          <w:tcPr>
            <w:tcW w:w="5580" w:type="dxa"/>
            <w:shd w:val="clear" w:color="auto" w:fill="C6D9F1" w:themeFill="text2" w:themeFillTint="33"/>
          </w:tcPr>
          <w:p w14:paraId="63DC1EA4" w14:textId="796BC2BA" w:rsidR="00A0486C" w:rsidRPr="00C8765B" w:rsidRDefault="00A0486C" w:rsidP="00131FAF">
            <w:pPr>
              <w:rPr>
                <w:rFonts w:ascii="Calibri" w:eastAsia="Calibri" w:hAnsi="Calibri" w:cs="Calibri"/>
                <w:sz w:val="22"/>
                <w:szCs w:val="22"/>
              </w:rPr>
            </w:pPr>
            <w:r>
              <w:rPr>
                <w:rFonts w:ascii="Calibri" w:eastAsia="Calibri" w:hAnsi="Calibri" w:cs="Calibri"/>
                <w:sz w:val="22"/>
                <w:szCs w:val="22"/>
              </w:rPr>
              <w:t>For actions status see excel spreadsheet</w:t>
            </w:r>
            <w:r w:rsidR="00F90A0A">
              <w:rPr>
                <w:rFonts w:ascii="Calibri" w:eastAsia="Calibri" w:hAnsi="Calibri" w:cs="Calibri"/>
                <w:sz w:val="22"/>
                <w:szCs w:val="22"/>
              </w:rPr>
              <w:t xml:space="preserve"> of Apr 12</w:t>
            </w:r>
          </w:p>
        </w:tc>
        <w:tc>
          <w:tcPr>
            <w:tcW w:w="3510" w:type="dxa"/>
            <w:shd w:val="clear" w:color="auto" w:fill="C6D9F1" w:themeFill="text2" w:themeFillTint="33"/>
          </w:tcPr>
          <w:p w14:paraId="0E90579E" w14:textId="77777777" w:rsidR="00A0486C" w:rsidRPr="00C8765B" w:rsidRDefault="00A0486C" w:rsidP="00131FAF">
            <w:pPr>
              <w:rPr>
                <w:rFonts w:ascii="Calibri" w:eastAsia="Calibri" w:hAnsi="Calibri" w:cs="Calibri"/>
                <w:sz w:val="22"/>
                <w:szCs w:val="22"/>
              </w:rPr>
            </w:pPr>
          </w:p>
        </w:tc>
      </w:tr>
      <w:tr w:rsidR="004839F3" w14:paraId="05DB874A" w14:textId="77777777" w:rsidTr="00462645">
        <w:tc>
          <w:tcPr>
            <w:tcW w:w="1345" w:type="dxa"/>
            <w:shd w:val="clear" w:color="auto" w:fill="C6D9F1" w:themeFill="text2" w:themeFillTint="33"/>
          </w:tcPr>
          <w:p w14:paraId="1CE78467" w14:textId="5D5EEAB5" w:rsidR="004839F3" w:rsidRPr="00C8765B" w:rsidRDefault="004839F3" w:rsidP="00131FAF">
            <w:pPr>
              <w:rPr>
                <w:rFonts w:ascii="Calibri" w:eastAsia="Calibri" w:hAnsi="Calibri" w:cs="Calibri"/>
                <w:sz w:val="22"/>
                <w:szCs w:val="22"/>
              </w:rPr>
            </w:pPr>
            <w:r w:rsidRPr="00C8765B">
              <w:rPr>
                <w:rFonts w:ascii="Calibri" w:eastAsia="Calibri" w:hAnsi="Calibri" w:cs="Calibri"/>
                <w:sz w:val="22"/>
                <w:szCs w:val="22"/>
              </w:rPr>
              <w:t>1</w:t>
            </w:r>
            <w:r w:rsidR="00B90F16">
              <w:rPr>
                <w:rFonts w:ascii="Calibri" w:eastAsia="Calibri" w:hAnsi="Calibri" w:cs="Calibri"/>
                <w:sz w:val="22"/>
                <w:szCs w:val="22"/>
              </w:rPr>
              <w:t>3</w:t>
            </w:r>
            <w:r w:rsidRPr="00C8765B">
              <w:rPr>
                <w:rFonts w:ascii="Calibri" w:eastAsia="Calibri" w:hAnsi="Calibri" w:cs="Calibri"/>
                <w:sz w:val="22"/>
                <w:szCs w:val="22"/>
              </w:rPr>
              <w:t>:20</w:t>
            </w:r>
          </w:p>
        </w:tc>
        <w:tc>
          <w:tcPr>
            <w:tcW w:w="5580" w:type="dxa"/>
            <w:shd w:val="clear" w:color="auto" w:fill="C6D9F1" w:themeFill="text2" w:themeFillTint="33"/>
          </w:tcPr>
          <w:p w14:paraId="178FEEA1" w14:textId="44209474" w:rsidR="00A66286" w:rsidRDefault="00A66286" w:rsidP="00131FAF">
            <w:pPr>
              <w:rPr>
                <w:rFonts w:ascii="Calibri" w:eastAsia="Calibri" w:hAnsi="Calibri" w:cs="Calibri"/>
                <w:sz w:val="22"/>
                <w:szCs w:val="22"/>
              </w:rPr>
            </w:pPr>
            <w:r>
              <w:rPr>
                <w:rFonts w:ascii="Calibri" w:eastAsia="Calibri" w:hAnsi="Calibri" w:cs="Calibri"/>
                <w:sz w:val="22"/>
                <w:szCs w:val="22"/>
              </w:rPr>
              <w:t>Report on Plenary</w:t>
            </w:r>
          </w:p>
          <w:p w14:paraId="78CF3550" w14:textId="6E25CB48" w:rsidR="004839F3" w:rsidRPr="00C8765B" w:rsidRDefault="004839F3" w:rsidP="00131FAF">
            <w:pPr>
              <w:rPr>
                <w:rFonts w:ascii="Calibri" w:eastAsia="Calibri" w:hAnsi="Calibri" w:cs="Calibri"/>
                <w:sz w:val="22"/>
                <w:szCs w:val="22"/>
              </w:rPr>
            </w:pPr>
            <w:r w:rsidRPr="00C8765B">
              <w:rPr>
                <w:rFonts w:ascii="Calibri" w:eastAsia="Calibri" w:hAnsi="Calibri" w:cs="Calibri"/>
                <w:sz w:val="22"/>
                <w:szCs w:val="22"/>
              </w:rPr>
              <w:t>Review of Open WGD actions as of Plenary</w:t>
            </w:r>
            <w:r w:rsidR="00A66286">
              <w:rPr>
                <w:rFonts w:ascii="Calibri" w:eastAsia="Calibri" w:hAnsi="Calibri" w:cs="Calibri"/>
                <w:sz w:val="22"/>
                <w:szCs w:val="22"/>
              </w:rPr>
              <w:t xml:space="preserve"> (including report on demonstrator sustainability)</w:t>
            </w:r>
          </w:p>
        </w:tc>
        <w:tc>
          <w:tcPr>
            <w:tcW w:w="3510" w:type="dxa"/>
            <w:shd w:val="clear" w:color="auto" w:fill="C6D9F1" w:themeFill="text2" w:themeFillTint="33"/>
          </w:tcPr>
          <w:p w14:paraId="4A45A877" w14:textId="77777777" w:rsidR="00A66286" w:rsidRPr="00F713D5" w:rsidRDefault="00A66286" w:rsidP="00131FAF">
            <w:pPr>
              <w:rPr>
                <w:rFonts w:ascii="Calibri" w:eastAsia="Calibri" w:hAnsi="Calibri" w:cs="Calibri"/>
                <w:sz w:val="22"/>
                <w:szCs w:val="22"/>
                <w:lang w:val="fr-FR"/>
              </w:rPr>
            </w:pPr>
            <w:r w:rsidRPr="00F713D5">
              <w:rPr>
                <w:rFonts w:ascii="Calibri" w:eastAsia="Calibri" w:hAnsi="Calibri" w:cs="Calibri"/>
                <w:sz w:val="22"/>
                <w:szCs w:val="22"/>
                <w:lang w:val="fr-FR"/>
              </w:rPr>
              <w:t>Hélène de Boissezon</w:t>
            </w:r>
          </w:p>
          <w:p w14:paraId="14F04487" w14:textId="77777777" w:rsidR="004839F3" w:rsidRPr="00F713D5" w:rsidRDefault="00A66286" w:rsidP="00131FAF">
            <w:pPr>
              <w:rPr>
                <w:rFonts w:ascii="Calibri" w:eastAsia="Calibri" w:hAnsi="Calibri" w:cs="Calibri"/>
                <w:sz w:val="22"/>
                <w:szCs w:val="22"/>
                <w:lang w:val="fr-FR"/>
              </w:rPr>
            </w:pPr>
            <w:r w:rsidRPr="00F713D5">
              <w:rPr>
                <w:rFonts w:ascii="Calibri" w:eastAsia="Calibri" w:hAnsi="Calibri" w:cs="Calibri"/>
                <w:sz w:val="22"/>
                <w:szCs w:val="22"/>
                <w:lang w:val="fr-FR"/>
              </w:rPr>
              <w:t xml:space="preserve">Marie-Claire </w:t>
            </w:r>
            <w:proofErr w:type="spellStart"/>
            <w:r w:rsidRPr="00F713D5">
              <w:rPr>
                <w:rFonts w:ascii="Calibri" w:eastAsia="Calibri" w:hAnsi="Calibri" w:cs="Calibri"/>
                <w:sz w:val="22"/>
                <w:szCs w:val="22"/>
                <w:lang w:val="fr-FR"/>
              </w:rPr>
              <w:t>Greening</w:t>
            </w:r>
            <w:proofErr w:type="spellEnd"/>
          </w:p>
          <w:p w14:paraId="403D2C5B" w14:textId="2F79C921" w:rsidR="00A66286" w:rsidRPr="00C8765B" w:rsidRDefault="00A66286" w:rsidP="00131FAF">
            <w:pPr>
              <w:rPr>
                <w:rFonts w:ascii="Calibri" w:eastAsia="Calibri" w:hAnsi="Calibri" w:cs="Calibri"/>
                <w:sz w:val="22"/>
                <w:szCs w:val="22"/>
              </w:rPr>
            </w:pPr>
            <w:r>
              <w:rPr>
                <w:rFonts w:ascii="Calibri" w:eastAsia="Calibri" w:hAnsi="Calibri" w:cs="Calibri"/>
                <w:sz w:val="22"/>
                <w:szCs w:val="22"/>
              </w:rPr>
              <w:t>Andrew Eddy</w:t>
            </w:r>
          </w:p>
        </w:tc>
      </w:tr>
      <w:tr w:rsidR="001756F7" w14:paraId="3B1AFB17" w14:textId="77777777" w:rsidTr="00462645">
        <w:tc>
          <w:tcPr>
            <w:tcW w:w="1345" w:type="dxa"/>
            <w:shd w:val="clear" w:color="auto" w:fill="C6D9F1" w:themeFill="text2" w:themeFillTint="33"/>
          </w:tcPr>
          <w:p w14:paraId="79355CB9" w14:textId="77777777" w:rsidR="001756F7" w:rsidRPr="00C8765B" w:rsidRDefault="001756F7" w:rsidP="00131FAF">
            <w:pPr>
              <w:rPr>
                <w:rFonts w:ascii="Calibri" w:eastAsia="Calibri" w:hAnsi="Calibri" w:cs="Calibri"/>
                <w:sz w:val="22"/>
                <w:szCs w:val="22"/>
              </w:rPr>
            </w:pPr>
          </w:p>
        </w:tc>
        <w:tc>
          <w:tcPr>
            <w:tcW w:w="5580" w:type="dxa"/>
            <w:shd w:val="clear" w:color="auto" w:fill="C6D9F1" w:themeFill="text2" w:themeFillTint="33"/>
          </w:tcPr>
          <w:p w14:paraId="0F33215E" w14:textId="568E4568" w:rsidR="001756F7" w:rsidRDefault="001756F7" w:rsidP="00131FAF">
            <w:pPr>
              <w:rPr>
                <w:rFonts w:ascii="Calibri" w:eastAsia="Calibri" w:hAnsi="Calibri" w:cs="Calibri"/>
                <w:sz w:val="22"/>
                <w:szCs w:val="22"/>
              </w:rPr>
            </w:pPr>
            <w:r>
              <w:rPr>
                <w:rFonts w:ascii="Calibri" w:eastAsia="Calibri" w:hAnsi="Calibri" w:cs="Calibri"/>
                <w:sz w:val="22"/>
                <w:szCs w:val="22"/>
              </w:rPr>
              <w:t xml:space="preserve">In the discussion on Plenary, the work of WG Climate on use cases was mentioned. This work will be discussed offline with the WG leads to identify possible synergies between the WGs. Early Warning Systems were also brought up, but there is no dedicated EWS activity right now in the WG. Local adaptation remains a key concern. The WG will consider new projects dealing with local adaptation at WG Disasters 19. The EO Risk Tool kit developed by GEO has been very well received. The WG should consider adding landslides to their use cases. The WG is cooperating with GEO on the Post 2025 incubators </w:t>
            </w:r>
            <w:proofErr w:type="gramStart"/>
            <w:r>
              <w:rPr>
                <w:rFonts w:ascii="Calibri" w:eastAsia="Calibri" w:hAnsi="Calibri" w:cs="Calibri"/>
                <w:sz w:val="22"/>
                <w:szCs w:val="22"/>
              </w:rPr>
              <w:t>activity, and</w:t>
            </w:r>
            <w:proofErr w:type="gramEnd"/>
            <w:r>
              <w:rPr>
                <w:rFonts w:ascii="Calibri" w:eastAsia="Calibri" w:hAnsi="Calibri" w:cs="Calibri"/>
                <w:sz w:val="22"/>
                <w:szCs w:val="22"/>
              </w:rPr>
              <w:t xml:space="preserve"> is playing an active role in the CEOS New Space Task Team.</w:t>
            </w:r>
          </w:p>
        </w:tc>
        <w:tc>
          <w:tcPr>
            <w:tcW w:w="3510" w:type="dxa"/>
            <w:shd w:val="clear" w:color="auto" w:fill="C6D9F1" w:themeFill="text2" w:themeFillTint="33"/>
          </w:tcPr>
          <w:p w14:paraId="3793C5E0" w14:textId="77777777" w:rsidR="001756F7" w:rsidRPr="001756F7" w:rsidRDefault="001756F7" w:rsidP="00131FAF">
            <w:pPr>
              <w:rPr>
                <w:rFonts w:ascii="Calibri" w:eastAsia="Calibri" w:hAnsi="Calibri" w:cs="Calibri"/>
                <w:sz w:val="22"/>
                <w:szCs w:val="22"/>
                <w:lang w:val="en-CA"/>
              </w:rPr>
            </w:pPr>
          </w:p>
        </w:tc>
      </w:tr>
      <w:tr w:rsidR="0009772B" w14:paraId="270B3D70" w14:textId="77777777" w:rsidTr="00462645">
        <w:tc>
          <w:tcPr>
            <w:tcW w:w="1345" w:type="dxa"/>
            <w:shd w:val="clear" w:color="auto" w:fill="C6D9F1" w:themeFill="text2" w:themeFillTint="33"/>
          </w:tcPr>
          <w:p w14:paraId="637D9E7F" w14:textId="64E30E78" w:rsidR="0009772B" w:rsidRPr="00C8765B" w:rsidRDefault="0009772B" w:rsidP="0009772B">
            <w:pPr>
              <w:rPr>
                <w:rFonts w:ascii="Calibri" w:eastAsia="Calibri" w:hAnsi="Calibri" w:cs="Calibri"/>
                <w:sz w:val="22"/>
                <w:szCs w:val="22"/>
              </w:rPr>
            </w:pPr>
            <w:r w:rsidRPr="00C8765B">
              <w:rPr>
                <w:rFonts w:ascii="Calibri" w:eastAsia="Calibri" w:hAnsi="Calibri" w:cs="Calibri"/>
                <w:sz w:val="22"/>
                <w:szCs w:val="22"/>
              </w:rPr>
              <w:t>1</w:t>
            </w:r>
            <w:r w:rsidR="00B90F16">
              <w:rPr>
                <w:rFonts w:ascii="Calibri" w:eastAsia="Calibri" w:hAnsi="Calibri" w:cs="Calibri"/>
                <w:sz w:val="22"/>
                <w:szCs w:val="22"/>
              </w:rPr>
              <w:t>3</w:t>
            </w:r>
            <w:r w:rsidRPr="00C8765B">
              <w:rPr>
                <w:rFonts w:ascii="Calibri" w:eastAsia="Calibri" w:hAnsi="Calibri" w:cs="Calibri"/>
                <w:sz w:val="22"/>
                <w:szCs w:val="22"/>
              </w:rPr>
              <w:t>:</w:t>
            </w:r>
            <w:r w:rsidR="004839F3" w:rsidRPr="00C8765B">
              <w:rPr>
                <w:rFonts w:ascii="Calibri" w:eastAsia="Calibri" w:hAnsi="Calibri" w:cs="Calibri"/>
                <w:sz w:val="22"/>
                <w:szCs w:val="22"/>
              </w:rPr>
              <w:t>30</w:t>
            </w:r>
          </w:p>
        </w:tc>
        <w:tc>
          <w:tcPr>
            <w:tcW w:w="5580" w:type="dxa"/>
            <w:shd w:val="clear" w:color="auto" w:fill="C6D9F1" w:themeFill="text2" w:themeFillTint="33"/>
          </w:tcPr>
          <w:p w14:paraId="65364B46" w14:textId="77777777" w:rsidR="0009772B" w:rsidRPr="00C8765B" w:rsidRDefault="0009772B" w:rsidP="0009772B">
            <w:pPr>
              <w:rPr>
                <w:rFonts w:ascii="Calibri" w:eastAsia="Calibri" w:hAnsi="Calibri" w:cs="Calibri"/>
                <w:sz w:val="22"/>
                <w:szCs w:val="22"/>
              </w:rPr>
            </w:pPr>
            <w:r w:rsidRPr="00C8765B">
              <w:rPr>
                <w:rFonts w:ascii="Calibri" w:eastAsia="Calibri" w:hAnsi="Calibri" w:cs="Calibri"/>
                <w:sz w:val="22"/>
                <w:szCs w:val="22"/>
              </w:rPr>
              <w:t>Volcano Demonstrator</w:t>
            </w:r>
          </w:p>
          <w:p w14:paraId="6BEEA190" w14:textId="6A33B1C0" w:rsidR="0009772B" w:rsidRPr="00C8765B" w:rsidRDefault="0009772B" w:rsidP="0009772B">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tc>
        <w:tc>
          <w:tcPr>
            <w:tcW w:w="3510" w:type="dxa"/>
            <w:shd w:val="clear" w:color="auto" w:fill="C6D9F1" w:themeFill="text2" w:themeFillTint="33"/>
          </w:tcPr>
          <w:p w14:paraId="17A81A72" w14:textId="2EC9FF19" w:rsidR="0009772B" w:rsidRPr="00C8765B" w:rsidRDefault="00A66286" w:rsidP="0009772B">
            <w:pPr>
              <w:rPr>
                <w:rFonts w:ascii="Calibri" w:eastAsia="Calibri" w:hAnsi="Calibri" w:cs="Calibri"/>
                <w:sz w:val="22"/>
                <w:szCs w:val="22"/>
              </w:rPr>
            </w:pPr>
            <w:r>
              <w:rPr>
                <w:rFonts w:ascii="Calibri" w:eastAsia="Calibri" w:hAnsi="Calibri" w:cs="Calibri"/>
                <w:sz w:val="22"/>
                <w:szCs w:val="22"/>
              </w:rPr>
              <w:t>Andrew Eddy</w:t>
            </w:r>
          </w:p>
        </w:tc>
      </w:tr>
      <w:tr w:rsidR="001756F7" w14:paraId="4C50B28F" w14:textId="77777777" w:rsidTr="00462645">
        <w:tc>
          <w:tcPr>
            <w:tcW w:w="1345" w:type="dxa"/>
            <w:shd w:val="clear" w:color="auto" w:fill="C6D9F1" w:themeFill="text2" w:themeFillTint="33"/>
          </w:tcPr>
          <w:p w14:paraId="2278BEE0" w14:textId="77777777" w:rsidR="001756F7" w:rsidRPr="00C8765B" w:rsidRDefault="001756F7" w:rsidP="0009772B">
            <w:pPr>
              <w:rPr>
                <w:rFonts w:ascii="Calibri" w:eastAsia="Calibri" w:hAnsi="Calibri" w:cs="Calibri"/>
                <w:sz w:val="22"/>
                <w:szCs w:val="22"/>
              </w:rPr>
            </w:pPr>
          </w:p>
        </w:tc>
        <w:tc>
          <w:tcPr>
            <w:tcW w:w="5580" w:type="dxa"/>
            <w:shd w:val="clear" w:color="auto" w:fill="C6D9F1" w:themeFill="text2" w:themeFillTint="33"/>
          </w:tcPr>
          <w:p w14:paraId="0D3F52B9" w14:textId="557218B9" w:rsidR="001756F7" w:rsidRPr="00C8765B" w:rsidRDefault="001756F7" w:rsidP="0009772B">
            <w:pPr>
              <w:rPr>
                <w:rFonts w:ascii="Calibri" w:eastAsia="Calibri" w:hAnsi="Calibri" w:cs="Calibri"/>
                <w:sz w:val="22"/>
                <w:szCs w:val="22"/>
              </w:rPr>
            </w:pPr>
            <w:r>
              <w:rPr>
                <w:rFonts w:ascii="Calibri" w:eastAsia="Calibri" w:hAnsi="Calibri" w:cs="Calibri"/>
                <w:sz w:val="22"/>
                <w:szCs w:val="22"/>
              </w:rPr>
              <w:t>No change</w:t>
            </w:r>
          </w:p>
        </w:tc>
        <w:tc>
          <w:tcPr>
            <w:tcW w:w="3510" w:type="dxa"/>
            <w:shd w:val="clear" w:color="auto" w:fill="C6D9F1" w:themeFill="text2" w:themeFillTint="33"/>
          </w:tcPr>
          <w:p w14:paraId="5155314A" w14:textId="77777777" w:rsidR="001756F7" w:rsidRDefault="001756F7" w:rsidP="0009772B">
            <w:pPr>
              <w:rPr>
                <w:rFonts w:ascii="Calibri" w:eastAsia="Calibri" w:hAnsi="Calibri" w:cs="Calibri"/>
                <w:sz w:val="22"/>
                <w:szCs w:val="22"/>
              </w:rPr>
            </w:pPr>
          </w:p>
        </w:tc>
      </w:tr>
      <w:tr w:rsidR="0009772B" w14:paraId="11D9393D" w14:textId="77777777" w:rsidTr="00462645">
        <w:tc>
          <w:tcPr>
            <w:tcW w:w="1345" w:type="dxa"/>
            <w:shd w:val="clear" w:color="auto" w:fill="C6D9F1" w:themeFill="text2" w:themeFillTint="33"/>
          </w:tcPr>
          <w:p w14:paraId="7F83231C" w14:textId="6E7D527D" w:rsidR="0009772B" w:rsidRPr="00C8765B" w:rsidRDefault="0009772B" w:rsidP="0009772B">
            <w:pPr>
              <w:rPr>
                <w:rFonts w:ascii="Calibri" w:eastAsia="Calibri" w:hAnsi="Calibri" w:cs="Calibri"/>
                <w:sz w:val="22"/>
                <w:szCs w:val="22"/>
              </w:rPr>
            </w:pPr>
            <w:r w:rsidRPr="00C8765B">
              <w:rPr>
                <w:rFonts w:ascii="Calibri" w:eastAsia="Calibri" w:hAnsi="Calibri" w:cs="Calibri"/>
                <w:sz w:val="22"/>
                <w:szCs w:val="22"/>
              </w:rPr>
              <w:t>1</w:t>
            </w:r>
            <w:r w:rsidR="00B90F16">
              <w:rPr>
                <w:rFonts w:ascii="Calibri" w:eastAsia="Calibri" w:hAnsi="Calibri" w:cs="Calibri"/>
                <w:sz w:val="22"/>
                <w:szCs w:val="22"/>
              </w:rPr>
              <w:t>3</w:t>
            </w:r>
            <w:r w:rsidRPr="00C8765B">
              <w:rPr>
                <w:rFonts w:ascii="Calibri" w:eastAsia="Calibri" w:hAnsi="Calibri" w:cs="Calibri"/>
                <w:sz w:val="22"/>
                <w:szCs w:val="22"/>
              </w:rPr>
              <w:t>:</w:t>
            </w:r>
            <w:r w:rsidR="00A66286">
              <w:rPr>
                <w:rFonts w:ascii="Calibri" w:eastAsia="Calibri" w:hAnsi="Calibri" w:cs="Calibri"/>
                <w:sz w:val="22"/>
                <w:szCs w:val="22"/>
              </w:rPr>
              <w:t>3</w:t>
            </w:r>
            <w:r w:rsidR="00C8765B">
              <w:rPr>
                <w:rFonts w:ascii="Calibri" w:eastAsia="Calibri" w:hAnsi="Calibri" w:cs="Calibri"/>
                <w:sz w:val="22"/>
                <w:szCs w:val="22"/>
              </w:rPr>
              <w:t>5</w:t>
            </w:r>
          </w:p>
        </w:tc>
        <w:tc>
          <w:tcPr>
            <w:tcW w:w="5580" w:type="dxa"/>
            <w:shd w:val="clear" w:color="auto" w:fill="C6D9F1" w:themeFill="text2" w:themeFillTint="33"/>
          </w:tcPr>
          <w:p w14:paraId="64E6F5CF" w14:textId="77777777" w:rsidR="0009772B" w:rsidRPr="00C8765B" w:rsidRDefault="0009772B" w:rsidP="0009772B">
            <w:pPr>
              <w:rPr>
                <w:rFonts w:ascii="Calibri" w:eastAsia="Calibri" w:hAnsi="Calibri" w:cs="Calibri"/>
                <w:sz w:val="22"/>
                <w:szCs w:val="22"/>
              </w:rPr>
            </w:pPr>
            <w:r w:rsidRPr="00C8765B">
              <w:rPr>
                <w:rFonts w:ascii="Calibri" w:eastAsia="Calibri" w:hAnsi="Calibri" w:cs="Calibri"/>
                <w:sz w:val="22"/>
                <w:szCs w:val="22"/>
              </w:rPr>
              <w:t>Wildfire Pilot</w:t>
            </w:r>
          </w:p>
          <w:p w14:paraId="0B710428" w14:textId="77777777" w:rsidR="0009772B" w:rsidRPr="00C8765B" w:rsidRDefault="0009772B" w:rsidP="0009772B">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p w14:paraId="09B932F9" w14:textId="77777777" w:rsidR="0009772B" w:rsidRPr="00C8765B" w:rsidRDefault="0009772B" w:rsidP="0009772B">
            <w:pPr>
              <w:rPr>
                <w:rFonts w:ascii="Calibri" w:eastAsia="Calibri" w:hAnsi="Calibri" w:cs="Calibri"/>
                <w:sz w:val="22"/>
                <w:szCs w:val="22"/>
                <w:highlight w:val="yellow"/>
              </w:rPr>
            </w:pPr>
          </w:p>
        </w:tc>
        <w:tc>
          <w:tcPr>
            <w:tcW w:w="3510" w:type="dxa"/>
            <w:shd w:val="clear" w:color="auto" w:fill="C6D9F1" w:themeFill="text2" w:themeFillTint="33"/>
          </w:tcPr>
          <w:p w14:paraId="20E53607" w14:textId="77777777" w:rsidR="0009772B" w:rsidRPr="00C8765B" w:rsidRDefault="0009772B" w:rsidP="0009772B">
            <w:pPr>
              <w:rPr>
                <w:rFonts w:ascii="Calibri" w:eastAsia="Calibri" w:hAnsi="Calibri" w:cs="Calibri"/>
                <w:sz w:val="22"/>
                <w:szCs w:val="22"/>
              </w:rPr>
            </w:pPr>
            <w:r w:rsidRPr="00C8765B">
              <w:rPr>
                <w:rFonts w:ascii="Calibri" w:eastAsia="Calibri" w:hAnsi="Calibri" w:cs="Calibri"/>
                <w:sz w:val="22"/>
                <w:szCs w:val="22"/>
              </w:rPr>
              <w:t>Joshua Johnston, NRCan</w:t>
            </w:r>
          </w:p>
          <w:p w14:paraId="1A24D3AC" w14:textId="02B84009" w:rsidR="0009772B" w:rsidRPr="00C8765B" w:rsidRDefault="00B90F16" w:rsidP="0009772B">
            <w:pPr>
              <w:rPr>
                <w:rFonts w:ascii="Calibri" w:eastAsia="Calibri" w:hAnsi="Calibri" w:cs="Calibri"/>
                <w:sz w:val="22"/>
                <w:szCs w:val="22"/>
              </w:rPr>
            </w:pPr>
            <w:r>
              <w:rPr>
                <w:rFonts w:ascii="Calibri" w:eastAsia="Calibri" w:hAnsi="Calibri" w:cs="Calibri"/>
                <w:sz w:val="22"/>
                <w:szCs w:val="22"/>
              </w:rPr>
              <w:t xml:space="preserve">Mark de Jong, </w:t>
            </w:r>
            <w:proofErr w:type="spellStart"/>
            <w:r>
              <w:rPr>
                <w:rFonts w:ascii="Calibri" w:eastAsia="Calibri" w:hAnsi="Calibri" w:cs="Calibri"/>
                <w:sz w:val="22"/>
                <w:szCs w:val="22"/>
              </w:rPr>
              <w:t>NRCan</w:t>
            </w:r>
            <w:proofErr w:type="spellEnd"/>
            <w:r w:rsidR="0009772B" w:rsidRPr="00C8765B">
              <w:rPr>
                <w:rFonts w:ascii="Calibri" w:eastAsia="Calibri" w:hAnsi="Calibri" w:cs="Calibri"/>
                <w:sz w:val="22"/>
                <w:szCs w:val="22"/>
              </w:rPr>
              <w:t xml:space="preserve"> </w:t>
            </w:r>
          </w:p>
        </w:tc>
      </w:tr>
      <w:tr w:rsidR="001756F7" w14:paraId="14AB177A" w14:textId="77777777" w:rsidTr="00462645">
        <w:tc>
          <w:tcPr>
            <w:tcW w:w="1345" w:type="dxa"/>
            <w:shd w:val="clear" w:color="auto" w:fill="C6D9F1" w:themeFill="text2" w:themeFillTint="33"/>
          </w:tcPr>
          <w:p w14:paraId="14010C59" w14:textId="77777777" w:rsidR="001756F7" w:rsidRPr="00C8765B" w:rsidRDefault="001756F7" w:rsidP="0009772B">
            <w:pPr>
              <w:rPr>
                <w:rFonts w:ascii="Calibri" w:eastAsia="Calibri" w:hAnsi="Calibri" w:cs="Calibri"/>
                <w:sz w:val="22"/>
                <w:szCs w:val="22"/>
              </w:rPr>
            </w:pPr>
          </w:p>
        </w:tc>
        <w:tc>
          <w:tcPr>
            <w:tcW w:w="5580" w:type="dxa"/>
            <w:shd w:val="clear" w:color="auto" w:fill="C6D9F1" w:themeFill="text2" w:themeFillTint="33"/>
          </w:tcPr>
          <w:p w14:paraId="07437BB1" w14:textId="3F0A8D8C" w:rsidR="001756F7" w:rsidRPr="00C8765B" w:rsidRDefault="008F26DC" w:rsidP="0009772B">
            <w:pPr>
              <w:rPr>
                <w:rFonts w:ascii="Calibri" w:eastAsia="Calibri" w:hAnsi="Calibri" w:cs="Calibri"/>
                <w:sz w:val="22"/>
                <w:szCs w:val="22"/>
              </w:rPr>
            </w:pPr>
            <w:r w:rsidRPr="008F26DC">
              <w:rPr>
                <w:rFonts w:ascii="Calibri" w:eastAsia="Calibri" w:hAnsi="Calibri" w:cs="Calibri"/>
                <w:sz w:val="22"/>
                <w:szCs w:val="22"/>
              </w:rPr>
              <w:t xml:space="preserve">Mark de Jong presented on Objective 1. Evaluation of the CEOS MIM database has been completed. These data are </w:t>
            </w:r>
            <w:r w:rsidRPr="008F26DC">
              <w:rPr>
                <w:rFonts w:ascii="Calibri" w:eastAsia="Calibri" w:hAnsi="Calibri" w:cs="Calibri"/>
                <w:sz w:val="22"/>
                <w:szCs w:val="22"/>
              </w:rPr>
              <w:lastRenderedPageBreak/>
              <w:t xml:space="preserve">now being used to develop a range of scenarios for satellite orbit modelling using STK. CMIP6 GCM based fire weather scenarios are under ongoing development. Colin </w:t>
            </w:r>
            <w:proofErr w:type="spellStart"/>
            <w:r w:rsidRPr="008F26DC">
              <w:rPr>
                <w:rFonts w:ascii="Calibri" w:eastAsia="Calibri" w:hAnsi="Calibri" w:cs="Calibri"/>
                <w:sz w:val="22"/>
                <w:szCs w:val="22"/>
              </w:rPr>
              <w:t>McFayden</w:t>
            </w:r>
            <w:proofErr w:type="spellEnd"/>
            <w:r w:rsidRPr="008F26DC">
              <w:rPr>
                <w:rFonts w:ascii="Calibri" w:eastAsia="Calibri" w:hAnsi="Calibri" w:cs="Calibri"/>
                <w:sz w:val="22"/>
                <w:szCs w:val="22"/>
              </w:rPr>
              <w:t xml:space="preserve"> presented on Objective 2 and the framework for a three-tiered approach to understanding current and future user capacity and uptake 1) survey of operational fire management agencies and groups to be distributed by GOFC-GOLD regional networks, 2) analysis of active fire product usage through popular platforms such as NASA FIRMS, GWIS and EFFIS, 3) Bibliometric analysis of academic studies to geographically assess levels of ‘scientific expertise’ - active fire. These analyses should allow us to model capacity and uptake at a continent or ideally a country level and be useful to determine gaps and strategies to close the gaps. Target is for data collection to be completed in April </w:t>
            </w:r>
            <w:proofErr w:type="gramStart"/>
            <w:r w:rsidRPr="008F26DC">
              <w:rPr>
                <w:rFonts w:ascii="Calibri" w:eastAsia="Calibri" w:hAnsi="Calibri" w:cs="Calibri"/>
                <w:sz w:val="22"/>
                <w:szCs w:val="22"/>
              </w:rPr>
              <w:t>2023,</w:t>
            </w:r>
            <w:proofErr w:type="gramEnd"/>
            <w:r w:rsidRPr="008F26DC">
              <w:rPr>
                <w:rFonts w:ascii="Calibri" w:eastAsia="Calibri" w:hAnsi="Calibri" w:cs="Calibri"/>
                <w:sz w:val="22"/>
                <w:szCs w:val="22"/>
              </w:rPr>
              <w:t xml:space="preserve"> however this is dependent on external factors.</w:t>
            </w:r>
          </w:p>
        </w:tc>
        <w:tc>
          <w:tcPr>
            <w:tcW w:w="3510" w:type="dxa"/>
            <w:shd w:val="clear" w:color="auto" w:fill="C6D9F1" w:themeFill="text2" w:themeFillTint="33"/>
          </w:tcPr>
          <w:p w14:paraId="42ECE21C" w14:textId="77777777" w:rsidR="001756F7" w:rsidRPr="00C8765B" w:rsidRDefault="001756F7" w:rsidP="0009772B">
            <w:pPr>
              <w:rPr>
                <w:rFonts w:ascii="Calibri" w:eastAsia="Calibri" w:hAnsi="Calibri" w:cs="Calibri"/>
                <w:sz w:val="22"/>
                <w:szCs w:val="22"/>
              </w:rPr>
            </w:pPr>
          </w:p>
        </w:tc>
      </w:tr>
      <w:tr w:rsidR="00E07FF8" w14:paraId="6B4EA996" w14:textId="77777777" w:rsidTr="00462645">
        <w:tc>
          <w:tcPr>
            <w:tcW w:w="1345" w:type="dxa"/>
            <w:shd w:val="clear" w:color="auto" w:fill="C6D9F1" w:themeFill="text2" w:themeFillTint="33"/>
          </w:tcPr>
          <w:p w14:paraId="0E3CA00A" w14:textId="22BCC0BD"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sidR="00A66286">
              <w:rPr>
                <w:rFonts w:ascii="Calibri" w:eastAsia="Calibri" w:hAnsi="Calibri" w:cs="Calibri"/>
                <w:sz w:val="22"/>
                <w:szCs w:val="22"/>
              </w:rPr>
              <w:t>3</w:t>
            </w:r>
            <w:r>
              <w:rPr>
                <w:rFonts w:ascii="Calibri" w:eastAsia="Calibri" w:hAnsi="Calibri" w:cs="Calibri"/>
                <w:sz w:val="22"/>
                <w:szCs w:val="22"/>
              </w:rPr>
              <w:t>:</w:t>
            </w:r>
            <w:r w:rsidR="00A66286">
              <w:rPr>
                <w:rFonts w:ascii="Calibri" w:eastAsia="Calibri" w:hAnsi="Calibri" w:cs="Calibri"/>
                <w:sz w:val="22"/>
                <w:szCs w:val="22"/>
              </w:rPr>
              <w:t>45</w:t>
            </w:r>
          </w:p>
        </w:tc>
        <w:tc>
          <w:tcPr>
            <w:tcW w:w="5580" w:type="dxa"/>
            <w:shd w:val="clear" w:color="auto" w:fill="C6D9F1" w:themeFill="text2" w:themeFillTint="33"/>
          </w:tcPr>
          <w:p w14:paraId="6A018DD8"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Flood Pilot</w:t>
            </w:r>
          </w:p>
          <w:p w14:paraId="58AB8264" w14:textId="77777777" w:rsidR="00E07FF8" w:rsidRPr="00C8765B"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p w14:paraId="46D44C71" w14:textId="77777777" w:rsidR="00E07FF8" w:rsidRPr="00C8765B" w:rsidRDefault="00E07FF8" w:rsidP="00E07FF8">
            <w:pPr>
              <w:rPr>
                <w:rFonts w:ascii="Calibri" w:eastAsia="Calibri" w:hAnsi="Calibri" w:cs="Calibri"/>
                <w:sz w:val="22"/>
                <w:szCs w:val="22"/>
              </w:rPr>
            </w:pPr>
          </w:p>
        </w:tc>
        <w:tc>
          <w:tcPr>
            <w:tcW w:w="3510" w:type="dxa"/>
            <w:shd w:val="clear" w:color="auto" w:fill="C6D9F1" w:themeFill="text2" w:themeFillTint="33"/>
          </w:tcPr>
          <w:p w14:paraId="46B617E2"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 xml:space="preserve">Marcelo </w:t>
            </w:r>
            <w:proofErr w:type="spellStart"/>
            <w:r w:rsidRPr="00C8765B">
              <w:rPr>
                <w:rFonts w:ascii="Calibri" w:eastAsia="Calibri" w:hAnsi="Calibri" w:cs="Calibri"/>
                <w:sz w:val="22"/>
                <w:szCs w:val="22"/>
              </w:rPr>
              <w:t>Uriburu</w:t>
            </w:r>
            <w:proofErr w:type="spellEnd"/>
            <w:r w:rsidRPr="00C8765B">
              <w:rPr>
                <w:rFonts w:ascii="Calibri" w:eastAsia="Calibri" w:hAnsi="Calibri" w:cs="Calibri"/>
                <w:sz w:val="22"/>
                <w:szCs w:val="22"/>
              </w:rPr>
              <w:t xml:space="preserve"> </w:t>
            </w:r>
            <w:proofErr w:type="spellStart"/>
            <w:r w:rsidRPr="00C8765B">
              <w:rPr>
                <w:rFonts w:ascii="Calibri" w:eastAsia="Calibri" w:hAnsi="Calibri" w:cs="Calibri"/>
                <w:sz w:val="22"/>
                <w:szCs w:val="22"/>
              </w:rPr>
              <w:t>Quirno</w:t>
            </w:r>
            <w:proofErr w:type="spellEnd"/>
            <w:r w:rsidRPr="00C8765B">
              <w:rPr>
                <w:rFonts w:ascii="Calibri" w:eastAsia="Calibri" w:hAnsi="Calibri" w:cs="Calibri"/>
                <w:sz w:val="22"/>
                <w:szCs w:val="22"/>
              </w:rPr>
              <w:t>, CONAE</w:t>
            </w:r>
          </w:p>
          <w:p w14:paraId="52BF25F9"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Mitch Goldberg, NOAA</w:t>
            </w:r>
          </w:p>
          <w:p w14:paraId="5985565A" w14:textId="0A209861"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Guy Schumann, RSS-Hydro</w:t>
            </w:r>
          </w:p>
        </w:tc>
      </w:tr>
      <w:tr w:rsidR="001756F7" w14:paraId="2F96C6E2" w14:textId="77777777" w:rsidTr="00462645">
        <w:tc>
          <w:tcPr>
            <w:tcW w:w="1345" w:type="dxa"/>
            <w:shd w:val="clear" w:color="auto" w:fill="C6D9F1" w:themeFill="text2" w:themeFillTint="33"/>
          </w:tcPr>
          <w:p w14:paraId="1395C1B6" w14:textId="77777777" w:rsidR="001756F7" w:rsidRPr="00C8765B" w:rsidRDefault="001756F7" w:rsidP="00E07FF8">
            <w:pPr>
              <w:rPr>
                <w:rFonts w:ascii="Calibri" w:eastAsia="Calibri" w:hAnsi="Calibri" w:cs="Calibri"/>
                <w:sz w:val="22"/>
                <w:szCs w:val="22"/>
              </w:rPr>
            </w:pPr>
          </w:p>
        </w:tc>
        <w:tc>
          <w:tcPr>
            <w:tcW w:w="5580" w:type="dxa"/>
            <w:shd w:val="clear" w:color="auto" w:fill="C6D9F1" w:themeFill="text2" w:themeFillTint="33"/>
          </w:tcPr>
          <w:p w14:paraId="39937E8F" w14:textId="77777777" w:rsidR="001756F7" w:rsidRDefault="001756F7" w:rsidP="00E07FF8">
            <w:pPr>
              <w:rPr>
                <w:rFonts w:ascii="Calibri" w:eastAsia="Calibri" w:hAnsi="Calibri" w:cs="Calibri"/>
                <w:sz w:val="22"/>
                <w:szCs w:val="22"/>
              </w:rPr>
            </w:pPr>
            <w:r>
              <w:rPr>
                <w:rFonts w:ascii="Calibri" w:eastAsia="Calibri" w:hAnsi="Calibri" w:cs="Calibri"/>
                <w:sz w:val="22"/>
                <w:szCs w:val="22"/>
              </w:rPr>
              <w:t xml:space="preserve">The pilot has 6 </w:t>
            </w:r>
            <w:proofErr w:type="gramStart"/>
            <w:r>
              <w:rPr>
                <w:rFonts w:ascii="Calibri" w:eastAsia="Calibri" w:hAnsi="Calibri" w:cs="Calibri"/>
                <w:sz w:val="22"/>
                <w:szCs w:val="22"/>
              </w:rPr>
              <w:t>sub groups</w:t>
            </w:r>
            <w:proofErr w:type="gramEnd"/>
            <w:r>
              <w:rPr>
                <w:rFonts w:ascii="Calibri" w:eastAsia="Calibri" w:hAnsi="Calibri" w:cs="Calibri"/>
                <w:sz w:val="22"/>
                <w:szCs w:val="22"/>
              </w:rPr>
              <w:t xml:space="preserve">, all active. A separate presentation was furnished by Raquel </w:t>
            </w:r>
            <w:proofErr w:type="spellStart"/>
            <w:r>
              <w:rPr>
                <w:rFonts w:ascii="Calibri" w:eastAsia="Calibri" w:hAnsi="Calibri" w:cs="Calibri"/>
                <w:sz w:val="22"/>
                <w:szCs w:val="22"/>
              </w:rPr>
              <w:t>Suquet</w:t>
            </w:r>
            <w:proofErr w:type="spellEnd"/>
            <w:r>
              <w:rPr>
                <w:rFonts w:ascii="Calibri" w:eastAsia="Calibri" w:hAnsi="Calibri" w:cs="Calibri"/>
                <w:sz w:val="22"/>
                <w:szCs w:val="22"/>
              </w:rPr>
              <w:t xml:space="preserve"> on </w:t>
            </w:r>
            <w:proofErr w:type="spellStart"/>
            <w:r>
              <w:rPr>
                <w:rFonts w:ascii="Calibri" w:eastAsia="Calibri" w:hAnsi="Calibri" w:cs="Calibri"/>
                <w:sz w:val="22"/>
                <w:szCs w:val="22"/>
              </w:rPr>
              <w:t>FloodDAM</w:t>
            </w:r>
            <w:proofErr w:type="spellEnd"/>
            <w:r>
              <w:rPr>
                <w:rFonts w:ascii="Calibri" w:eastAsia="Calibri" w:hAnsi="Calibri" w:cs="Calibri"/>
                <w:sz w:val="22"/>
                <w:szCs w:val="22"/>
              </w:rPr>
              <w:t>.</w:t>
            </w:r>
          </w:p>
          <w:p w14:paraId="2C7B481C" w14:textId="77777777" w:rsidR="001756F7" w:rsidRPr="001756F7" w:rsidRDefault="001756F7" w:rsidP="001756F7">
            <w:pPr>
              <w:rPr>
                <w:rFonts w:ascii="Calibri" w:eastAsia="Calibri" w:hAnsi="Calibri" w:cs="Calibri"/>
                <w:sz w:val="22"/>
                <w:szCs w:val="22"/>
                <w:lang w:val="en-CA"/>
              </w:rPr>
            </w:pPr>
            <w:r w:rsidRPr="001756F7">
              <w:rPr>
                <w:rFonts w:ascii="Calibri" w:eastAsia="Calibri" w:hAnsi="Calibri" w:cs="Calibri"/>
                <w:sz w:val="22"/>
                <w:szCs w:val="22"/>
                <w:lang w:val="en-CA"/>
              </w:rPr>
              <w:t xml:space="preserve">At the end of the </w:t>
            </w:r>
            <w:proofErr w:type="spellStart"/>
            <w:r w:rsidRPr="001756F7">
              <w:rPr>
                <w:rFonts w:ascii="Calibri" w:eastAsia="Calibri" w:hAnsi="Calibri" w:cs="Calibri"/>
                <w:sz w:val="22"/>
                <w:szCs w:val="22"/>
                <w:lang w:val="en-CA"/>
              </w:rPr>
              <w:t>FloodDAM</w:t>
            </w:r>
            <w:proofErr w:type="spellEnd"/>
            <w:r w:rsidRPr="001756F7">
              <w:rPr>
                <w:rFonts w:ascii="Calibri" w:eastAsia="Calibri" w:hAnsi="Calibri" w:cs="Calibri"/>
                <w:sz w:val="22"/>
                <w:szCs w:val="22"/>
                <w:lang w:val="en-CA"/>
              </w:rPr>
              <w:t xml:space="preserve">-DT demonstration, planned after 18 months (beginning 2024), a showcase will be presented with all processing blocks chaining and its multi-scale aspect over the Garonne River (France) and a USA selected River catchments. A complete scenario based on either a past </w:t>
            </w:r>
            <w:proofErr w:type="gramStart"/>
            <w:r w:rsidRPr="001756F7">
              <w:rPr>
                <w:rFonts w:ascii="Calibri" w:eastAsia="Calibri" w:hAnsi="Calibri" w:cs="Calibri"/>
                <w:sz w:val="22"/>
                <w:szCs w:val="22"/>
                <w:lang w:val="en-CA"/>
              </w:rPr>
              <w:t>event</w:t>
            </w:r>
            <w:proofErr w:type="gramEnd"/>
            <w:r w:rsidRPr="001756F7">
              <w:rPr>
                <w:rFonts w:ascii="Calibri" w:eastAsia="Calibri" w:hAnsi="Calibri" w:cs="Calibri"/>
                <w:sz w:val="22"/>
                <w:szCs w:val="22"/>
                <w:lang w:val="en-CA"/>
              </w:rPr>
              <w:t xml:space="preserve"> or a recent event occurred during the project. This demonstration comprises access to in-situ and satellite/drone data, flood extent mapping, flood evolution representation from modeling and data assimilation, and production of the associated flood risk impact map.</w:t>
            </w:r>
          </w:p>
          <w:p w14:paraId="108A36C9" w14:textId="77777777" w:rsidR="001756F7" w:rsidRPr="001756F7" w:rsidRDefault="001756F7" w:rsidP="001756F7">
            <w:pPr>
              <w:rPr>
                <w:rFonts w:ascii="Calibri" w:eastAsia="Calibri" w:hAnsi="Calibri" w:cs="Calibri"/>
                <w:sz w:val="22"/>
                <w:szCs w:val="22"/>
                <w:lang w:val="en-CA"/>
              </w:rPr>
            </w:pPr>
            <w:r w:rsidRPr="001756F7">
              <w:rPr>
                <w:rFonts w:ascii="Calibri" w:eastAsia="Calibri" w:hAnsi="Calibri" w:cs="Calibri"/>
                <w:sz w:val="22"/>
                <w:szCs w:val="22"/>
                <w:lang w:val="en-CA"/>
              </w:rPr>
              <w:t xml:space="preserve"> </w:t>
            </w:r>
          </w:p>
          <w:p w14:paraId="216483FB" w14:textId="311A3CAE" w:rsidR="001756F7" w:rsidRPr="001756F7" w:rsidRDefault="001756F7" w:rsidP="001756F7">
            <w:pPr>
              <w:rPr>
                <w:rFonts w:ascii="Calibri" w:eastAsia="Calibri" w:hAnsi="Calibri" w:cs="Calibri"/>
                <w:sz w:val="22"/>
                <w:szCs w:val="22"/>
                <w:lang w:val="en-CA"/>
              </w:rPr>
            </w:pPr>
            <w:r w:rsidRPr="001756F7">
              <w:rPr>
                <w:rFonts w:ascii="Calibri" w:eastAsia="Calibri" w:hAnsi="Calibri" w:cs="Calibri"/>
                <w:sz w:val="22"/>
                <w:szCs w:val="22"/>
                <w:lang w:val="en-CA"/>
              </w:rPr>
              <w:t>In the framework of IDEAS-</w:t>
            </w:r>
            <w:proofErr w:type="spellStart"/>
            <w:r w:rsidRPr="001756F7">
              <w:rPr>
                <w:rFonts w:ascii="Calibri" w:eastAsia="Calibri" w:hAnsi="Calibri" w:cs="Calibri"/>
                <w:sz w:val="22"/>
                <w:szCs w:val="22"/>
                <w:lang w:val="en-CA"/>
              </w:rPr>
              <w:t>FloodDAM</w:t>
            </w:r>
            <w:proofErr w:type="spellEnd"/>
            <w:r w:rsidRPr="001756F7">
              <w:rPr>
                <w:rFonts w:ascii="Calibri" w:eastAsia="Calibri" w:hAnsi="Calibri" w:cs="Calibri"/>
                <w:sz w:val="22"/>
                <w:szCs w:val="22"/>
                <w:lang w:val="en-CA"/>
              </w:rPr>
              <w:t xml:space="preserve"> Digital Twin, it is planned a first demonstration in June 2023 between IDEAS NASA services and </w:t>
            </w:r>
            <w:proofErr w:type="spellStart"/>
            <w:r w:rsidRPr="001756F7">
              <w:rPr>
                <w:rFonts w:ascii="Calibri" w:eastAsia="Calibri" w:hAnsi="Calibri" w:cs="Calibri"/>
                <w:sz w:val="22"/>
                <w:szCs w:val="22"/>
                <w:lang w:val="en-CA"/>
              </w:rPr>
              <w:t>FloodDAM</w:t>
            </w:r>
            <w:proofErr w:type="spellEnd"/>
            <w:r w:rsidRPr="001756F7">
              <w:rPr>
                <w:rFonts w:ascii="Calibri" w:eastAsia="Calibri" w:hAnsi="Calibri" w:cs="Calibri"/>
                <w:sz w:val="22"/>
                <w:szCs w:val="22"/>
                <w:lang w:val="en-CA"/>
              </w:rPr>
              <w:t xml:space="preserve"> and a final demonstration in </w:t>
            </w:r>
            <w:r>
              <w:rPr>
                <w:rFonts w:ascii="Calibri" w:eastAsia="Calibri" w:hAnsi="Calibri" w:cs="Calibri"/>
                <w:sz w:val="22"/>
                <w:szCs w:val="22"/>
                <w:lang w:val="en-CA"/>
              </w:rPr>
              <w:t>N</w:t>
            </w:r>
            <w:r w:rsidRPr="001756F7">
              <w:rPr>
                <w:rFonts w:ascii="Calibri" w:eastAsia="Calibri" w:hAnsi="Calibri" w:cs="Calibri"/>
                <w:sz w:val="22"/>
                <w:szCs w:val="22"/>
                <w:lang w:val="en-CA"/>
              </w:rPr>
              <w:t>ovember-</w:t>
            </w:r>
            <w:r>
              <w:rPr>
                <w:rFonts w:ascii="Calibri" w:eastAsia="Calibri" w:hAnsi="Calibri" w:cs="Calibri"/>
                <w:sz w:val="22"/>
                <w:szCs w:val="22"/>
                <w:lang w:val="en-CA"/>
              </w:rPr>
              <w:t>D</w:t>
            </w:r>
            <w:r w:rsidRPr="001756F7">
              <w:rPr>
                <w:rFonts w:ascii="Calibri" w:eastAsia="Calibri" w:hAnsi="Calibri" w:cs="Calibri"/>
                <w:sz w:val="22"/>
                <w:szCs w:val="22"/>
                <w:lang w:val="en-CA"/>
              </w:rPr>
              <w:t>ecember 2023.</w:t>
            </w:r>
          </w:p>
          <w:p w14:paraId="2827E830" w14:textId="77777777" w:rsidR="001756F7" w:rsidRPr="001756F7" w:rsidRDefault="001756F7" w:rsidP="001756F7">
            <w:pPr>
              <w:rPr>
                <w:rFonts w:ascii="Calibri" w:eastAsia="Calibri" w:hAnsi="Calibri" w:cs="Calibri"/>
                <w:sz w:val="22"/>
                <w:szCs w:val="22"/>
                <w:lang w:val="en-CA"/>
              </w:rPr>
            </w:pPr>
            <w:r w:rsidRPr="001756F7">
              <w:rPr>
                <w:rFonts w:ascii="Calibri" w:eastAsia="Calibri" w:hAnsi="Calibri" w:cs="Calibri"/>
                <w:sz w:val="22"/>
                <w:szCs w:val="22"/>
                <w:lang w:val="en-CA"/>
              </w:rPr>
              <w:t xml:space="preserve"> </w:t>
            </w:r>
          </w:p>
          <w:p w14:paraId="3A6F482D" w14:textId="77777777" w:rsidR="001756F7" w:rsidRDefault="001756F7" w:rsidP="001756F7">
            <w:pPr>
              <w:rPr>
                <w:rFonts w:ascii="Calibri" w:eastAsia="Calibri" w:hAnsi="Calibri" w:cs="Calibri"/>
                <w:sz w:val="22"/>
                <w:szCs w:val="22"/>
                <w:lang w:val="en-CA"/>
              </w:rPr>
            </w:pPr>
            <w:r w:rsidRPr="001756F7">
              <w:rPr>
                <w:rFonts w:ascii="Calibri" w:eastAsia="Calibri" w:hAnsi="Calibri" w:cs="Calibri"/>
                <w:sz w:val="22"/>
                <w:szCs w:val="22"/>
                <w:lang w:val="en-CA"/>
              </w:rPr>
              <w:t>It is also planned a JPL-CNES meeting at Pasadena hold on 2 days at the same time of IGARSS workshop.</w:t>
            </w:r>
          </w:p>
          <w:p w14:paraId="1A1BF0B1" w14:textId="77777777" w:rsidR="006F09DF" w:rsidRDefault="006F09DF" w:rsidP="001756F7">
            <w:pPr>
              <w:rPr>
                <w:rFonts w:ascii="Calibri" w:eastAsia="Calibri" w:hAnsi="Calibri" w:cs="Calibri"/>
                <w:sz w:val="22"/>
                <w:szCs w:val="22"/>
                <w:lang w:val="en-CA"/>
              </w:rPr>
            </w:pPr>
          </w:p>
          <w:p w14:paraId="73352ABF" w14:textId="56A42FEA" w:rsidR="006F09DF" w:rsidRPr="001756F7" w:rsidRDefault="006F09DF" w:rsidP="001756F7">
            <w:pPr>
              <w:rPr>
                <w:rFonts w:ascii="Calibri" w:eastAsia="Calibri" w:hAnsi="Calibri" w:cs="Calibri"/>
                <w:sz w:val="22"/>
                <w:szCs w:val="22"/>
                <w:lang w:val="en-CA"/>
              </w:rPr>
            </w:pPr>
            <w:r>
              <w:rPr>
                <w:rFonts w:ascii="Calibri" w:eastAsia="Calibri" w:hAnsi="Calibri" w:cs="Calibri"/>
                <w:sz w:val="22"/>
                <w:szCs w:val="22"/>
                <w:lang w:val="en-CA"/>
              </w:rPr>
              <w:t>The Flood pilot was working with WGISS on EAIL but the future of this is unclear given changes within WGISS.</w:t>
            </w:r>
          </w:p>
        </w:tc>
        <w:tc>
          <w:tcPr>
            <w:tcW w:w="3510" w:type="dxa"/>
            <w:shd w:val="clear" w:color="auto" w:fill="C6D9F1" w:themeFill="text2" w:themeFillTint="33"/>
          </w:tcPr>
          <w:p w14:paraId="59B5D41A" w14:textId="77777777" w:rsidR="001756F7" w:rsidRPr="00C8765B" w:rsidRDefault="001756F7" w:rsidP="00E07FF8">
            <w:pPr>
              <w:rPr>
                <w:rFonts w:ascii="Calibri" w:eastAsia="Calibri" w:hAnsi="Calibri" w:cs="Calibri"/>
                <w:sz w:val="22"/>
                <w:szCs w:val="22"/>
              </w:rPr>
            </w:pPr>
          </w:p>
        </w:tc>
      </w:tr>
      <w:tr w:rsidR="00E07FF8" w14:paraId="3261361A" w14:textId="77777777" w:rsidTr="00462645">
        <w:tc>
          <w:tcPr>
            <w:tcW w:w="1345" w:type="dxa"/>
            <w:shd w:val="clear" w:color="auto" w:fill="C6D9F1" w:themeFill="text2" w:themeFillTint="33"/>
          </w:tcPr>
          <w:p w14:paraId="6B3DE0CA" w14:textId="43090B1A"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Pr>
                <w:rFonts w:ascii="Calibri" w:eastAsia="Calibri" w:hAnsi="Calibri" w:cs="Calibri"/>
                <w:sz w:val="22"/>
                <w:szCs w:val="22"/>
              </w:rPr>
              <w:t>4</w:t>
            </w:r>
            <w:r w:rsidRPr="00C8765B">
              <w:rPr>
                <w:rFonts w:ascii="Calibri" w:eastAsia="Calibri" w:hAnsi="Calibri" w:cs="Calibri"/>
                <w:sz w:val="22"/>
                <w:szCs w:val="22"/>
              </w:rPr>
              <w:t>:</w:t>
            </w:r>
            <w:r w:rsidR="00A66286">
              <w:rPr>
                <w:rFonts w:ascii="Calibri" w:eastAsia="Calibri" w:hAnsi="Calibri" w:cs="Calibri"/>
                <w:sz w:val="22"/>
                <w:szCs w:val="22"/>
              </w:rPr>
              <w:t>50</w:t>
            </w:r>
          </w:p>
        </w:tc>
        <w:tc>
          <w:tcPr>
            <w:tcW w:w="5580" w:type="dxa"/>
            <w:shd w:val="clear" w:color="auto" w:fill="C6D9F1" w:themeFill="text2" w:themeFillTint="33"/>
          </w:tcPr>
          <w:p w14:paraId="3FE58870" w14:textId="4A0D66AA"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 xml:space="preserve">GEO Geohazard Supersites &amp; Natural </w:t>
            </w:r>
            <w:proofErr w:type="spellStart"/>
            <w:r w:rsidRPr="00C8765B">
              <w:rPr>
                <w:rFonts w:ascii="Calibri" w:eastAsia="Calibri" w:hAnsi="Calibri" w:cs="Calibri"/>
                <w:sz w:val="22"/>
                <w:szCs w:val="22"/>
              </w:rPr>
              <w:t>Labo</w:t>
            </w:r>
            <w:proofErr w:type="spellEnd"/>
            <w:r w:rsidRPr="00C8765B">
              <w:rPr>
                <w:rFonts w:ascii="Calibri" w:eastAsia="Calibri" w:hAnsi="Calibri" w:cs="Calibri"/>
                <w:sz w:val="22"/>
                <w:szCs w:val="22"/>
              </w:rPr>
              <w:t>. (GSNL)</w:t>
            </w:r>
          </w:p>
          <w:p w14:paraId="745425EB" w14:textId="0FA48A64" w:rsidR="00E07FF8" w:rsidRPr="00C8765B"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tc>
        <w:tc>
          <w:tcPr>
            <w:tcW w:w="3510" w:type="dxa"/>
            <w:shd w:val="clear" w:color="auto" w:fill="C6D9F1" w:themeFill="text2" w:themeFillTint="33"/>
          </w:tcPr>
          <w:p w14:paraId="5B3F9C6F"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Stefano Salvi, INGV</w:t>
            </w:r>
          </w:p>
        </w:tc>
      </w:tr>
      <w:tr w:rsidR="006F09DF" w14:paraId="66075EB8" w14:textId="77777777" w:rsidTr="00462645">
        <w:tc>
          <w:tcPr>
            <w:tcW w:w="1345" w:type="dxa"/>
            <w:shd w:val="clear" w:color="auto" w:fill="C6D9F1" w:themeFill="text2" w:themeFillTint="33"/>
          </w:tcPr>
          <w:p w14:paraId="49A6792C" w14:textId="77777777" w:rsidR="006F09DF" w:rsidRPr="00C8765B" w:rsidRDefault="006F09DF" w:rsidP="00E07FF8">
            <w:pPr>
              <w:rPr>
                <w:rFonts w:ascii="Calibri" w:eastAsia="Calibri" w:hAnsi="Calibri" w:cs="Calibri"/>
                <w:sz w:val="22"/>
                <w:szCs w:val="22"/>
              </w:rPr>
            </w:pPr>
          </w:p>
        </w:tc>
        <w:tc>
          <w:tcPr>
            <w:tcW w:w="5580" w:type="dxa"/>
            <w:shd w:val="clear" w:color="auto" w:fill="C6D9F1" w:themeFill="text2" w:themeFillTint="33"/>
          </w:tcPr>
          <w:p w14:paraId="5F7BC522" w14:textId="77777777" w:rsidR="006F09DF" w:rsidRDefault="006F09DF" w:rsidP="00E07FF8">
            <w:pPr>
              <w:rPr>
                <w:rFonts w:ascii="Calibri" w:eastAsia="Calibri" w:hAnsi="Calibri" w:cs="Calibri"/>
                <w:sz w:val="22"/>
                <w:szCs w:val="22"/>
              </w:rPr>
            </w:pPr>
            <w:r>
              <w:rPr>
                <w:rFonts w:ascii="Calibri" w:eastAsia="Calibri" w:hAnsi="Calibri" w:cs="Calibri"/>
                <w:sz w:val="22"/>
                <w:szCs w:val="22"/>
              </w:rPr>
              <w:t xml:space="preserve">Science results will be presented at WG Disasters 19. </w:t>
            </w:r>
          </w:p>
          <w:p w14:paraId="247B7898" w14:textId="77777777" w:rsidR="006F09DF" w:rsidRDefault="006F09DF" w:rsidP="00E07FF8">
            <w:pPr>
              <w:rPr>
                <w:rFonts w:ascii="Calibri" w:eastAsia="Calibri" w:hAnsi="Calibri" w:cs="Calibri"/>
                <w:sz w:val="22"/>
                <w:szCs w:val="22"/>
              </w:rPr>
            </w:pPr>
            <w:r>
              <w:rPr>
                <w:rFonts w:ascii="Calibri" w:eastAsia="Calibri" w:hAnsi="Calibri" w:cs="Calibri"/>
                <w:sz w:val="22"/>
                <w:szCs w:val="22"/>
              </w:rPr>
              <w:t>Hawaii approval of renewal still outstanding.</w:t>
            </w:r>
          </w:p>
          <w:p w14:paraId="781C47D3" w14:textId="77777777" w:rsidR="006F09DF" w:rsidRDefault="006F09DF" w:rsidP="00E07FF8">
            <w:pPr>
              <w:rPr>
                <w:rFonts w:ascii="Calibri" w:eastAsia="Calibri" w:hAnsi="Calibri" w:cs="Calibri"/>
                <w:sz w:val="22"/>
                <w:szCs w:val="22"/>
              </w:rPr>
            </w:pPr>
            <w:r>
              <w:rPr>
                <w:rFonts w:ascii="Calibri" w:eastAsia="Calibri" w:hAnsi="Calibri" w:cs="Calibri"/>
                <w:sz w:val="22"/>
                <w:szCs w:val="22"/>
              </w:rPr>
              <w:t>Guatemala proposal expected in final version soon. Discussions on who is to lead.</w:t>
            </w:r>
          </w:p>
          <w:p w14:paraId="128356F1" w14:textId="3F2FE68C" w:rsidR="006F09DF" w:rsidRPr="00C8765B" w:rsidRDefault="006F09DF" w:rsidP="00E07FF8">
            <w:pPr>
              <w:rPr>
                <w:rFonts w:ascii="Calibri" w:eastAsia="Calibri" w:hAnsi="Calibri" w:cs="Calibri"/>
                <w:sz w:val="22"/>
                <w:szCs w:val="22"/>
              </w:rPr>
            </w:pPr>
            <w:r>
              <w:rPr>
                <w:rFonts w:ascii="Calibri" w:eastAsia="Calibri" w:hAnsi="Calibri" w:cs="Calibri"/>
                <w:sz w:val="22"/>
                <w:szCs w:val="22"/>
              </w:rPr>
              <w:lastRenderedPageBreak/>
              <w:t>Virunga and Ecuador are collaborating with GEO to showcase their results.</w:t>
            </w:r>
          </w:p>
        </w:tc>
        <w:tc>
          <w:tcPr>
            <w:tcW w:w="3510" w:type="dxa"/>
            <w:shd w:val="clear" w:color="auto" w:fill="C6D9F1" w:themeFill="text2" w:themeFillTint="33"/>
          </w:tcPr>
          <w:p w14:paraId="53AB19BE" w14:textId="77777777" w:rsidR="006F09DF" w:rsidRPr="00C8765B" w:rsidRDefault="006F09DF" w:rsidP="00E07FF8">
            <w:pPr>
              <w:rPr>
                <w:rFonts w:ascii="Calibri" w:eastAsia="Calibri" w:hAnsi="Calibri" w:cs="Calibri"/>
                <w:sz w:val="22"/>
                <w:szCs w:val="22"/>
              </w:rPr>
            </w:pPr>
          </w:p>
        </w:tc>
      </w:tr>
      <w:tr w:rsidR="00E07FF8" w14:paraId="57244D1B" w14:textId="77777777" w:rsidTr="00462645">
        <w:tc>
          <w:tcPr>
            <w:tcW w:w="1345" w:type="dxa"/>
            <w:shd w:val="clear" w:color="auto" w:fill="C6D9F1" w:themeFill="text2" w:themeFillTint="33"/>
          </w:tcPr>
          <w:p w14:paraId="56654CE0" w14:textId="6E670338"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Pr>
                <w:rFonts w:ascii="Calibri" w:eastAsia="Calibri" w:hAnsi="Calibri" w:cs="Calibri"/>
                <w:sz w:val="22"/>
                <w:szCs w:val="22"/>
              </w:rPr>
              <w:t>4</w:t>
            </w:r>
            <w:r w:rsidRPr="00C8765B">
              <w:rPr>
                <w:rFonts w:ascii="Calibri" w:eastAsia="Calibri" w:hAnsi="Calibri" w:cs="Calibri"/>
                <w:sz w:val="22"/>
                <w:szCs w:val="22"/>
              </w:rPr>
              <w:t>:</w:t>
            </w:r>
            <w:r w:rsidR="00A66286">
              <w:rPr>
                <w:rFonts w:ascii="Calibri" w:eastAsia="Calibri" w:hAnsi="Calibri" w:cs="Calibri"/>
                <w:sz w:val="22"/>
                <w:szCs w:val="22"/>
              </w:rPr>
              <w:t>55</w:t>
            </w:r>
          </w:p>
        </w:tc>
        <w:tc>
          <w:tcPr>
            <w:tcW w:w="5580" w:type="dxa"/>
            <w:shd w:val="clear" w:color="auto" w:fill="C6D9F1" w:themeFill="text2" w:themeFillTint="33"/>
          </w:tcPr>
          <w:p w14:paraId="07430784"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GEO-DARMA</w:t>
            </w:r>
          </w:p>
          <w:p w14:paraId="33EB799F" w14:textId="2E3EA0F5" w:rsidR="00E07FF8" w:rsidRPr="00C8765B"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tc>
        <w:tc>
          <w:tcPr>
            <w:tcW w:w="3510" w:type="dxa"/>
            <w:shd w:val="clear" w:color="auto" w:fill="C6D9F1" w:themeFill="text2" w:themeFillTint="33"/>
          </w:tcPr>
          <w:p w14:paraId="4FB1129F" w14:textId="6E94CB0A" w:rsidR="00E07FF8" w:rsidRPr="00C8765B" w:rsidRDefault="00A66286" w:rsidP="00E07FF8">
            <w:pPr>
              <w:rPr>
                <w:rFonts w:ascii="Calibri" w:eastAsia="Calibri" w:hAnsi="Calibri" w:cs="Calibri"/>
                <w:sz w:val="22"/>
                <w:szCs w:val="22"/>
              </w:rPr>
            </w:pPr>
            <w:r>
              <w:rPr>
                <w:rFonts w:ascii="Calibri" w:eastAsia="Calibri" w:hAnsi="Calibri" w:cs="Calibri"/>
                <w:sz w:val="22"/>
                <w:szCs w:val="22"/>
              </w:rPr>
              <w:t xml:space="preserve">Ricardo </w:t>
            </w:r>
            <w:proofErr w:type="spellStart"/>
            <w:r>
              <w:rPr>
                <w:rFonts w:ascii="Calibri" w:eastAsia="Calibri" w:hAnsi="Calibri" w:cs="Calibri"/>
                <w:sz w:val="22"/>
                <w:szCs w:val="22"/>
              </w:rPr>
              <w:t>Quirogas</w:t>
            </w:r>
            <w:proofErr w:type="spellEnd"/>
            <w:r>
              <w:rPr>
                <w:rFonts w:ascii="Calibri" w:eastAsia="Calibri" w:hAnsi="Calibri" w:cs="Calibri"/>
                <w:sz w:val="22"/>
                <w:szCs w:val="22"/>
              </w:rPr>
              <w:t>, NASA</w:t>
            </w:r>
          </w:p>
        </w:tc>
      </w:tr>
      <w:tr w:rsidR="006F09DF" w14:paraId="43F264C7" w14:textId="77777777" w:rsidTr="00462645">
        <w:tc>
          <w:tcPr>
            <w:tcW w:w="1345" w:type="dxa"/>
            <w:shd w:val="clear" w:color="auto" w:fill="C6D9F1" w:themeFill="text2" w:themeFillTint="33"/>
          </w:tcPr>
          <w:p w14:paraId="7F6CBC91" w14:textId="77777777" w:rsidR="006F09DF" w:rsidRPr="00C8765B" w:rsidRDefault="006F09DF" w:rsidP="00E07FF8">
            <w:pPr>
              <w:rPr>
                <w:rFonts w:ascii="Calibri" w:eastAsia="Calibri" w:hAnsi="Calibri" w:cs="Calibri"/>
                <w:sz w:val="22"/>
                <w:szCs w:val="22"/>
              </w:rPr>
            </w:pPr>
          </w:p>
        </w:tc>
        <w:tc>
          <w:tcPr>
            <w:tcW w:w="5580" w:type="dxa"/>
            <w:shd w:val="clear" w:color="auto" w:fill="C6D9F1" w:themeFill="text2" w:themeFillTint="33"/>
          </w:tcPr>
          <w:p w14:paraId="098B03E2" w14:textId="34BC1FEA" w:rsidR="006F09DF" w:rsidRPr="00C8765B" w:rsidRDefault="006F09DF" w:rsidP="00E07FF8">
            <w:pPr>
              <w:rPr>
                <w:rFonts w:ascii="Calibri" w:eastAsia="Calibri" w:hAnsi="Calibri" w:cs="Calibri"/>
                <w:sz w:val="22"/>
                <w:szCs w:val="22"/>
              </w:rPr>
            </w:pPr>
            <w:r>
              <w:rPr>
                <w:rFonts w:ascii="Calibri" w:eastAsia="Calibri" w:hAnsi="Calibri" w:cs="Calibri"/>
                <w:sz w:val="22"/>
                <w:szCs w:val="22"/>
              </w:rPr>
              <w:t>The flagship initiative is not continuing. Ivan Petiteville is retiring and there are no identified leads to continue.</w:t>
            </w:r>
          </w:p>
        </w:tc>
        <w:tc>
          <w:tcPr>
            <w:tcW w:w="3510" w:type="dxa"/>
            <w:shd w:val="clear" w:color="auto" w:fill="C6D9F1" w:themeFill="text2" w:themeFillTint="33"/>
          </w:tcPr>
          <w:p w14:paraId="3520BCA9" w14:textId="77777777" w:rsidR="006F09DF" w:rsidRDefault="006F09DF" w:rsidP="00E07FF8">
            <w:pPr>
              <w:rPr>
                <w:rFonts w:ascii="Calibri" w:eastAsia="Calibri" w:hAnsi="Calibri" w:cs="Calibri"/>
                <w:sz w:val="22"/>
                <w:szCs w:val="22"/>
              </w:rPr>
            </w:pPr>
          </w:p>
        </w:tc>
      </w:tr>
      <w:tr w:rsidR="00E07FF8" w14:paraId="4AA6FFD7" w14:textId="77777777" w:rsidTr="00462645">
        <w:tc>
          <w:tcPr>
            <w:tcW w:w="1345" w:type="dxa"/>
            <w:shd w:val="clear" w:color="auto" w:fill="C6D9F1" w:themeFill="text2" w:themeFillTint="33"/>
          </w:tcPr>
          <w:p w14:paraId="26AEDB81" w14:textId="149E80A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Pr>
                <w:rFonts w:ascii="Calibri" w:eastAsia="Calibri" w:hAnsi="Calibri" w:cs="Calibri"/>
                <w:sz w:val="22"/>
                <w:szCs w:val="22"/>
              </w:rPr>
              <w:t>4</w:t>
            </w:r>
            <w:r w:rsidRPr="00C8765B">
              <w:rPr>
                <w:rFonts w:ascii="Calibri" w:eastAsia="Calibri" w:hAnsi="Calibri" w:cs="Calibri"/>
                <w:sz w:val="22"/>
                <w:szCs w:val="22"/>
              </w:rPr>
              <w:t>:</w:t>
            </w:r>
            <w:r w:rsidR="00A66286">
              <w:rPr>
                <w:rFonts w:ascii="Calibri" w:eastAsia="Calibri" w:hAnsi="Calibri" w:cs="Calibri"/>
                <w:sz w:val="22"/>
                <w:szCs w:val="22"/>
              </w:rPr>
              <w:t>00</w:t>
            </w:r>
          </w:p>
        </w:tc>
        <w:tc>
          <w:tcPr>
            <w:tcW w:w="5580" w:type="dxa"/>
            <w:shd w:val="clear" w:color="auto" w:fill="C6D9F1" w:themeFill="text2" w:themeFillTint="33"/>
          </w:tcPr>
          <w:p w14:paraId="1D279D69"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Recovery Observatory Demonstrator</w:t>
            </w:r>
          </w:p>
          <w:p w14:paraId="75D61C53" w14:textId="5C4D3315" w:rsidR="00E07FF8" w:rsidRPr="00C8765B"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tc>
        <w:tc>
          <w:tcPr>
            <w:tcW w:w="3510" w:type="dxa"/>
            <w:shd w:val="clear" w:color="auto" w:fill="C6D9F1" w:themeFill="text2" w:themeFillTint="33"/>
          </w:tcPr>
          <w:p w14:paraId="320988BA" w14:textId="4231B5E6" w:rsidR="00E07FF8" w:rsidRDefault="00A66286" w:rsidP="00E07FF8">
            <w:pPr>
              <w:rPr>
                <w:rFonts w:ascii="Calibri" w:eastAsia="Calibri" w:hAnsi="Calibri" w:cs="Calibri"/>
                <w:sz w:val="22"/>
                <w:szCs w:val="22"/>
              </w:rPr>
            </w:pPr>
            <w:r>
              <w:rPr>
                <w:rFonts w:ascii="Calibri" w:eastAsia="Calibri" w:hAnsi="Calibri" w:cs="Calibri"/>
                <w:sz w:val="22"/>
                <w:szCs w:val="22"/>
              </w:rPr>
              <w:t xml:space="preserve">Linda </w:t>
            </w:r>
            <w:proofErr w:type="spellStart"/>
            <w:r>
              <w:rPr>
                <w:rFonts w:ascii="Calibri" w:eastAsia="Calibri" w:hAnsi="Calibri" w:cs="Calibri"/>
                <w:sz w:val="22"/>
                <w:szCs w:val="22"/>
              </w:rPr>
              <w:t>Tomasini</w:t>
            </w:r>
            <w:proofErr w:type="spellEnd"/>
            <w:r w:rsidR="00E07FF8" w:rsidRPr="00C8765B">
              <w:rPr>
                <w:rFonts w:ascii="Calibri" w:eastAsia="Calibri" w:hAnsi="Calibri" w:cs="Calibri"/>
                <w:sz w:val="22"/>
                <w:szCs w:val="22"/>
              </w:rPr>
              <w:t>, CNES</w:t>
            </w:r>
          </w:p>
          <w:p w14:paraId="081C17A4" w14:textId="73036EC3" w:rsidR="00A66286" w:rsidRPr="00C8765B" w:rsidRDefault="00A66286" w:rsidP="00E07FF8">
            <w:pPr>
              <w:rPr>
                <w:rFonts w:ascii="Calibri" w:eastAsia="Calibri" w:hAnsi="Calibri" w:cs="Calibri"/>
                <w:sz w:val="22"/>
                <w:szCs w:val="22"/>
              </w:rPr>
            </w:pPr>
            <w:r>
              <w:rPr>
                <w:rFonts w:ascii="Calibri" w:eastAsia="Calibri" w:hAnsi="Calibri" w:cs="Calibri"/>
                <w:sz w:val="22"/>
                <w:szCs w:val="22"/>
              </w:rPr>
              <w:t>Emilie Bronner, CNES</w:t>
            </w:r>
          </w:p>
          <w:p w14:paraId="32CF02B1"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Andrew Eddy, Athena Global</w:t>
            </w:r>
          </w:p>
        </w:tc>
      </w:tr>
      <w:tr w:rsidR="006F09DF" w14:paraId="75392FA5" w14:textId="77777777" w:rsidTr="00462645">
        <w:tc>
          <w:tcPr>
            <w:tcW w:w="1345" w:type="dxa"/>
            <w:shd w:val="clear" w:color="auto" w:fill="C6D9F1" w:themeFill="text2" w:themeFillTint="33"/>
          </w:tcPr>
          <w:p w14:paraId="41581B0D" w14:textId="77777777" w:rsidR="006F09DF" w:rsidRPr="00C8765B" w:rsidRDefault="006F09DF" w:rsidP="00E07FF8">
            <w:pPr>
              <w:rPr>
                <w:rFonts w:ascii="Calibri" w:eastAsia="Calibri" w:hAnsi="Calibri" w:cs="Calibri"/>
                <w:sz w:val="22"/>
                <w:szCs w:val="22"/>
              </w:rPr>
            </w:pPr>
          </w:p>
        </w:tc>
        <w:tc>
          <w:tcPr>
            <w:tcW w:w="5580" w:type="dxa"/>
            <w:shd w:val="clear" w:color="auto" w:fill="C6D9F1" w:themeFill="text2" w:themeFillTint="33"/>
          </w:tcPr>
          <w:p w14:paraId="12C3D35C" w14:textId="77777777" w:rsidR="006F09DF" w:rsidRDefault="006F09DF" w:rsidP="00E07FF8">
            <w:pPr>
              <w:rPr>
                <w:rFonts w:ascii="Calibri" w:eastAsia="Calibri" w:hAnsi="Calibri" w:cs="Calibri"/>
                <w:sz w:val="22"/>
                <w:szCs w:val="22"/>
              </w:rPr>
            </w:pPr>
            <w:r>
              <w:rPr>
                <w:rFonts w:ascii="Calibri" w:eastAsia="Calibri" w:hAnsi="Calibri" w:cs="Calibri"/>
                <w:sz w:val="22"/>
                <w:szCs w:val="22"/>
              </w:rPr>
              <w:t xml:space="preserve">Pakistan RO activity continuing. An agriculture assessment will be performed by June. </w:t>
            </w:r>
          </w:p>
          <w:p w14:paraId="5A76F5C8" w14:textId="77777777" w:rsidR="006F09DF" w:rsidRDefault="006F09DF" w:rsidP="00E07FF8">
            <w:pPr>
              <w:rPr>
                <w:rFonts w:ascii="Calibri" w:eastAsia="Calibri" w:hAnsi="Calibri" w:cs="Calibri"/>
                <w:sz w:val="22"/>
                <w:szCs w:val="22"/>
              </w:rPr>
            </w:pPr>
            <w:proofErr w:type="gramStart"/>
            <w:r>
              <w:rPr>
                <w:rFonts w:ascii="Calibri" w:eastAsia="Calibri" w:hAnsi="Calibri" w:cs="Calibri"/>
                <w:sz w:val="22"/>
                <w:szCs w:val="22"/>
              </w:rPr>
              <w:t>Main focus</w:t>
            </w:r>
            <w:proofErr w:type="gramEnd"/>
            <w:r>
              <w:rPr>
                <w:rFonts w:ascii="Calibri" w:eastAsia="Calibri" w:hAnsi="Calibri" w:cs="Calibri"/>
                <w:sz w:val="22"/>
                <w:szCs w:val="22"/>
              </w:rPr>
              <w:t xml:space="preserve"> of coming months is cost-benefit, as well as communicating success, awareness development within DRM community and sustainability.</w:t>
            </w:r>
          </w:p>
          <w:p w14:paraId="6C129710" w14:textId="1AC31CAE" w:rsidR="006F09DF" w:rsidRPr="00C8765B" w:rsidRDefault="006F09DF" w:rsidP="00E07FF8">
            <w:pPr>
              <w:rPr>
                <w:rFonts w:ascii="Calibri" w:eastAsia="Calibri" w:hAnsi="Calibri" w:cs="Calibri"/>
                <w:sz w:val="22"/>
                <w:szCs w:val="22"/>
              </w:rPr>
            </w:pPr>
            <w:r>
              <w:rPr>
                <w:rFonts w:ascii="Calibri" w:eastAsia="Calibri" w:hAnsi="Calibri" w:cs="Calibri"/>
                <w:sz w:val="22"/>
                <w:szCs w:val="22"/>
              </w:rPr>
              <w:t>Work continues to build partnerships for next phase: International Charter, Copernicus EMS, UNOSAT, GDA, UN-SPIDER</w:t>
            </w:r>
          </w:p>
        </w:tc>
        <w:tc>
          <w:tcPr>
            <w:tcW w:w="3510" w:type="dxa"/>
            <w:shd w:val="clear" w:color="auto" w:fill="C6D9F1" w:themeFill="text2" w:themeFillTint="33"/>
          </w:tcPr>
          <w:p w14:paraId="203A3CBF" w14:textId="77777777" w:rsidR="006F09DF" w:rsidRDefault="006F09DF" w:rsidP="00E07FF8">
            <w:pPr>
              <w:rPr>
                <w:rFonts w:ascii="Calibri" w:eastAsia="Calibri" w:hAnsi="Calibri" w:cs="Calibri"/>
                <w:sz w:val="22"/>
                <w:szCs w:val="22"/>
              </w:rPr>
            </w:pPr>
          </w:p>
        </w:tc>
      </w:tr>
      <w:tr w:rsidR="00E07FF8" w14:paraId="70B66DA9" w14:textId="77777777" w:rsidTr="00462645">
        <w:tc>
          <w:tcPr>
            <w:tcW w:w="1345" w:type="dxa"/>
            <w:shd w:val="clear" w:color="auto" w:fill="C6D9F1" w:themeFill="text2" w:themeFillTint="33"/>
          </w:tcPr>
          <w:p w14:paraId="03B1B626" w14:textId="454A26A4"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sidR="00A66286">
              <w:rPr>
                <w:rFonts w:ascii="Calibri" w:eastAsia="Calibri" w:hAnsi="Calibri" w:cs="Calibri"/>
                <w:sz w:val="22"/>
                <w:szCs w:val="22"/>
              </w:rPr>
              <w:t>4</w:t>
            </w:r>
            <w:r w:rsidRPr="00C8765B">
              <w:rPr>
                <w:rFonts w:ascii="Calibri" w:eastAsia="Calibri" w:hAnsi="Calibri" w:cs="Calibri"/>
                <w:sz w:val="22"/>
                <w:szCs w:val="22"/>
              </w:rPr>
              <w:t>:</w:t>
            </w:r>
            <w:r>
              <w:rPr>
                <w:rFonts w:ascii="Calibri" w:eastAsia="Calibri" w:hAnsi="Calibri" w:cs="Calibri"/>
                <w:sz w:val="22"/>
                <w:szCs w:val="22"/>
              </w:rPr>
              <w:t>1</w:t>
            </w:r>
            <w:r w:rsidR="00A66286">
              <w:rPr>
                <w:rFonts w:ascii="Calibri" w:eastAsia="Calibri" w:hAnsi="Calibri" w:cs="Calibri"/>
                <w:sz w:val="22"/>
                <w:szCs w:val="22"/>
              </w:rPr>
              <w:t>0</w:t>
            </w:r>
          </w:p>
        </w:tc>
        <w:tc>
          <w:tcPr>
            <w:tcW w:w="5580" w:type="dxa"/>
            <w:shd w:val="clear" w:color="auto" w:fill="C6D9F1" w:themeFill="text2" w:themeFillTint="33"/>
          </w:tcPr>
          <w:p w14:paraId="6E89C3CE"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Landslide Demonstrator</w:t>
            </w:r>
          </w:p>
          <w:p w14:paraId="3629A21C" w14:textId="77777777" w:rsidR="00E07FF8" w:rsidRPr="00C8765B"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Activity Progress / Updates</w:t>
            </w:r>
          </w:p>
          <w:p w14:paraId="6E3DD792" w14:textId="77777777" w:rsidR="00E07FF8" w:rsidRPr="00C8765B" w:rsidRDefault="00E07FF8" w:rsidP="00E07FF8">
            <w:pPr>
              <w:rPr>
                <w:rFonts w:ascii="Calibri" w:eastAsia="Calibri" w:hAnsi="Calibri" w:cs="Calibri"/>
                <w:sz w:val="22"/>
                <w:szCs w:val="22"/>
              </w:rPr>
            </w:pPr>
          </w:p>
        </w:tc>
        <w:tc>
          <w:tcPr>
            <w:tcW w:w="3510" w:type="dxa"/>
            <w:shd w:val="clear" w:color="auto" w:fill="C6D9F1" w:themeFill="text2" w:themeFillTint="33"/>
          </w:tcPr>
          <w:p w14:paraId="763CD1C7"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Jean- Philippe Malet, UNISTRA</w:t>
            </w:r>
          </w:p>
          <w:p w14:paraId="589BEBEB" w14:textId="0059DC40" w:rsidR="00E07FF8" w:rsidRPr="00C8765B" w:rsidRDefault="00A66286" w:rsidP="00E07FF8">
            <w:pPr>
              <w:rPr>
                <w:rFonts w:ascii="Calibri" w:eastAsia="Calibri" w:hAnsi="Calibri" w:cs="Calibri"/>
                <w:sz w:val="22"/>
                <w:szCs w:val="22"/>
              </w:rPr>
            </w:pPr>
            <w:proofErr w:type="spellStart"/>
            <w:r>
              <w:rPr>
                <w:rFonts w:ascii="Calibri" w:eastAsia="Calibri" w:hAnsi="Calibri" w:cs="Calibri"/>
                <w:sz w:val="22"/>
                <w:szCs w:val="22"/>
              </w:rPr>
              <w:t>Pukar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Amatya</w:t>
            </w:r>
            <w:proofErr w:type="spellEnd"/>
            <w:r>
              <w:rPr>
                <w:rFonts w:ascii="Calibri" w:eastAsia="Calibri" w:hAnsi="Calibri" w:cs="Calibri"/>
                <w:sz w:val="22"/>
                <w:szCs w:val="22"/>
              </w:rPr>
              <w:t>, NASA</w:t>
            </w:r>
          </w:p>
        </w:tc>
      </w:tr>
      <w:tr w:rsidR="006F09DF" w14:paraId="4DF729BE" w14:textId="77777777" w:rsidTr="00462645">
        <w:tc>
          <w:tcPr>
            <w:tcW w:w="1345" w:type="dxa"/>
            <w:shd w:val="clear" w:color="auto" w:fill="C6D9F1" w:themeFill="text2" w:themeFillTint="33"/>
          </w:tcPr>
          <w:p w14:paraId="071B6053" w14:textId="77777777" w:rsidR="006F09DF" w:rsidRPr="00C8765B" w:rsidRDefault="006F09DF" w:rsidP="00E07FF8">
            <w:pPr>
              <w:rPr>
                <w:rFonts w:ascii="Calibri" w:eastAsia="Calibri" w:hAnsi="Calibri" w:cs="Calibri"/>
                <w:sz w:val="22"/>
                <w:szCs w:val="22"/>
              </w:rPr>
            </w:pPr>
          </w:p>
        </w:tc>
        <w:tc>
          <w:tcPr>
            <w:tcW w:w="5580" w:type="dxa"/>
            <w:shd w:val="clear" w:color="auto" w:fill="C6D9F1" w:themeFill="text2" w:themeFillTint="33"/>
          </w:tcPr>
          <w:p w14:paraId="1D29CFF6" w14:textId="77777777" w:rsidR="006F09DF" w:rsidRDefault="006F09DF" w:rsidP="00E07FF8">
            <w:pPr>
              <w:rPr>
                <w:rFonts w:ascii="Calibri" w:eastAsia="Calibri" w:hAnsi="Calibri" w:cs="Calibri"/>
                <w:sz w:val="22"/>
                <w:szCs w:val="22"/>
              </w:rPr>
            </w:pPr>
            <w:r>
              <w:rPr>
                <w:rFonts w:ascii="Calibri" w:eastAsia="Calibri" w:hAnsi="Calibri" w:cs="Calibri"/>
                <w:sz w:val="22"/>
                <w:szCs w:val="22"/>
              </w:rPr>
              <w:t>Significant work going into a paper to be published on the Haiti work.</w:t>
            </w:r>
          </w:p>
          <w:p w14:paraId="404AF17F" w14:textId="605E4FD7" w:rsidR="006F09DF" w:rsidRPr="00C8765B" w:rsidRDefault="006F09DF" w:rsidP="00E07FF8">
            <w:pPr>
              <w:rPr>
                <w:rFonts w:ascii="Calibri" w:eastAsia="Calibri" w:hAnsi="Calibri" w:cs="Calibri"/>
                <w:sz w:val="22"/>
                <w:szCs w:val="22"/>
              </w:rPr>
            </w:pPr>
            <w:r>
              <w:rPr>
                <w:rFonts w:ascii="Calibri" w:eastAsia="Calibri" w:hAnsi="Calibri" w:cs="Calibri"/>
                <w:sz w:val="22"/>
                <w:szCs w:val="22"/>
              </w:rPr>
              <w:t xml:space="preserve">Work </w:t>
            </w:r>
            <w:proofErr w:type="gramStart"/>
            <w:r>
              <w:rPr>
                <w:rFonts w:ascii="Calibri" w:eastAsia="Calibri" w:hAnsi="Calibri" w:cs="Calibri"/>
                <w:sz w:val="22"/>
                <w:szCs w:val="22"/>
              </w:rPr>
              <w:t>continuing on</w:t>
            </w:r>
            <w:proofErr w:type="gramEnd"/>
            <w:r>
              <w:rPr>
                <w:rFonts w:ascii="Calibri" w:eastAsia="Calibri" w:hAnsi="Calibri" w:cs="Calibri"/>
                <w:sz w:val="22"/>
                <w:szCs w:val="22"/>
              </w:rPr>
              <w:t xml:space="preserve"> sustainability. Discussions with AXA. There will likely be two paths forward – one based on science, the other on services.</w:t>
            </w:r>
          </w:p>
        </w:tc>
        <w:tc>
          <w:tcPr>
            <w:tcW w:w="3510" w:type="dxa"/>
            <w:shd w:val="clear" w:color="auto" w:fill="C6D9F1" w:themeFill="text2" w:themeFillTint="33"/>
          </w:tcPr>
          <w:p w14:paraId="161F6876" w14:textId="77777777" w:rsidR="006F09DF" w:rsidRPr="00C8765B" w:rsidRDefault="006F09DF" w:rsidP="00E07FF8">
            <w:pPr>
              <w:rPr>
                <w:rFonts w:ascii="Calibri" w:eastAsia="Calibri" w:hAnsi="Calibri" w:cs="Calibri"/>
                <w:sz w:val="22"/>
                <w:szCs w:val="22"/>
              </w:rPr>
            </w:pPr>
          </w:p>
        </w:tc>
      </w:tr>
      <w:tr w:rsidR="00E07FF8" w14:paraId="6FEAF132" w14:textId="77777777" w:rsidTr="00462645">
        <w:tc>
          <w:tcPr>
            <w:tcW w:w="1345" w:type="dxa"/>
            <w:shd w:val="clear" w:color="auto" w:fill="C6D9F1" w:themeFill="text2" w:themeFillTint="33"/>
          </w:tcPr>
          <w:p w14:paraId="0F769E77" w14:textId="28526645"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sidR="00A66286">
              <w:rPr>
                <w:rFonts w:ascii="Calibri" w:eastAsia="Calibri" w:hAnsi="Calibri" w:cs="Calibri"/>
                <w:sz w:val="22"/>
                <w:szCs w:val="22"/>
              </w:rPr>
              <w:t>4</w:t>
            </w:r>
            <w:r>
              <w:rPr>
                <w:rFonts w:ascii="Calibri" w:eastAsia="Calibri" w:hAnsi="Calibri" w:cs="Calibri"/>
                <w:sz w:val="22"/>
                <w:szCs w:val="22"/>
              </w:rPr>
              <w:t>:</w:t>
            </w:r>
            <w:r w:rsidR="00A66286">
              <w:rPr>
                <w:rFonts w:ascii="Calibri" w:eastAsia="Calibri" w:hAnsi="Calibri" w:cs="Calibri"/>
                <w:sz w:val="22"/>
                <w:szCs w:val="22"/>
              </w:rPr>
              <w:t>15</w:t>
            </w:r>
          </w:p>
        </w:tc>
        <w:tc>
          <w:tcPr>
            <w:tcW w:w="5580" w:type="dxa"/>
            <w:shd w:val="clear" w:color="auto" w:fill="C6D9F1" w:themeFill="text2" w:themeFillTint="33"/>
          </w:tcPr>
          <w:p w14:paraId="4DC8603E" w14:textId="36877CFD"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Data Coordination Team (DCT)</w:t>
            </w:r>
          </w:p>
          <w:p w14:paraId="54AA0110" w14:textId="197EC562" w:rsidR="00E07FF8" w:rsidRPr="00B90F16" w:rsidRDefault="00E07FF8" w:rsidP="00E07FF8">
            <w:pPr>
              <w:pStyle w:val="ListParagraph"/>
              <w:numPr>
                <w:ilvl w:val="0"/>
                <w:numId w:val="42"/>
              </w:numPr>
              <w:rPr>
                <w:rFonts w:ascii="Calibri" w:eastAsia="Calibri" w:hAnsi="Calibri" w:cs="Calibri"/>
                <w:sz w:val="22"/>
                <w:szCs w:val="22"/>
              </w:rPr>
            </w:pPr>
            <w:r w:rsidRPr="00C8765B">
              <w:rPr>
                <w:rFonts w:ascii="Calibri" w:eastAsia="Calibri" w:hAnsi="Calibri" w:cs="Calibri"/>
                <w:sz w:val="22"/>
                <w:szCs w:val="22"/>
              </w:rPr>
              <w:t>Updates</w:t>
            </w:r>
          </w:p>
        </w:tc>
        <w:tc>
          <w:tcPr>
            <w:tcW w:w="3510" w:type="dxa"/>
            <w:shd w:val="clear" w:color="auto" w:fill="C6D9F1" w:themeFill="text2" w:themeFillTint="33"/>
          </w:tcPr>
          <w:p w14:paraId="18F7A7BE" w14:textId="435C36CA" w:rsidR="00E07FF8" w:rsidRPr="00C8765B" w:rsidRDefault="00E07FF8" w:rsidP="00E07FF8">
            <w:pPr>
              <w:rPr>
                <w:rFonts w:ascii="Calibri" w:eastAsia="Calibri" w:hAnsi="Calibri" w:cs="Calibri"/>
                <w:sz w:val="22"/>
                <w:szCs w:val="22"/>
              </w:rPr>
            </w:pPr>
            <w:r>
              <w:rPr>
                <w:rFonts w:ascii="Calibri" w:eastAsia="Calibri" w:hAnsi="Calibri" w:cs="Calibri"/>
                <w:sz w:val="22"/>
                <w:szCs w:val="22"/>
              </w:rPr>
              <w:t xml:space="preserve">Laura </w:t>
            </w:r>
            <w:proofErr w:type="spellStart"/>
            <w:r>
              <w:rPr>
                <w:rFonts w:ascii="Calibri" w:eastAsia="Calibri" w:hAnsi="Calibri" w:cs="Calibri"/>
                <w:sz w:val="22"/>
                <w:szCs w:val="22"/>
              </w:rPr>
              <w:t>Frulla</w:t>
            </w:r>
            <w:proofErr w:type="spellEnd"/>
            <w:r w:rsidRPr="00C8765B">
              <w:rPr>
                <w:rFonts w:ascii="Calibri" w:eastAsia="Calibri" w:hAnsi="Calibri" w:cs="Calibri"/>
                <w:sz w:val="22"/>
                <w:szCs w:val="22"/>
              </w:rPr>
              <w:t>, CNES</w:t>
            </w:r>
          </w:p>
        </w:tc>
      </w:tr>
      <w:tr w:rsidR="006F09DF" w14:paraId="77244EF3" w14:textId="77777777" w:rsidTr="00462645">
        <w:tc>
          <w:tcPr>
            <w:tcW w:w="1345" w:type="dxa"/>
            <w:shd w:val="clear" w:color="auto" w:fill="C6D9F1" w:themeFill="text2" w:themeFillTint="33"/>
          </w:tcPr>
          <w:p w14:paraId="53472182" w14:textId="77777777" w:rsidR="006F09DF" w:rsidRPr="00C8765B" w:rsidRDefault="006F09DF" w:rsidP="00E07FF8">
            <w:pPr>
              <w:rPr>
                <w:rFonts w:ascii="Calibri" w:eastAsia="Calibri" w:hAnsi="Calibri" w:cs="Calibri"/>
                <w:sz w:val="22"/>
                <w:szCs w:val="22"/>
              </w:rPr>
            </w:pPr>
          </w:p>
        </w:tc>
        <w:tc>
          <w:tcPr>
            <w:tcW w:w="5580" w:type="dxa"/>
            <w:shd w:val="clear" w:color="auto" w:fill="C6D9F1" w:themeFill="text2" w:themeFillTint="33"/>
          </w:tcPr>
          <w:p w14:paraId="6ADD6C4A" w14:textId="736CA8D6" w:rsidR="006F09DF" w:rsidRPr="00C8765B" w:rsidRDefault="006F09DF" w:rsidP="00E07FF8">
            <w:pPr>
              <w:rPr>
                <w:rFonts w:ascii="Calibri" w:eastAsia="Calibri" w:hAnsi="Calibri" w:cs="Calibri"/>
                <w:sz w:val="22"/>
                <w:szCs w:val="22"/>
              </w:rPr>
            </w:pPr>
            <w:r>
              <w:rPr>
                <w:rFonts w:ascii="Calibri" w:eastAsia="Calibri" w:hAnsi="Calibri" w:cs="Calibri"/>
                <w:sz w:val="22"/>
                <w:szCs w:val="22"/>
              </w:rPr>
              <w:t xml:space="preserve">Reports approved, and new quotas allotted. Hawaii will also be renewed. </w:t>
            </w:r>
            <w:proofErr w:type="spellStart"/>
            <w:r>
              <w:rPr>
                <w:rFonts w:ascii="Calibri" w:eastAsia="Calibri" w:hAnsi="Calibri" w:cs="Calibri"/>
                <w:sz w:val="22"/>
                <w:szCs w:val="22"/>
              </w:rPr>
              <w:t>Enceladeus</w:t>
            </w:r>
            <w:proofErr w:type="spellEnd"/>
            <w:r>
              <w:rPr>
                <w:rFonts w:ascii="Calibri" w:eastAsia="Calibri" w:hAnsi="Calibri" w:cs="Calibri"/>
                <w:sz w:val="22"/>
                <w:szCs w:val="22"/>
              </w:rPr>
              <w:t xml:space="preserve"> is also approved.</w:t>
            </w:r>
          </w:p>
        </w:tc>
        <w:tc>
          <w:tcPr>
            <w:tcW w:w="3510" w:type="dxa"/>
            <w:shd w:val="clear" w:color="auto" w:fill="C6D9F1" w:themeFill="text2" w:themeFillTint="33"/>
          </w:tcPr>
          <w:p w14:paraId="4B903A95" w14:textId="77777777" w:rsidR="006F09DF" w:rsidRDefault="006F09DF" w:rsidP="00E07FF8">
            <w:pPr>
              <w:rPr>
                <w:rFonts w:ascii="Calibri" w:eastAsia="Calibri" w:hAnsi="Calibri" w:cs="Calibri"/>
                <w:sz w:val="22"/>
                <w:szCs w:val="22"/>
              </w:rPr>
            </w:pPr>
          </w:p>
        </w:tc>
      </w:tr>
      <w:tr w:rsidR="00E07FF8" w14:paraId="0FE46143" w14:textId="77777777" w:rsidTr="00462645">
        <w:tc>
          <w:tcPr>
            <w:tcW w:w="1345" w:type="dxa"/>
            <w:shd w:val="clear" w:color="auto" w:fill="C6D9F1" w:themeFill="text2" w:themeFillTint="33"/>
          </w:tcPr>
          <w:p w14:paraId="2199DDB0" w14:textId="61385B6E"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sidR="00A66286">
              <w:rPr>
                <w:rFonts w:ascii="Calibri" w:eastAsia="Calibri" w:hAnsi="Calibri" w:cs="Calibri"/>
                <w:sz w:val="22"/>
                <w:szCs w:val="22"/>
              </w:rPr>
              <w:t>4</w:t>
            </w:r>
            <w:r w:rsidRPr="00C8765B">
              <w:rPr>
                <w:rFonts w:ascii="Calibri" w:eastAsia="Calibri" w:hAnsi="Calibri" w:cs="Calibri"/>
                <w:sz w:val="22"/>
                <w:szCs w:val="22"/>
              </w:rPr>
              <w:t>:</w:t>
            </w:r>
            <w:r w:rsidR="00A66286">
              <w:rPr>
                <w:rFonts w:ascii="Calibri" w:eastAsia="Calibri" w:hAnsi="Calibri" w:cs="Calibri"/>
                <w:sz w:val="22"/>
                <w:szCs w:val="22"/>
              </w:rPr>
              <w:t>20</w:t>
            </w:r>
          </w:p>
        </w:tc>
        <w:tc>
          <w:tcPr>
            <w:tcW w:w="5580" w:type="dxa"/>
            <w:shd w:val="clear" w:color="auto" w:fill="C6D9F1" w:themeFill="text2" w:themeFillTint="33"/>
          </w:tcPr>
          <w:p w14:paraId="26DA74FE"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Future Meeting Planning / AOB</w:t>
            </w:r>
          </w:p>
          <w:p w14:paraId="5B4A3B41" w14:textId="26A34053" w:rsidR="00E07FF8" w:rsidRDefault="00E07FF8" w:rsidP="00E07FF8">
            <w:pPr>
              <w:pStyle w:val="ListParagraph"/>
              <w:numPr>
                <w:ilvl w:val="0"/>
                <w:numId w:val="41"/>
              </w:numPr>
              <w:ind w:left="391" w:hanging="391"/>
              <w:rPr>
                <w:rFonts w:ascii="Calibri" w:eastAsia="Calibri" w:hAnsi="Calibri" w:cs="Calibri"/>
                <w:sz w:val="22"/>
                <w:szCs w:val="22"/>
              </w:rPr>
            </w:pPr>
            <w:r w:rsidRPr="00C8765B">
              <w:rPr>
                <w:rFonts w:ascii="Calibri" w:eastAsia="Calibri" w:hAnsi="Calibri" w:cs="Calibri"/>
                <w:sz w:val="22"/>
                <w:szCs w:val="22"/>
              </w:rPr>
              <w:t>WGD-1</w:t>
            </w:r>
            <w:r w:rsidR="00A66286">
              <w:rPr>
                <w:rFonts w:ascii="Calibri" w:eastAsia="Calibri" w:hAnsi="Calibri" w:cs="Calibri"/>
                <w:sz w:val="22"/>
                <w:szCs w:val="22"/>
              </w:rPr>
              <w:t>9</w:t>
            </w:r>
            <w:r w:rsidRPr="00C8765B">
              <w:rPr>
                <w:rFonts w:ascii="Calibri" w:eastAsia="Calibri" w:hAnsi="Calibri" w:cs="Calibri"/>
                <w:sz w:val="22"/>
                <w:szCs w:val="22"/>
              </w:rPr>
              <w:t xml:space="preserve">, </w:t>
            </w:r>
            <w:r w:rsidR="00A66286">
              <w:rPr>
                <w:rFonts w:ascii="Calibri" w:eastAsia="Calibri" w:hAnsi="Calibri" w:cs="Calibri"/>
                <w:sz w:val="22"/>
                <w:szCs w:val="22"/>
              </w:rPr>
              <w:t>18-20 (21) April, Cordoba, Argentina</w:t>
            </w:r>
          </w:p>
          <w:p w14:paraId="2CE1C15C" w14:textId="31B60FA3" w:rsidR="00E07FF8" w:rsidRDefault="00A66286" w:rsidP="00E07FF8">
            <w:pPr>
              <w:pStyle w:val="ListParagraph"/>
              <w:numPr>
                <w:ilvl w:val="0"/>
                <w:numId w:val="41"/>
              </w:numPr>
              <w:ind w:left="391" w:hanging="391"/>
              <w:rPr>
                <w:rFonts w:ascii="Calibri" w:eastAsia="Calibri" w:hAnsi="Calibri" w:cs="Calibri"/>
                <w:sz w:val="22"/>
                <w:szCs w:val="22"/>
              </w:rPr>
            </w:pPr>
            <w:r>
              <w:rPr>
                <w:rFonts w:ascii="Calibri" w:eastAsia="Calibri" w:hAnsi="Calibri" w:cs="Calibri"/>
                <w:sz w:val="22"/>
                <w:szCs w:val="22"/>
              </w:rPr>
              <w:t>WGD-20, 5-7 (8-9) September, Yellowstone, USA</w:t>
            </w:r>
          </w:p>
          <w:p w14:paraId="02914FCB" w14:textId="2ED69A4C" w:rsidR="00E07FF8" w:rsidRPr="00C8765B" w:rsidRDefault="00E07FF8" w:rsidP="00E07FF8">
            <w:pPr>
              <w:pStyle w:val="ListParagraph"/>
              <w:numPr>
                <w:ilvl w:val="0"/>
                <w:numId w:val="41"/>
              </w:numPr>
              <w:ind w:left="391" w:hanging="391"/>
              <w:rPr>
                <w:rFonts w:ascii="Calibri" w:eastAsia="Calibri" w:hAnsi="Calibri" w:cs="Calibri"/>
                <w:sz w:val="22"/>
                <w:szCs w:val="22"/>
              </w:rPr>
            </w:pPr>
            <w:r w:rsidRPr="00C8765B">
              <w:rPr>
                <w:rFonts w:ascii="Calibri" w:eastAsia="Calibri" w:hAnsi="Calibri" w:cs="Calibri"/>
                <w:sz w:val="22"/>
                <w:szCs w:val="22"/>
              </w:rPr>
              <w:t>AOB</w:t>
            </w:r>
          </w:p>
          <w:p w14:paraId="5CCF0A3D" w14:textId="77777777" w:rsidR="00E07FF8" w:rsidRPr="00C8765B" w:rsidRDefault="00E07FF8" w:rsidP="00E07FF8">
            <w:pPr>
              <w:rPr>
                <w:rFonts w:ascii="Calibri" w:eastAsia="Calibri" w:hAnsi="Calibri" w:cs="Calibri"/>
                <w:sz w:val="22"/>
                <w:szCs w:val="22"/>
              </w:rPr>
            </w:pPr>
          </w:p>
        </w:tc>
        <w:tc>
          <w:tcPr>
            <w:tcW w:w="3510" w:type="dxa"/>
            <w:shd w:val="clear" w:color="auto" w:fill="C6D9F1" w:themeFill="text2" w:themeFillTint="33"/>
          </w:tcPr>
          <w:p w14:paraId="641C5844" w14:textId="7536FF87" w:rsidR="00E07FF8" w:rsidRDefault="00A66286" w:rsidP="00E07FF8">
            <w:pPr>
              <w:rPr>
                <w:rFonts w:ascii="Calibri" w:eastAsia="Calibri" w:hAnsi="Calibri" w:cs="Calibri"/>
                <w:sz w:val="22"/>
                <w:szCs w:val="22"/>
              </w:rPr>
            </w:pPr>
            <w:r>
              <w:rPr>
                <w:rFonts w:ascii="Calibri" w:eastAsia="Calibri" w:hAnsi="Calibri" w:cs="Calibri"/>
                <w:sz w:val="22"/>
                <w:szCs w:val="22"/>
              </w:rPr>
              <w:t>Ana Medico, CONAE</w:t>
            </w:r>
          </w:p>
          <w:p w14:paraId="0036F028" w14:textId="4D1FD99C"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Andrew Eddy, Athena Global</w:t>
            </w:r>
          </w:p>
          <w:p w14:paraId="2E731474" w14:textId="77777777" w:rsidR="00E07FF8" w:rsidRPr="00C8765B" w:rsidRDefault="00E07FF8" w:rsidP="00E07FF8">
            <w:pPr>
              <w:rPr>
                <w:rFonts w:ascii="Calibri" w:eastAsia="Calibri" w:hAnsi="Calibri" w:cs="Calibri"/>
                <w:sz w:val="22"/>
                <w:szCs w:val="22"/>
              </w:rPr>
            </w:pPr>
          </w:p>
        </w:tc>
      </w:tr>
      <w:tr w:rsidR="00E07FF8" w14:paraId="25B59CBD" w14:textId="77777777" w:rsidTr="00462645">
        <w:tc>
          <w:tcPr>
            <w:tcW w:w="1345" w:type="dxa"/>
            <w:shd w:val="clear" w:color="auto" w:fill="C6D9F1" w:themeFill="text2" w:themeFillTint="33"/>
          </w:tcPr>
          <w:p w14:paraId="477406E1" w14:textId="2E616A01"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1</w:t>
            </w:r>
            <w:r w:rsidR="00A66286">
              <w:rPr>
                <w:rFonts w:ascii="Calibri" w:eastAsia="Calibri" w:hAnsi="Calibri" w:cs="Calibri"/>
                <w:sz w:val="22"/>
                <w:szCs w:val="22"/>
              </w:rPr>
              <w:t>4</w:t>
            </w:r>
            <w:r w:rsidRPr="00C8765B">
              <w:rPr>
                <w:rFonts w:ascii="Calibri" w:eastAsia="Calibri" w:hAnsi="Calibri" w:cs="Calibri"/>
                <w:sz w:val="22"/>
                <w:szCs w:val="22"/>
              </w:rPr>
              <w:t>:</w:t>
            </w:r>
            <w:r w:rsidR="00A66286">
              <w:rPr>
                <w:rFonts w:ascii="Calibri" w:eastAsia="Calibri" w:hAnsi="Calibri" w:cs="Calibri"/>
                <w:sz w:val="22"/>
                <w:szCs w:val="22"/>
              </w:rPr>
              <w:t>30</w:t>
            </w:r>
          </w:p>
        </w:tc>
        <w:tc>
          <w:tcPr>
            <w:tcW w:w="5580" w:type="dxa"/>
            <w:shd w:val="clear" w:color="auto" w:fill="C6D9F1" w:themeFill="text2" w:themeFillTint="33"/>
          </w:tcPr>
          <w:p w14:paraId="4938C0C7" w14:textId="77777777" w:rsidR="00E07FF8" w:rsidRPr="00C8765B" w:rsidRDefault="00E07FF8" w:rsidP="00E07FF8">
            <w:pPr>
              <w:rPr>
                <w:rFonts w:ascii="Calibri" w:eastAsia="Calibri" w:hAnsi="Calibri" w:cs="Calibri"/>
                <w:sz w:val="22"/>
                <w:szCs w:val="22"/>
              </w:rPr>
            </w:pPr>
            <w:r w:rsidRPr="00C8765B">
              <w:rPr>
                <w:rFonts w:ascii="Calibri" w:eastAsia="Calibri" w:hAnsi="Calibri" w:cs="Calibri"/>
                <w:sz w:val="22"/>
                <w:szCs w:val="22"/>
              </w:rPr>
              <w:t>End Teleconference</w:t>
            </w:r>
          </w:p>
          <w:p w14:paraId="2148605F" w14:textId="77777777" w:rsidR="00E07FF8" w:rsidRPr="00C8765B" w:rsidRDefault="00E07FF8" w:rsidP="00E07FF8">
            <w:pPr>
              <w:rPr>
                <w:rFonts w:ascii="Calibri" w:eastAsia="Calibri" w:hAnsi="Calibri" w:cs="Calibri"/>
                <w:sz w:val="22"/>
                <w:szCs w:val="22"/>
              </w:rPr>
            </w:pPr>
          </w:p>
        </w:tc>
        <w:tc>
          <w:tcPr>
            <w:tcW w:w="3510" w:type="dxa"/>
            <w:shd w:val="clear" w:color="auto" w:fill="C6D9F1" w:themeFill="text2" w:themeFillTint="33"/>
          </w:tcPr>
          <w:p w14:paraId="70A5DA53" w14:textId="77777777" w:rsidR="00E07FF8" w:rsidRPr="00C8765B" w:rsidRDefault="00E07FF8" w:rsidP="00E07FF8">
            <w:pPr>
              <w:rPr>
                <w:rFonts w:ascii="Calibri" w:eastAsia="Calibri" w:hAnsi="Calibri" w:cs="Calibri"/>
                <w:sz w:val="22"/>
                <w:szCs w:val="22"/>
              </w:rPr>
            </w:pPr>
          </w:p>
        </w:tc>
      </w:tr>
    </w:tbl>
    <w:p w14:paraId="434AB86E" w14:textId="77777777" w:rsidR="00E1751A" w:rsidRPr="00E1751A" w:rsidRDefault="00E1751A" w:rsidP="00131FAF">
      <w:pPr>
        <w:rPr>
          <w:rFonts w:ascii="Calibri" w:eastAsia="Calibri" w:hAnsi="Calibri" w:cs="Calibri"/>
          <w:sz w:val="24"/>
        </w:rPr>
      </w:pPr>
    </w:p>
    <w:sectPr w:rsidR="00E1751A" w:rsidRPr="00E1751A" w:rsidSect="00462645">
      <w:headerReference w:type="default" r:id="rId8"/>
      <w:footerReference w:type="default" r:id="rId9"/>
      <w:pgSz w:w="11907" w:h="16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A680" w14:textId="77777777" w:rsidR="00EF0D27" w:rsidRDefault="00EF0D27">
      <w:r>
        <w:separator/>
      </w:r>
    </w:p>
  </w:endnote>
  <w:endnote w:type="continuationSeparator" w:id="0">
    <w:p w14:paraId="1DC107B1" w14:textId="77777777" w:rsidR="00EF0D27" w:rsidRDefault="00EF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346" w14:textId="77777777" w:rsidR="00B2194A" w:rsidRDefault="00B2194A">
    <w:pPr>
      <w:pBdr>
        <w:top w:val="nil"/>
        <w:left w:val="nil"/>
        <w:bottom w:val="single" w:sz="12" w:space="1" w:color="000000"/>
        <w:right w:val="nil"/>
        <w:between w:val="nil"/>
      </w:pBdr>
      <w:tabs>
        <w:tab w:val="center" w:pos="4320"/>
        <w:tab w:val="right" w:pos="8640"/>
      </w:tabs>
      <w:rPr>
        <w:color w:val="000000"/>
      </w:rPr>
    </w:pPr>
  </w:p>
  <w:p w14:paraId="38A63938" w14:textId="77777777" w:rsidR="00B2194A" w:rsidRDefault="00647F81">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09772B">
      <w:rPr>
        <w:rFonts w:ascii="Calibri" w:eastAsia="Calibri" w:hAnsi="Calibri" w:cs="Calibri"/>
        <w:b/>
        <w:noProof/>
        <w:color w:val="000000"/>
      </w:rPr>
      <w:t>2</w:t>
    </w:r>
    <w:r>
      <w:rPr>
        <w:rFonts w:ascii="Calibri" w:eastAsia="Calibri" w:hAnsi="Calibri" w:cs="Calibri"/>
        <w:b/>
        <w:color w:val="000000"/>
      </w:rPr>
      <w:fldChar w:fldCharType="end"/>
    </w:r>
  </w:p>
  <w:p w14:paraId="5BEDFA4D" w14:textId="77777777" w:rsidR="00B2194A" w:rsidRDefault="00B2194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BDFB" w14:textId="77777777" w:rsidR="00EF0D27" w:rsidRDefault="00EF0D27">
      <w:r>
        <w:separator/>
      </w:r>
    </w:p>
  </w:footnote>
  <w:footnote w:type="continuationSeparator" w:id="0">
    <w:p w14:paraId="1A2ADC91" w14:textId="77777777" w:rsidR="00EF0D27" w:rsidRDefault="00EF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FB4" w14:textId="77777777" w:rsidR="00B2194A" w:rsidRDefault="00403107" w:rsidP="00E6409B">
    <w:pPr>
      <w:pBdr>
        <w:top w:val="nil"/>
        <w:left w:val="nil"/>
        <w:bottom w:val="single" w:sz="12" w:space="1" w:color="000000"/>
        <w:right w:val="nil"/>
        <w:between w:val="nil"/>
      </w:pBdr>
      <w:tabs>
        <w:tab w:val="right" w:pos="9072"/>
      </w:tabs>
      <w:rPr>
        <w:rFonts w:ascii="Calibri" w:eastAsia="Calibri" w:hAnsi="Calibri" w:cs="Calibri"/>
        <w:b/>
        <w:color w:val="000000"/>
        <w:sz w:val="24"/>
        <w:szCs w:val="24"/>
      </w:rPr>
    </w:pPr>
    <w:r>
      <w:rPr>
        <w:rFonts w:ascii="Calibri" w:eastAsia="Calibri" w:hAnsi="Calibri" w:cs="Calibri"/>
        <w:b/>
      </w:rPr>
      <w:t>Committee on Earth Observation Satellites</w:t>
    </w:r>
    <w:r w:rsidR="00E6409B">
      <w:rPr>
        <w:rFonts w:ascii="Calibri" w:eastAsia="Calibri" w:hAnsi="Calibri" w:cs="Calibri"/>
        <w:b/>
      </w:rPr>
      <w:t xml:space="preserve">                   </w:t>
    </w:r>
    <w:r w:rsidR="00647F81">
      <w:rPr>
        <w:rFonts w:ascii="Calibri" w:eastAsia="Calibri" w:hAnsi="Calibri" w:cs="Calibri"/>
        <w:b/>
        <w:color w:val="000000"/>
        <w:sz w:val="24"/>
        <w:szCs w:val="24"/>
      </w:rPr>
      <w:tab/>
    </w:r>
    <w:r w:rsidR="00E6409B">
      <w:rPr>
        <w:rFonts w:ascii="Calibri" w:eastAsia="Calibri" w:hAnsi="Calibri" w:cs="Calibri"/>
        <w:b/>
        <w:color w:val="000000"/>
        <w:sz w:val="24"/>
        <w:szCs w:val="24"/>
      </w:rPr>
      <w:t xml:space="preserve">  </w:t>
    </w:r>
    <w:r w:rsidR="00E6409B">
      <w:rPr>
        <w:rFonts w:ascii="Calibri" w:eastAsia="Calibri" w:hAnsi="Calibri" w:cs="Calibri"/>
        <w:b/>
        <w:color w:val="000000"/>
        <w:sz w:val="24"/>
        <w:szCs w:val="24"/>
      </w:rPr>
      <w:tab/>
    </w:r>
    <w:r w:rsidR="00CA4CD3">
      <w:rPr>
        <w:noProof/>
        <w:lang w:val="en-US"/>
      </w:rPr>
      <w:drawing>
        <wp:inline distT="0" distB="0" distL="0" distR="0" wp14:anchorId="64DE76C7" wp14:editId="457FAD33">
          <wp:extent cx="580023" cy="2614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up on earth observa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0023" cy="261470"/>
                  </a:xfrm>
                  <a:prstGeom prst="rect">
                    <a:avLst/>
                  </a:prstGeom>
                  <a:noFill/>
                  <a:ln>
                    <a:noFill/>
                  </a:ln>
                </pic:spPr>
              </pic:pic>
            </a:graphicData>
          </a:graphic>
        </wp:inline>
      </w:drawing>
    </w:r>
  </w:p>
  <w:p w14:paraId="03FEC8DD" w14:textId="77777777" w:rsidR="00B2194A" w:rsidRDefault="00B2194A">
    <w:pPr>
      <w:pBdr>
        <w:top w:val="nil"/>
        <w:left w:val="nil"/>
        <w:bottom w:val="nil"/>
        <w:right w:val="nil"/>
        <w:between w:val="nil"/>
      </w:pBdr>
      <w:tabs>
        <w:tab w:val="right" w:pos="9072"/>
      </w:tabs>
      <w:rPr>
        <w:b/>
        <w:color w:val="000000"/>
        <w:sz w:val="24"/>
        <w:szCs w:val="24"/>
      </w:rPr>
    </w:pPr>
  </w:p>
  <w:p w14:paraId="606C69CD" w14:textId="77777777" w:rsidR="00B2194A" w:rsidRDefault="00B2194A">
    <w:pPr>
      <w:pBdr>
        <w:top w:val="nil"/>
        <w:left w:val="nil"/>
        <w:bottom w:val="nil"/>
        <w:right w:val="nil"/>
        <w:between w:val="nil"/>
      </w:pBdr>
      <w:tabs>
        <w:tab w:val="right" w:pos="9072"/>
      </w:tabs>
      <w:jc w:val="right"/>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FC"/>
    <w:multiLevelType w:val="hybridMultilevel"/>
    <w:tmpl w:val="B20893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8548B"/>
    <w:multiLevelType w:val="hybridMultilevel"/>
    <w:tmpl w:val="3BF44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17AA2"/>
    <w:multiLevelType w:val="hybridMultilevel"/>
    <w:tmpl w:val="5CF826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D3F24"/>
    <w:multiLevelType w:val="hybridMultilevel"/>
    <w:tmpl w:val="F7B6CD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D3C27"/>
    <w:multiLevelType w:val="hybridMultilevel"/>
    <w:tmpl w:val="D0FA8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B7D7D"/>
    <w:multiLevelType w:val="hybridMultilevel"/>
    <w:tmpl w:val="F28E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5B9B"/>
    <w:multiLevelType w:val="hybridMultilevel"/>
    <w:tmpl w:val="3B8E01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4B00E1"/>
    <w:multiLevelType w:val="hybridMultilevel"/>
    <w:tmpl w:val="DD34A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31B62"/>
    <w:multiLevelType w:val="hybridMultilevel"/>
    <w:tmpl w:val="8E305D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3DCE"/>
    <w:multiLevelType w:val="hybridMultilevel"/>
    <w:tmpl w:val="8E1AF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26C31"/>
    <w:multiLevelType w:val="hybridMultilevel"/>
    <w:tmpl w:val="0EBA5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04B66"/>
    <w:multiLevelType w:val="hybridMultilevel"/>
    <w:tmpl w:val="811ED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12D84"/>
    <w:multiLevelType w:val="hybridMultilevel"/>
    <w:tmpl w:val="CCB4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42CF1"/>
    <w:multiLevelType w:val="hybridMultilevel"/>
    <w:tmpl w:val="916078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5720C3"/>
    <w:multiLevelType w:val="hybridMultilevel"/>
    <w:tmpl w:val="47D65A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E64FF5"/>
    <w:multiLevelType w:val="hybridMultilevel"/>
    <w:tmpl w:val="5502A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834B7"/>
    <w:multiLevelType w:val="hybridMultilevel"/>
    <w:tmpl w:val="1F4E7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66CEA"/>
    <w:multiLevelType w:val="hybridMultilevel"/>
    <w:tmpl w:val="606E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69E3"/>
    <w:multiLevelType w:val="hybridMultilevel"/>
    <w:tmpl w:val="D8FE36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27CB5"/>
    <w:multiLevelType w:val="hybridMultilevel"/>
    <w:tmpl w:val="1D06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47DF"/>
    <w:multiLevelType w:val="hybridMultilevel"/>
    <w:tmpl w:val="FA0E94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0349F4"/>
    <w:multiLevelType w:val="hybridMultilevel"/>
    <w:tmpl w:val="6870FE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D32ED"/>
    <w:multiLevelType w:val="hybridMultilevel"/>
    <w:tmpl w:val="9DCE4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C25A93"/>
    <w:multiLevelType w:val="hybridMultilevel"/>
    <w:tmpl w:val="1E945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169A6"/>
    <w:multiLevelType w:val="hybridMultilevel"/>
    <w:tmpl w:val="53AEB2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F352C"/>
    <w:multiLevelType w:val="hybridMultilevel"/>
    <w:tmpl w:val="C53E87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5A68DD"/>
    <w:multiLevelType w:val="hybridMultilevel"/>
    <w:tmpl w:val="9118B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062498"/>
    <w:multiLevelType w:val="hybridMultilevel"/>
    <w:tmpl w:val="FF3089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421056"/>
    <w:multiLevelType w:val="hybridMultilevel"/>
    <w:tmpl w:val="B4861D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F533DB"/>
    <w:multiLevelType w:val="hybridMultilevel"/>
    <w:tmpl w:val="19E487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00E25"/>
    <w:multiLevelType w:val="hybridMultilevel"/>
    <w:tmpl w:val="CC906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824585"/>
    <w:multiLevelType w:val="hybridMultilevel"/>
    <w:tmpl w:val="9816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26AD"/>
    <w:multiLevelType w:val="hybridMultilevel"/>
    <w:tmpl w:val="F48C63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D76A4"/>
    <w:multiLevelType w:val="hybridMultilevel"/>
    <w:tmpl w:val="672C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235E6"/>
    <w:multiLevelType w:val="hybridMultilevel"/>
    <w:tmpl w:val="F7C625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6301F9"/>
    <w:multiLevelType w:val="hybridMultilevel"/>
    <w:tmpl w:val="47D427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4973A5"/>
    <w:multiLevelType w:val="hybridMultilevel"/>
    <w:tmpl w:val="C93A61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8155DB"/>
    <w:multiLevelType w:val="hybridMultilevel"/>
    <w:tmpl w:val="0B9CB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B31FDC"/>
    <w:multiLevelType w:val="hybridMultilevel"/>
    <w:tmpl w:val="C996FE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6D4879"/>
    <w:multiLevelType w:val="hybridMultilevel"/>
    <w:tmpl w:val="07BAEA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7444B6"/>
    <w:multiLevelType w:val="hybridMultilevel"/>
    <w:tmpl w:val="589E10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BE611F"/>
    <w:multiLevelType w:val="multilevel"/>
    <w:tmpl w:val="82D6C4DE"/>
    <w:lvl w:ilvl="0">
      <w:start w:val="1"/>
      <w:numFmt w:val="decimal"/>
      <w:lvlText w:val="%1."/>
      <w:lvlJc w:val="left"/>
      <w:pPr>
        <w:ind w:left="502" w:hanging="360"/>
      </w:pPr>
      <w:rPr>
        <w:rFonts w:ascii="Helvetica Neue" w:eastAsia="Helvetica Neue" w:hAnsi="Helvetica Neue" w:cs="Helvetica Neue"/>
        <w:b/>
        <w:i w:val="0"/>
        <w:sz w:val="18"/>
        <w:szCs w:val="18"/>
      </w:rPr>
    </w:lvl>
    <w:lvl w:ilvl="1">
      <w:start w:val="1"/>
      <w:numFmt w:val="bullet"/>
      <w:lvlText w:val="−"/>
      <w:lvlJc w:val="left"/>
      <w:pPr>
        <w:ind w:left="927" w:hanging="360"/>
      </w:pPr>
      <w:rPr>
        <w:rFonts w:ascii="Noto Sans Symbols" w:eastAsia="Noto Sans Symbols" w:hAnsi="Noto Sans Symbols" w:cs="Noto Sans Symbols"/>
      </w:rPr>
    </w:lvl>
    <w:lvl w:ilvl="2">
      <w:start w:val="1"/>
      <w:numFmt w:val="bullet"/>
      <w:lvlText w:val="o"/>
      <w:lvlJc w:val="left"/>
      <w:pPr>
        <w:ind w:left="1495" w:hanging="360"/>
      </w:pPr>
      <w:rPr>
        <w:rFonts w:ascii="Courier New" w:eastAsia="Courier New" w:hAnsi="Courier New" w:cs="Courier New"/>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1242B7"/>
    <w:multiLevelType w:val="hybridMultilevel"/>
    <w:tmpl w:val="39BE9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319957">
    <w:abstractNumId w:val="41"/>
  </w:num>
  <w:num w:numId="2" w16cid:durableId="136920199">
    <w:abstractNumId w:val="19"/>
  </w:num>
  <w:num w:numId="3" w16cid:durableId="1507986884">
    <w:abstractNumId w:val="17"/>
  </w:num>
  <w:num w:numId="4" w16cid:durableId="846675555">
    <w:abstractNumId w:val="31"/>
  </w:num>
  <w:num w:numId="5" w16cid:durableId="565186648">
    <w:abstractNumId w:val="33"/>
  </w:num>
  <w:num w:numId="6" w16cid:durableId="1685471655">
    <w:abstractNumId w:val="4"/>
  </w:num>
  <w:num w:numId="7" w16cid:durableId="2000033876">
    <w:abstractNumId w:val="42"/>
  </w:num>
  <w:num w:numId="8" w16cid:durableId="421344372">
    <w:abstractNumId w:val="37"/>
  </w:num>
  <w:num w:numId="9" w16cid:durableId="1420175462">
    <w:abstractNumId w:val="23"/>
  </w:num>
  <w:num w:numId="10" w16cid:durableId="1033575080">
    <w:abstractNumId w:val="30"/>
  </w:num>
  <w:num w:numId="11" w16cid:durableId="1597902930">
    <w:abstractNumId w:val="22"/>
  </w:num>
  <w:num w:numId="12" w16cid:durableId="1411124769">
    <w:abstractNumId w:val="5"/>
  </w:num>
  <w:num w:numId="13" w16cid:durableId="1049572092">
    <w:abstractNumId w:val="12"/>
  </w:num>
  <w:num w:numId="14" w16cid:durableId="1381634398">
    <w:abstractNumId w:val="35"/>
  </w:num>
  <w:num w:numId="15" w16cid:durableId="1938556498">
    <w:abstractNumId w:val="34"/>
  </w:num>
  <w:num w:numId="16" w16cid:durableId="129398913">
    <w:abstractNumId w:val="29"/>
  </w:num>
  <w:num w:numId="17" w16cid:durableId="756096271">
    <w:abstractNumId w:val="38"/>
  </w:num>
  <w:num w:numId="18" w16cid:durableId="793980131">
    <w:abstractNumId w:val="6"/>
  </w:num>
  <w:num w:numId="19" w16cid:durableId="789402741">
    <w:abstractNumId w:val="20"/>
  </w:num>
  <w:num w:numId="20" w16cid:durableId="1403219081">
    <w:abstractNumId w:val="21"/>
  </w:num>
  <w:num w:numId="21" w16cid:durableId="1186823332">
    <w:abstractNumId w:val="16"/>
  </w:num>
  <w:num w:numId="22" w16cid:durableId="1346401448">
    <w:abstractNumId w:val="24"/>
  </w:num>
  <w:num w:numId="23" w16cid:durableId="403064361">
    <w:abstractNumId w:val="14"/>
  </w:num>
  <w:num w:numId="24" w16cid:durableId="492645003">
    <w:abstractNumId w:val="18"/>
  </w:num>
  <w:num w:numId="25" w16cid:durableId="507793260">
    <w:abstractNumId w:val="39"/>
  </w:num>
  <w:num w:numId="26" w16cid:durableId="94638152">
    <w:abstractNumId w:val="13"/>
  </w:num>
  <w:num w:numId="27" w16cid:durableId="1540627640">
    <w:abstractNumId w:val="27"/>
  </w:num>
  <w:num w:numId="28" w16cid:durableId="80757366">
    <w:abstractNumId w:val="2"/>
  </w:num>
  <w:num w:numId="29" w16cid:durableId="2005473120">
    <w:abstractNumId w:val="9"/>
  </w:num>
  <w:num w:numId="30" w16cid:durableId="1259679185">
    <w:abstractNumId w:val="28"/>
  </w:num>
  <w:num w:numId="31" w16cid:durableId="546138606">
    <w:abstractNumId w:val="40"/>
  </w:num>
  <w:num w:numId="32" w16cid:durableId="1653023749">
    <w:abstractNumId w:val="7"/>
  </w:num>
  <w:num w:numId="33" w16cid:durableId="378475307">
    <w:abstractNumId w:val="36"/>
  </w:num>
  <w:num w:numId="34" w16cid:durableId="1871455697">
    <w:abstractNumId w:val="0"/>
  </w:num>
  <w:num w:numId="35" w16cid:durableId="177240284">
    <w:abstractNumId w:val="8"/>
  </w:num>
  <w:num w:numId="36" w16cid:durableId="1002657812">
    <w:abstractNumId w:val="3"/>
  </w:num>
  <w:num w:numId="37" w16cid:durableId="1771702856">
    <w:abstractNumId w:val="32"/>
  </w:num>
  <w:num w:numId="38" w16cid:durableId="1947885365">
    <w:abstractNumId w:val="11"/>
  </w:num>
  <w:num w:numId="39" w16cid:durableId="1544906932">
    <w:abstractNumId w:val="1"/>
  </w:num>
  <w:num w:numId="40" w16cid:durableId="207648745">
    <w:abstractNumId w:val="26"/>
  </w:num>
  <w:num w:numId="41" w16cid:durableId="1404719087">
    <w:abstractNumId w:val="15"/>
  </w:num>
  <w:num w:numId="42" w16cid:durableId="1647390222">
    <w:abstractNumId w:val="10"/>
  </w:num>
  <w:num w:numId="43" w16cid:durableId="17436000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4A"/>
    <w:rsid w:val="00001839"/>
    <w:rsid w:val="00004CDF"/>
    <w:rsid w:val="000707FD"/>
    <w:rsid w:val="00083923"/>
    <w:rsid w:val="00087FA7"/>
    <w:rsid w:val="00095CE1"/>
    <w:rsid w:val="00096AFD"/>
    <w:rsid w:val="0009772B"/>
    <w:rsid w:val="000B2FC1"/>
    <w:rsid w:val="000C3285"/>
    <w:rsid w:val="000E21C1"/>
    <w:rsid w:val="00110A3C"/>
    <w:rsid w:val="00112C2A"/>
    <w:rsid w:val="00116341"/>
    <w:rsid w:val="00116F84"/>
    <w:rsid w:val="00131FAF"/>
    <w:rsid w:val="00132DE4"/>
    <w:rsid w:val="001340CD"/>
    <w:rsid w:val="0013702E"/>
    <w:rsid w:val="00150CFC"/>
    <w:rsid w:val="00156F67"/>
    <w:rsid w:val="00160EEC"/>
    <w:rsid w:val="001727F7"/>
    <w:rsid w:val="001756F7"/>
    <w:rsid w:val="00183819"/>
    <w:rsid w:val="00190478"/>
    <w:rsid w:val="001933FB"/>
    <w:rsid w:val="001A157E"/>
    <w:rsid w:val="001A76A9"/>
    <w:rsid w:val="001A7C4D"/>
    <w:rsid w:val="001B732C"/>
    <w:rsid w:val="001C407C"/>
    <w:rsid w:val="001D1908"/>
    <w:rsid w:val="001F2EDF"/>
    <w:rsid w:val="001F7E12"/>
    <w:rsid w:val="002023FF"/>
    <w:rsid w:val="002044ED"/>
    <w:rsid w:val="00206089"/>
    <w:rsid w:val="00210C08"/>
    <w:rsid w:val="0021192C"/>
    <w:rsid w:val="00214D33"/>
    <w:rsid w:val="002311ED"/>
    <w:rsid w:val="00243369"/>
    <w:rsid w:val="002532B3"/>
    <w:rsid w:val="002673C2"/>
    <w:rsid w:val="0027628D"/>
    <w:rsid w:val="002948B2"/>
    <w:rsid w:val="002965A5"/>
    <w:rsid w:val="002A0D53"/>
    <w:rsid w:val="002B5AFA"/>
    <w:rsid w:val="002B7BC2"/>
    <w:rsid w:val="002C035B"/>
    <w:rsid w:val="002C23B9"/>
    <w:rsid w:val="002C4DCC"/>
    <w:rsid w:val="002D70D8"/>
    <w:rsid w:val="002F0B5F"/>
    <w:rsid w:val="002F2FD0"/>
    <w:rsid w:val="002F5BC7"/>
    <w:rsid w:val="00317FE4"/>
    <w:rsid w:val="00324C7F"/>
    <w:rsid w:val="00326406"/>
    <w:rsid w:val="00341BC4"/>
    <w:rsid w:val="00347627"/>
    <w:rsid w:val="00371F5B"/>
    <w:rsid w:val="00372926"/>
    <w:rsid w:val="003B1A03"/>
    <w:rsid w:val="003B320A"/>
    <w:rsid w:val="003B4EA0"/>
    <w:rsid w:val="003B7084"/>
    <w:rsid w:val="003D3FEA"/>
    <w:rsid w:val="003D68F1"/>
    <w:rsid w:val="003E0C5D"/>
    <w:rsid w:val="003E1FFB"/>
    <w:rsid w:val="003E5465"/>
    <w:rsid w:val="003F46AE"/>
    <w:rsid w:val="003F4E4A"/>
    <w:rsid w:val="004020BB"/>
    <w:rsid w:val="00403107"/>
    <w:rsid w:val="004069D6"/>
    <w:rsid w:val="00412293"/>
    <w:rsid w:val="0041462A"/>
    <w:rsid w:val="00416A8F"/>
    <w:rsid w:val="00424728"/>
    <w:rsid w:val="004273E5"/>
    <w:rsid w:val="00442884"/>
    <w:rsid w:val="004575CF"/>
    <w:rsid w:val="00462645"/>
    <w:rsid w:val="00472654"/>
    <w:rsid w:val="004807C2"/>
    <w:rsid w:val="004828B9"/>
    <w:rsid w:val="004839F3"/>
    <w:rsid w:val="00493CE7"/>
    <w:rsid w:val="004A17F9"/>
    <w:rsid w:val="004A2FCF"/>
    <w:rsid w:val="004B0AC1"/>
    <w:rsid w:val="004B1FF5"/>
    <w:rsid w:val="004B2808"/>
    <w:rsid w:val="004B7474"/>
    <w:rsid w:val="004C3DA1"/>
    <w:rsid w:val="004D78A3"/>
    <w:rsid w:val="004E0DD7"/>
    <w:rsid w:val="004F17B8"/>
    <w:rsid w:val="0051648C"/>
    <w:rsid w:val="00536935"/>
    <w:rsid w:val="00536FF6"/>
    <w:rsid w:val="00537DA7"/>
    <w:rsid w:val="0054413B"/>
    <w:rsid w:val="00577016"/>
    <w:rsid w:val="00581DC7"/>
    <w:rsid w:val="00592324"/>
    <w:rsid w:val="005A20EF"/>
    <w:rsid w:val="005A3ED6"/>
    <w:rsid w:val="005A73D8"/>
    <w:rsid w:val="005B0EC4"/>
    <w:rsid w:val="005B3615"/>
    <w:rsid w:val="005C718B"/>
    <w:rsid w:val="005E029F"/>
    <w:rsid w:val="005E42BF"/>
    <w:rsid w:val="005F11B7"/>
    <w:rsid w:val="0061158D"/>
    <w:rsid w:val="00616621"/>
    <w:rsid w:val="00647F81"/>
    <w:rsid w:val="00654A18"/>
    <w:rsid w:val="006730C6"/>
    <w:rsid w:val="006971D6"/>
    <w:rsid w:val="006A28AF"/>
    <w:rsid w:val="006B557E"/>
    <w:rsid w:val="006B73D1"/>
    <w:rsid w:val="006C00AF"/>
    <w:rsid w:val="006C2A5F"/>
    <w:rsid w:val="006D0AE0"/>
    <w:rsid w:val="006D5AFD"/>
    <w:rsid w:val="006D734F"/>
    <w:rsid w:val="006E4A28"/>
    <w:rsid w:val="006E5F8D"/>
    <w:rsid w:val="006F09DF"/>
    <w:rsid w:val="006F2274"/>
    <w:rsid w:val="00701035"/>
    <w:rsid w:val="00704C92"/>
    <w:rsid w:val="00706D21"/>
    <w:rsid w:val="00720185"/>
    <w:rsid w:val="0073302E"/>
    <w:rsid w:val="00737E53"/>
    <w:rsid w:val="00745630"/>
    <w:rsid w:val="007479C1"/>
    <w:rsid w:val="00774B8A"/>
    <w:rsid w:val="00790AEE"/>
    <w:rsid w:val="00797263"/>
    <w:rsid w:val="007A58B2"/>
    <w:rsid w:val="007A7DBF"/>
    <w:rsid w:val="007B58F4"/>
    <w:rsid w:val="007E1994"/>
    <w:rsid w:val="007E4F5B"/>
    <w:rsid w:val="007E7AA7"/>
    <w:rsid w:val="00815553"/>
    <w:rsid w:val="00823735"/>
    <w:rsid w:val="008312C4"/>
    <w:rsid w:val="00842853"/>
    <w:rsid w:val="00852AEE"/>
    <w:rsid w:val="00856A5C"/>
    <w:rsid w:val="00856DED"/>
    <w:rsid w:val="008617B7"/>
    <w:rsid w:val="00865AB0"/>
    <w:rsid w:val="00881457"/>
    <w:rsid w:val="00881A5E"/>
    <w:rsid w:val="00892735"/>
    <w:rsid w:val="00893D83"/>
    <w:rsid w:val="008960A9"/>
    <w:rsid w:val="008B4834"/>
    <w:rsid w:val="008D236F"/>
    <w:rsid w:val="008D739A"/>
    <w:rsid w:val="008E4977"/>
    <w:rsid w:val="008F26DC"/>
    <w:rsid w:val="00927D43"/>
    <w:rsid w:val="009340A2"/>
    <w:rsid w:val="00934C79"/>
    <w:rsid w:val="009410A6"/>
    <w:rsid w:val="00947201"/>
    <w:rsid w:val="009539E2"/>
    <w:rsid w:val="00963D3A"/>
    <w:rsid w:val="00963F00"/>
    <w:rsid w:val="00966357"/>
    <w:rsid w:val="009664DF"/>
    <w:rsid w:val="009916EA"/>
    <w:rsid w:val="00994440"/>
    <w:rsid w:val="009A2306"/>
    <w:rsid w:val="009B224E"/>
    <w:rsid w:val="009B2853"/>
    <w:rsid w:val="009B4F1E"/>
    <w:rsid w:val="009C6DC1"/>
    <w:rsid w:val="009E5DC3"/>
    <w:rsid w:val="009F1612"/>
    <w:rsid w:val="00A0486C"/>
    <w:rsid w:val="00A21708"/>
    <w:rsid w:val="00A30A80"/>
    <w:rsid w:val="00A34C4F"/>
    <w:rsid w:val="00A40B45"/>
    <w:rsid w:val="00A546A4"/>
    <w:rsid w:val="00A60471"/>
    <w:rsid w:val="00A6178C"/>
    <w:rsid w:val="00A66286"/>
    <w:rsid w:val="00A71F46"/>
    <w:rsid w:val="00A83B80"/>
    <w:rsid w:val="00A85326"/>
    <w:rsid w:val="00A91E16"/>
    <w:rsid w:val="00A93F49"/>
    <w:rsid w:val="00A950C7"/>
    <w:rsid w:val="00AB3F7B"/>
    <w:rsid w:val="00AB5CCA"/>
    <w:rsid w:val="00AD488D"/>
    <w:rsid w:val="00AD4A55"/>
    <w:rsid w:val="00AE3E9A"/>
    <w:rsid w:val="00AE50FC"/>
    <w:rsid w:val="00AE5839"/>
    <w:rsid w:val="00AE7C63"/>
    <w:rsid w:val="00B10558"/>
    <w:rsid w:val="00B1154E"/>
    <w:rsid w:val="00B2194A"/>
    <w:rsid w:val="00B25522"/>
    <w:rsid w:val="00B266C3"/>
    <w:rsid w:val="00B2727D"/>
    <w:rsid w:val="00B3078B"/>
    <w:rsid w:val="00B34140"/>
    <w:rsid w:val="00B44F1B"/>
    <w:rsid w:val="00B46782"/>
    <w:rsid w:val="00B53861"/>
    <w:rsid w:val="00B61EE4"/>
    <w:rsid w:val="00B755F4"/>
    <w:rsid w:val="00B763A9"/>
    <w:rsid w:val="00B90F16"/>
    <w:rsid w:val="00BA2D23"/>
    <w:rsid w:val="00BB29E8"/>
    <w:rsid w:val="00BB2C40"/>
    <w:rsid w:val="00BC56A6"/>
    <w:rsid w:val="00BF55C6"/>
    <w:rsid w:val="00C10D90"/>
    <w:rsid w:val="00C12570"/>
    <w:rsid w:val="00C1421A"/>
    <w:rsid w:val="00C23A0C"/>
    <w:rsid w:val="00C26A86"/>
    <w:rsid w:val="00C3321F"/>
    <w:rsid w:val="00C52C01"/>
    <w:rsid w:val="00C55F3D"/>
    <w:rsid w:val="00C6230F"/>
    <w:rsid w:val="00C634B0"/>
    <w:rsid w:val="00C77493"/>
    <w:rsid w:val="00C85D2B"/>
    <w:rsid w:val="00C8765B"/>
    <w:rsid w:val="00C97428"/>
    <w:rsid w:val="00CA2EF1"/>
    <w:rsid w:val="00CA4C34"/>
    <w:rsid w:val="00CA4CD3"/>
    <w:rsid w:val="00CB471B"/>
    <w:rsid w:val="00CF5B8D"/>
    <w:rsid w:val="00D0663E"/>
    <w:rsid w:val="00D15295"/>
    <w:rsid w:val="00D40368"/>
    <w:rsid w:val="00D45B8C"/>
    <w:rsid w:val="00D55EB0"/>
    <w:rsid w:val="00D57EB3"/>
    <w:rsid w:val="00D60D6F"/>
    <w:rsid w:val="00D615D5"/>
    <w:rsid w:val="00D714A8"/>
    <w:rsid w:val="00D93F46"/>
    <w:rsid w:val="00D9720F"/>
    <w:rsid w:val="00DA18E9"/>
    <w:rsid w:val="00DC7F29"/>
    <w:rsid w:val="00DE4142"/>
    <w:rsid w:val="00E03EE1"/>
    <w:rsid w:val="00E07FF8"/>
    <w:rsid w:val="00E10575"/>
    <w:rsid w:val="00E1751A"/>
    <w:rsid w:val="00E23264"/>
    <w:rsid w:val="00E25D4F"/>
    <w:rsid w:val="00E30989"/>
    <w:rsid w:val="00E3194A"/>
    <w:rsid w:val="00E45FA7"/>
    <w:rsid w:val="00E52EF8"/>
    <w:rsid w:val="00E55E9D"/>
    <w:rsid w:val="00E602CD"/>
    <w:rsid w:val="00E62B58"/>
    <w:rsid w:val="00E6409B"/>
    <w:rsid w:val="00E66FC9"/>
    <w:rsid w:val="00E924BB"/>
    <w:rsid w:val="00EA259C"/>
    <w:rsid w:val="00EB6ADD"/>
    <w:rsid w:val="00EE61EC"/>
    <w:rsid w:val="00EE6A95"/>
    <w:rsid w:val="00EF0D27"/>
    <w:rsid w:val="00F0617E"/>
    <w:rsid w:val="00F15A05"/>
    <w:rsid w:val="00F26518"/>
    <w:rsid w:val="00F367EF"/>
    <w:rsid w:val="00F3744F"/>
    <w:rsid w:val="00F376E0"/>
    <w:rsid w:val="00F44E41"/>
    <w:rsid w:val="00F517F5"/>
    <w:rsid w:val="00F5718B"/>
    <w:rsid w:val="00F713D5"/>
    <w:rsid w:val="00F84020"/>
    <w:rsid w:val="00F85D29"/>
    <w:rsid w:val="00F86748"/>
    <w:rsid w:val="00F90A0A"/>
    <w:rsid w:val="00F95718"/>
    <w:rsid w:val="00FA4594"/>
    <w:rsid w:val="00FC32F8"/>
    <w:rsid w:val="00FD2B94"/>
    <w:rsid w:val="00FD598C"/>
    <w:rsid w:val="00FE7F9B"/>
    <w:rsid w:val="00FF2D3A"/>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B066"/>
  <w15:docId w15:val="{387B056F-B37B-40FA-85FF-C4790DA1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A4CD3"/>
    <w:pPr>
      <w:tabs>
        <w:tab w:val="center" w:pos="4680"/>
        <w:tab w:val="right" w:pos="9360"/>
      </w:tabs>
    </w:pPr>
  </w:style>
  <w:style w:type="character" w:customStyle="1" w:styleId="HeaderChar">
    <w:name w:val="Header Char"/>
    <w:basedOn w:val="DefaultParagraphFont"/>
    <w:link w:val="Header"/>
    <w:uiPriority w:val="99"/>
    <w:rsid w:val="00CA4CD3"/>
  </w:style>
  <w:style w:type="paragraph" w:styleId="Footer">
    <w:name w:val="footer"/>
    <w:basedOn w:val="Normal"/>
    <w:link w:val="FooterChar"/>
    <w:uiPriority w:val="99"/>
    <w:unhideWhenUsed/>
    <w:rsid w:val="00CA4CD3"/>
    <w:pPr>
      <w:tabs>
        <w:tab w:val="center" w:pos="4680"/>
        <w:tab w:val="right" w:pos="9360"/>
      </w:tabs>
    </w:pPr>
  </w:style>
  <w:style w:type="character" w:customStyle="1" w:styleId="FooterChar">
    <w:name w:val="Footer Char"/>
    <w:basedOn w:val="DefaultParagraphFont"/>
    <w:link w:val="Footer"/>
    <w:uiPriority w:val="99"/>
    <w:rsid w:val="00CA4CD3"/>
  </w:style>
  <w:style w:type="paragraph" w:styleId="ListParagraph">
    <w:name w:val="List Paragraph"/>
    <w:basedOn w:val="Normal"/>
    <w:uiPriority w:val="34"/>
    <w:qFormat/>
    <w:rsid w:val="00FA4594"/>
    <w:pPr>
      <w:ind w:left="720"/>
      <w:contextualSpacing/>
    </w:pPr>
  </w:style>
  <w:style w:type="character" w:styleId="CommentReference">
    <w:name w:val="annotation reference"/>
    <w:basedOn w:val="DefaultParagraphFont"/>
    <w:uiPriority w:val="99"/>
    <w:semiHidden/>
    <w:unhideWhenUsed/>
    <w:rsid w:val="00324C7F"/>
    <w:rPr>
      <w:sz w:val="16"/>
      <w:szCs w:val="16"/>
    </w:rPr>
  </w:style>
  <w:style w:type="paragraph" w:styleId="CommentText">
    <w:name w:val="annotation text"/>
    <w:basedOn w:val="Normal"/>
    <w:link w:val="CommentTextChar"/>
    <w:uiPriority w:val="99"/>
    <w:semiHidden/>
    <w:unhideWhenUsed/>
    <w:rsid w:val="00324C7F"/>
  </w:style>
  <w:style w:type="character" w:customStyle="1" w:styleId="CommentTextChar">
    <w:name w:val="Comment Text Char"/>
    <w:basedOn w:val="DefaultParagraphFont"/>
    <w:link w:val="CommentText"/>
    <w:uiPriority w:val="99"/>
    <w:semiHidden/>
    <w:rsid w:val="00324C7F"/>
  </w:style>
  <w:style w:type="paragraph" w:styleId="CommentSubject">
    <w:name w:val="annotation subject"/>
    <w:basedOn w:val="CommentText"/>
    <w:next w:val="CommentText"/>
    <w:link w:val="CommentSubjectChar"/>
    <w:uiPriority w:val="99"/>
    <w:semiHidden/>
    <w:unhideWhenUsed/>
    <w:rsid w:val="00324C7F"/>
    <w:rPr>
      <w:b/>
      <w:bCs/>
    </w:rPr>
  </w:style>
  <w:style w:type="character" w:customStyle="1" w:styleId="CommentSubjectChar">
    <w:name w:val="Comment Subject Char"/>
    <w:basedOn w:val="CommentTextChar"/>
    <w:link w:val="CommentSubject"/>
    <w:uiPriority w:val="99"/>
    <w:semiHidden/>
    <w:rsid w:val="00324C7F"/>
    <w:rPr>
      <w:b/>
      <w:bCs/>
    </w:rPr>
  </w:style>
  <w:style w:type="paragraph" w:styleId="BalloonText">
    <w:name w:val="Balloon Text"/>
    <w:basedOn w:val="Normal"/>
    <w:link w:val="BalloonTextChar"/>
    <w:uiPriority w:val="99"/>
    <w:semiHidden/>
    <w:unhideWhenUsed/>
    <w:rsid w:val="00324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7F"/>
    <w:rPr>
      <w:rFonts w:ascii="Segoe UI" w:hAnsi="Segoe UI" w:cs="Segoe UI"/>
      <w:sz w:val="18"/>
      <w:szCs w:val="18"/>
    </w:rPr>
  </w:style>
  <w:style w:type="character" w:styleId="Hyperlink">
    <w:name w:val="Hyperlink"/>
    <w:basedOn w:val="DefaultParagraphFont"/>
    <w:uiPriority w:val="99"/>
    <w:unhideWhenUsed/>
    <w:rsid w:val="00324C7F"/>
    <w:rPr>
      <w:color w:val="0000FF" w:themeColor="hyperlink"/>
      <w:u w:val="single"/>
    </w:rPr>
  </w:style>
  <w:style w:type="character" w:styleId="FollowedHyperlink">
    <w:name w:val="FollowedHyperlink"/>
    <w:basedOn w:val="DefaultParagraphFont"/>
    <w:uiPriority w:val="99"/>
    <w:semiHidden/>
    <w:unhideWhenUsed/>
    <w:rsid w:val="001340CD"/>
    <w:rPr>
      <w:color w:val="800080" w:themeColor="followedHyperlink"/>
      <w:u w:val="single"/>
    </w:rPr>
  </w:style>
  <w:style w:type="table" w:styleId="TableGrid">
    <w:name w:val="Table Grid"/>
    <w:basedOn w:val="TableNormal"/>
    <w:uiPriority w:val="39"/>
    <w:rsid w:val="00A6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4372-D0A0-4094-AA08-FB983C3B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David (LARC-E303)[BOOZ ALLEN &amp; HAMILTON]</dc:creator>
  <cp:lastModifiedBy>Andrew Eddy</cp:lastModifiedBy>
  <cp:revision>2</cp:revision>
  <dcterms:created xsi:type="dcterms:W3CDTF">2023-04-17T20:42:00Z</dcterms:created>
  <dcterms:modified xsi:type="dcterms:W3CDTF">2023-04-17T20:42:00Z</dcterms:modified>
</cp:coreProperties>
</file>